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64" w:rsidRDefault="00A12264" w:rsidP="00A12264">
      <w:pPr>
        <w:spacing w:before="120"/>
        <w:ind w:left="-567" w:right="99"/>
        <w:jc w:val="center"/>
        <w:rPr>
          <w:noProof/>
          <w:color w:val="171717" w:themeColor="background2" w:themeShade="1A"/>
          <w:sz w:val="28"/>
          <w:szCs w:val="28"/>
        </w:rPr>
      </w:pPr>
      <w:r>
        <w:rPr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64" w:rsidRPr="00A12264" w:rsidRDefault="00A12264" w:rsidP="00A12264">
      <w:pPr>
        <w:rPr>
          <w:b/>
          <w:color w:val="171717" w:themeColor="background2" w:themeShade="1A"/>
          <w:sz w:val="28"/>
          <w:szCs w:val="28"/>
        </w:rPr>
      </w:pPr>
      <w:r w:rsidRPr="00A12264">
        <w:rPr>
          <w:b/>
          <w:color w:val="171717" w:themeColor="background2" w:themeShade="1A"/>
          <w:sz w:val="28"/>
          <w:szCs w:val="28"/>
        </w:rPr>
        <w:t xml:space="preserve">                                          СОВЕТ ДЕПУТАТОВ</w:t>
      </w:r>
    </w:p>
    <w:p w:rsidR="00A12264" w:rsidRPr="00A12264" w:rsidRDefault="00A12264" w:rsidP="00A12264">
      <w:pPr>
        <w:ind w:firstLine="708"/>
        <w:jc w:val="center"/>
        <w:rPr>
          <w:b/>
          <w:color w:val="171717" w:themeColor="background2" w:themeShade="1A"/>
          <w:sz w:val="28"/>
          <w:szCs w:val="28"/>
        </w:rPr>
      </w:pPr>
      <w:r w:rsidRPr="00A12264">
        <w:rPr>
          <w:b/>
          <w:color w:val="171717" w:themeColor="background2" w:themeShade="1A"/>
          <w:sz w:val="28"/>
          <w:szCs w:val="28"/>
        </w:rPr>
        <w:t>ОСТЕРСКОГО СЕЛЬСКОГО ПОСЕЛЕНИЯ</w:t>
      </w:r>
    </w:p>
    <w:p w:rsidR="00A12264" w:rsidRPr="00A12264" w:rsidRDefault="00A12264" w:rsidP="00A12264">
      <w:pPr>
        <w:ind w:firstLine="708"/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A12264">
        <w:rPr>
          <w:b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A12264" w:rsidRPr="00A12264" w:rsidRDefault="00A12264" w:rsidP="00A12264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A12264" w:rsidRPr="00A12264" w:rsidRDefault="00A12264" w:rsidP="00A12264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A12264">
        <w:rPr>
          <w:b/>
          <w:bCs/>
          <w:color w:val="171717" w:themeColor="background2" w:themeShade="1A"/>
          <w:sz w:val="28"/>
          <w:szCs w:val="28"/>
        </w:rPr>
        <w:t>РЕШЕНИЕ</w:t>
      </w:r>
    </w:p>
    <w:p w:rsidR="00A12264" w:rsidRDefault="00A12264" w:rsidP="00A12264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A12264" w:rsidRDefault="00C2214E" w:rsidP="00A12264">
      <w:pPr>
        <w:ind w:left="-567" w:right="68" w:firstLine="141"/>
        <w:rPr>
          <w:b/>
          <w:bCs/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от 10</w:t>
      </w:r>
      <w:bookmarkStart w:id="0" w:name="_GoBack"/>
      <w:bookmarkEnd w:id="0"/>
      <w:r w:rsidR="00A12264">
        <w:rPr>
          <w:color w:val="171717" w:themeColor="background2" w:themeShade="1A"/>
          <w:sz w:val="28"/>
          <w:szCs w:val="28"/>
        </w:rPr>
        <w:t xml:space="preserve"> ноября 2021 года                                                                          № 21</w:t>
      </w:r>
    </w:p>
    <w:p w:rsidR="00A12264" w:rsidRDefault="00A12264" w:rsidP="00A12264">
      <w:pPr>
        <w:ind w:left="-567" w:right="4535" w:firstLine="141"/>
        <w:jc w:val="both"/>
        <w:rPr>
          <w:bCs/>
          <w:color w:val="171717" w:themeColor="background2" w:themeShade="1A"/>
          <w:sz w:val="28"/>
          <w:szCs w:val="28"/>
        </w:rPr>
      </w:pPr>
    </w:p>
    <w:p w:rsidR="00A12264" w:rsidRDefault="00A12264" w:rsidP="00A12264">
      <w:pPr>
        <w:ind w:left="-567" w:right="4535"/>
        <w:jc w:val="both"/>
        <w:rPr>
          <w:bCs/>
          <w:color w:val="171717" w:themeColor="background2" w:themeShade="1A"/>
          <w:sz w:val="28"/>
          <w:szCs w:val="28"/>
        </w:rPr>
      </w:pPr>
      <w:r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bCs/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bCs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bCs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A12264" w:rsidRDefault="00A12264" w:rsidP="00A12264">
      <w:pPr>
        <w:shd w:val="clear" w:color="auto" w:fill="FFFFFF"/>
        <w:ind w:left="-567" w:firstLine="141"/>
        <w:rPr>
          <w:b/>
          <w:color w:val="171717" w:themeColor="background2" w:themeShade="1A"/>
          <w:sz w:val="28"/>
          <w:szCs w:val="28"/>
        </w:rPr>
      </w:pPr>
    </w:p>
    <w:p w:rsidR="00A12264" w:rsidRDefault="00A12264" w:rsidP="00A12264">
      <w:pPr>
        <w:shd w:val="clear" w:color="auto" w:fill="FFFFFF"/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A12264" w:rsidRDefault="00A12264" w:rsidP="00A12264">
      <w:pPr>
        <w:shd w:val="clear" w:color="auto" w:fill="FFFFFF"/>
        <w:ind w:left="-567" w:firstLine="141"/>
        <w:jc w:val="both"/>
        <w:rPr>
          <w:b/>
          <w:color w:val="171717" w:themeColor="background2" w:themeShade="1A"/>
          <w:sz w:val="28"/>
          <w:szCs w:val="28"/>
        </w:rPr>
      </w:pPr>
    </w:p>
    <w:p w:rsidR="00A12264" w:rsidRDefault="00A12264" w:rsidP="00A12264">
      <w:pPr>
        <w:shd w:val="clear" w:color="auto" w:fill="FFFFFF"/>
        <w:ind w:left="-567" w:firstLine="141"/>
        <w:jc w:val="both"/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>РЕШИЛ:</w:t>
      </w:r>
    </w:p>
    <w:p w:rsidR="00A12264" w:rsidRDefault="00A12264" w:rsidP="00A12264">
      <w:pPr>
        <w:shd w:val="clear" w:color="auto" w:fill="FFFFFF"/>
        <w:ind w:left="-567" w:firstLine="141"/>
        <w:jc w:val="both"/>
        <w:rPr>
          <w:color w:val="171717" w:themeColor="background2" w:themeShade="1A"/>
          <w:sz w:val="28"/>
          <w:szCs w:val="28"/>
        </w:rPr>
      </w:pPr>
    </w:p>
    <w:p w:rsidR="00A12264" w:rsidRDefault="00A12264" w:rsidP="00A12264">
      <w:pPr>
        <w:shd w:val="clear" w:color="auto" w:fill="FFFFFF"/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области.</w:t>
      </w: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2. Настоящее решение вступает в силу после его официального опубликования в газете «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Рославльская</w:t>
      </w:r>
      <w:proofErr w:type="spellEnd"/>
      <w:r>
        <w:rPr>
          <w:color w:val="171717" w:themeColor="background2" w:themeShade="1A"/>
          <w:sz w:val="28"/>
          <w:szCs w:val="28"/>
        </w:rPr>
        <w:t xml:space="preserve"> правда»,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области. </w:t>
      </w: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3. Положения раздела 5 Положения о муниципальном контроле в сфере благоустройства на территории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>
        <w:rPr>
          <w:i/>
          <w:iCs/>
          <w:color w:val="171717" w:themeColor="background2" w:themeShade="1A"/>
          <w:sz w:val="28"/>
          <w:szCs w:val="28"/>
        </w:rPr>
        <w:t xml:space="preserve"> </w:t>
      </w:r>
      <w:r>
        <w:rPr>
          <w:color w:val="171717" w:themeColor="background2" w:themeShade="1A"/>
          <w:sz w:val="28"/>
          <w:szCs w:val="28"/>
        </w:rPr>
        <w:t xml:space="preserve">вступают в силу с 1 марта 2022 года. </w:t>
      </w: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ab/>
        <w:t>4. Настоящее решение подлежит официальному опубликованию в газете «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Рославльская</w:t>
      </w:r>
      <w:proofErr w:type="spellEnd"/>
      <w:r>
        <w:rPr>
          <w:color w:val="171717" w:themeColor="background2" w:themeShade="1A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</w:t>
      </w:r>
      <w:proofErr w:type="gramStart"/>
      <w:r>
        <w:rPr>
          <w:color w:val="171717" w:themeColor="background2" w:themeShade="1A"/>
          <w:sz w:val="28"/>
          <w:szCs w:val="28"/>
        </w:rPr>
        <w:t>района  Смоленской</w:t>
      </w:r>
      <w:proofErr w:type="gramEnd"/>
      <w:r>
        <w:rPr>
          <w:color w:val="171717" w:themeColor="background2" w:themeShade="1A"/>
          <w:sz w:val="28"/>
          <w:szCs w:val="28"/>
        </w:rPr>
        <w:t xml:space="preserve"> области в информационно-телекоммуникационной сети «Интернет».</w:t>
      </w: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A12264" w:rsidRDefault="00A12264" w:rsidP="00A12264">
      <w:pPr>
        <w:ind w:left="-567" w:firstLine="141"/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Остерского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сельское поселение</w:t>
      </w:r>
    </w:p>
    <w:p w:rsidR="00087C06" w:rsidRDefault="00A12264" w:rsidP="00A12264">
      <w:pPr>
        <w:ind w:left="-567" w:firstLine="141"/>
        <w:jc w:val="both"/>
      </w:pPr>
      <w:proofErr w:type="spellStart"/>
      <w:r>
        <w:rPr>
          <w:color w:val="171717" w:themeColor="background2" w:themeShade="1A"/>
          <w:sz w:val="28"/>
          <w:szCs w:val="28"/>
        </w:rPr>
        <w:t>Рославльского</w:t>
      </w:r>
      <w:proofErr w:type="spellEnd"/>
      <w:r>
        <w:rPr>
          <w:color w:val="171717" w:themeColor="background2" w:themeShade="1A"/>
          <w:sz w:val="28"/>
          <w:szCs w:val="28"/>
        </w:rPr>
        <w:t xml:space="preserve"> района Смоленской области                                   </w:t>
      </w:r>
      <w:proofErr w:type="spellStart"/>
      <w:r>
        <w:rPr>
          <w:color w:val="171717" w:themeColor="background2" w:themeShade="1A"/>
          <w:sz w:val="28"/>
          <w:szCs w:val="28"/>
        </w:rPr>
        <w:t>С.Г.Ананченков</w:t>
      </w:r>
      <w:proofErr w:type="spellEnd"/>
    </w:p>
    <w:sectPr w:rsidR="00087C06" w:rsidSect="00A12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0"/>
    <w:rsid w:val="00087C06"/>
    <w:rsid w:val="001E6CB0"/>
    <w:rsid w:val="00755FB9"/>
    <w:rsid w:val="00A12264"/>
    <w:rsid w:val="00C2214E"/>
    <w:rsid w:val="00E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A269"/>
  <w15:chartTrackingRefBased/>
  <w15:docId w15:val="{45EF221E-7048-4B73-B912-E024387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</cp:revision>
  <dcterms:created xsi:type="dcterms:W3CDTF">2021-11-10T07:11:00Z</dcterms:created>
  <dcterms:modified xsi:type="dcterms:W3CDTF">2021-11-11T06:13:00Z</dcterms:modified>
</cp:coreProperties>
</file>