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60" w:rsidRDefault="00DF3C60" w:rsidP="00E9125D">
      <w:pPr>
        <w:pStyle w:val="a7"/>
        <w:jc w:val="center"/>
        <w:rPr>
          <w:rFonts w:ascii="Times New Roman" w:hAnsi="Times New Roman" w:cs="Times New Roman"/>
          <w:sz w:val="16"/>
        </w:rPr>
      </w:pPr>
      <w:r w:rsidRPr="00DF3C60">
        <w:rPr>
          <w:rFonts w:ascii="Times New Roman" w:hAnsi="Times New Roman" w:cs="Times New Roman"/>
          <w:noProof/>
        </w:rPr>
        <w:drawing>
          <wp:inline distT="0" distB="0" distL="0" distR="0" wp14:anchorId="786F3DAD" wp14:editId="5E9E0796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9ED" w:rsidRPr="005C39ED" w:rsidRDefault="005C39ED" w:rsidP="00E9125D">
      <w:pPr>
        <w:pStyle w:val="a7"/>
        <w:jc w:val="center"/>
        <w:rPr>
          <w:rFonts w:ascii="Times New Roman" w:hAnsi="Times New Roman" w:cs="Times New Roman"/>
          <w:sz w:val="16"/>
        </w:rPr>
      </w:pPr>
    </w:p>
    <w:p w:rsidR="003F04CA" w:rsidRPr="00DF3C60" w:rsidRDefault="003F04CA" w:rsidP="00E912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Pr="00DF3C60">
        <w:rPr>
          <w:rFonts w:ascii="Times New Roman" w:hAnsi="Times New Roman" w:cs="Times New Roman"/>
          <w:b/>
          <w:sz w:val="28"/>
          <w:szCs w:val="28"/>
        </w:rPr>
        <w:t>Я</w:t>
      </w:r>
    </w:p>
    <w:p w:rsidR="00DF3C60" w:rsidRPr="00DF3C60" w:rsidRDefault="005C39ED" w:rsidP="00E912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</w:t>
      </w:r>
      <w:r w:rsidR="00DF3C60" w:rsidRPr="00DF3C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3C60" w:rsidRPr="00DF3C60" w:rsidRDefault="00DF3C60" w:rsidP="00E12C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60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E12C23" w:rsidRPr="00E12C23" w:rsidRDefault="00E12C23" w:rsidP="00E12C23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C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12C2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06A9" w:rsidRPr="00012010" w:rsidRDefault="00BD06A9" w:rsidP="00BD06A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12010">
        <w:rPr>
          <w:rFonts w:ascii="Times New Roman" w:hAnsi="Times New Roman" w:cs="Times New Roman"/>
          <w:sz w:val="28"/>
          <w:szCs w:val="28"/>
        </w:rPr>
        <w:t xml:space="preserve">от </w:t>
      </w:r>
      <w:r w:rsidR="008C122A">
        <w:rPr>
          <w:rFonts w:ascii="Times New Roman" w:hAnsi="Times New Roman" w:cs="Times New Roman"/>
          <w:sz w:val="28"/>
          <w:szCs w:val="28"/>
        </w:rPr>
        <w:t>03.02</w:t>
      </w:r>
      <w:r w:rsidR="00E12C23">
        <w:rPr>
          <w:rFonts w:ascii="Times New Roman" w:hAnsi="Times New Roman" w:cs="Times New Roman"/>
          <w:sz w:val="28"/>
          <w:szCs w:val="28"/>
        </w:rPr>
        <w:t xml:space="preserve">.2022 </w:t>
      </w:r>
      <w:r w:rsidRPr="00012010">
        <w:rPr>
          <w:rFonts w:ascii="Times New Roman" w:hAnsi="Times New Roman" w:cs="Times New Roman"/>
          <w:sz w:val="28"/>
          <w:szCs w:val="28"/>
        </w:rPr>
        <w:t xml:space="preserve">г.  </w:t>
      </w:r>
      <w:r w:rsidR="00E12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A2846">
        <w:rPr>
          <w:rFonts w:ascii="Times New Roman" w:hAnsi="Times New Roman" w:cs="Times New Roman"/>
          <w:sz w:val="28"/>
          <w:szCs w:val="28"/>
        </w:rPr>
        <w:t xml:space="preserve">  </w:t>
      </w:r>
      <w:r w:rsidR="00E12C23">
        <w:rPr>
          <w:rFonts w:ascii="Times New Roman" w:hAnsi="Times New Roman" w:cs="Times New Roman"/>
          <w:sz w:val="28"/>
          <w:szCs w:val="28"/>
        </w:rPr>
        <w:t xml:space="preserve">  </w:t>
      </w:r>
      <w:r w:rsidRPr="00012010">
        <w:rPr>
          <w:rFonts w:ascii="Times New Roman" w:hAnsi="Times New Roman" w:cs="Times New Roman"/>
          <w:sz w:val="28"/>
          <w:szCs w:val="28"/>
        </w:rPr>
        <w:t>№</w:t>
      </w:r>
      <w:r w:rsidR="002A2846">
        <w:rPr>
          <w:rFonts w:ascii="Times New Roman" w:hAnsi="Times New Roman" w:cs="Times New Roman"/>
          <w:sz w:val="28"/>
          <w:szCs w:val="28"/>
        </w:rPr>
        <w:t>11</w:t>
      </w:r>
      <w:r w:rsidRPr="00012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Default="00BD06A9" w:rsidP="00BD06A9">
      <w:pPr>
        <w:pStyle w:val="40"/>
        <w:spacing w:before="0" w:beforeAutospacing="0" w:after="0" w:afterAutospacing="0"/>
        <w:ind w:left="-426" w:right="1275"/>
        <w:rPr>
          <w:rStyle w:val="4"/>
          <w:sz w:val="28"/>
          <w:szCs w:val="28"/>
        </w:rPr>
      </w:pPr>
      <w:r w:rsidRPr="00012010">
        <w:rPr>
          <w:rStyle w:val="4"/>
          <w:sz w:val="28"/>
          <w:szCs w:val="28"/>
        </w:rPr>
        <w:t>Об</w:t>
      </w:r>
      <w:r>
        <w:rPr>
          <w:rStyle w:val="4"/>
          <w:sz w:val="28"/>
          <w:szCs w:val="28"/>
        </w:rPr>
        <w:t xml:space="preserve">   утверждении   </w:t>
      </w:r>
      <w:hyperlink r:id="rId7" w:anchor="Par28" w:history="1">
        <w:proofErr w:type="gramStart"/>
        <w:r w:rsidRPr="00AB7123">
          <w:rPr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>орядка формирования</w:t>
      </w:r>
      <w:r w:rsidRPr="00012010">
        <w:rPr>
          <w:rStyle w:val="4"/>
          <w:sz w:val="28"/>
          <w:szCs w:val="28"/>
        </w:rPr>
        <w:t xml:space="preserve"> </w:t>
      </w:r>
    </w:p>
    <w:p w:rsidR="00BD06A9" w:rsidRDefault="00BD06A9" w:rsidP="00BD06A9">
      <w:pPr>
        <w:pStyle w:val="40"/>
        <w:spacing w:before="0" w:beforeAutospacing="0" w:after="0" w:afterAutospacing="0"/>
        <w:ind w:left="-426" w:right="1275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перечня   налоговых  </w:t>
      </w:r>
      <w:r w:rsidRPr="00012010">
        <w:rPr>
          <w:rStyle w:val="4"/>
          <w:sz w:val="28"/>
          <w:szCs w:val="28"/>
        </w:rPr>
        <w:t>расходов</w:t>
      </w:r>
      <w:r>
        <w:rPr>
          <w:sz w:val="28"/>
          <w:szCs w:val="28"/>
        </w:rPr>
        <w:t xml:space="preserve">  </w:t>
      </w:r>
      <w:r w:rsidRPr="00012010">
        <w:rPr>
          <w:rStyle w:val="4"/>
          <w:sz w:val="28"/>
          <w:szCs w:val="28"/>
        </w:rPr>
        <w:t>Остерского</w:t>
      </w:r>
      <w:r>
        <w:rPr>
          <w:rStyle w:val="4"/>
          <w:sz w:val="28"/>
          <w:szCs w:val="28"/>
        </w:rPr>
        <w:t xml:space="preserve"> </w:t>
      </w:r>
    </w:p>
    <w:p w:rsidR="00BD06A9" w:rsidRPr="00012010" w:rsidRDefault="00BD06A9" w:rsidP="00BD06A9">
      <w:pPr>
        <w:pStyle w:val="40"/>
        <w:spacing w:before="0" w:beforeAutospacing="0" w:after="0" w:afterAutospacing="0"/>
        <w:ind w:left="-426" w:right="1275"/>
        <w:rPr>
          <w:rStyle w:val="4"/>
          <w:sz w:val="28"/>
          <w:szCs w:val="28"/>
        </w:rPr>
      </w:pPr>
      <w:r w:rsidRPr="00012010">
        <w:rPr>
          <w:rStyle w:val="4"/>
          <w:sz w:val="28"/>
          <w:szCs w:val="28"/>
        </w:rPr>
        <w:t>сельского</w:t>
      </w:r>
      <w:r>
        <w:rPr>
          <w:rStyle w:val="4"/>
          <w:sz w:val="28"/>
          <w:szCs w:val="28"/>
        </w:rPr>
        <w:t xml:space="preserve"> </w:t>
      </w:r>
      <w:r w:rsidRPr="00012010">
        <w:rPr>
          <w:rStyle w:val="4"/>
          <w:sz w:val="28"/>
          <w:szCs w:val="28"/>
        </w:rPr>
        <w:t>поселения Рославльского</w:t>
      </w:r>
      <w:r>
        <w:rPr>
          <w:rStyle w:val="4"/>
          <w:sz w:val="28"/>
          <w:szCs w:val="28"/>
        </w:rPr>
        <w:t xml:space="preserve"> </w:t>
      </w:r>
      <w:r w:rsidRPr="00012010">
        <w:rPr>
          <w:rStyle w:val="4"/>
          <w:sz w:val="28"/>
          <w:szCs w:val="28"/>
        </w:rPr>
        <w:t xml:space="preserve">района </w:t>
      </w:r>
    </w:p>
    <w:p w:rsidR="00BD06A9" w:rsidRPr="00632598" w:rsidRDefault="00BD06A9" w:rsidP="00BD06A9">
      <w:pPr>
        <w:pStyle w:val="40"/>
        <w:spacing w:before="0" w:beforeAutospacing="0" w:after="0" w:afterAutospacing="0"/>
        <w:ind w:left="-426" w:right="1275"/>
        <w:rPr>
          <w:sz w:val="28"/>
          <w:szCs w:val="28"/>
        </w:rPr>
      </w:pPr>
      <w:r w:rsidRPr="00012010">
        <w:rPr>
          <w:rStyle w:val="4"/>
          <w:sz w:val="28"/>
          <w:szCs w:val="28"/>
        </w:rPr>
        <w:t xml:space="preserve">Смоленской  </w:t>
      </w:r>
      <w:r>
        <w:rPr>
          <w:rStyle w:val="4"/>
          <w:sz w:val="28"/>
          <w:szCs w:val="28"/>
        </w:rPr>
        <w:t xml:space="preserve"> </w:t>
      </w:r>
      <w:r w:rsidRPr="00012010">
        <w:rPr>
          <w:rStyle w:val="4"/>
          <w:sz w:val="28"/>
          <w:szCs w:val="28"/>
        </w:rPr>
        <w:t xml:space="preserve"> </w:t>
      </w:r>
      <w:r>
        <w:rPr>
          <w:rStyle w:val="4"/>
          <w:sz w:val="28"/>
          <w:szCs w:val="28"/>
        </w:rPr>
        <w:t xml:space="preserve">  </w:t>
      </w:r>
      <w:r w:rsidRPr="00012010">
        <w:rPr>
          <w:rStyle w:val="4"/>
          <w:sz w:val="28"/>
          <w:szCs w:val="28"/>
        </w:rPr>
        <w:t xml:space="preserve">   области </w:t>
      </w:r>
      <w:r>
        <w:rPr>
          <w:rStyle w:val="4"/>
          <w:sz w:val="28"/>
          <w:szCs w:val="28"/>
        </w:rPr>
        <w:t xml:space="preserve">  </w:t>
      </w:r>
      <w:r w:rsidRPr="00012010">
        <w:rPr>
          <w:rStyle w:val="4"/>
          <w:sz w:val="28"/>
          <w:szCs w:val="28"/>
        </w:rPr>
        <w:t xml:space="preserve">  </w:t>
      </w:r>
    </w:p>
    <w:p w:rsidR="00BD06A9" w:rsidRDefault="00BD06A9" w:rsidP="00BD06A9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BD06A9" w:rsidRDefault="00BD06A9" w:rsidP="00BD06A9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8C122A" w:rsidRDefault="00E12C23" w:rsidP="00E12C23">
      <w:pPr>
        <w:spacing w:after="150" w:line="238" w:lineRule="atLeast"/>
        <w:ind w:left="-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</w:t>
      </w:r>
      <w:r w:rsidR="00BD06A9" w:rsidRPr="00E2754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соответствии со статьей 174.3 Бюджетного кодекса Российской Федерации, </w:t>
      </w:r>
    </w:p>
    <w:p w:rsidR="008C122A" w:rsidRDefault="00E12C23" w:rsidP="00E12C23">
      <w:pPr>
        <w:spacing w:after="150" w:line="238" w:lineRule="atLeast"/>
        <w:ind w:left="-567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Администрация Остерского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8C122A" w:rsidRDefault="008C122A" w:rsidP="00E12C23">
      <w:pPr>
        <w:spacing w:after="150" w:line="238" w:lineRule="atLeast"/>
        <w:ind w:left="-567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поселения Рославльского </w:t>
      </w:r>
      <w:r w:rsidR="00E12C2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района </w:t>
      </w:r>
    </w:p>
    <w:p w:rsidR="00BD06A9" w:rsidRDefault="00E12C23" w:rsidP="00E12C23">
      <w:pPr>
        <w:spacing w:after="150" w:line="238" w:lineRule="atLeast"/>
        <w:ind w:left="-567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Смоленской области</w:t>
      </w:r>
    </w:p>
    <w:p w:rsidR="00BD06A9" w:rsidRPr="00E12C23" w:rsidRDefault="00E12C23" w:rsidP="008C122A">
      <w:pPr>
        <w:ind w:left="-28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C39ED" w:rsidRPr="00E12C23" w:rsidRDefault="00E27540" w:rsidP="008C122A">
      <w:pPr>
        <w:pStyle w:val="a7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23">
        <w:rPr>
          <w:rFonts w:ascii="Times New Roman" w:eastAsia="Times New Roman" w:hAnsi="Times New Roman" w:cs="Times New Roman"/>
          <w:sz w:val="28"/>
          <w:szCs w:val="28"/>
        </w:rPr>
        <w:t>Утвердить </w:t>
      </w:r>
      <w:hyperlink r:id="rId8" w:anchor="Par28" w:history="1">
        <w:proofErr w:type="gramStart"/>
        <w:r w:rsidRPr="00E12C2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</w:hyperlink>
      <w:r w:rsidRPr="00E12C23">
        <w:rPr>
          <w:rFonts w:ascii="Times New Roman" w:eastAsia="Times New Roman" w:hAnsi="Times New Roman" w:cs="Times New Roman"/>
          <w:sz w:val="28"/>
          <w:szCs w:val="28"/>
        </w:rPr>
        <w:t xml:space="preserve">орядок формирования перечня налоговых расходов </w:t>
      </w:r>
      <w:r w:rsidR="005C39ED" w:rsidRPr="00E12C23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r w:rsidR="00AB7123" w:rsidRPr="00E12C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E12C23" w:rsidRPr="00E12C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42236D" w:rsidRPr="00E12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C23" w:rsidRPr="00E12C23" w:rsidRDefault="00E12C23" w:rsidP="008C122A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2C2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области.</w:t>
      </w:r>
    </w:p>
    <w:p w:rsidR="00E12C23" w:rsidRPr="00E12C23" w:rsidRDefault="00E12C23" w:rsidP="008C12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2C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12C23" w:rsidRPr="00E12C23" w:rsidRDefault="00E12C23" w:rsidP="008C12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C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2C23" w:rsidRPr="00E12C23" w:rsidRDefault="00E12C23" w:rsidP="00E12C23">
      <w:pPr>
        <w:pStyle w:val="a7"/>
        <w:ind w:left="5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123" w:rsidRDefault="00AB7123" w:rsidP="00BD06A9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7123" w:rsidRDefault="00AB7123" w:rsidP="00BD06A9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7123" w:rsidRPr="00AB7123" w:rsidRDefault="00AB7123" w:rsidP="00BD06A9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 w:rsidRPr="00AB71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B7123" w:rsidRPr="00AB7123" w:rsidRDefault="005C39ED" w:rsidP="00BD06A9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</w:t>
      </w:r>
      <w:r w:rsidR="00AB7123" w:rsidRPr="00AB71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123" w:rsidRPr="00AB7123" w:rsidRDefault="00AB7123" w:rsidP="00BD06A9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 w:rsidRPr="00AB7123"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5C39ED">
        <w:rPr>
          <w:rFonts w:ascii="Times New Roman" w:hAnsi="Times New Roman" w:cs="Times New Roman"/>
          <w:sz w:val="28"/>
          <w:szCs w:val="28"/>
        </w:rPr>
        <w:t xml:space="preserve"> </w:t>
      </w:r>
      <w:r w:rsidRPr="00AB7123">
        <w:rPr>
          <w:rFonts w:ascii="Times New Roman" w:hAnsi="Times New Roman" w:cs="Times New Roman"/>
          <w:sz w:val="28"/>
          <w:szCs w:val="28"/>
        </w:rPr>
        <w:t xml:space="preserve">Смоленской области                </w:t>
      </w:r>
      <w:r w:rsidR="005C39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71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39ED">
        <w:rPr>
          <w:rFonts w:ascii="Times New Roman" w:hAnsi="Times New Roman" w:cs="Times New Roman"/>
          <w:sz w:val="28"/>
          <w:szCs w:val="28"/>
        </w:rPr>
        <w:t>С.Г.Ананченков</w:t>
      </w:r>
      <w:proofErr w:type="spellEnd"/>
      <w:r w:rsidRPr="00A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B7123" w:rsidRDefault="00AB7123" w:rsidP="00BD06A9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7123" w:rsidRDefault="00AB7123" w:rsidP="00BD06A9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7123" w:rsidRDefault="00AB7123" w:rsidP="00E912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43DF" w:rsidRPr="007643DF" w:rsidRDefault="007643DF" w:rsidP="00E9125D">
      <w:pPr>
        <w:pStyle w:val="a7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7643DF" w:rsidRDefault="007643DF" w:rsidP="00E912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155" w:rsidRDefault="00564155" w:rsidP="00E912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8F3" w:rsidRDefault="001378F3" w:rsidP="00E912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8F3" w:rsidRDefault="001378F3" w:rsidP="00E912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6A9" w:rsidRDefault="00BD06A9" w:rsidP="00E912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155" w:rsidRDefault="00564155" w:rsidP="00E12C2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12C23" w:rsidRPr="00E12C23" w:rsidRDefault="00E12C23" w:rsidP="00E12C23">
      <w:pPr>
        <w:tabs>
          <w:tab w:val="left" w:pos="71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12C23">
        <w:rPr>
          <w:rFonts w:ascii="Times New Roman" w:hAnsi="Times New Roman" w:cs="Times New Roman"/>
          <w:sz w:val="24"/>
          <w:szCs w:val="24"/>
        </w:rPr>
        <w:t>Приложение</w:t>
      </w:r>
    </w:p>
    <w:p w:rsidR="00E12C23" w:rsidRPr="00E12C23" w:rsidRDefault="00E12C23" w:rsidP="00E12C23">
      <w:pPr>
        <w:tabs>
          <w:tab w:val="left" w:pos="71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C2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E12C23" w:rsidRDefault="00E12C23" w:rsidP="00E12C23">
      <w:pPr>
        <w:tabs>
          <w:tab w:val="left" w:pos="71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2C23">
        <w:rPr>
          <w:rFonts w:ascii="Times New Roman" w:hAnsi="Times New Roman" w:cs="Times New Roman"/>
          <w:sz w:val="24"/>
          <w:szCs w:val="24"/>
        </w:rPr>
        <w:t>Остерского  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E12C23">
        <w:rPr>
          <w:rFonts w:ascii="Times New Roman" w:hAnsi="Times New Roman" w:cs="Times New Roman"/>
          <w:sz w:val="24"/>
          <w:szCs w:val="24"/>
        </w:rPr>
        <w:t xml:space="preserve">Рославльского района </w:t>
      </w:r>
    </w:p>
    <w:p w:rsidR="00B21C2C" w:rsidRDefault="00E12C23" w:rsidP="00E12C23">
      <w:pPr>
        <w:tabs>
          <w:tab w:val="left" w:pos="71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12C23" w:rsidRPr="00E12C23" w:rsidRDefault="00E12C23" w:rsidP="00E12C23">
      <w:pPr>
        <w:tabs>
          <w:tab w:val="left" w:pos="714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A2846">
        <w:rPr>
          <w:rFonts w:ascii="Times New Roman" w:hAnsi="Times New Roman" w:cs="Times New Roman"/>
          <w:sz w:val="24"/>
          <w:szCs w:val="24"/>
        </w:rPr>
        <w:t xml:space="preserve">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C122A">
        <w:rPr>
          <w:rFonts w:ascii="Times New Roman" w:hAnsi="Times New Roman" w:cs="Times New Roman"/>
          <w:sz w:val="24"/>
          <w:szCs w:val="24"/>
        </w:rPr>
        <w:t>03.02.2022</w:t>
      </w:r>
    </w:p>
    <w:p w:rsidR="00564155" w:rsidRDefault="00564155" w:rsidP="00E912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27540" w:rsidRPr="007643DF" w:rsidRDefault="002A2846" w:rsidP="00E9125D">
      <w:pPr>
        <w:pStyle w:val="a7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hyperlink r:id="rId9" w:anchor="Par28" w:history="1">
        <w:proofErr w:type="gramStart"/>
        <w:r w:rsidR="00E27540" w:rsidRPr="007643DF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</w:hyperlink>
      <w:r w:rsidR="00E27540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орядок</w:t>
      </w:r>
    </w:p>
    <w:p w:rsidR="00E27540" w:rsidRPr="00D82C49" w:rsidRDefault="00E27540" w:rsidP="00E912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формирования перечня налоговых расходов </w:t>
      </w:r>
      <w:r w:rsidR="005C39ED">
        <w:rPr>
          <w:rFonts w:ascii="Times New Roman" w:hAnsi="Times New Roman" w:cs="Times New Roman"/>
          <w:sz w:val="28"/>
          <w:szCs w:val="28"/>
        </w:rPr>
        <w:t>Остерского</w:t>
      </w:r>
      <w:r w:rsidR="00564155" w:rsidRPr="00AB712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D82C49">
        <w:rPr>
          <w:rFonts w:ascii="Times New Roman" w:hAnsi="Times New Roman" w:cs="Times New Roman"/>
          <w:sz w:val="28"/>
          <w:szCs w:val="28"/>
        </w:rPr>
        <w:t xml:space="preserve"> </w:t>
      </w:r>
      <w:r w:rsidR="00564155" w:rsidRPr="00AB712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43DF" w:rsidRDefault="007643DF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E27540" w:rsidRPr="007643DF" w:rsidRDefault="00E27540" w:rsidP="00E9125D">
      <w:pPr>
        <w:pStyle w:val="a7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I. Общие положения</w:t>
      </w:r>
    </w:p>
    <w:p w:rsidR="00E27540" w:rsidRPr="00AF7FC7" w:rsidRDefault="00E27540" w:rsidP="00E912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1. Настоящий Порядок определя</w:t>
      </w:r>
      <w:r w:rsidR="00564155">
        <w:rPr>
          <w:rFonts w:ascii="Times New Roman" w:eastAsia="Times New Roman" w:hAnsi="Times New Roman" w:cs="Times New Roman"/>
          <w:color w:val="242424"/>
          <w:sz w:val="28"/>
          <w:szCs w:val="28"/>
        </w:rPr>
        <w:t>е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 правила формирования перечня налоговых расходов (далее – перечень) и оценки налоговых расходов (далее – оценка) </w:t>
      </w:r>
      <w:r w:rsidR="005C39ED">
        <w:rPr>
          <w:rFonts w:ascii="Times New Roman" w:hAnsi="Times New Roman" w:cs="Times New Roman"/>
          <w:sz w:val="28"/>
          <w:szCs w:val="28"/>
        </w:rPr>
        <w:t>Остерского</w:t>
      </w:r>
      <w:r w:rsidR="00AF7FC7" w:rsidRPr="00AB712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AF7FC7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(далее -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сельское поселение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).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</w:t>
      </w:r>
      <w:proofErr w:type="gramStart"/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Налоговые расходы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выпадающие доходы бюджета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(или) целями социально-экономической политики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, не относящимися к муниципальным программам.</w:t>
      </w:r>
      <w:proofErr w:type="gramEnd"/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 Перечень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содержит сведения о распределении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соответствии с целями муниципальных программ и их структурных элементов и (или) целями социально-экономической политики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не относящимися к муниципальным программам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, а также о кураторах налоговых расходов.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4. </w:t>
      </w:r>
      <w:proofErr w:type="gramStart"/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муниципальных программ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(или) целей социально-экономической политики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не относящихся к муниципальным программам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 Перечень налоговых расходов (налоговых льгот)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включает все налоговые расходы (налоговые льготы), установленные нормативными правовыми актами.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7. Налоговые расходы (налоговые льготы), соответствующие целям социально-экономической политики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реализуемые в 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рамках нескольких муниципальных программ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, относятся к нераспределенным налоговым расходам (налоговым льготам).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9. Нормативные характеристики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</w:t>
      </w:r>
      <w:proofErr w:type="gramStart"/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е-</w:t>
      </w:r>
      <w:proofErr w:type="gramEnd"/>
      <w:r w:rsidR="00AF7FC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10" w:anchor="Par133" w:history="1">
        <w:r w:rsidRPr="009D477B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9D4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10. Фискальные характеристики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11" w:anchor="Par133" w:history="1">
        <w:r w:rsidRPr="009D477B">
          <w:rPr>
            <w:rFonts w:ascii="Times New Roman" w:eastAsia="Times New Roman" w:hAnsi="Times New Roman" w:cs="Times New Roman"/>
            <w:sz w:val="28"/>
            <w:szCs w:val="28"/>
          </w:rPr>
          <w:t>приложением</w:t>
        </w:r>
      </w:hyperlink>
      <w:r w:rsidRPr="009D47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к настоящему Порядку.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11. Целевые характеристики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12" w:anchor="Par133" w:history="1">
        <w:r w:rsidRPr="009D477B">
          <w:rPr>
            <w:rFonts w:ascii="Times New Roman" w:eastAsia="Times New Roman" w:hAnsi="Times New Roman" w:cs="Times New Roman"/>
            <w:sz w:val="28"/>
            <w:szCs w:val="28"/>
          </w:rPr>
          <w:t>приложением</w:t>
        </w:r>
      </w:hyperlink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 к настоящему Порядку.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D82C49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Социальные налоговые расходы муниципального образования - целевая категория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, обусловленных необходимостью обеспечения социальной защиты (поддержки) населения.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D82C49">
        <w:rPr>
          <w:rFonts w:ascii="Times New Roman" w:eastAsia="Times New Roman" w:hAnsi="Times New Roman" w:cs="Times New Roman"/>
          <w:color w:val="242424"/>
          <w:sz w:val="28"/>
          <w:szCs w:val="28"/>
        </w:rPr>
        <w:t>3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Стимулирующие налоговые расходы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целевая категория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D82C49">
        <w:rPr>
          <w:rFonts w:ascii="Times New Roman" w:eastAsia="Times New Roman" w:hAnsi="Times New Roman" w:cs="Times New Roman"/>
          <w:color w:val="242424"/>
          <w:sz w:val="28"/>
          <w:szCs w:val="28"/>
        </w:rPr>
        <w:t>4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Технические налоговые расходы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="008A745F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целевая категория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82C49" w:rsidRDefault="00D82C49" w:rsidP="00E9125D">
      <w:pPr>
        <w:pStyle w:val="a7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E27540" w:rsidRPr="007643DF" w:rsidRDefault="00E27540" w:rsidP="00E9125D">
      <w:pPr>
        <w:pStyle w:val="a7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II. Формирование перечня налоговых расходов</w:t>
      </w:r>
    </w:p>
    <w:p w:rsidR="00917D3F" w:rsidRPr="007643DF" w:rsidRDefault="008A745F" w:rsidP="008C122A">
      <w:pPr>
        <w:pStyle w:val="a7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</w:p>
    <w:p w:rsidR="00E27540" w:rsidRPr="007643DF" w:rsidRDefault="00D82C49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15</w:t>
      </w:r>
      <w:r w:rsidR="00E27540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Перечень налоговых расходов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="00E27540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 очередной финансовый год формируется до 15 ноября текущего финансового год</w:t>
      </w:r>
      <w:r w:rsidR="00917D3F">
        <w:rPr>
          <w:rFonts w:ascii="Times New Roman" w:eastAsia="Times New Roman" w:hAnsi="Times New Roman" w:cs="Times New Roman"/>
          <w:color w:val="242424"/>
          <w:sz w:val="28"/>
          <w:szCs w:val="28"/>
        </w:rPr>
        <w:t>а и утверждается распоряжением А</w:t>
      </w:r>
      <w:r w:rsidR="00E27540"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E27540" w:rsidRPr="007643DF" w:rsidRDefault="00E27540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случае уточнения структурных элементов муниципальных программ </w:t>
      </w:r>
      <w:r w:rsidR="008A745F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</w:t>
      </w:r>
      <w:r w:rsidRPr="007643DF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перечень налоговых расходов утверждается до 30 декабря текущего финансового года.</w:t>
      </w: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82C49" w:rsidRDefault="00D82C49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82C49" w:rsidRDefault="00D82C49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82C49" w:rsidRDefault="00D82C49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82C49" w:rsidRDefault="00D82C49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F0D85" w:rsidRDefault="009F0D85" w:rsidP="00E9125D">
      <w:pPr>
        <w:pStyle w:val="a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sectPr w:rsidR="009F0D85" w:rsidSect="00DF3C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299"/>
    <w:multiLevelType w:val="hybridMultilevel"/>
    <w:tmpl w:val="217E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B86"/>
    <w:multiLevelType w:val="hybridMultilevel"/>
    <w:tmpl w:val="036CBD20"/>
    <w:lvl w:ilvl="0" w:tplc="94760018">
      <w:start w:val="1"/>
      <w:numFmt w:val="decimal"/>
      <w:lvlText w:val="%1."/>
      <w:lvlJc w:val="left"/>
      <w:pPr>
        <w:ind w:left="55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22F47FF"/>
    <w:multiLevelType w:val="hybridMultilevel"/>
    <w:tmpl w:val="03A4E916"/>
    <w:lvl w:ilvl="0" w:tplc="F90AC1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40"/>
    <w:rsid w:val="00043DBF"/>
    <w:rsid w:val="000F017A"/>
    <w:rsid w:val="001378F3"/>
    <w:rsid w:val="002A2846"/>
    <w:rsid w:val="003E02E5"/>
    <w:rsid w:val="003F04CA"/>
    <w:rsid w:val="0042236D"/>
    <w:rsid w:val="005001D8"/>
    <w:rsid w:val="005125BA"/>
    <w:rsid w:val="00564155"/>
    <w:rsid w:val="005C39ED"/>
    <w:rsid w:val="007643DF"/>
    <w:rsid w:val="007A20DD"/>
    <w:rsid w:val="008A745F"/>
    <w:rsid w:val="008C122A"/>
    <w:rsid w:val="00917D3F"/>
    <w:rsid w:val="009520CE"/>
    <w:rsid w:val="00965518"/>
    <w:rsid w:val="009D477B"/>
    <w:rsid w:val="009F0D85"/>
    <w:rsid w:val="00AB7123"/>
    <w:rsid w:val="00AF0DDD"/>
    <w:rsid w:val="00AF7FC7"/>
    <w:rsid w:val="00B21C2C"/>
    <w:rsid w:val="00B6725B"/>
    <w:rsid w:val="00BD06A9"/>
    <w:rsid w:val="00C14F5E"/>
    <w:rsid w:val="00C52D5A"/>
    <w:rsid w:val="00D82C49"/>
    <w:rsid w:val="00DA2231"/>
    <w:rsid w:val="00DF3C60"/>
    <w:rsid w:val="00E12C23"/>
    <w:rsid w:val="00E27540"/>
    <w:rsid w:val="00E9125D"/>
    <w:rsid w:val="00E978C9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7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75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7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3C60"/>
    <w:pPr>
      <w:spacing w:after="0" w:line="240" w:lineRule="auto"/>
    </w:pPr>
  </w:style>
  <w:style w:type="paragraph" w:customStyle="1" w:styleId="ConsPlusNormal">
    <w:name w:val="ConsPlusNormal"/>
    <w:uiPriority w:val="99"/>
    <w:rsid w:val="00AB7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40"/>
    <w:basedOn w:val="a"/>
    <w:rsid w:val="00BD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BD06A9"/>
  </w:style>
  <w:style w:type="character" w:customStyle="1" w:styleId="2">
    <w:name w:val="2"/>
    <w:basedOn w:val="a0"/>
    <w:rsid w:val="00BD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7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75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7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3C60"/>
    <w:pPr>
      <w:spacing w:after="0" w:line="240" w:lineRule="auto"/>
    </w:pPr>
  </w:style>
  <w:style w:type="paragraph" w:customStyle="1" w:styleId="ConsPlusNormal">
    <w:name w:val="ConsPlusNormal"/>
    <w:uiPriority w:val="99"/>
    <w:rsid w:val="00AB7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40"/>
    <w:basedOn w:val="a"/>
    <w:rsid w:val="00BD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BD06A9"/>
  </w:style>
  <w:style w:type="character" w:customStyle="1" w:styleId="2">
    <w:name w:val="2"/>
    <w:basedOn w:val="a0"/>
    <w:rsid w:val="00BD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hyperlink" Target="file:///C:\1\%D1%81%D0%B0%D0%B9%D1%82\201120194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1\%D1%81%D0%B0%D0%B9%D1%82\201120194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1\%D1%81%D0%B0%D0%B9%D1%82\201120194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1\%D1%81%D0%B0%D0%B9%D1%82\201120194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cp:lastPrinted>2022-02-03T06:33:00Z</cp:lastPrinted>
  <dcterms:created xsi:type="dcterms:W3CDTF">2022-02-03T06:55:00Z</dcterms:created>
  <dcterms:modified xsi:type="dcterms:W3CDTF">2022-02-03T06:55:00Z</dcterms:modified>
</cp:coreProperties>
</file>