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71" w:type="dxa"/>
        <w:tblBorders>
          <w:insideV w:val="single" w:sz="36" w:space="0" w:color="4F81BD"/>
        </w:tblBorders>
        <w:tblLook w:val="04A0" w:firstRow="1" w:lastRow="0" w:firstColumn="1" w:lastColumn="0" w:noHBand="0" w:noVBand="1"/>
      </w:tblPr>
      <w:tblGrid>
        <w:gridCol w:w="2194"/>
        <w:gridCol w:w="7577"/>
      </w:tblGrid>
      <w:tr w:rsidR="0015095E" w:rsidRPr="0015095E" w:rsidTr="006C6E5A">
        <w:trPr>
          <w:trHeight w:val="514"/>
        </w:trPr>
        <w:tc>
          <w:tcPr>
            <w:tcW w:w="2194" w:type="dxa"/>
            <w:shd w:val="clear" w:color="auto" w:fill="auto"/>
          </w:tcPr>
          <w:p w:rsidR="0015095E" w:rsidRPr="0015095E" w:rsidRDefault="0015095E" w:rsidP="0015095E">
            <w:pPr>
              <w:ind w:firstLine="567"/>
              <w:rPr>
                <w:rFonts w:eastAsia="Times New Roman" w:cs="Times New Roman"/>
                <w:szCs w:val="24"/>
                <w:lang w:eastAsia="ru-RU"/>
              </w:rPr>
            </w:pPr>
            <w:bookmarkStart w:id="0" w:name="_Toc368559088"/>
            <w:bookmarkStart w:id="1" w:name="_Toc248302855"/>
            <w:bookmarkStart w:id="2" w:name="_Toc263062266"/>
            <w:r>
              <w:rPr>
                <w:rFonts w:eastAsia="Times New Roman" w:cs="Times New Roman"/>
                <w:noProof/>
                <w:szCs w:val="24"/>
                <w:lang w:eastAsia="ru-RU"/>
              </w:rPr>
              <w:drawing>
                <wp:inline distT="0" distB="0" distL="0" distR="0">
                  <wp:extent cx="664845" cy="854710"/>
                  <wp:effectExtent l="0" t="0" r="1905" b="2540"/>
                  <wp:docPr id="2" name="Рисунок 2" descr="C:\Users\binom\Desktop\Гоген\r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binom\Desktop\Гоген\r5.jpg"/>
                          <pic:cNvPicPr>
                            <a:picLocks noChangeAspect="1" noChangeArrowheads="1"/>
                          </pic:cNvPicPr>
                        </pic:nvPicPr>
                        <pic:blipFill>
                          <a:blip r:embed="rId8">
                            <a:extLst>
                              <a:ext uri="{28A0092B-C50C-407E-A947-70E740481C1C}">
                                <a14:useLocalDpi xmlns:a14="http://schemas.microsoft.com/office/drawing/2010/main" val="0"/>
                              </a:ext>
                            </a:extLst>
                          </a:blip>
                          <a:srcRect l="6168" r="5727" b="3745"/>
                          <a:stretch>
                            <a:fillRect/>
                          </a:stretch>
                        </pic:blipFill>
                        <pic:spPr bwMode="auto">
                          <a:xfrm>
                            <a:off x="0" y="0"/>
                            <a:ext cx="664845" cy="854710"/>
                          </a:xfrm>
                          <a:prstGeom prst="rect">
                            <a:avLst/>
                          </a:prstGeom>
                          <a:noFill/>
                          <a:ln>
                            <a:noFill/>
                          </a:ln>
                        </pic:spPr>
                      </pic:pic>
                    </a:graphicData>
                  </a:graphic>
                </wp:inline>
              </w:drawing>
            </w:r>
          </w:p>
          <w:p w:rsidR="0015095E" w:rsidRPr="0015095E" w:rsidRDefault="0015095E" w:rsidP="0015095E">
            <w:pPr>
              <w:rPr>
                <w:rFonts w:eastAsia="Times New Roman" w:cs="Times New Roman"/>
                <w:szCs w:val="24"/>
                <w:lang w:eastAsia="ru-RU"/>
              </w:rPr>
            </w:pPr>
          </w:p>
        </w:tc>
        <w:tc>
          <w:tcPr>
            <w:tcW w:w="7577" w:type="dxa"/>
            <w:shd w:val="clear" w:color="auto" w:fill="auto"/>
          </w:tcPr>
          <w:p w:rsidR="0015095E" w:rsidRPr="0015095E" w:rsidRDefault="0015095E" w:rsidP="0015095E">
            <w:pPr>
              <w:ind w:left="317" w:hanging="4"/>
              <w:rPr>
                <w:rFonts w:eastAsia="Times New Roman" w:cs="Aharoni"/>
                <w:b/>
                <w:sz w:val="32"/>
                <w:szCs w:val="32"/>
                <w:lang w:eastAsia="ru-RU"/>
              </w:rPr>
            </w:pPr>
            <w:r w:rsidRPr="0015095E">
              <w:rPr>
                <w:rFonts w:eastAsia="Times New Roman" w:cs="Aharoni"/>
                <w:b/>
                <w:sz w:val="32"/>
                <w:szCs w:val="32"/>
                <w:lang w:eastAsia="ru-RU"/>
              </w:rPr>
              <w:t>МУНИЦИПАЛЬНОЕ ОБРАЗОВАНИЕ</w:t>
            </w:r>
          </w:p>
          <w:p w:rsidR="0015095E" w:rsidRPr="0015095E" w:rsidRDefault="0015095E" w:rsidP="0015095E">
            <w:pPr>
              <w:ind w:left="317" w:hanging="4"/>
              <w:rPr>
                <w:rFonts w:eastAsia="Times New Roman" w:cs="Aharoni"/>
                <w:b/>
                <w:caps/>
                <w:sz w:val="32"/>
                <w:szCs w:val="32"/>
                <w:lang w:eastAsia="ru-RU"/>
              </w:rPr>
            </w:pPr>
            <w:r w:rsidRPr="0015095E">
              <w:rPr>
                <w:rFonts w:eastAsia="Times New Roman" w:cs="Aharoni"/>
                <w:b/>
                <w:caps/>
                <w:sz w:val="32"/>
                <w:szCs w:val="32"/>
                <w:lang w:eastAsia="ru-RU"/>
              </w:rPr>
              <w:t>Остерское сельское поселение</w:t>
            </w:r>
          </w:p>
          <w:p w:rsidR="0015095E" w:rsidRPr="0015095E" w:rsidRDefault="0015095E" w:rsidP="0015095E">
            <w:pPr>
              <w:ind w:left="317" w:hanging="4"/>
              <w:rPr>
                <w:rFonts w:eastAsia="Times New Roman" w:cs="Aharoni"/>
                <w:b/>
                <w:caps/>
                <w:sz w:val="32"/>
                <w:szCs w:val="32"/>
                <w:lang w:eastAsia="ru-RU"/>
              </w:rPr>
            </w:pPr>
            <w:r w:rsidRPr="0015095E">
              <w:rPr>
                <w:rFonts w:eastAsia="Times New Roman" w:cs="Aharoni"/>
                <w:b/>
                <w:caps/>
                <w:sz w:val="32"/>
                <w:szCs w:val="32"/>
                <w:lang w:eastAsia="ru-RU"/>
              </w:rPr>
              <w:t>Рославльского района</w:t>
            </w:r>
          </w:p>
          <w:p w:rsidR="0015095E" w:rsidRPr="0015095E" w:rsidRDefault="0015095E" w:rsidP="0015095E">
            <w:pPr>
              <w:ind w:left="317" w:hanging="4"/>
              <w:rPr>
                <w:rFonts w:eastAsia="Times New Roman" w:cs="Aharoni"/>
                <w:b/>
                <w:caps/>
                <w:sz w:val="32"/>
                <w:szCs w:val="32"/>
                <w:lang w:eastAsia="ru-RU"/>
              </w:rPr>
            </w:pPr>
            <w:r w:rsidRPr="0015095E">
              <w:rPr>
                <w:rFonts w:eastAsia="Times New Roman" w:cs="Aharoni"/>
                <w:b/>
                <w:caps/>
                <w:sz w:val="32"/>
                <w:szCs w:val="32"/>
                <w:lang w:eastAsia="ru-RU"/>
              </w:rPr>
              <w:t>Смоленской области</w:t>
            </w:r>
          </w:p>
          <w:p w:rsidR="0015095E" w:rsidRPr="0015095E" w:rsidRDefault="0015095E" w:rsidP="0015095E">
            <w:pPr>
              <w:ind w:left="317" w:hanging="4"/>
              <w:rPr>
                <w:rFonts w:eastAsia="Times New Roman" w:cs="Aharoni"/>
                <w:b/>
                <w:caps/>
                <w:sz w:val="32"/>
                <w:szCs w:val="32"/>
                <w:lang w:eastAsia="ru-RU"/>
              </w:rPr>
            </w:pPr>
          </w:p>
          <w:p w:rsidR="0015095E" w:rsidRPr="0015095E" w:rsidRDefault="0015095E" w:rsidP="0015095E">
            <w:pPr>
              <w:ind w:left="317" w:hanging="4"/>
              <w:rPr>
                <w:rFonts w:eastAsia="Times New Roman" w:cs="Aharoni"/>
                <w:b/>
                <w:caps/>
                <w:sz w:val="32"/>
                <w:szCs w:val="32"/>
                <w:lang w:eastAsia="ru-RU"/>
              </w:rPr>
            </w:pPr>
          </w:p>
          <w:p w:rsidR="0015095E" w:rsidRPr="0015095E" w:rsidRDefault="0015095E" w:rsidP="0015095E">
            <w:pPr>
              <w:ind w:left="317" w:hanging="4"/>
              <w:rPr>
                <w:rFonts w:eastAsia="Times New Roman" w:cs="Aharoni"/>
                <w:b/>
                <w:szCs w:val="24"/>
                <w:lang w:eastAsia="ru-RU"/>
              </w:rPr>
            </w:pPr>
          </w:p>
        </w:tc>
      </w:tr>
      <w:tr w:rsidR="0015095E" w:rsidRPr="0015095E" w:rsidTr="006C6E5A">
        <w:trPr>
          <w:trHeight w:val="1083"/>
        </w:trPr>
        <w:tc>
          <w:tcPr>
            <w:tcW w:w="2194" w:type="dxa"/>
            <w:shd w:val="clear" w:color="auto" w:fill="auto"/>
          </w:tcPr>
          <w:p w:rsidR="0015095E" w:rsidRPr="0015095E" w:rsidRDefault="0015095E" w:rsidP="0015095E">
            <w:pPr>
              <w:rPr>
                <w:rFonts w:eastAsia="Times New Roman" w:cs="Times New Roman"/>
                <w:szCs w:val="24"/>
                <w:lang w:eastAsia="ru-RU"/>
              </w:rPr>
            </w:pPr>
          </w:p>
        </w:tc>
        <w:tc>
          <w:tcPr>
            <w:tcW w:w="7577" w:type="dxa"/>
            <w:shd w:val="clear" w:color="auto" w:fill="auto"/>
          </w:tcPr>
          <w:p w:rsidR="0015095E" w:rsidRPr="0015095E" w:rsidRDefault="0015095E" w:rsidP="0015095E">
            <w:pPr>
              <w:ind w:left="317" w:hanging="4"/>
              <w:rPr>
                <w:rFonts w:eastAsia="Times New Roman" w:cs="Times New Roman"/>
                <w:szCs w:val="24"/>
                <w:lang w:eastAsia="ru-RU"/>
              </w:rPr>
            </w:pPr>
            <w:r>
              <w:rPr>
                <w:rFonts w:eastAsia="Times New Roman" w:cs="Times New Roman"/>
                <w:noProof/>
                <w:szCs w:val="24"/>
                <w:lang w:eastAsia="ru-RU"/>
              </w:rPr>
              <w:drawing>
                <wp:inline distT="0" distB="0" distL="0" distR="0">
                  <wp:extent cx="3241675" cy="2161540"/>
                  <wp:effectExtent l="0" t="0" r="0" b="0"/>
                  <wp:docPr id="1" name="Рисунок 1" descr="C:\Users\binom\Desktop\Остерское сп\Каток-05 в п. Осте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C:\Users\binom\Desktop\Остерское сп\Каток-05 в п. Остер.jpg"/>
                          <pic:cNvPicPr>
                            <a:picLocks noChangeAspect="1" noChangeArrowheads="1"/>
                          </pic:cNvPicPr>
                        </pic:nvPicPr>
                        <pic:blipFill>
                          <a:blip r:embed="rId9">
                            <a:extLst>
                              <a:ext uri="{28A0092B-C50C-407E-A947-70E740481C1C}">
                                <a14:useLocalDpi xmlns:a14="http://schemas.microsoft.com/office/drawing/2010/main" val="0"/>
                              </a:ext>
                            </a:extLst>
                          </a:blip>
                          <a:srcRect b="11211"/>
                          <a:stretch>
                            <a:fillRect/>
                          </a:stretch>
                        </pic:blipFill>
                        <pic:spPr bwMode="auto">
                          <a:xfrm>
                            <a:off x="0" y="0"/>
                            <a:ext cx="3241675" cy="2161540"/>
                          </a:xfrm>
                          <a:prstGeom prst="rect">
                            <a:avLst/>
                          </a:prstGeom>
                          <a:noFill/>
                          <a:ln>
                            <a:noFill/>
                          </a:ln>
                        </pic:spPr>
                      </pic:pic>
                    </a:graphicData>
                  </a:graphic>
                </wp:inline>
              </w:drawing>
            </w:r>
          </w:p>
        </w:tc>
      </w:tr>
      <w:tr w:rsidR="0015095E" w:rsidRPr="0015095E" w:rsidTr="006C6E5A">
        <w:trPr>
          <w:trHeight w:val="6696"/>
        </w:trPr>
        <w:tc>
          <w:tcPr>
            <w:tcW w:w="2194" w:type="dxa"/>
            <w:tcBorders>
              <w:bottom w:val="single" w:sz="36" w:space="0" w:color="4F81BD"/>
            </w:tcBorders>
            <w:shd w:val="clear" w:color="auto" w:fill="auto"/>
          </w:tcPr>
          <w:p w:rsidR="0015095E" w:rsidRPr="0015095E" w:rsidRDefault="0015095E" w:rsidP="0015095E">
            <w:pPr>
              <w:rPr>
                <w:rFonts w:eastAsia="Times New Roman" w:cs="Times New Roman"/>
                <w:szCs w:val="24"/>
                <w:lang w:eastAsia="ru-RU"/>
              </w:rPr>
            </w:pPr>
          </w:p>
        </w:tc>
        <w:tc>
          <w:tcPr>
            <w:tcW w:w="7577" w:type="dxa"/>
            <w:tcBorders>
              <w:bottom w:val="single" w:sz="36" w:space="0" w:color="4F81BD"/>
            </w:tcBorders>
            <w:shd w:val="clear" w:color="auto" w:fill="auto"/>
          </w:tcPr>
          <w:p w:rsidR="0015095E" w:rsidRPr="0015095E" w:rsidRDefault="0015095E" w:rsidP="0015095E">
            <w:pPr>
              <w:ind w:left="317" w:hanging="4"/>
              <w:rPr>
                <w:rFonts w:eastAsia="Times New Roman" w:cs="Aharoni"/>
                <w:b/>
                <w:sz w:val="32"/>
                <w:szCs w:val="32"/>
                <w:lang w:eastAsia="ru-RU"/>
              </w:rPr>
            </w:pPr>
          </w:p>
          <w:p w:rsidR="0015095E" w:rsidRPr="0015095E" w:rsidRDefault="00145CED" w:rsidP="0015095E">
            <w:pPr>
              <w:ind w:left="317" w:hanging="4"/>
              <w:rPr>
                <w:rFonts w:eastAsia="Times New Roman" w:cs="Aharoni"/>
                <w:b/>
                <w:sz w:val="32"/>
                <w:szCs w:val="32"/>
                <w:lang w:eastAsia="ru-RU"/>
              </w:rPr>
            </w:pPr>
            <w:r>
              <w:rPr>
                <w:rFonts w:eastAsia="Times New Roman" w:cs="Aharoni"/>
                <w:b/>
                <w:sz w:val="32"/>
                <w:szCs w:val="32"/>
                <w:lang w:eastAsia="ru-RU"/>
              </w:rPr>
              <w:t>ПРОЕКТ</w:t>
            </w:r>
          </w:p>
          <w:p w:rsidR="0015095E" w:rsidRPr="0015095E" w:rsidRDefault="00145CED" w:rsidP="0015095E">
            <w:pPr>
              <w:ind w:left="317" w:hanging="4"/>
              <w:rPr>
                <w:rFonts w:eastAsia="Times New Roman" w:cs="Aharoni"/>
                <w:b/>
                <w:sz w:val="32"/>
                <w:szCs w:val="32"/>
                <w:lang w:eastAsia="ru-RU"/>
              </w:rPr>
            </w:pPr>
            <w:r>
              <w:rPr>
                <w:rFonts w:eastAsia="Times New Roman" w:cs="Aharoni"/>
                <w:b/>
                <w:sz w:val="32"/>
                <w:szCs w:val="32"/>
                <w:lang w:eastAsia="ru-RU"/>
              </w:rPr>
              <w:t>ПРАВИЛ</w:t>
            </w:r>
            <w:bookmarkStart w:id="3" w:name="_GoBack"/>
            <w:bookmarkEnd w:id="3"/>
            <w:r w:rsidR="0015095E" w:rsidRPr="0015095E">
              <w:rPr>
                <w:rFonts w:eastAsia="Times New Roman" w:cs="Aharoni"/>
                <w:b/>
                <w:sz w:val="32"/>
                <w:szCs w:val="32"/>
                <w:lang w:eastAsia="ru-RU"/>
              </w:rPr>
              <w:t xml:space="preserve"> ЗЕМЛЕПОЛЬЗОВАНИЯ</w:t>
            </w:r>
          </w:p>
          <w:p w:rsidR="0015095E" w:rsidRPr="0015095E" w:rsidRDefault="0015095E" w:rsidP="0015095E">
            <w:pPr>
              <w:ind w:left="317" w:hanging="4"/>
              <w:rPr>
                <w:rFonts w:eastAsia="Times New Roman" w:cs="Aharoni"/>
                <w:b/>
                <w:sz w:val="32"/>
                <w:szCs w:val="32"/>
                <w:lang w:eastAsia="ru-RU"/>
              </w:rPr>
            </w:pPr>
            <w:r w:rsidRPr="0015095E">
              <w:rPr>
                <w:rFonts w:eastAsia="Times New Roman" w:cs="Aharoni"/>
                <w:b/>
                <w:sz w:val="32"/>
                <w:szCs w:val="32"/>
                <w:lang w:eastAsia="ru-RU"/>
              </w:rPr>
              <w:t>И ЗАСТРОЙКИ</w:t>
            </w:r>
          </w:p>
          <w:p w:rsidR="0015095E" w:rsidRPr="0015095E" w:rsidRDefault="0015095E" w:rsidP="0015095E">
            <w:pPr>
              <w:ind w:left="317" w:hanging="4"/>
              <w:rPr>
                <w:rFonts w:eastAsia="Times New Roman" w:cs="Aharoni"/>
                <w:b/>
                <w:caps/>
                <w:sz w:val="32"/>
                <w:szCs w:val="32"/>
                <w:lang w:eastAsia="ru-RU"/>
              </w:rPr>
            </w:pPr>
            <w:r w:rsidRPr="0015095E">
              <w:rPr>
                <w:rFonts w:eastAsia="Times New Roman" w:cs="Aharoni"/>
                <w:b/>
                <w:caps/>
                <w:sz w:val="32"/>
                <w:szCs w:val="32"/>
                <w:lang w:eastAsia="ru-RU"/>
              </w:rPr>
              <w:t>Остерского сельского поселения</w:t>
            </w:r>
          </w:p>
          <w:p w:rsidR="0015095E" w:rsidRPr="0015095E" w:rsidRDefault="0015095E" w:rsidP="0015095E">
            <w:pPr>
              <w:ind w:left="317" w:hanging="4"/>
              <w:rPr>
                <w:rFonts w:eastAsia="Times New Roman" w:cs="Aharoni"/>
                <w:b/>
                <w:caps/>
                <w:sz w:val="32"/>
                <w:szCs w:val="32"/>
                <w:lang w:eastAsia="ru-RU"/>
              </w:rPr>
            </w:pPr>
            <w:r w:rsidRPr="0015095E">
              <w:rPr>
                <w:rFonts w:eastAsia="Times New Roman" w:cs="Aharoni"/>
                <w:b/>
                <w:caps/>
                <w:sz w:val="32"/>
                <w:szCs w:val="32"/>
                <w:lang w:eastAsia="ru-RU"/>
              </w:rPr>
              <w:t>Рославльского района</w:t>
            </w:r>
          </w:p>
          <w:p w:rsidR="0015095E" w:rsidRPr="0015095E" w:rsidRDefault="0015095E" w:rsidP="0015095E">
            <w:pPr>
              <w:ind w:left="317" w:hanging="4"/>
              <w:rPr>
                <w:rFonts w:eastAsia="Times New Roman" w:cs="Aharoni"/>
                <w:b/>
                <w:caps/>
                <w:sz w:val="32"/>
                <w:szCs w:val="32"/>
                <w:lang w:eastAsia="ru-RU"/>
              </w:rPr>
            </w:pPr>
            <w:r w:rsidRPr="0015095E">
              <w:rPr>
                <w:rFonts w:eastAsia="Times New Roman" w:cs="Aharoni"/>
                <w:b/>
                <w:caps/>
                <w:sz w:val="32"/>
                <w:szCs w:val="32"/>
                <w:lang w:eastAsia="ru-RU"/>
              </w:rPr>
              <w:t>Смоленской области</w:t>
            </w:r>
          </w:p>
          <w:p w:rsidR="0015095E" w:rsidRPr="0015095E" w:rsidRDefault="0015095E" w:rsidP="0015095E">
            <w:pPr>
              <w:ind w:left="317" w:hanging="4"/>
              <w:rPr>
                <w:rFonts w:eastAsia="Times New Roman" w:cs="Aharoni"/>
                <w:b/>
                <w:szCs w:val="24"/>
                <w:lang w:eastAsia="ru-RU"/>
              </w:rPr>
            </w:pPr>
          </w:p>
          <w:p w:rsidR="0015095E" w:rsidRPr="0015095E" w:rsidRDefault="0015095E" w:rsidP="0015095E">
            <w:pPr>
              <w:ind w:left="317" w:hanging="4"/>
              <w:rPr>
                <w:rFonts w:eastAsia="Times New Roman" w:cs="Aharoni"/>
                <w:b/>
                <w:szCs w:val="24"/>
                <w:lang w:eastAsia="ru-RU"/>
              </w:rPr>
            </w:pPr>
          </w:p>
          <w:p w:rsidR="0015095E" w:rsidRPr="0015095E" w:rsidRDefault="0015095E" w:rsidP="0015095E">
            <w:pPr>
              <w:ind w:left="317" w:hanging="4"/>
              <w:rPr>
                <w:rFonts w:eastAsia="Times New Roman" w:cs="Aharoni"/>
                <w:b/>
                <w:szCs w:val="24"/>
                <w:lang w:eastAsia="ru-RU"/>
              </w:rPr>
            </w:pPr>
          </w:p>
          <w:p w:rsidR="0015095E" w:rsidRPr="0015095E" w:rsidRDefault="0015095E" w:rsidP="0015095E">
            <w:pPr>
              <w:ind w:left="317" w:hanging="4"/>
              <w:rPr>
                <w:rFonts w:eastAsia="Times New Roman" w:cs="Aharoni"/>
                <w:b/>
                <w:szCs w:val="24"/>
                <w:lang w:eastAsia="ru-RU"/>
              </w:rPr>
            </w:pPr>
          </w:p>
          <w:p w:rsidR="0015095E" w:rsidRPr="0015095E" w:rsidRDefault="0015095E" w:rsidP="0015095E">
            <w:pPr>
              <w:ind w:left="317" w:hanging="4"/>
              <w:rPr>
                <w:rFonts w:eastAsia="Times New Roman" w:cs="Times New Roman"/>
                <w:sz w:val="28"/>
                <w:szCs w:val="28"/>
                <w:lang w:eastAsia="ru-RU"/>
              </w:rPr>
            </w:pPr>
          </w:p>
        </w:tc>
      </w:tr>
      <w:tr w:rsidR="0015095E" w:rsidRPr="0015095E" w:rsidTr="006C6E5A">
        <w:trPr>
          <w:trHeight w:val="1210"/>
        </w:trPr>
        <w:tc>
          <w:tcPr>
            <w:tcW w:w="2194" w:type="dxa"/>
            <w:tcBorders>
              <w:top w:val="single" w:sz="36" w:space="0" w:color="4F81BD"/>
            </w:tcBorders>
            <w:shd w:val="clear" w:color="auto" w:fill="auto"/>
          </w:tcPr>
          <w:p w:rsidR="0015095E" w:rsidRPr="0015095E" w:rsidRDefault="0015095E" w:rsidP="0015095E">
            <w:pPr>
              <w:rPr>
                <w:rFonts w:eastAsia="Times New Roman" w:cs="Times New Roman"/>
                <w:szCs w:val="24"/>
                <w:lang w:eastAsia="ru-RU"/>
              </w:rPr>
            </w:pPr>
          </w:p>
        </w:tc>
        <w:tc>
          <w:tcPr>
            <w:tcW w:w="7577" w:type="dxa"/>
            <w:tcBorders>
              <w:top w:val="single" w:sz="36" w:space="0" w:color="4F81BD"/>
            </w:tcBorders>
            <w:shd w:val="clear" w:color="auto" w:fill="auto"/>
          </w:tcPr>
          <w:p w:rsidR="0015095E" w:rsidRPr="0015095E" w:rsidRDefault="0015095E" w:rsidP="0015095E">
            <w:pPr>
              <w:ind w:left="317"/>
              <w:rPr>
                <w:rFonts w:eastAsia="Times New Roman" w:cs="Aharoni"/>
                <w:b/>
                <w:szCs w:val="24"/>
                <w:lang w:eastAsia="ru-RU"/>
              </w:rPr>
            </w:pPr>
          </w:p>
          <w:p w:rsidR="0015095E" w:rsidRPr="0015095E" w:rsidRDefault="0015095E" w:rsidP="0015095E">
            <w:pPr>
              <w:ind w:left="317"/>
              <w:rPr>
                <w:rFonts w:eastAsia="Times New Roman" w:cs="Times New Roman"/>
                <w:b/>
                <w:sz w:val="40"/>
                <w:szCs w:val="40"/>
                <w:lang w:eastAsia="ru-RU"/>
              </w:rPr>
            </w:pPr>
            <w:r w:rsidRPr="0015095E">
              <w:rPr>
                <w:rFonts w:eastAsia="Times New Roman" w:cs="Aharoni"/>
                <w:b/>
                <w:szCs w:val="24"/>
                <w:lang w:eastAsia="ru-RU"/>
              </w:rPr>
              <w:t>2020</w:t>
            </w:r>
          </w:p>
        </w:tc>
      </w:tr>
    </w:tbl>
    <w:p w:rsidR="00C302C1" w:rsidRDefault="00C302C1" w:rsidP="00445B0C">
      <w:pPr>
        <w:autoSpaceDE w:val="0"/>
        <w:autoSpaceDN w:val="0"/>
        <w:adjustRightInd w:val="0"/>
        <w:jc w:val="center"/>
        <w:rPr>
          <w:rFonts w:eastAsia="Times New Roman" w:cs="Times New Roman"/>
          <w:b/>
          <w:bCs/>
          <w:sz w:val="28"/>
          <w:szCs w:val="20"/>
          <w:lang w:eastAsia="ru-RU"/>
        </w:rPr>
        <w:sectPr w:rsidR="00C302C1" w:rsidSect="00145CED">
          <w:footerReference w:type="default" r:id="rId10"/>
          <w:pgSz w:w="11906" w:h="16838" w:code="9"/>
          <w:pgMar w:top="1560" w:right="567" w:bottom="1134" w:left="1134" w:header="709" w:footer="709" w:gutter="0"/>
          <w:cols w:space="708"/>
          <w:docGrid w:linePitch="360"/>
        </w:sectPr>
      </w:pPr>
    </w:p>
    <w:p w:rsidR="00C302C1" w:rsidRPr="009C7FC1" w:rsidRDefault="00C302C1" w:rsidP="00C302C1">
      <w:pPr>
        <w:autoSpaceDE w:val="0"/>
        <w:autoSpaceDN w:val="0"/>
        <w:adjustRightInd w:val="0"/>
        <w:jc w:val="center"/>
        <w:rPr>
          <w:rFonts w:eastAsia="Times New Roman" w:cs="Times New Roman"/>
          <w:sz w:val="28"/>
          <w:szCs w:val="28"/>
          <w:lang w:eastAsia="ru-RU"/>
        </w:rPr>
      </w:pPr>
      <w:r w:rsidRPr="009C7FC1">
        <w:rPr>
          <w:rFonts w:eastAsia="Times New Roman" w:cs="Times New Roman"/>
          <w:sz w:val="28"/>
          <w:szCs w:val="28"/>
          <w:lang w:eastAsia="ru-RU"/>
        </w:rPr>
        <w:lastRenderedPageBreak/>
        <w:t>Содержание</w:t>
      </w:r>
    </w:p>
    <w:p w:rsidR="00C302C1" w:rsidRPr="009C7FC1" w:rsidRDefault="00C302C1" w:rsidP="00C302C1">
      <w:pPr>
        <w:autoSpaceDE w:val="0"/>
        <w:autoSpaceDN w:val="0"/>
        <w:adjustRightInd w:val="0"/>
        <w:rPr>
          <w:rFonts w:eastAsia="Times New Roman" w:cs="Times New Roman"/>
          <w:bCs/>
          <w:sz w:val="26"/>
          <w:szCs w:val="26"/>
          <w:lang w:eastAsia="ru-RU"/>
        </w:rPr>
      </w:pPr>
    </w:p>
    <w:tbl>
      <w:tblPr>
        <w:tblW w:w="0" w:type="auto"/>
        <w:tblLook w:val="04A0" w:firstRow="1" w:lastRow="0" w:firstColumn="1" w:lastColumn="0" w:noHBand="0" w:noVBand="1"/>
      </w:tblPr>
      <w:tblGrid>
        <w:gridCol w:w="408"/>
        <w:gridCol w:w="551"/>
        <w:gridCol w:w="8221"/>
        <w:gridCol w:w="606"/>
      </w:tblGrid>
      <w:tr w:rsidR="00C302C1" w:rsidRPr="009C7FC1" w:rsidTr="00C302C1">
        <w:tc>
          <w:tcPr>
            <w:tcW w:w="9180" w:type="dxa"/>
            <w:gridSpan w:val="3"/>
            <w:shd w:val="clear" w:color="auto" w:fill="auto"/>
          </w:tcPr>
          <w:p w:rsidR="00C302C1" w:rsidRPr="009C7FC1" w:rsidRDefault="00C302C1" w:rsidP="00C302C1">
            <w:pPr>
              <w:jc w:val="both"/>
              <w:rPr>
                <w:rFonts w:eastAsia="Calibri" w:cs="Times New Roman"/>
                <w:sz w:val="26"/>
                <w:szCs w:val="26"/>
              </w:rPr>
            </w:pPr>
            <w:r w:rsidRPr="009C7FC1">
              <w:rPr>
                <w:rFonts w:eastAsia="Calibri" w:cs="Times New Roman"/>
                <w:sz w:val="26"/>
                <w:szCs w:val="26"/>
              </w:rPr>
              <w:t xml:space="preserve">Раздел 1. ПОРЯДОК ПРИМЕНЕНИЯ ПРАВИЛ ЗЕМЛЕПОЛЬЗОВАНИЯ </w:t>
            </w:r>
          </w:p>
        </w:tc>
        <w:tc>
          <w:tcPr>
            <w:tcW w:w="606" w:type="dxa"/>
            <w:shd w:val="clear" w:color="auto" w:fill="auto"/>
          </w:tcPr>
          <w:p w:rsidR="00C302C1" w:rsidRPr="009C7FC1" w:rsidRDefault="00C302C1" w:rsidP="00C302C1">
            <w:pPr>
              <w:jc w:val="both"/>
              <w:rPr>
                <w:rFonts w:eastAsia="Calibri" w:cs="Times New Roman"/>
                <w:sz w:val="26"/>
                <w:szCs w:val="26"/>
              </w:rPr>
            </w:pPr>
          </w:p>
        </w:tc>
      </w:tr>
      <w:tr w:rsidR="00C302C1" w:rsidRPr="009C7FC1" w:rsidTr="00C302C1">
        <w:tc>
          <w:tcPr>
            <w:tcW w:w="9180" w:type="dxa"/>
            <w:gridSpan w:val="3"/>
            <w:shd w:val="clear" w:color="auto" w:fill="auto"/>
          </w:tcPr>
          <w:p w:rsidR="00C302C1" w:rsidRPr="009C7FC1" w:rsidRDefault="00C302C1" w:rsidP="00C302C1">
            <w:pPr>
              <w:jc w:val="both"/>
              <w:rPr>
                <w:rFonts w:eastAsia="Calibri" w:cs="Times New Roman"/>
                <w:sz w:val="26"/>
                <w:szCs w:val="26"/>
              </w:rPr>
            </w:pPr>
            <w:r w:rsidRPr="009C7FC1">
              <w:rPr>
                <w:rFonts w:eastAsia="Calibri" w:cs="Times New Roman"/>
                <w:sz w:val="26"/>
                <w:szCs w:val="26"/>
              </w:rPr>
              <w:t xml:space="preserve">                И ЗАСТРОЙКИ И ВНЕСЕНИЯ В НИХ ИЗМЕНЕНИЙ</w:t>
            </w:r>
          </w:p>
        </w:tc>
        <w:tc>
          <w:tcPr>
            <w:tcW w:w="606" w:type="dxa"/>
            <w:shd w:val="clear" w:color="auto" w:fill="auto"/>
          </w:tcPr>
          <w:p w:rsidR="00C302C1" w:rsidRPr="009C7FC1" w:rsidRDefault="0096131D" w:rsidP="00C302C1">
            <w:pPr>
              <w:jc w:val="both"/>
              <w:rPr>
                <w:rFonts w:eastAsia="Calibri" w:cs="Times New Roman"/>
                <w:sz w:val="26"/>
                <w:szCs w:val="26"/>
              </w:rPr>
            </w:pPr>
            <w:r>
              <w:rPr>
                <w:rFonts w:eastAsia="Calibri" w:cs="Times New Roman"/>
                <w:sz w:val="26"/>
                <w:szCs w:val="26"/>
              </w:rPr>
              <w:t>6</w:t>
            </w:r>
          </w:p>
        </w:tc>
      </w:tr>
      <w:tr w:rsidR="00C302C1" w:rsidRPr="009C7FC1" w:rsidTr="00C302C1">
        <w:tc>
          <w:tcPr>
            <w:tcW w:w="408" w:type="dxa"/>
            <w:shd w:val="clear" w:color="auto" w:fill="auto"/>
          </w:tcPr>
          <w:p w:rsidR="00C302C1" w:rsidRPr="009C7FC1" w:rsidRDefault="00C302C1" w:rsidP="00C302C1">
            <w:pPr>
              <w:jc w:val="both"/>
              <w:rPr>
                <w:rFonts w:eastAsia="Calibri" w:cs="Times New Roman"/>
                <w:sz w:val="26"/>
                <w:szCs w:val="26"/>
              </w:rPr>
            </w:pPr>
          </w:p>
        </w:tc>
        <w:tc>
          <w:tcPr>
            <w:tcW w:w="8772" w:type="dxa"/>
            <w:gridSpan w:val="2"/>
            <w:shd w:val="clear" w:color="auto" w:fill="auto"/>
          </w:tcPr>
          <w:p w:rsidR="00C302C1" w:rsidRPr="009C7FC1" w:rsidRDefault="00C302C1" w:rsidP="00C302C1">
            <w:pPr>
              <w:jc w:val="both"/>
              <w:rPr>
                <w:rFonts w:eastAsia="Calibri" w:cs="Times New Roman"/>
                <w:sz w:val="26"/>
                <w:szCs w:val="26"/>
              </w:rPr>
            </w:pPr>
            <w:r w:rsidRPr="009C7FC1">
              <w:rPr>
                <w:rFonts w:eastAsia="Calibri" w:cs="Times New Roman"/>
                <w:bCs/>
                <w:sz w:val="26"/>
                <w:szCs w:val="26"/>
              </w:rPr>
              <w:t>Статья 1. Общие положения</w:t>
            </w:r>
          </w:p>
        </w:tc>
        <w:tc>
          <w:tcPr>
            <w:tcW w:w="606" w:type="dxa"/>
            <w:shd w:val="clear" w:color="auto" w:fill="auto"/>
          </w:tcPr>
          <w:p w:rsidR="00C302C1" w:rsidRPr="009C7FC1" w:rsidRDefault="0096131D" w:rsidP="00C302C1">
            <w:pPr>
              <w:jc w:val="both"/>
              <w:rPr>
                <w:rFonts w:eastAsia="Calibri" w:cs="Times New Roman"/>
                <w:sz w:val="26"/>
                <w:szCs w:val="26"/>
              </w:rPr>
            </w:pPr>
            <w:r>
              <w:rPr>
                <w:rFonts w:eastAsia="Calibri" w:cs="Times New Roman"/>
                <w:sz w:val="26"/>
                <w:szCs w:val="26"/>
              </w:rPr>
              <w:t>6</w:t>
            </w:r>
          </w:p>
        </w:tc>
      </w:tr>
      <w:tr w:rsidR="00C302C1" w:rsidRPr="009C7FC1" w:rsidTr="00C302C1">
        <w:tc>
          <w:tcPr>
            <w:tcW w:w="408" w:type="dxa"/>
            <w:shd w:val="clear" w:color="auto" w:fill="auto"/>
          </w:tcPr>
          <w:p w:rsidR="00C302C1" w:rsidRPr="009C7FC1" w:rsidRDefault="00C302C1" w:rsidP="00C302C1">
            <w:pPr>
              <w:jc w:val="both"/>
              <w:rPr>
                <w:rFonts w:eastAsia="Calibri" w:cs="Times New Roman"/>
                <w:sz w:val="26"/>
                <w:szCs w:val="26"/>
              </w:rPr>
            </w:pPr>
          </w:p>
        </w:tc>
        <w:tc>
          <w:tcPr>
            <w:tcW w:w="8772" w:type="dxa"/>
            <w:gridSpan w:val="2"/>
            <w:shd w:val="clear" w:color="auto" w:fill="auto"/>
          </w:tcPr>
          <w:p w:rsidR="00C302C1" w:rsidRPr="009C7FC1" w:rsidRDefault="00C302C1" w:rsidP="00C302C1">
            <w:pPr>
              <w:jc w:val="both"/>
              <w:rPr>
                <w:rFonts w:eastAsia="Calibri" w:cs="Times New Roman"/>
                <w:sz w:val="26"/>
                <w:szCs w:val="26"/>
              </w:rPr>
            </w:pPr>
            <w:r w:rsidRPr="009C7FC1">
              <w:rPr>
                <w:rFonts w:eastAsia="Calibri" w:cs="Times New Roman"/>
                <w:bCs/>
                <w:sz w:val="26"/>
                <w:szCs w:val="26"/>
              </w:rPr>
              <w:t>Статья 2. Открытость и доступность Правил</w:t>
            </w:r>
          </w:p>
        </w:tc>
        <w:tc>
          <w:tcPr>
            <w:tcW w:w="606" w:type="dxa"/>
            <w:shd w:val="clear" w:color="auto" w:fill="auto"/>
          </w:tcPr>
          <w:p w:rsidR="00C302C1" w:rsidRPr="009C7FC1" w:rsidRDefault="0096131D" w:rsidP="00C302C1">
            <w:pPr>
              <w:jc w:val="both"/>
              <w:rPr>
                <w:rFonts w:eastAsia="Calibri" w:cs="Times New Roman"/>
                <w:sz w:val="26"/>
                <w:szCs w:val="26"/>
              </w:rPr>
            </w:pPr>
            <w:r>
              <w:rPr>
                <w:rFonts w:eastAsia="Calibri" w:cs="Times New Roman"/>
                <w:sz w:val="26"/>
                <w:szCs w:val="26"/>
              </w:rPr>
              <w:t>7</w:t>
            </w:r>
          </w:p>
        </w:tc>
      </w:tr>
      <w:tr w:rsidR="00C302C1" w:rsidRPr="009C7FC1" w:rsidTr="00C302C1">
        <w:tc>
          <w:tcPr>
            <w:tcW w:w="408" w:type="dxa"/>
            <w:shd w:val="clear" w:color="auto" w:fill="auto"/>
          </w:tcPr>
          <w:p w:rsidR="00C302C1" w:rsidRPr="009C7FC1" w:rsidRDefault="00C302C1" w:rsidP="00C302C1">
            <w:pPr>
              <w:jc w:val="both"/>
              <w:rPr>
                <w:rFonts w:eastAsia="Calibri" w:cs="Times New Roman"/>
                <w:sz w:val="26"/>
                <w:szCs w:val="26"/>
              </w:rPr>
            </w:pPr>
          </w:p>
        </w:tc>
        <w:tc>
          <w:tcPr>
            <w:tcW w:w="8772" w:type="dxa"/>
            <w:gridSpan w:val="2"/>
            <w:shd w:val="clear" w:color="auto" w:fill="auto"/>
          </w:tcPr>
          <w:p w:rsidR="00C302C1" w:rsidRPr="009C7FC1" w:rsidRDefault="00C302C1" w:rsidP="00C302C1">
            <w:pPr>
              <w:jc w:val="both"/>
              <w:rPr>
                <w:rFonts w:eastAsia="Calibri" w:cs="Times New Roman"/>
                <w:sz w:val="26"/>
                <w:szCs w:val="26"/>
              </w:rPr>
            </w:pPr>
            <w:r w:rsidRPr="009C7FC1">
              <w:rPr>
                <w:rFonts w:eastAsia="Calibri" w:cs="Times New Roman"/>
                <w:bCs/>
                <w:sz w:val="26"/>
                <w:szCs w:val="26"/>
              </w:rPr>
              <w:t>Статья 3. Действие Правил по отношению к Генеральному плану сельского</w:t>
            </w:r>
          </w:p>
        </w:tc>
        <w:tc>
          <w:tcPr>
            <w:tcW w:w="606" w:type="dxa"/>
            <w:shd w:val="clear" w:color="auto" w:fill="auto"/>
          </w:tcPr>
          <w:p w:rsidR="00C302C1" w:rsidRPr="009C7FC1" w:rsidRDefault="00C302C1" w:rsidP="00C302C1">
            <w:pPr>
              <w:jc w:val="both"/>
              <w:rPr>
                <w:rFonts w:eastAsia="Calibri" w:cs="Times New Roman"/>
                <w:sz w:val="26"/>
                <w:szCs w:val="26"/>
              </w:rPr>
            </w:pPr>
          </w:p>
        </w:tc>
      </w:tr>
      <w:tr w:rsidR="00C302C1" w:rsidRPr="009C7FC1" w:rsidTr="00C302C1">
        <w:tc>
          <w:tcPr>
            <w:tcW w:w="408" w:type="dxa"/>
            <w:shd w:val="clear" w:color="auto" w:fill="auto"/>
          </w:tcPr>
          <w:p w:rsidR="00C302C1" w:rsidRPr="009C7FC1" w:rsidRDefault="00C302C1" w:rsidP="00C302C1">
            <w:pPr>
              <w:jc w:val="both"/>
              <w:rPr>
                <w:rFonts w:eastAsia="Calibri" w:cs="Times New Roman"/>
                <w:sz w:val="26"/>
                <w:szCs w:val="26"/>
              </w:rPr>
            </w:pPr>
          </w:p>
        </w:tc>
        <w:tc>
          <w:tcPr>
            <w:tcW w:w="551" w:type="dxa"/>
            <w:shd w:val="clear" w:color="auto" w:fill="auto"/>
          </w:tcPr>
          <w:p w:rsidR="00C302C1" w:rsidRPr="009C7FC1" w:rsidRDefault="00C302C1" w:rsidP="00C302C1">
            <w:pPr>
              <w:jc w:val="both"/>
              <w:rPr>
                <w:rFonts w:eastAsia="Calibri" w:cs="Times New Roman"/>
                <w:sz w:val="26"/>
                <w:szCs w:val="26"/>
              </w:rPr>
            </w:pPr>
          </w:p>
        </w:tc>
        <w:tc>
          <w:tcPr>
            <w:tcW w:w="8221" w:type="dxa"/>
            <w:shd w:val="clear" w:color="auto" w:fill="auto"/>
          </w:tcPr>
          <w:p w:rsidR="00C302C1" w:rsidRPr="009C7FC1" w:rsidRDefault="00C302C1" w:rsidP="00C302C1">
            <w:pPr>
              <w:jc w:val="both"/>
              <w:rPr>
                <w:rFonts w:eastAsia="Calibri" w:cs="Times New Roman"/>
                <w:sz w:val="26"/>
                <w:szCs w:val="26"/>
              </w:rPr>
            </w:pPr>
            <w:r w:rsidRPr="009C7FC1">
              <w:rPr>
                <w:rFonts w:eastAsia="Calibri" w:cs="Times New Roman"/>
                <w:bCs/>
                <w:sz w:val="26"/>
                <w:szCs w:val="26"/>
              </w:rPr>
              <w:t>поселения и документации по планировке территории</w:t>
            </w:r>
          </w:p>
        </w:tc>
        <w:tc>
          <w:tcPr>
            <w:tcW w:w="606" w:type="dxa"/>
            <w:shd w:val="clear" w:color="auto" w:fill="auto"/>
          </w:tcPr>
          <w:p w:rsidR="00C302C1" w:rsidRPr="009C7FC1" w:rsidRDefault="0096131D" w:rsidP="00C302C1">
            <w:pPr>
              <w:jc w:val="both"/>
              <w:rPr>
                <w:rFonts w:eastAsia="Calibri" w:cs="Times New Roman"/>
                <w:sz w:val="26"/>
                <w:szCs w:val="26"/>
              </w:rPr>
            </w:pPr>
            <w:r>
              <w:rPr>
                <w:rFonts w:eastAsia="Calibri" w:cs="Times New Roman"/>
                <w:sz w:val="26"/>
                <w:szCs w:val="26"/>
              </w:rPr>
              <w:t>7</w:t>
            </w:r>
          </w:p>
        </w:tc>
      </w:tr>
      <w:tr w:rsidR="00C302C1" w:rsidRPr="009C7FC1" w:rsidTr="00C302C1">
        <w:tc>
          <w:tcPr>
            <w:tcW w:w="408" w:type="dxa"/>
            <w:shd w:val="clear" w:color="auto" w:fill="auto"/>
          </w:tcPr>
          <w:p w:rsidR="00C302C1" w:rsidRPr="009C7FC1" w:rsidRDefault="00C302C1" w:rsidP="00C302C1">
            <w:pPr>
              <w:jc w:val="both"/>
              <w:rPr>
                <w:rFonts w:eastAsia="Calibri" w:cs="Times New Roman"/>
                <w:sz w:val="26"/>
                <w:szCs w:val="26"/>
              </w:rPr>
            </w:pPr>
          </w:p>
        </w:tc>
        <w:tc>
          <w:tcPr>
            <w:tcW w:w="8772" w:type="dxa"/>
            <w:gridSpan w:val="2"/>
            <w:shd w:val="clear" w:color="auto" w:fill="auto"/>
          </w:tcPr>
          <w:p w:rsidR="00C302C1" w:rsidRPr="009C7FC1" w:rsidRDefault="00C302C1" w:rsidP="00C302C1">
            <w:pPr>
              <w:jc w:val="both"/>
              <w:rPr>
                <w:rFonts w:eastAsia="Calibri" w:cs="Times New Roman"/>
                <w:sz w:val="26"/>
                <w:szCs w:val="26"/>
              </w:rPr>
            </w:pPr>
            <w:r w:rsidRPr="009C7FC1">
              <w:rPr>
                <w:rFonts w:eastAsia="Calibri" w:cs="Times New Roman"/>
                <w:bCs/>
                <w:sz w:val="26"/>
                <w:szCs w:val="26"/>
              </w:rPr>
              <w:t>Статья 4. Сфера действия Правил</w:t>
            </w:r>
          </w:p>
        </w:tc>
        <w:tc>
          <w:tcPr>
            <w:tcW w:w="606" w:type="dxa"/>
            <w:shd w:val="clear" w:color="auto" w:fill="auto"/>
          </w:tcPr>
          <w:p w:rsidR="00C302C1" w:rsidRPr="009C7FC1" w:rsidRDefault="0096131D" w:rsidP="00C302C1">
            <w:pPr>
              <w:jc w:val="both"/>
              <w:rPr>
                <w:rFonts w:eastAsia="Calibri" w:cs="Times New Roman"/>
                <w:sz w:val="26"/>
                <w:szCs w:val="26"/>
              </w:rPr>
            </w:pPr>
            <w:r>
              <w:rPr>
                <w:rFonts w:eastAsia="Calibri" w:cs="Times New Roman"/>
                <w:sz w:val="26"/>
                <w:szCs w:val="26"/>
              </w:rPr>
              <w:t>7</w:t>
            </w:r>
          </w:p>
        </w:tc>
      </w:tr>
      <w:tr w:rsidR="00C302C1" w:rsidRPr="009C7FC1" w:rsidTr="00C302C1">
        <w:tc>
          <w:tcPr>
            <w:tcW w:w="408" w:type="dxa"/>
            <w:shd w:val="clear" w:color="auto" w:fill="auto"/>
          </w:tcPr>
          <w:p w:rsidR="00C302C1" w:rsidRPr="009C7FC1" w:rsidRDefault="00C302C1" w:rsidP="00C302C1">
            <w:pPr>
              <w:jc w:val="both"/>
              <w:rPr>
                <w:rFonts w:eastAsia="Calibri" w:cs="Times New Roman"/>
                <w:sz w:val="26"/>
                <w:szCs w:val="26"/>
              </w:rPr>
            </w:pPr>
          </w:p>
        </w:tc>
        <w:tc>
          <w:tcPr>
            <w:tcW w:w="8772" w:type="dxa"/>
            <w:gridSpan w:val="2"/>
            <w:shd w:val="clear" w:color="auto" w:fill="auto"/>
          </w:tcPr>
          <w:p w:rsidR="00C302C1" w:rsidRPr="009C7FC1" w:rsidRDefault="00C302C1" w:rsidP="00C302C1">
            <w:pPr>
              <w:widowControl w:val="0"/>
              <w:autoSpaceDE w:val="0"/>
              <w:autoSpaceDN w:val="0"/>
              <w:adjustRightInd w:val="0"/>
              <w:jc w:val="both"/>
              <w:rPr>
                <w:rFonts w:eastAsia="Calibri" w:cs="Times New Roman"/>
                <w:bCs/>
                <w:sz w:val="26"/>
                <w:szCs w:val="26"/>
              </w:rPr>
            </w:pPr>
            <w:r w:rsidRPr="009C7FC1">
              <w:rPr>
                <w:rFonts w:eastAsia="Calibri" w:cs="Times New Roman"/>
                <w:bCs/>
                <w:sz w:val="26"/>
                <w:szCs w:val="26"/>
              </w:rPr>
              <w:t xml:space="preserve">Статья 5. Общие положения, относящиеся к правам, возникшим до </w:t>
            </w:r>
          </w:p>
        </w:tc>
        <w:tc>
          <w:tcPr>
            <w:tcW w:w="606" w:type="dxa"/>
            <w:shd w:val="clear" w:color="auto" w:fill="auto"/>
          </w:tcPr>
          <w:p w:rsidR="00C302C1" w:rsidRPr="009C7FC1" w:rsidRDefault="00C302C1" w:rsidP="00C302C1">
            <w:pPr>
              <w:jc w:val="both"/>
              <w:rPr>
                <w:rFonts w:eastAsia="Calibri" w:cs="Times New Roman"/>
                <w:sz w:val="26"/>
                <w:szCs w:val="26"/>
              </w:rPr>
            </w:pPr>
          </w:p>
        </w:tc>
      </w:tr>
      <w:tr w:rsidR="00C302C1" w:rsidRPr="009C7FC1" w:rsidTr="00C302C1">
        <w:tc>
          <w:tcPr>
            <w:tcW w:w="408" w:type="dxa"/>
            <w:shd w:val="clear" w:color="auto" w:fill="auto"/>
          </w:tcPr>
          <w:p w:rsidR="00C302C1" w:rsidRPr="009C7FC1" w:rsidRDefault="00C302C1" w:rsidP="00C302C1">
            <w:pPr>
              <w:jc w:val="both"/>
              <w:rPr>
                <w:rFonts w:eastAsia="Calibri" w:cs="Times New Roman"/>
                <w:sz w:val="26"/>
                <w:szCs w:val="26"/>
              </w:rPr>
            </w:pPr>
          </w:p>
        </w:tc>
        <w:tc>
          <w:tcPr>
            <w:tcW w:w="551" w:type="dxa"/>
            <w:shd w:val="clear" w:color="auto" w:fill="auto"/>
          </w:tcPr>
          <w:p w:rsidR="00C302C1" w:rsidRPr="009C7FC1" w:rsidRDefault="00C302C1" w:rsidP="00C302C1">
            <w:pPr>
              <w:jc w:val="both"/>
              <w:rPr>
                <w:rFonts w:eastAsia="Calibri" w:cs="Times New Roman"/>
                <w:sz w:val="26"/>
                <w:szCs w:val="26"/>
              </w:rPr>
            </w:pPr>
          </w:p>
        </w:tc>
        <w:tc>
          <w:tcPr>
            <w:tcW w:w="8221" w:type="dxa"/>
            <w:shd w:val="clear" w:color="auto" w:fill="auto"/>
          </w:tcPr>
          <w:p w:rsidR="00C302C1" w:rsidRPr="009C7FC1" w:rsidRDefault="00C302C1" w:rsidP="00C302C1">
            <w:pPr>
              <w:widowControl w:val="0"/>
              <w:autoSpaceDE w:val="0"/>
              <w:autoSpaceDN w:val="0"/>
              <w:adjustRightInd w:val="0"/>
              <w:jc w:val="both"/>
              <w:rPr>
                <w:rFonts w:eastAsia="Calibri" w:cs="Times New Roman"/>
                <w:bCs/>
                <w:sz w:val="26"/>
                <w:szCs w:val="26"/>
              </w:rPr>
            </w:pPr>
            <w:r w:rsidRPr="009C7FC1">
              <w:rPr>
                <w:rFonts w:eastAsia="Calibri" w:cs="Times New Roman"/>
                <w:bCs/>
                <w:sz w:val="26"/>
                <w:szCs w:val="26"/>
              </w:rPr>
              <w:t>вступления в силу Правил</w:t>
            </w:r>
          </w:p>
        </w:tc>
        <w:tc>
          <w:tcPr>
            <w:tcW w:w="606" w:type="dxa"/>
            <w:shd w:val="clear" w:color="auto" w:fill="auto"/>
          </w:tcPr>
          <w:p w:rsidR="00C302C1" w:rsidRPr="009C7FC1" w:rsidRDefault="0096131D" w:rsidP="00C302C1">
            <w:pPr>
              <w:jc w:val="both"/>
              <w:rPr>
                <w:rFonts w:eastAsia="Calibri" w:cs="Times New Roman"/>
                <w:sz w:val="26"/>
                <w:szCs w:val="26"/>
              </w:rPr>
            </w:pPr>
            <w:r>
              <w:rPr>
                <w:rFonts w:eastAsia="Calibri" w:cs="Times New Roman"/>
                <w:sz w:val="26"/>
                <w:szCs w:val="26"/>
              </w:rPr>
              <w:t>8</w:t>
            </w:r>
          </w:p>
        </w:tc>
      </w:tr>
      <w:tr w:rsidR="00C302C1" w:rsidRPr="009C7FC1" w:rsidTr="00C302C1">
        <w:tc>
          <w:tcPr>
            <w:tcW w:w="408" w:type="dxa"/>
            <w:shd w:val="clear" w:color="auto" w:fill="auto"/>
          </w:tcPr>
          <w:p w:rsidR="00C302C1" w:rsidRPr="009C7FC1" w:rsidRDefault="00C302C1" w:rsidP="00C302C1">
            <w:pPr>
              <w:jc w:val="both"/>
              <w:rPr>
                <w:rFonts w:eastAsia="Calibri" w:cs="Times New Roman"/>
                <w:sz w:val="26"/>
                <w:szCs w:val="26"/>
              </w:rPr>
            </w:pPr>
          </w:p>
        </w:tc>
        <w:tc>
          <w:tcPr>
            <w:tcW w:w="8772" w:type="dxa"/>
            <w:gridSpan w:val="2"/>
            <w:shd w:val="clear" w:color="auto" w:fill="auto"/>
          </w:tcPr>
          <w:p w:rsidR="00C302C1" w:rsidRPr="009C7FC1" w:rsidRDefault="00C302C1" w:rsidP="00C302C1">
            <w:pPr>
              <w:widowControl w:val="0"/>
              <w:autoSpaceDE w:val="0"/>
              <w:autoSpaceDN w:val="0"/>
              <w:adjustRightInd w:val="0"/>
              <w:jc w:val="both"/>
              <w:rPr>
                <w:rFonts w:eastAsia="Calibri" w:cs="Times New Roman"/>
                <w:bCs/>
                <w:sz w:val="26"/>
                <w:szCs w:val="26"/>
              </w:rPr>
            </w:pPr>
            <w:r w:rsidRPr="009C7FC1">
              <w:rPr>
                <w:rFonts w:eastAsia="Calibri" w:cs="Times New Roman"/>
                <w:bCs/>
                <w:sz w:val="26"/>
                <w:szCs w:val="26"/>
              </w:rPr>
              <w:t>Статья 6. Использование объектов недвижимости, не соответствующих</w:t>
            </w:r>
          </w:p>
        </w:tc>
        <w:tc>
          <w:tcPr>
            <w:tcW w:w="606" w:type="dxa"/>
            <w:shd w:val="clear" w:color="auto" w:fill="auto"/>
          </w:tcPr>
          <w:p w:rsidR="00C302C1" w:rsidRPr="009C7FC1" w:rsidRDefault="00C302C1" w:rsidP="00C302C1">
            <w:pPr>
              <w:jc w:val="both"/>
              <w:rPr>
                <w:rFonts w:eastAsia="Calibri" w:cs="Times New Roman"/>
                <w:sz w:val="26"/>
                <w:szCs w:val="26"/>
              </w:rPr>
            </w:pPr>
          </w:p>
        </w:tc>
      </w:tr>
      <w:tr w:rsidR="00C302C1" w:rsidRPr="009C7FC1" w:rsidTr="00C302C1">
        <w:tc>
          <w:tcPr>
            <w:tcW w:w="408" w:type="dxa"/>
            <w:shd w:val="clear" w:color="auto" w:fill="auto"/>
          </w:tcPr>
          <w:p w:rsidR="00C302C1" w:rsidRPr="009C7FC1" w:rsidRDefault="00C302C1" w:rsidP="00C302C1">
            <w:pPr>
              <w:jc w:val="both"/>
              <w:rPr>
                <w:rFonts w:eastAsia="Calibri" w:cs="Times New Roman"/>
                <w:sz w:val="26"/>
                <w:szCs w:val="26"/>
              </w:rPr>
            </w:pPr>
          </w:p>
        </w:tc>
        <w:tc>
          <w:tcPr>
            <w:tcW w:w="551" w:type="dxa"/>
            <w:shd w:val="clear" w:color="auto" w:fill="auto"/>
          </w:tcPr>
          <w:p w:rsidR="00C302C1" w:rsidRPr="009C7FC1" w:rsidRDefault="00C302C1" w:rsidP="00C302C1">
            <w:pPr>
              <w:jc w:val="both"/>
              <w:rPr>
                <w:rFonts w:eastAsia="Calibri" w:cs="Times New Roman"/>
                <w:sz w:val="26"/>
                <w:szCs w:val="26"/>
              </w:rPr>
            </w:pPr>
          </w:p>
        </w:tc>
        <w:tc>
          <w:tcPr>
            <w:tcW w:w="8221" w:type="dxa"/>
            <w:shd w:val="clear" w:color="auto" w:fill="auto"/>
          </w:tcPr>
          <w:p w:rsidR="00C302C1" w:rsidRPr="009C7FC1" w:rsidRDefault="00C302C1" w:rsidP="00C302C1">
            <w:pPr>
              <w:widowControl w:val="0"/>
              <w:autoSpaceDE w:val="0"/>
              <w:autoSpaceDN w:val="0"/>
              <w:adjustRightInd w:val="0"/>
              <w:jc w:val="both"/>
              <w:rPr>
                <w:rFonts w:eastAsia="Calibri" w:cs="Times New Roman"/>
                <w:bCs/>
                <w:sz w:val="26"/>
                <w:szCs w:val="26"/>
              </w:rPr>
            </w:pPr>
            <w:r w:rsidRPr="009C7FC1">
              <w:rPr>
                <w:rFonts w:eastAsia="Calibri" w:cs="Times New Roman"/>
                <w:bCs/>
                <w:sz w:val="26"/>
                <w:szCs w:val="26"/>
              </w:rPr>
              <w:t>Правилам</w:t>
            </w:r>
          </w:p>
        </w:tc>
        <w:tc>
          <w:tcPr>
            <w:tcW w:w="606" w:type="dxa"/>
            <w:shd w:val="clear" w:color="auto" w:fill="auto"/>
          </w:tcPr>
          <w:p w:rsidR="00C302C1" w:rsidRPr="009C7FC1" w:rsidRDefault="0096131D" w:rsidP="00C302C1">
            <w:pPr>
              <w:jc w:val="both"/>
              <w:rPr>
                <w:rFonts w:eastAsia="Calibri" w:cs="Times New Roman"/>
                <w:sz w:val="26"/>
                <w:szCs w:val="26"/>
              </w:rPr>
            </w:pPr>
            <w:r>
              <w:rPr>
                <w:rFonts w:eastAsia="Calibri" w:cs="Times New Roman"/>
                <w:sz w:val="26"/>
                <w:szCs w:val="26"/>
              </w:rPr>
              <w:t>9</w:t>
            </w:r>
          </w:p>
        </w:tc>
      </w:tr>
      <w:tr w:rsidR="00C302C1" w:rsidRPr="009C7FC1" w:rsidTr="00C302C1">
        <w:tc>
          <w:tcPr>
            <w:tcW w:w="408" w:type="dxa"/>
            <w:shd w:val="clear" w:color="auto" w:fill="auto"/>
          </w:tcPr>
          <w:p w:rsidR="00C302C1" w:rsidRPr="009C7FC1" w:rsidRDefault="00C302C1" w:rsidP="00C302C1">
            <w:pPr>
              <w:jc w:val="both"/>
              <w:rPr>
                <w:rFonts w:eastAsia="Calibri" w:cs="Times New Roman"/>
                <w:sz w:val="26"/>
                <w:szCs w:val="26"/>
              </w:rPr>
            </w:pPr>
          </w:p>
        </w:tc>
        <w:tc>
          <w:tcPr>
            <w:tcW w:w="8772" w:type="dxa"/>
            <w:gridSpan w:val="2"/>
            <w:shd w:val="clear" w:color="auto" w:fill="auto"/>
          </w:tcPr>
          <w:p w:rsidR="00C302C1" w:rsidRPr="009C7FC1" w:rsidRDefault="00C302C1" w:rsidP="00C302C1">
            <w:pPr>
              <w:widowControl w:val="0"/>
              <w:autoSpaceDE w:val="0"/>
              <w:autoSpaceDN w:val="0"/>
              <w:adjustRightInd w:val="0"/>
              <w:jc w:val="both"/>
              <w:rPr>
                <w:rFonts w:eastAsia="Calibri" w:cs="Times New Roman"/>
                <w:bCs/>
                <w:sz w:val="26"/>
                <w:szCs w:val="26"/>
              </w:rPr>
            </w:pPr>
            <w:r w:rsidRPr="009C7FC1">
              <w:rPr>
                <w:rFonts w:eastAsia="Calibri" w:cs="Times New Roman"/>
                <w:sz w:val="26"/>
                <w:szCs w:val="26"/>
              </w:rPr>
              <w:t>Статья 7. Ответственность за нарушение Правил</w:t>
            </w:r>
          </w:p>
        </w:tc>
        <w:tc>
          <w:tcPr>
            <w:tcW w:w="606" w:type="dxa"/>
            <w:shd w:val="clear" w:color="auto" w:fill="auto"/>
          </w:tcPr>
          <w:p w:rsidR="00C302C1" w:rsidRPr="009C7FC1" w:rsidRDefault="0096131D" w:rsidP="00C302C1">
            <w:pPr>
              <w:jc w:val="both"/>
              <w:rPr>
                <w:rFonts w:eastAsia="Calibri" w:cs="Times New Roman"/>
                <w:sz w:val="26"/>
                <w:szCs w:val="26"/>
              </w:rPr>
            </w:pPr>
            <w:r>
              <w:rPr>
                <w:rFonts w:eastAsia="Calibri" w:cs="Times New Roman"/>
                <w:sz w:val="26"/>
                <w:szCs w:val="26"/>
              </w:rPr>
              <w:t>9</w:t>
            </w:r>
          </w:p>
        </w:tc>
      </w:tr>
      <w:tr w:rsidR="00C302C1" w:rsidRPr="009C7FC1" w:rsidTr="00C302C1">
        <w:tc>
          <w:tcPr>
            <w:tcW w:w="9180" w:type="dxa"/>
            <w:gridSpan w:val="3"/>
            <w:shd w:val="clear" w:color="auto" w:fill="auto"/>
          </w:tcPr>
          <w:p w:rsidR="00C302C1" w:rsidRPr="009C7FC1" w:rsidRDefault="00C302C1" w:rsidP="00C302C1">
            <w:pPr>
              <w:widowControl w:val="0"/>
              <w:autoSpaceDE w:val="0"/>
              <w:autoSpaceDN w:val="0"/>
              <w:adjustRightInd w:val="0"/>
              <w:jc w:val="both"/>
              <w:rPr>
                <w:rFonts w:eastAsia="Calibri" w:cs="Times New Roman"/>
                <w:bCs/>
                <w:sz w:val="26"/>
                <w:szCs w:val="26"/>
              </w:rPr>
            </w:pPr>
            <w:r w:rsidRPr="009C7FC1">
              <w:rPr>
                <w:rFonts w:eastAsia="Calibri" w:cs="Times New Roman"/>
                <w:bCs/>
                <w:sz w:val="26"/>
                <w:szCs w:val="26"/>
              </w:rPr>
              <w:t>Глава 1. Положение о регулировании землепользования и застройки органами</w:t>
            </w:r>
          </w:p>
        </w:tc>
        <w:tc>
          <w:tcPr>
            <w:tcW w:w="606" w:type="dxa"/>
            <w:shd w:val="clear" w:color="auto" w:fill="auto"/>
          </w:tcPr>
          <w:p w:rsidR="00C302C1" w:rsidRPr="009C7FC1" w:rsidRDefault="00C302C1" w:rsidP="00C302C1">
            <w:pPr>
              <w:jc w:val="both"/>
              <w:rPr>
                <w:rFonts w:eastAsia="Calibri" w:cs="Times New Roman"/>
                <w:sz w:val="26"/>
                <w:szCs w:val="26"/>
              </w:rPr>
            </w:pPr>
          </w:p>
        </w:tc>
      </w:tr>
      <w:tr w:rsidR="00C302C1" w:rsidRPr="009C7FC1" w:rsidTr="00C302C1">
        <w:tc>
          <w:tcPr>
            <w:tcW w:w="408" w:type="dxa"/>
            <w:shd w:val="clear" w:color="auto" w:fill="auto"/>
          </w:tcPr>
          <w:p w:rsidR="00C302C1" w:rsidRPr="009C7FC1" w:rsidRDefault="00C302C1" w:rsidP="00C302C1">
            <w:pPr>
              <w:jc w:val="both"/>
              <w:rPr>
                <w:rFonts w:eastAsia="Calibri" w:cs="Times New Roman"/>
                <w:sz w:val="26"/>
                <w:szCs w:val="26"/>
              </w:rPr>
            </w:pPr>
          </w:p>
        </w:tc>
        <w:tc>
          <w:tcPr>
            <w:tcW w:w="551" w:type="dxa"/>
            <w:shd w:val="clear" w:color="auto" w:fill="auto"/>
          </w:tcPr>
          <w:p w:rsidR="00C302C1" w:rsidRPr="009C7FC1" w:rsidRDefault="00C302C1" w:rsidP="00C302C1">
            <w:pPr>
              <w:jc w:val="both"/>
              <w:rPr>
                <w:rFonts w:eastAsia="Calibri" w:cs="Times New Roman"/>
                <w:sz w:val="26"/>
                <w:szCs w:val="26"/>
              </w:rPr>
            </w:pPr>
          </w:p>
        </w:tc>
        <w:tc>
          <w:tcPr>
            <w:tcW w:w="8221" w:type="dxa"/>
            <w:shd w:val="clear" w:color="auto" w:fill="auto"/>
          </w:tcPr>
          <w:p w:rsidR="00C302C1" w:rsidRPr="009C7FC1" w:rsidRDefault="00C302C1" w:rsidP="00C302C1">
            <w:pPr>
              <w:widowControl w:val="0"/>
              <w:autoSpaceDE w:val="0"/>
              <w:autoSpaceDN w:val="0"/>
              <w:adjustRightInd w:val="0"/>
              <w:jc w:val="both"/>
              <w:rPr>
                <w:rFonts w:eastAsia="Calibri" w:cs="Times New Roman"/>
                <w:bCs/>
                <w:sz w:val="26"/>
                <w:szCs w:val="26"/>
              </w:rPr>
            </w:pPr>
            <w:r w:rsidRPr="009C7FC1">
              <w:rPr>
                <w:rFonts w:eastAsia="Calibri" w:cs="Times New Roman"/>
                <w:bCs/>
                <w:sz w:val="26"/>
                <w:szCs w:val="26"/>
              </w:rPr>
              <w:t>местного самоуправления</w:t>
            </w:r>
          </w:p>
        </w:tc>
        <w:tc>
          <w:tcPr>
            <w:tcW w:w="606" w:type="dxa"/>
            <w:shd w:val="clear" w:color="auto" w:fill="auto"/>
          </w:tcPr>
          <w:p w:rsidR="00C302C1" w:rsidRPr="009C7FC1" w:rsidRDefault="0096131D" w:rsidP="00C302C1">
            <w:pPr>
              <w:jc w:val="both"/>
              <w:rPr>
                <w:rFonts w:eastAsia="Calibri" w:cs="Times New Roman"/>
                <w:sz w:val="26"/>
                <w:szCs w:val="26"/>
              </w:rPr>
            </w:pPr>
            <w:r>
              <w:rPr>
                <w:rFonts w:eastAsia="Calibri" w:cs="Times New Roman"/>
                <w:sz w:val="26"/>
                <w:szCs w:val="26"/>
              </w:rPr>
              <w:t>10</w:t>
            </w:r>
          </w:p>
        </w:tc>
      </w:tr>
      <w:tr w:rsidR="00C302C1" w:rsidRPr="009C7FC1" w:rsidTr="00C302C1">
        <w:tc>
          <w:tcPr>
            <w:tcW w:w="408" w:type="dxa"/>
            <w:shd w:val="clear" w:color="auto" w:fill="auto"/>
          </w:tcPr>
          <w:p w:rsidR="00C302C1" w:rsidRPr="009C7FC1" w:rsidRDefault="00C302C1" w:rsidP="00C302C1">
            <w:pPr>
              <w:jc w:val="both"/>
              <w:rPr>
                <w:rFonts w:eastAsia="Calibri" w:cs="Times New Roman"/>
                <w:sz w:val="26"/>
                <w:szCs w:val="26"/>
              </w:rPr>
            </w:pPr>
          </w:p>
        </w:tc>
        <w:tc>
          <w:tcPr>
            <w:tcW w:w="8772" w:type="dxa"/>
            <w:gridSpan w:val="2"/>
            <w:shd w:val="clear" w:color="auto" w:fill="auto"/>
          </w:tcPr>
          <w:p w:rsidR="00C302C1" w:rsidRPr="009C7FC1" w:rsidRDefault="00C302C1" w:rsidP="00C302C1">
            <w:pPr>
              <w:widowControl w:val="0"/>
              <w:autoSpaceDE w:val="0"/>
              <w:autoSpaceDN w:val="0"/>
              <w:adjustRightInd w:val="0"/>
              <w:jc w:val="both"/>
              <w:rPr>
                <w:rFonts w:eastAsia="Calibri" w:cs="Times New Roman"/>
                <w:bCs/>
                <w:sz w:val="26"/>
                <w:szCs w:val="26"/>
              </w:rPr>
            </w:pPr>
            <w:r w:rsidRPr="009C7FC1">
              <w:rPr>
                <w:rFonts w:eastAsia="Calibri" w:cs="Times New Roman"/>
                <w:bCs/>
                <w:sz w:val="26"/>
                <w:szCs w:val="26"/>
              </w:rPr>
              <w:t xml:space="preserve">Статья 8. Органы местного самоуправления, осуществляющие </w:t>
            </w:r>
          </w:p>
        </w:tc>
        <w:tc>
          <w:tcPr>
            <w:tcW w:w="606" w:type="dxa"/>
            <w:shd w:val="clear" w:color="auto" w:fill="auto"/>
          </w:tcPr>
          <w:p w:rsidR="00C302C1" w:rsidRPr="009C7FC1" w:rsidRDefault="00C302C1" w:rsidP="00C302C1">
            <w:pPr>
              <w:jc w:val="both"/>
              <w:rPr>
                <w:rFonts w:eastAsia="Calibri" w:cs="Times New Roman"/>
                <w:sz w:val="26"/>
                <w:szCs w:val="26"/>
              </w:rPr>
            </w:pPr>
          </w:p>
        </w:tc>
      </w:tr>
      <w:tr w:rsidR="00C302C1" w:rsidRPr="009C7FC1" w:rsidTr="00C302C1">
        <w:tc>
          <w:tcPr>
            <w:tcW w:w="408" w:type="dxa"/>
            <w:shd w:val="clear" w:color="auto" w:fill="auto"/>
          </w:tcPr>
          <w:p w:rsidR="00C302C1" w:rsidRPr="009C7FC1" w:rsidRDefault="00C302C1" w:rsidP="00C302C1">
            <w:pPr>
              <w:jc w:val="both"/>
              <w:rPr>
                <w:rFonts w:eastAsia="Calibri" w:cs="Times New Roman"/>
                <w:sz w:val="26"/>
                <w:szCs w:val="26"/>
              </w:rPr>
            </w:pPr>
          </w:p>
        </w:tc>
        <w:tc>
          <w:tcPr>
            <w:tcW w:w="551" w:type="dxa"/>
            <w:shd w:val="clear" w:color="auto" w:fill="auto"/>
          </w:tcPr>
          <w:p w:rsidR="00C302C1" w:rsidRPr="009C7FC1" w:rsidRDefault="00C302C1" w:rsidP="00C302C1">
            <w:pPr>
              <w:jc w:val="both"/>
              <w:rPr>
                <w:rFonts w:eastAsia="Calibri" w:cs="Times New Roman"/>
                <w:sz w:val="26"/>
                <w:szCs w:val="26"/>
              </w:rPr>
            </w:pPr>
          </w:p>
        </w:tc>
        <w:tc>
          <w:tcPr>
            <w:tcW w:w="8221" w:type="dxa"/>
            <w:shd w:val="clear" w:color="auto" w:fill="auto"/>
          </w:tcPr>
          <w:p w:rsidR="00C302C1" w:rsidRPr="009C7FC1" w:rsidRDefault="00C302C1" w:rsidP="00C302C1">
            <w:pPr>
              <w:widowControl w:val="0"/>
              <w:autoSpaceDE w:val="0"/>
              <w:autoSpaceDN w:val="0"/>
              <w:adjustRightInd w:val="0"/>
              <w:jc w:val="both"/>
              <w:rPr>
                <w:rFonts w:eastAsia="Calibri" w:cs="Times New Roman"/>
                <w:bCs/>
                <w:sz w:val="26"/>
                <w:szCs w:val="26"/>
              </w:rPr>
            </w:pPr>
            <w:r w:rsidRPr="009C7FC1">
              <w:rPr>
                <w:rFonts w:eastAsia="Calibri" w:cs="Times New Roman"/>
                <w:bCs/>
                <w:sz w:val="26"/>
                <w:szCs w:val="26"/>
              </w:rPr>
              <w:t>регулирование отношений по вопросам землепользования и застройки сельского поселения</w:t>
            </w:r>
          </w:p>
        </w:tc>
        <w:tc>
          <w:tcPr>
            <w:tcW w:w="606" w:type="dxa"/>
            <w:shd w:val="clear" w:color="auto" w:fill="auto"/>
          </w:tcPr>
          <w:p w:rsidR="00C302C1" w:rsidRPr="009C7FC1" w:rsidRDefault="00C302C1" w:rsidP="00C302C1">
            <w:pPr>
              <w:jc w:val="both"/>
              <w:rPr>
                <w:rFonts w:eastAsia="Calibri" w:cs="Times New Roman"/>
                <w:sz w:val="26"/>
                <w:szCs w:val="26"/>
              </w:rPr>
            </w:pPr>
          </w:p>
          <w:p w:rsidR="00C302C1" w:rsidRPr="009C7FC1" w:rsidRDefault="0096131D" w:rsidP="00C302C1">
            <w:pPr>
              <w:jc w:val="both"/>
              <w:rPr>
                <w:rFonts w:eastAsia="Calibri" w:cs="Times New Roman"/>
                <w:sz w:val="26"/>
                <w:szCs w:val="26"/>
              </w:rPr>
            </w:pPr>
            <w:r>
              <w:rPr>
                <w:rFonts w:eastAsia="Calibri" w:cs="Times New Roman"/>
                <w:sz w:val="26"/>
                <w:szCs w:val="26"/>
              </w:rPr>
              <w:t>10</w:t>
            </w:r>
          </w:p>
        </w:tc>
      </w:tr>
      <w:tr w:rsidR="00C302C1" w:rsidRPr="009C7FC1" w:rsidTr="00C302C1">
        <w:tc>
          <w:tcPr>
            <w:tcW w:w="408" w:type="dxa"/>
            <w:shd w:val="clear" w:color="auto" w:fill="auto"/>
          </w:tcPr>
          <w:p w:rsidR="00C302C1" w:rsidRPr="009C7FC1" w:rsidRDefault="00C302C1" w:rsidP="00C302C1">
            <w:pPr>
              <w:jc w:val="both"/>
              <w:rPr>
                <w:rFonts w:eastAsia="Calibri" w:cs="Times New Roman"/>
                <w:sz w:val="26"/>
                <w:szCs w:val="26"/>
              </w:rPr>
            </w:pPr>
          </w:p>
        </w:tc>
        <w:tc>
          <w:tcPr>
            <w:tcW w:w="8772" w:type="dxa"/>
            <w:gridSpan w:val="2"/>
            <w:shd w:val="clear" w:color="auto" w:fill="auto"/>
          </w:tcPr>
          <w:p w:rsidR="00C302C1" w:rsidRPr="009C7FC1" w:rsidRDefault="00C302C1" w:rsidP="006C6E5A">
            <w:pPr>
              <w:widowControl w:val="0"/>
              <w:autoSpaceDE w:val="0"/>
              <w:autoSpaceDN w:val="0"/>
              <w:adjustRightInd w:val="0"/>
              <w:jc w:val="both"/>
              <w:rPr>
                <w:rFonts w:eastAsia="Calibri" w:cs="Times New Roman"/>
                <w:bCs/>
                <w:sz w:val="26"/>
                <w:szCs w:val="26"/>
              </w:rPr>
            </w:pPr>
            <w:r w:rsidRPr="009C7FC1">
              <w:rPr>
                <w:rFonts w:eastAsia="Calibri" w:cs="Times New Roman"/>
                <w:bCs/>
                <w:sz w:val="26"/>
                <w:szCs w:val="26"/>
              </w:rPr>
              <w:t xml:space="preserve">Статья 9. Полномочия Совета депутатов </w:t>
            </w:r>
            <w:r w:rsidR="006C6E5A">
              <w:rPr>
                <w:rFonts w:eastAsia="Calibri" w:cs="Times New Roman"/>
                <w:bCs/>
                <w:sz w:val="26"/>
                <w:szCs w:val="26"/>
              </w:rPr>
              <w:t>Остерского</w:t>
            </w:r>
            <w:r w:rsidRPr="009C7FC1">
              <w:rPr>
                <w:rFonts w:eastAsia="Calibri" w:cs="Times New Roman"/>
                <w:bCs/>
                <w:sz w:val="26"/>
                <w:szCs w:val="26"/>
              </w:rPr>
              <w:t xml:space="preserve"> сельского поселения в области регулирования отношений по вопросам землепользования и застройки</w:t>
            </w:r>
          </w:p>
        </w:tc>
        <w:tc>
          <w:tcPr>
            <w:tcW w:w="606" w:type="dxa"/>
            <w:shd w:val="clear" w:color="auto" w:fill="auto"/>
          </w:tcPr>
          <w:p w:rsidR="00C302C1" w:rsidRPr="009C7FC1" w:rsidRDefault="00C302C1" w:rsidP="00C302C1">
            <w:pPr>
              <w:jc w:val="both"/>
              <w:rPr>
                <w:rFonts w:eastAsia="Calibri" w:cs="Times New Roman"/>
                <w:sz w:val="26"/>
                <w:szCs w:val="26"/>
              </w:rPr>
            </w:pPr>
          </w:p>
          <w:p w:rsidR="00C302C1" w:rsidRPr="009C7FC1" w:rsidRDefault="00C302C1" w:rsidP="00C302C1">
            <w:pPr>
              <w:jc w:val="both"/>
              <w:rPr>
                <w:rFonts w:eastAsia="Calibri" w:cs="Times New Roman"/>
                <w:sz w:val="26"/>
                <w:szCs w:val="26"/>
              </w:rPr>
            </w:pPr>
          </w:p>
          <w:p w:rsidR="00C302C1" w:rsidRPr="009C7FC1" w:rsidRDefault="0096131D" w:rsidP="00C302C1">
            <w:pPr>
              <w:jc w:val="both"/>
              <w:rPr>
                <w:rFonts w:eastAsia="Calibri" w:cs="Times New Roman"/>
                <w:sz w:val="26"/>
                <w:szCs w:val="26"/>
              </w:rPr>
            </w:pPr>
            <w:r>
              <w:rPr>
                <w:rFonts w:eastAsia="Calibri" w:cs="Times New Roman"/>
                <w:sz w:val="26"/>
                <w:szCs w:val="26"/>
              </w:rPr>
              <w:t>10</w:t>
            </w:r>
          </w:p>
        </w:tc>
      </w:tr>
      <w:tr w:rsidR="00C302C1" w:rsidRPr="009C7FC1" w:rsidTr="00C302C1">
        <w:tc>
          <w:tcPr>
            <w:tcW w:w="408" w:type="dxa"/>
            <w:shd w:val="clear" w:color="auto" w:fill="auto"/>
          </w:tcPr>
          <w:p w:rsidR="00C302C1" w:rsidRPr="009C7FC1" w:rsidRDefault="00C302C1" w:rsidP="00C302C1">
            <w:pPr>
              <w:jc w:val="both"/>
              <w:rPr>
                <w:rFonts w:eastAsia="Calibri" w:cs="Times New Roman"/>
                <w:sz w:val="26"/>
                <w:szCs w:val="26"/>
              </w:rPr>
            </w:pPr>
          </w:p>
        </w:tc>
        <w:tc>
          <w:tcPr>
            <w:tcW w:w="8772" w:type="dxa"/>
            <w:gridSpan w:val="2"/>
            <w:shd w:val="clear" w:color="auto" w:fill="auto"/>
          </w:tcPr>
          <w:p w:rsidR="00C302C1" w:rsidRPr="009C7FC1" w:rsidRDefault="00C302C1" w:rsidP="00C302C1">
            <w:pPr>
              <w:widowControl w:val="0"/>
              <w:autoSpaceDE w:val="0"/>
              <w:autoSpaceDN w:val="0"/>
              <w:adjustRightInd w:val="0"/>
              <w:jc w:val="both"/>
              <w:rPr>
                <w:rFonts w:eastAsia="Calibri" w:cs="Times New Roman"/>
                <w:bCs/>
                <w:sz w:val="26"/>
                <w:szCs w:val="26"/>
              </w:rPr>
            </w:pPr>
            <w:r w:rsidRPr="009C7FC1">
              <w:rPr>
                <w:rFonts w:eastAsia="Calibri" w:cs="Times New Roman"/>
                <w:bCs/>
                <w:sz w:val="26"/>
                <w:szCs w:val="26"/>
              </w:rPr>
              <w:t>Статья 10. Полномочия Администрации муниципального образования</w:t>
            </w:r>
          </w:p>
        </w:tc>
        <w:tc>
          <w:tcPr>
            <w:tcW w:w="606" w:type="dxa"/>
            <w:shd w:val="clear" w:color="auto" w:fill="auto"/>
          </w:tcPr>
          <w:p w:rsidR="00C302C1" w:rsidRPr="009C7FC1" w:rsidRDefault="00C302C1" w:rsidP="00C302C1">
            <w:pPr>
              <w:jc w:val="both"/>
              <w:rPr>
                <w:rFonts w:eastAsia="Calibri" w:cs="Times New Roman"/>
                <w:sz w:val="26"/>
                <w:szCs w:val="26"/>
              </w:rPr>
            </w:pPr>
          </w:p>
        </w:tc>
      </w:tr>
      <w:tr w:rsidR="00C302C1" w:rsidRPr="009C7FC1" w:rsidTr="00C302C1">
        <w:tc>
          <w:tcPr>
            <w:tcW w:w="408" w:type="dxa"/>
            <w:shd w:val="clear" w:color="auto" w:fill="auto"/>
          </w:tcPr>
          <w:p w:rsidR="00C302C1" w:rsidRPr="009C7FC1" w:rsidRDefault="00C302C1" w:rsidP="00C302C1">
            <w:pPr>
              <w:jc w:val="both"/>
              <w:rPr>
                <w:rFonts w:eastAsia="Calibri" w:cs="Times New Roman"/>
                <w:sz w:val="26"/>
                <w:szCs w:val="26"/>
              </w:rPr>
            </w:pPr>
          </w:p>
        </w:tc>
        <w:tc>
          <w:tcPr>
            <w:tcW w:w="551" w:type="dxa"/>
            <w:shd w:val="clear" w:color="auto" w:fill="auto"/>
          </w:tcPr>
          <w:p w:rsidR="00C302C1" w:rsidRPr="009C7FC1" w:rsidRDefault="00C302C1" w:rsidP="00C302C1">
            <w:pPr>
              <w:jc w:val="both"/>
              <w:rPr>
                <w:rFonts w:eastAsia="Calibri" w:cs="Times New Roman"/>
                <w:sz w:val="26"/>
                <w:szCs w:val="26"/>
              </w:rPr>
            </w:pPr>
          </w:p>
        </w:tc>
        <w:tc>
          <w:tcPr>
            <w:tcW w:w="8221" w:type="dxa"/>
            <w:shd w:val="clear" w:color="auto" w:fill="auto"/>
          </w:tcPr>
          <w:p w:rsidR="00C302C1" w:rsidRPr="009C7FC1" w:rsidRDefault="00C302C1" w:rsidP="00C302C1">
            <w:pPr>
              <w:widowControl w:val="0"/>
              <w:autoSpaceDE w:val="0"/>
              <w:autoSpaceDN w:val="0"/>
              <w:adjustRightInd w:val="0"/>
              <w:jc w:val="both"/>
              <w:rPr>
                <w:rFonts w:eastAsia="Calibri" w:cs="Times New Roman"/>
                <w:bCs/>
                <w:sz w:val="26"/>
                <w:szCs w:val="26"/>
              </w:rPr>
            </w:pPr>
            <w:r w:rsidRPr="009C7FC1">
              <w:rPr>
                <w:rFonts w:eastAsia="Calibri" w:cs="Times New Roman"/>
                <w:bCs/>
                <w:sz w:val="26"/>
                <w:szCs w:val="26"/>
              </w:rPr>
              <w:t>«Рославльский район» Смоленской области в области регулирования отношений по вопросам землепользования и застройки</w:t>
            </w:r>
          </w:p>
        </w:tc>
        <w:tc>
          <w:tcPr>
            <w:tcW w:w="606" w:type="dxa"/>
            <w:shd w:val="clear" w:color="auto" w:fill="auto"/>
          </w:tcPr>
          <w:p w:rsidR="00C302C1" w:rsidRPr="009C7FC1" w:rsidRDefault="00C302C1" w:rsidP="00C302C1">
            <w:pPr>
              <w:jc w:val="both"/>
              <w:rPr>
                <w:rFonts w:eastAsia="Calibri" w:cs="Times New Roman"/>
                <w:sz w:val="26"/>
                <w:szCs w:val="26"/>
              </w:rPr>
            </w:pPr>
          </w:p>
          <w:p w:rsidR="00C302C1" w:rsidRPr="009C7FC1" w:rsidRDefault="0096131D" w:rsidP="00C302C1">
            <w:pPr>
              <w:jc w:val="both"/>
              <w:rPr>
                <w:rFonts w:eastAsia="Calibri" w:cs="Times New Roman"/>
                <w:sz w:val="26"/>
                <w:szCs w:val="26"/>
              </w:rPr>
            </w:pPr>
            <w:r>
              <w:rPr>
                <w:rFonts w:eastAsia="Calibri" w:cs="Times New Roman"/>
                <w:sz w:val="26"/>
                <w:szCs w:val="26"/>
              </w:rPr>
              <w:t>10</w:t>
            </w:r>
          </w:p>
        </w:tc>
      </w:tr>
      <w:tr w:rsidR="00C302C1" w:rsidRPr="009C7FC1" w:rsidTr="00C302C1">
        <w:tc>
          <w:tcPr>
            <w:tcW w:w="408" w:type="dxa"/>
            <w:shd w:val="clear" w:color="auto" w:fill="auto"/>
          </w:tcPr>
          <w:p w:rsidR="00C302C1" w:rsidRPr="009C7FC1" w:rsidRDefault="00C302C1" w:rsidP="00C302C1">
            <w:pPr>
              <w:jc w:val="both"/>
              <w:rPr>
                <w:rFonts w:eastAsia="Calibri" w:cs="Times New Roman"/>
                <w:sz w:val="26"/>
                <w:szCs w:val="26"/>
              </w:rPr>
            </w:pPr>
          </w:p>
        </w:tc>
        <w:tc>
          <w:tcPr>
            <w:tcW w:w="8772" w:type="dxa"/>
            <w:gridSpan w:val="2"/>
            <w:shd w:val="clear" w:color="auto" w:fill="auto"/>
          </w:tcPr>
          <w:p w:rsidR="00C302C1" w:rsidRPr="009C7FC1" w:rsidRDefault="00C302C1" w:rsidP="00C302C1">
            <w:pPr>
              <w:widowControl w:val="0"/>
              <w:autoSpaceDE w:val="0"/>
              <w:autoSpaceDN w:val="0"/>
              <w:adjustRightInd w:val="0"/>
              <w:jc w:val="both"/>
              <w:rPr>
                <w:rFonts w:eastAsia="Calibri" w:cs="Times New Roman"/>
                <w:bCs/>
                <w:sz w:val="26"/>
                <w:szCs w:val="26"/>
              </w:rPr>
            </w:pPr>
            <w:r w:rsidRPr="009C7FC1">
              <w:rPr>
                <w:rFonts w:eastAsia="Calibri" w:cs="Times New Roman"/>
                <w:bCs/>
                <w:sz w:val="26"/>
                <w:szCs w:val="26"/>
              </w:rPr>
              <w:t>Статья 11. Комиссия по землепользованию и застройки</w:t>
            </w:r>
          </w:p>
        </w:tc>
        <w:tc>
          <w:tcPr>
            <w:tcW w:w="606" w:type="dxa"/>
            <w:shd w:val="clear" w:color="auto" w:fill="auto"/>
          </w:tcPr>
          <w:p w:rsidR="00C302C1" w:rsidRPr="009C7FC1" w:rsidRDefault="0096131D" w:rsidP="00C302C1">
            <w:pPr>
              <w:jc w:val="both"/>
              <w:rPr>
                <w:rFonts w:eastAsia="Calibri" w:cs="Times New Roman"/>
                <w:sz w:val="26"/>
                <w:szCs w:val="26"/>
              </w:rPr>
            </w:pPr>
            <w:r>
              <w:rPr>
                <w:rFonts w:eastAsia="Calibri" w:cs="Times New Roman"/>
                <w:sz w:val="26"/>
                <w:szCs w:val="26"/>
              </w:rPr>
              <w:t>11</w:t>
            </w:r>
          </w:p>
        </w:tc>
      </w:tr>
      <w:tr w:rsidR="00C302C1" w:rsidRPr="009C7FC1" w:rsidTr="00C302C1">
        <w:tc>
          <w:tcPr>
            <w:tcW w:w="408" w:type="dxa"/>
            <w:shd w:val="clear" w:color="auto" w:fill="auto"/>
          </w:tcPr>
          <w:p w:rsidR="00C302C1" w:rsidRPr="009C7FC1" w:rsidRDefault="00C302C1" w:rsidP="00C302C1">
            <w:pPr>
              <w:jc w:val="both"/>
              <w:rPr>
                <w:rFonts w:eastAsia="Calibri" w:cs="Times New Roman"/>
                <w:sz w:val="26"/>
                <w:szCs w:val="26"/>
              </w:rPr>
            </w:pPr>
          </w:p>
        </w:tc>
        <w:tc>
          <w:tcPr>
            <w:tcW w:w="8772" w:type="dxa"/>
            <w:gridSpan w:val="2"/>
            <w:shd w:val="clear" w:color="auto" w:fill="auto"/>
          </w:tcPr>
          <w:p w:rsidR="00C302C1" w:rsidRPr="009C7FC1" w:rsidRDefault="00C302C1" w:rsidP="00C302C1">
            <w:pPr>
              <w:widowControl w:val="0"/>
              <w:autoSpaceDE w:val="0"/>
              <w:autoSpaceDN w:val="0"/>
              <w:adjustRightInd w:val="0"/>
              <w:jc w:val="both"/>
              <w:rPr>
                <w:rFonts w:eastAsia="Calibri" w:cs="Times New Roman"/>
                <w:bCs/>
                <w:sz w:val="26"/>
                <w:szCs w:val="26"/>
              </w:rPr>
            </w:pPr>
            <w:r w:rsidRPr="009C7FC1">
              <w:rPr>
                <w:rFonts w:eastAsia="Calibri" w:cs="Times New Roman"/>
                <w:sz w:val="26"/>
                <w:szCs w:val="26"/>
              </w:rPr>
              <w:t>Статья 12. Внесение изменений в Правила</w:t>
            </w:r>
          </w:p>
        </w:tc>
        <w:tc>
          <w:tcPr>
            <w:tcW w:w="606" w:type="dxa"/>
            <w:shd w:val="clear" w:color="auto" w:fill="auto"/>
          </w:tcPr>
          <w:p w:rsidR="00C302C1" w:rsidRPr="009C7FC1" w:rsidRDefault="0096131D" w:rsidP="00C302C1">
            <w:pPr>
              <w:jc w:val="both"/>
              <w:rPr>
                <w:rFonts w:eastAsia="Calibri" w:cs="Times New Roman"/>
                <w:sz w:val="26"/>
                <w:szCs w:val="26"/>
              </w:rPr>
            </w:pPr>
            <w:r>
              <w:rPr>
                <w:rFonts w:eastAsia="Calibri" w:cs="Times New Roman"/>
                <w:sz w:val="26"/>
                <w:szCs w:val="26"/>
              </w:rPr>
              <w:t>13</w:t>
            </w:r>
          </w:p>
        </w:tc>
      </w:tr>
      <w:tr w:rsidR="00C302C1" w:rsidRPr="009C7FC1" w:rsidTr="00C302C1">
        <w:tc>
          <w:tcPr>
            <w:tcW w:w="9180" w:type="dxa"/>
            <w:gridSpan w:val="3"/>
            <w:shd w:val="clear" w:color="auto" w:fill="auto"/>
          </w:tcPr>
          <w:p w:rsidR="00C302C1" w:rsidRPr="009C7FC1" w:rsidRDefault="00C302C1" w:rsidP="00C302C1">
            <w:pPr>
              <w:widowControl w:val="0"/>
              <w:autoSpaceDE w:val="0"/>
              <w:autoSpaceDN w:val="0"/>
              <w:adjustRightInd w:val="0"/>
              <w:rPr>
                <w:rFonts w:eastAsia="Calibri" w:cs="Times New Roman"/>
                <w:bCs/>
                <w:sz w:val="26"/>
                <w:szCs w:val="26"/>
              </w:rPr>
            </w:pPr>
            <w:r w:rsidRPr="009C7FC1">
              <w:rPr>
                <w:rFonts w:eastAsia="Calibri" w:cs="Times New Roman"/>
                <w:bCs/>
                <w:sz w:val="26"/>
                <w:szCs w:val="26"/>
              </w:rPr>
              <w:t xml:space="preserve">Глава 2. Положение об изменении видов разрешенного использования </w:t>
            </w:r>
          </w:p>
        </w:tc>
        <w:tc>
          <w:tcPr>
            <w:tcW w:w="606" w:type="dxa"/>
            <w:shd w:val="clear" w:color="auto" w:fill="auto"/>
          </w:tcPr>
          <w:p w:rsidR="00C302C1" w:rsidRPr="009C7FC1" w:rsidRDefault="00C302C1" w:rsidP="00C302C1">
            <w:pPr>
              <w:jc w:val="both"/>
              <w:rPr>
                <w:rFonts w:eastAsia="Calibri" w:cs="Times New Roman"/>
                <w:sz w:val="26"/>
                <w:szCs w:val="26"/>
              </w:rPr>
            </w:pPr>
          </w:p>
        </w:tc>
      </w:tr>
      <w:tr w:rsidR="00C302C1" w:rsidRPr="009C7FC1" w:rsidTr="00C302C1">
        <w:tc>
          <w:tcPr>
            <w:tcW w:w="408" w:type="dxa"/>
            <w:shd w:val="clear" w:color="auto" w:fill="auto"/>
          </w:tcPr>
          <w:p w:rsidR="00C302C1" w:rsidRPr="009C7FC1" w:rsidRDefault="00C302C1" w:rsidP="00C302C1">
            <w:pPr>
              <w:jc w:val="both"/>
              <w:rPr>
                <w:rFonts w:eastAsia="Calibri" w:cs="Times New Roman"/>
                <w:sz w:val="26"/>
                <w:szCs w:val="26"/>
              </w:rPr>
            </w:pPr>
          </w:p>
        </w:tc>
        <w:tc>
          <w:tcPr>
            <w:tcW w:w="551" w:type="dxa"/>
            <w:shd w:val="clear" w:color="auto" w:fill="auto"/>
          </w:tcPr>
          <w:p w:rsidR="00C302C1" w:rsidRPr="009C7FC1" w:rsidRDefault="00C302C1" w:rsidP="00C302C1">
            <w:pPr>
              <w:jc w:val="both"/>
              <w:rPr>
                <w:rFonts w:eastAsia="Calibri" w:cs="Times New Roman"/>
                <w:sz w:val="26"/>
                <w:szCs w:val="26"/>
              </w:rPr>
            </w:pPr>
          </w:p>
        </w:tc>
        <w:tc>
          <w:tcPr>
            <w:tcW w:w="8221" w:type="dxa"/>
            <w:shd w:val="clear" w:color="auto" w:fill="auto"/>
          </w:tcPr>
          <w:p w:rsidR="00C302C1" w:rsidRPr="009C7FC1" w:rsidRDefault="00C302C1" w:rsidP="00C302C1">
            <w:pPr>
              <w:widowControl w:val="0"/>
              <w:autoSpaceDE w:val="0"/>
              <w:autoSpaceDN w:val="0"/>
              <w:adjustRightInd w:val="0"/>
              <w:jc w:val="both"/>
              <w:rPr>
                <w:rFonts w:eastAsia="Calibri" w:cs="Times New Roman"/>
                <w:bCs/>
                <w:sz w:val="26"/>
                <w:szCs w:val="26"/>
              </w:rPr>
            </w:pPr>
            <w:r w:rsidRPr="009C7FC1">
              <w:rPr>
                <w:rFonts w:eastAsia="Calibri" w:cs="Times New Roman"/>
                <w:sz w:val="26"/>
                <w:szCs w:val="26"/>
              </w:rPr>
              <w:t>земельных участков и объектов капитального строительства</w:t>
            </w:r>
          </w:p>
        </w:tc>
        <w:tc>
          <w:tcPr>
            <w:tcW w:w="606" w:type="dxa"/>
            <w:shd w:val="clear" w:color="auto" w:fill="auto"/>
          </w:tcPr>
          <w:p w:rsidR="00C302C1" w:rsidRPr="00CD6FFD" w:rsidRDefault="0096131D" w:rsidP="00CD6FFD">
            <w:pPr>
              <w:jc w:val="both"/>
              <w:rPr>
                <w:rFonts w:eastAsia="Calibri" w:cs="Times New Roman"/>
                <w:sz w:val="26"/>
                <w:szCs w:val="26"/>
                <w:lang w:val="en-US"/>
              </w:rPr>
            </w:pPr>
            <w:r>
              <w:rPr>
                <w:rFonts w:eastAsia="Calibri" w:cs="Times New Roman"/>
                <w:sz w:val="26"/>
                <w:szCs w:val="26"/>
              </w:rPr>
              <w:t>1</w:t>
            </w:r>
            <w:r w:rsidR="00CD6FFD">
              <w:rPr>
                <w:rFonts w:eastAsia="Calibri" w:cs="Times New Roman"/>
                <w:sz w:val="26"/>
                <w:szCs w:val="26"/>
                <w:lang w:val="en-US"/>
              </w:rPr>
              <w:t>4</w:t>
            </w:r>
          </w:p>
        </w:tc>
      </w:tr>
      <w:tr w:rsidR="00C302C1" w:rsidRPr="009C7FC1" w:rsidTr="00C302C1">
        <w:tc>
          <w:tcPr>
            <w:tcW w:w="408" w:type="dxa"/>
            <w:shd w:val="clear" w:color="auto" w:fill="auto"/>
          </w:tcPr>
          <w:p w:rsidR="00C302C1" w:rsidRPr="009C7FC1" w:rsidRDefault="00C302C1" w:rsidP="00C302C1">
            <w:pPr>
              <w:jc w:val="both"/>
              <w:rPr>
                <w:rFonts w:eastAsia="Calibri" w:cs="Times New Roman"/>
                <w:sz w:val="26"/>
                <w:szCs w:val="26"/>
              </w:rPr>
            </w:pPr>
          </w:p>
        </w:tc>
        <w:tc>
          <w:tcPr>
            <w:tcW w:w="8772" w:type="dxa"/>
            <w:gridSpan w:val="2"/>
            <w:shd w:val="clear" w:color="auto" w:fill="auto"/>
          </w:tcPr>
          <w:p w:rsidR="00C302C1" w:rsidRPr="009C7FC1" w:rsidRDefault="00C302C1" w:rsidP="00C302C1">
            <w:pPr>
              <w:widowControl w:val="0"/>
              <w:autoSpaceDE w:val="0"/>
              <w:autoSpaceDN w:val="0"/>
              <w:adjustRightInd w:val="0"/>
              <w:jc w:val="both"/>
              <w:rPr>
                <w:rFonts w:eastAsia="Calibri" w:cs="Times New Roman"/>
                <w:bCs/>
                <w:sz w:val="26"/>
                <w:szCs w:val="26"/>
              </w:rPr>
            </w:pPr>
            <w:r w:rsidRPr="009C7FC1">
              <w:rPr>
                <w:rFonts w:eastAsia="Calibri" w:cs="Times New Roman"/>
                <w:sz w:val="26"/>
                <w:szCs w:val="26"/>
              </w:rPr>
              <w:t xml:space="preserve">Статья 13. Изменение видов разрешенного использования земельных </w:t>
            </w:r>
          </w:p>
        </w:tc>
        <w:tc>
          <w:tcPr>
            <w:tcW w:w="606" w:type="dxa"/>
            <w:shd w:val="clear" w:color="auto" w:fill="auto"/>
          </w:tcPr>
          <w:p w:rsidR="00C302C1" w:rsidRPr="009C7FC1" w:rsidRDefault="00C302C1" w:rsidP="00C302C1">
            <w:pPr>
              <w:jc w:val="both"/>
              <w:rPr>
                <w:rFonts w:eastAsia="Calibri" w:cs="Times New Roman"/>
                <w:sz w:val="26"/>
                <w:szCs w:val="26"/>
              </w:rPr>
            </w:pPr>
          </w:p>
        </w:tc>
      </w:tr>
      <w:tr w:rsidR="00C302C1" w:rsidRPr="009C7FC1" w:rsidTr="00C302C1">
        <w:tc>
          <w:tcPr>
            <w:tcW w:w="408" w:type="dxa"/>
            <w:shd w:val="clear" w:color="auto" w:fill="auto"/>
          </w:tcPr>
          <w:p w:rsidR="00C302C1" w:rsidRPr="009C7FC1" w:rsidRDefault="00C302C1" w:rsidP="00C302C1">
            <w:pPr>
              <w:jc w:val="both"/>
              <w:rPr>
                <w:rFonts w:eastAsia="Calibri" w:cs="Times New Roman"/>
                <w:sz w:val="26"/>
                <w:szCs w:val="26"/>
              </w:rPr>
            </w:pPr>
          </w:p>
        </w:tc>
        <w:tc>
          <w:tcPr>
            <w:tcW w:w="551" w:type="dxa"/>
            <w:shd w:val="clear" w:color="auto" w:fill="auto"/>
          </w:tcPr>
          <w:p w:rsidR="00C302C1" w:rsidRPr="009C7FC1" w:rsidRDefault="00C302C1" w:rsidP="00C302C1">
            <w:pPr>
              <w:jc w:val="both"/>
              <w:rPr>
                <w:rFonts w:eastAsia="Calibri" w:cs="Times New Roman"/>
                <w:sz w:val="26"/>
                <w:szCs w:val="26"/>
              </w:rPr>
            </w:pPr>
          </w:p>
        </w:tc>
        <w:tc>
          <w:tcPr>
            <w:tcW w:w="8221" w:type="dxa"/>
            <w:shd w:val="clear" w:color="auto" w:fill="auto"/>
          </w:tcPr>
          <w:p w:rsidR="00C302C1" w:rsidRPr="009C7FC1" w:rsidRDefault="00C302C1" w:rsidP="00C302C1">
            <w:pPr>
              <w:widowControl w:val="0"/>
              <w:autoSpaceDE w:val="0"/>
              <w:autoSpaceDN w:val="0"/>
              <w:adjustRightInd w:val="0"/>
              <w:jc w:val="both"/>
              <w:rPr>
                <w:rFonts w:eastAsia="Calibri" w:cs="Times New Roman"/>
                <w:bCs/>
                <w:sz w:val="26"/>
                <w:szCs w:val="26"/>
              </w:rPr>
            </w:pPr>
            <w:r w:rsidRPr="009C7FC1">
              <w:rPr>
                <w:rFonts w:eastAsia="Calibri" w:cs="Times New Roman"/>
                <w:sz w:val="26"/>
                <w:szCs w:val="26"/>
              </w:rPr>
              <w:t>участков и объектов капитального строительства</w:t>
            </w:r>
          </w:p>
        </w:tc>
        <w:tc>
          <w:tcPr>
            <w:tcW w:w="606" w:type="dxa"/>
            <w:shd w:val="clear" w:color="auto" w:fill="auto"/>
          </w:tcPr>
          <w:p w:rsidR="00C302C1" w:rsidRPr="009C7FC1" w:rsidRDefault="0096131D" w:rsidP="00C302C1">
            <w:pPr>
              <w:jc w:val="both"/>
              <w:rPr>
                <w:rFonts w:eastAsia="Calibri" w:cs="Times New Roman"/>
                <w:sz w:val="26"/>
                <w:szCs w:val="26"/>
              </w:rPr>
            </w:pPr>
            <w:r>
              <w:rPr>
                <w:rFonts w:eastAsia="Calibri" w:cs="Times New Roman"/>
                <w:sz w:val="26"/>
                <w:szCs w:val="26"/>
              </w:rPr>
              <w:t>15</w:t>
            </w:r>
          </w:p>
        </w:tc>
      </w:tr>
      <w:tr w:rsidR="00C302C1" w:rsidRPr="009C7FC1" w:rsidTr="00C302C1">
        <w:tc>
          <w:tcPr>
            <w:tcW w:w="408" w:type="dxa"/>
            <w:shd w:val="clear" w:color="auto" w:fill="auto"/>
          </w:tcPr>
          <w:p w:rsidR="00C302C1" w:rsidRPr="009C7FC1" w:rsidRDefault="00C302C1" w:rsidP="00C302C1">
            <w:pPr>
              <w:jc w:val="both"/>
              <w:rPr>
                <w:rFonts w:eastAsia="Calibri" w:cs="Times New Roman"/>
                <w:sz w:val="26"/>
                <w:szCs w:val="26"/>
              </w:rPr>
            </w:pPr>
          </w:p>
        </w:tc>
        <w:tc>
          <w:tcPr>
            <w:tcW w:w="8772" w:type="dxa"/>
            <w:gridSpan w:val="2"/>
            <w:shd w:val="clear" w:color="auto" w:fill="auto"/>
          </w:tcPr>
          <w:p w:rsidR="00C302C1" w:rsidRPr="009C7FC1" w:rsidRDefault="00C302C1" w:rsidP="00C302C1">
            <w:pPr>
              <w:widowControl w:val="0"/>
              <w:autoSpaceDE w:val="0"/>
              <w:autoSpaceDN w:val="0"/>
              <w:adjustRightInd w:val="0"/>
              <w:jc w:val="both"/>
              <w:rPr>
                <w:rFonts w:eastAsia="Calibri" w:cs="Times New Roman"/>
                <w:bCs/>
                <w:sz w:val="26"/>
                <w:szCs w:val="26"/>
              </w:rPr>
            </w:pPr>
            <w:r w:rsidRPr="009C7FC1">
              <w:rPr>
                <w:rFonts w:eastAsia="Calibri" w:cs="Times New Roman"/>
                <w:sz w:val="26"/>
                <w:szCs w:val="26"/>
              </w:rPr>
              <w:t xml:space="preserve">Статья 14. Предоставление разрешения на условно разрешенный вид </w:t>
            </w:r>
          </w:p>
        </w:tc>
        <w:tc>
          <w:tcPr>
            <w:tcW w:w="606" w:type="dxa"/>
            <w:shd w:val="clear" w:color="auto" w:fill="auto"/>
          </w:tcPr>
          <w:p w:rsidR="00C302C1" w:rsidRPr="009C7FC1" w:rsidRDefault="00C302C1" w:rsidP="00C302C1">
            <w:pPr>
              <w:jc w:val="both"/>
              <w:rPr>
                <w:rFonts w:eastAsia="Calibri" w:cs="Times New Roman"/>
                <w:sz w:val="26"/>
                <w:szCs w:val="26"/>
              </w:rPr>
            </w:pPr>
          </w:p>
        </w:tc>
      </w:tr>
      <w:tr w:rsidR="00C302C1" w:rsidRPr="009C7FC1" w:rsidTr="00C302C1">
        <w:tc>
          <w:tcPr>
            <w:tcW w:w="408" w:type="dxa"/>
            <w:shd w:val="clear" w:color="auto" w:fill="auto"/>
          </w:tcPr>
          <w:p w:rsidR="00C302C1" w:rsidRPr="009C7FC1" w:rsidRDefault="00C302C1" w:rsidP="00C302C1">
            <w:pPr>
              <w:jc w:val="both"/>
              <w:rPr>
                <w:rFonts w:eastAsia="Calibri" w:cs="Times New Roman"/>
                <w:sz w:val="26"/>
                <w:szCs w:val="26"/>
              </w:rPr>
            </w:pPr>
          </w:p>
        </w:tc>
        <w:tc>
          <w:tcPr>
            <w:tcW w:w="551" w:type="dxa"/>
            <w:shd w:val="clear" w:color="auto" w:fill="auto"/>
          </w:tcPr>
          <w:p w:rsidR="00C302C1" w:rsidRPr="009C7FC1" w:rsidRDefault="00C302C1" w:rsidP="00C302C1">
            <w:pPr>
              <w:jc w:val="both"/>
              <w:rPr>
                <w:rFonts w:eastAsia="Calibri" w:cs="Times New Roman"/>
                <w:sz w:val="26"/>
                <w:szCs w:val="26"/>
              </w:rPr>
            </w:pPr>
          </w:p>
        </w:tc>
        <w:tc>
          <w:tcPr>
            <w:tcW w:w="8221" w:type="dxa"/>
            <w:shd w:val="clear" w:color="auto" w:fill="auto"/>
          </w:tcPr>
          <w:p w:rsidR="00C302C1" w:rsidRPr="009C7FC1" w:rsidRDefault="00C302C1" w:rsidP="00C302C1">
            <w:pPr>
              <w:widowControl w:val="0"/>
              <w:autoSpaceDE w:val="0"/>
              <w:autoSpaceDN w:val="0"/>
              <w:adjustRightInd w:val="0"/>
              <w:jc w:val="both"/>
              <w:rPr>
                <w:rFonts w:eastAsia="Calibri" w:cs="Times New Roman"/>
                <w:bCs/>
                <w:sz w:val="26"/>
                <w:szCs w:val="26"/>
              </w:rPr>
            </w:pPr>
            <w:r w:rsidRPr="009C7FC1">
              <w:rPr>
                <w:rFonts w:eastAsia="Calibri" w:cs="Times New Roman"/>
                <w:sz w:val="26"/>
                <w:szCs w:val="26"/>
              </w:rPr>
              <w:t>использования земельного участка и объекта капитального строительства</w:t>
            </w:r>
          </w:p>
        </w:tc>
        <w:tc>
          <w:tcPr>
            <w:tcW w:w="606" w:type="dxa"/>
            <w:shd w:val="clear" w:color="auto" w:fill="auto"/>
          </w:tcPr>
          <w:p w:rsidR="00C302C1" w:rsidRPr="009C7FC1" w:rsidRDefault="00C302C1" w:rsidP="00C302C1">
            <w:pPr>
              <w:jc w:val="both"/>
              <w:rPr>
                <w:rFonts w:eastAsia="Calibri" w:cs="Times New Roman"/>
                <w:sz w:val="26"/>
                <w:szCs w:val="26"/>
              </w:rPr>
            </w:pPr>
          </w:p>
          <w:p w:rsidR="00C302C1" w:rsidRPr="009C7FC1" w:rsidRDefault="0096131D" w:rsidP="00C302C1">
            <w:pPr>
              <w:jc w:val="both"/>
              <w:rPr>
                <w:rFonts w:eastAsia="Calibri" w:cs="Times New Roman"/>
                <w:sz w:val="26"/>
                <w:szCs w:val="26"/>
              </w:rPr>
            </w:pPr>
            <w:r>
              <w:rPr>
                <w:rFonts w:eastAsia="Calibri" w:cs="Times New Roman"/>
                <w:sz w:val="26"/>
                <w:szCs w:val="26"/>
              </w:rPr>
              <w:t>16</w:t>
            </w:r>
          </w:p>
        </w:tc>
      </w:tr>
      <w:tr w:rsidR="00C302C1" w:rsidRPr="009C7FC1" w:rsidTr="00C302C1">
        <w:tc>
          <w:tcPr>
            <w:tcW w:w="408" w:type="dxa"/>
            <w:shd w:val="clear" w:color="auto" w:fill="auto"/>
          </w:tcPr>
          <w:p w:rsidR="00C302C1" w:rsidRPr="009C7FC1" w:rsidRDefault="00C302C1" w:rsidP="00C302C1">
            <w:pPr>
              <w:jc w:val="both"/>
              <w:rPr>
                <w:rFonts w:eastAsia="Calibri" w:cs="Times New Roman"/>
                <w:sz w:val="26"/>
                <w:szCs w:val="26"/>
              </w:rPr>
            </w:pPr>
          </w:p>
        </w:tc>
        <w:tc>
          <w:tcPr>
            <w:tcW w:w="8772" w:type="dxa"/>
            <w:gridSpan w:val="2"/>
            <w:shd w:val="clear" w:color="auto" w:fill="auto"/>
          </w:tcPr>
          <w:p w:rsidR="00C302C1" w:rsidRPr="009C7FC1" w:rsidRDefault="00C302C1" w:rsidP="00C302C1">
            <w:pPr>
              <w:widowControl w:val="0"/>
              <w:autoSpaceDE w:val="0"/>
              <w:autoSpaceDN w:val="0"/>
              <w:adjustRightInd w:val="0"/>
              <w:jc w:val="both"/>
              <w:rPr>
                <w:rFonts w:eastAsia="Calibri" w:cs="Times New Roman"/>
                <w:bCs/>
                <w:sz w:val="26"/>
                <w:szCs w:val="26"/>
              </w:rPr>
            </w:pPr>
            <w:r w:rsidRPr="009C7FC1">
              <w:rPr>
                <w:rFonts w:eastAsia="Calibri" w:cs="Times New Roman"/>
                <w:sz w:val="26"/>
                <w:szCs w:val="26"/>
              </w:rPr>
              <w:t xml:space="preserve">Статья 15. Предоставление разрешения на отклонение от предельных </w:t>
            </w:r>
          </w:p>
        </w:tc>
        <w:tc>
          <w:tcPr>
            <w:tcW w:w="606" w:type="dxa"/>
            <w:shd w:val="clear" w:color="auto" w:fill="auto"/>
          </w:tcPr>
          <w:p w:rsidR="00C302C1" w:rsidRPr="009C7FC1" w:rsidRDefault="00C302C1" w:rsidP="00C302C1">
            <w:pPr>
              <w:jc w:val="both"/>
              <w:rPr>
                <w:rFonts w:eastAsia="Calibri" w:cs="Times New Roman"/>
                <w:sz w:val="26"/>
                <w:szCs w:val="26"/>
              </w:rPr>
            </w:pPr>
          </w:p>
        </w:tc>
      </w:tr>
      <w:tr w:rsidR="00C302C1" w:rsidRPr="009C7FC1" w:rsidTr="00C302C1">
        <w:tc>
          <w:tcPr>
            <w:tcW w:w="408" w:type="dxa"/>
            <w:shd w:val="clear" w:color="auto" w:fill="auto"/>
          </w:tcPr>
          <w:p w:rsidR="00C302C1" w:rsidRPr="009C7FC1" w:rsidRDefault="00C302C1" w:rsidP="00C302C1">
            <w:pPr>
              <w:jc w:val="both"/>
              <w:rPr>
                <w:rFonts w:eastAsia="Calibri" w:cs="Times New Roman"/>
                <w:sz w:val="26"/>
                <w:szCs w:val="26"/>
              </w:rPr>
            </w:pPr>
          </w:p>
        </w:tc>
        <w:tc>
          <w:tcPr>
            <w:tcW w:w="551" w:type="dxa"/>
            <w:shd w:val="clear" w:color="auto" w:fill="auto"/>
          </w:tcPr>
          <w:p w:rsidR="00C302C1" w:rsidRPr="009C7FC1" w:rsidRDefault="00C302C1" w:rsidP="00C302C1">
            <w:pPr>
              <w:jc w:val="both"/>
              <w:rPr>
                <w:rFonts w:eastAsia="Calibri" w:cs="Times New Roman"/>
                <w:sz w:val="26"/>
                <w:szCs w:val="26"/>
              </w:rPr>
            </w:pPr>
          </w:p>
        </w:tc>
        <w:tc>
          <w:tcPr>
            <w:tcW w:w="8221" w:type="dxa"/>
            <w:shd w:val="clear" w:color="auto" w:fill="auto"/>
          </w:tcPr>
          <w:p w:rsidR="00C302C1" w:rsidRPr="009C7FC1" w:rsidRDefault="00C302C1" w:rsidP="00C302C1">
            <w:pPr>
              <w:widowControl w:val="0"/>
              <w:autoSpaceDE w:val="0"/>
              <w:autoSpaceDN w:val="0"/>
              <w:adjustRightInd w:val="0"/>
              <w:jc w:val="both"/>
              <w:rPr>
                <w:rFonts w:eastAsia="Calibri" w:cs="Times New Roman"/>
                <w:bCs/>
                <w:sz w:val="26"/>
                <w:szCs w:val="26"/>
              </w:rPr>
            </w:pPr>
            <w:r w:rsidRPr="009C7FC1">
              <w:rPr>
                <w:rFonts w:eastAsia="Calibri" w:cs="Times New Roman"/>
                <w:sz w:val="26"/>
                <w:szCs w:val="26"/>
              </w:rPr>
              <w:t>параметров разрешенного строительства, реконструкции объекта</w:t>
            </w:r>
          </w:p>
        </w:tc>
        <w:tc>
          <w:tcPr>
            <w:tcW w:w="606" w:type="dxa"/>
            <w:shd w:val="clear" w:color="auto" w:fill="auto"/>
          </w:tcPr>
          <w:p w:rsidR="00C302C1" w:rsidRPr="009C7FC1" w:rsidRDefault="00C302C1" w:rsidP="00C302C1">
            <w:pPr>
              <w:jc w:val="both"/>
              <w:rPr>
                <w:rFonts w:eastAsia="Calibri" w:cs="Times New Roman"/>
                <w:sz w:val="26"/>
                <w:szCs w:val="26"/>
              </w:rPr>
            </w:pPr>
          </w:p>
        </w:tc>
      </w:tr>
      <w:tr w:rsidR="00C302C1" w:rsidRPr="009C7FC1" w:rsidTr="00C302C1">
        <w:tc>
          <w:tcPr>
            <w:tcW w:w="408" w:type="dxa"/>
            <w:shd w:val="clear" w:color="auto" w:fill="auto"/>
          </w:tcPr>
          <w:p w:rsidR="00C302C1" w:rsidRPr="009C7FC1" w:rsidRDefault="00C302C1" w:rsidP="00C302C1">
            <w:pPr>
              <w:jc w:val="both"/>
              <w:rPr>
                <w:rFonts w:eastAsia="Calibri" w:cs="Times New Roman"/>
                <w:sz w:val="26"/>
                <w:szCs w:val="26"/>
              </w:rPr>
            </w:pPr>
          </w:p>
        </w:tc>
        <w:tc>
          <w:tcPr>
            <w:tcW w:w="551" w:type="dxa"/>
            <w:shd w:val="clear" w:color="auto" w:fill="auto"/>
          </w:tcPr>
          <w:p w:rsidR="00C302C1" w:rsidRPr="009C7FC1" w:rsidRDefault="00C302C1" w:rsidP="00C302C1">
            <w:pPr>
              <w:jc w:val="both"/>
              <w:rPr>
                <w:rFonts w:eastAsia="Calibri" w:cs="Times New Roman"/>
                <w:sz w:val="26"/>
                <w:szCs w:val="26"/>
              </w:rPr>
            </w:pPr>
          </w:p>
        </w:tc>
        <w:tc>
          <w:tcPr>
            <w:tcW w:w="8221" w:type="dxa"/>
            <w:shd w:val="clear" w:color="auto" w:fill="auto"/>
          </w:tcPr>
          <w:p w:rsidR="00C302C1" w:rsidRPr="009C7FC1" w:rsidRDefault="00C302C1" w:rsidP="00C302C1">
            <w:pPr>
              <w:widowControl w:val="0"/>
              <w:autoSpaceDE w:val="0"/>
              <w:autoSpaceDN w:val="0"/>
              <w:adjustRightInd w:val="0"/>
              <w:jc w:val="both"/>
              <w:rPr>
                <w:rFonts w:eastAsia="Calibri" w:cs="Times New Roman"/>
                <w:bCs/>
                <w:sz w:val="26"/>
                <w:szCs w:val="26"/>
              </w:rPr>
            </w:pPr>
            <w:r w:rsidRPr="009C7FC1">
              <w:rPr>
                <w:rFonts w:eastAsia="Calibri" w:cs="Times New Roman"/>
                <w:sz w:val="26"/>
                <w:szCs w:val="26"/>
              </w:rPr>
              <w:t>капитального строительства</w:t>
            </w:r>
          </w:p>
        </w:tc>
        <w:tc>
          <w:tcPr>
            <w:tcW w:w="606" w:type="dxa"/>
            <w:shd w:val="clear" w:color="auto" w:fill="auto"/>
          </w:tcPr>
          <w:p w:rsidR="00C302C1" w:rsidRPr="00CD6FFD" w:rsidRDefault="0096131D" w:rsidP="00CD6FFD">
            <w:pPr>
              <w:jc w:val="both"/>
              <w:rPr>
                <w:rFonts w:eastAsia="Calibri" w:cs="Times New Roman"/>
                <w:sz w:val="26"/>
                <w:szCs w:val="26"/>
                <w:lang w:val="en-US"/>
              </w:rPr>
            </w:pPr>
            <w:r>
              <w:rPr>
                <w:rFonts w:eastAsia="Calibri" w:cs="Times New Roman"/>
                <w:sz w:val="26"/>
                <w:szCs w:val="26"/>
              </w:rPr>
              <w:t>1</w:t>
            </w:r>
            <w:r w:rsidR="00CD6FFD">
              <w:rPr>
                <w:rFonts w:eastAsia="Calibri" w:cs="Times New Roman"/>
                <w:sz w:val="26"/>
                <w:szCs w:val="26"/>
                <w:lang w:val="en-US"/>
              </w:rPr>
              <w:t>8</w:t>
            </w:r>
          </w:p>
        </w:tc>
      </w:tr>
      <w:tr w:rsidR="00C302C1" w:rsidRPr="009C7FC1" w:rsidTr="00C302C1">
        <w:tc>
          <w:tcPr>
            <w:tcW w:w="9180" w:type="dxa"/>
            <w:gridSpan w:val="3"/>
            <w:shd w:val="clear" w:color="auto" w:fill="auto"/>
          </w:tcPr>
          <w:p w:rsidR="00C302C1" w:rsidRPr="009C7FC1" w:rsidRDefault="00C302C1" w:rsidP="00C302C1">
            <w:pPr>
              <w:widowControl w:val="0"/>
              <w:autoSpaceDE w:val="0"/>
              <w:autoSpaceDN w:val="0"/>
              <w:adjustRightInd w:val="0"/>
              <w:jc w:val="both"/>
              <w:rPr>
                <w:rFonts w:eastAsia="Calibri" w:cs="Times New Roman"/>
                <w:bCs/>
                <w:sz w:val="26"/>
                <w:szCs w:val="26"/>
              </w:rPr>
            </w:pPr>
            <w:r w:rsidRPr="009C7FC1">
              <w:rPr>
                <w:rFonts w:eastAsia="Calibri" w:cs="Times New Roman"/>
                <w:sz w:val="26"/>
                <w:szCs w:val="26"/>
              </w:rPr>
              <w:t xml:space="preserve">Глава 3. Положение о предоставлении земельных участков, об изъятии и </w:t>
            </w:r>
          </w:p>
        </w:tc>
        <w:tc>
          <w:tcPr>
            <w:tcW w:w="606" w:type="dxa"/>
            <w:shd w:val="clear" w:color="auto" w:fill="auto"/>
          </w:tcPr>
          <w:p w:rsidR="00C302C1" w:rsidRPr="009C7FC1" w:rsidRDefault="00C302C1" w:rsidP="00C302C1">
            <w:pPr>
              <w:jc w:val="both"/>
              <w:rPr>
                <w:rFonts w:eastAsia="Calibri" w:cs="Times New Roman"/>
                <w:sz w:val="26"/>
                <w:szCs w:val="26"/>
              </w:rPr>
            </w:pPr>
          </w:p>
        </w:tc>
      </w:tr>
      <w:tr w:rsidR="00C302C1" w:rsidRPr="009C7FC1" w:rsidTr="00C302C1">
        <w:tc>
          <w:tcPr>
            <w:tcW w:w="408" w:type="dxa"/>
            <w:shd w:val="clear" w:color="auto" w:fill="auto"/>
          </w:tcPr>
          <w:p w:rsidR="00C302C1" w:rsidRPr="009C7FC1" w:rsidRDefault="00C302C1" w:rsidP="00C302C1">
            <w:pPr>
              <w:jc w:val="both"/>
              <w:rPr>
                <w:rFonts w:eastAsia="Calibri" w:cs="Times New Roman"/>
                <w:sz w:val="26"/>
                <w:szCs w:val="26"/>
              </w:rPr>
            </w:pPr>
          </w:p>
        </w:tc>
        <w:tc>
          <w:tcPr>
            <w:tcW w:w="551" w:type="dxa"/>
            <w:shd w:val="clear" w:color="auto" w:fill="auto"/>
          </w:tcPr>
          <w:p w:rsidR="00C302C1" w:rsidRPr="009C7FC1" w:rsidRDefault="00C302C1" w:rsidP="00C302C1">
            <w:pPr>
              <w:jc w:val="both"/>
              <w:rPr>
                <w:rFonts w:eastAsia="Calibri" w:cs="Times New Roman"/>
                <w:sz w:val="26"/>
                <w:szCs w:val="26"/>
              </w:rPr>
            </w:pPr>
          </w:p>
        </w:tc>
        <w:tc>
          <w:tcPr>
            <w:tcW w:w="8221" w:type="dxa"/>
            <w:shd w:val="clear" w:color="auto" w:fill="auto"/>
          </w:tcPr>
          <w:p w:rsidR="00C302C1" w:rsidRPr="009C7FC1" w:rsidRDefault="00C302C1" w:rsidP="00C302C1">
            <w:pPr>
              <w:widowControl w:val="0"/>
              <w:autoSpaceDE w:val="0"/>
              <w:autoSpaceDN w:val="0"/>
              <w:adjustRightInd w:val="0"/>
              <w:jc w:val="both"/>
              <w:rPr>
                <w:rFonts w:eastAsia="Calibri" w:cs="Times New Roman"/>
                <w:bCs/>
                <w:sz w:val="26"/>
                <w:szCs w:val="26"/>
              </w:rPr>
            </w:pPr>
            <w:r w:rsidRPr="009C7FC1">
              <w:rPr>
                <w:rFonts w:eastAsia="Calibri" w:cs="Times New Roman"/>
                <w:sz w:val="26"/>
                <w:szCs w:val="26"/>
              </w:rPr>
              <w:t>резервировании земельных участков для государственных и муниципальных нужд, установлении публичных сервитутов</w:t>
            </w:r>
          </w:p>
        </w:tc>
        <w:tc>
          <w:tcPr>
            <w:tcW w:w="606" w:type="dxa"/>
            <w:shd w:val="clear" w:color="auto" w:fill="auto"/>
          </w:tcPr>
          <w:p w:rsidR="00C302C1" w:rsidRPr="009C7FC1" w:rsidRDefault="00C302C1" w:rsidP="00C302C1">
            <w:pPr>
              <w:jc w:val="both"/>
              <w:rPr>
                <w:rFonts w:eastAsia="Calibri" w:cs="Times New Roman"/>
                <w:sz w:val="26"/>
                <w:szCs w:val="26"/>
              </w:rPr>
            </w:pPr>
          </w:p>
          <w:p w:rsidR="00C302C1" w:rsidRPr="009C7FC1" w:rsidRDefault="0096131D" w:rsidP="00C302C1">
            <w:pPr>
              <w:jc w:val="both"/>
              <w:rPr>
                <w:rFonts w:eastAsia="Calibri" w:cs="Times New Roman"/>
                <w:sz w:val="26"/>
                <w:szCs w:val="26"/>
              </w:rPr>
            </w:pPr>
            <w:r>
              <w:rPr>
                <w:rFonts w:eastAsia="Calibri" w:cs="Times New Roman"/>
                <w:sz w:val="26"/>
                <w:szCs w:val="26"/>
              </w:rPr>
              <w:t>20</w:t>
            </w:r>
          </w:p>
        </w:tc>
      </w:tr>
      <w:tr w:rsidR="00C302C1" w:rsidRPr="009C7FC1" w:rsidTr="00C302C1">
        <w:tc>
          <w:tcPr>
            <w:tcW w:w="408" w:type="dxa"/>
            <w:shd w:val="clear" w:color="auto" w:fill="auto"/>
          </w:tcPr>
          <w:p w:rsidR="00C302C1" w:rsidRPr="009C7FC1" w:rsidRDefault="00C302C1" w:rsidP="00C302C1">
            <w:pPr>
              <w:jc w:val="both"/>
              <w:rPr>
                <w:rFonts w:eastAsia="Calibri" w:cs="Times New Roman"/>
                <w:sz w:val="26"/>
                <w:szCs w:val="26"/>
              </w:rPr>
            </w:pPr>
          </w:p>
        </w:tc>
        <w:tc>
          <w:tcPr>
            <w:tcW w:w="8772" w:type="dxa"/>
            <w:gridSpan w:val="2"/>
            <w:shd w:val="clear" w:color="auto" w:fill="auto"/>
          </w:tcPr>
          <w:p w:rsidR="00C302C1" w:rsidRPr="009C7FC1" w:rsidRDefault="00C302C1" w:rsidP="00C302C1">
            <w:pPr>
              <w:widowControl w:val="0"/>
              <w:autoSpaceDE w:val="0"/>
              <w:autoSpaceDN w:val="0"/>
              <w:adjustRightInd w:val="0"/>
              <w:jc w:val="both"/>
              <w:rPr>
                <w:rFonts w:eastAsia="Calibri" w:cs="Times New Roman"/>
                <w:bCs/>
                <w:sz w:val="26"/>
                <w:szCs w:val="26"/>
              </w:rPr>
            </w:pPr>
            <w:r w:rsidRPr="009C7FC1">
              <w:rPr>
                <w:rFonts w:eastAsia="Calibri" w:cs="Times New Roman"/>
                <w:sz w:val="26"/>
                <w:szCs w:val="26"/>
              </w:rPr>
              <w:t xml:space="preserve">Статья 16. Общие положения о предоставлении земельных участков на </w:t>
            </w:r>
          </w:p>
        </w:tc>
        <w:tc>
          <w:tcPr>
            <w:tcW w:w="606" w:type="dxa"/>
            <w:shd w:val="clear" w:color="auto" w:fill="auto"/>
          </w:tcPr>
          <w:p w:rsidR="00C302C1" w:rsidRPr="009C7FC1" w:rsidRDefault="00C302C1" w:rsidP="00C302C1">
            <w:pPr>
              <w:jc w:val="both"/>
              <w:rPr>
                <w:rFonts w:eastAsia="Calibri" w:cs="Times New Roman"/>
                <w:sz w:val="26"/>
                <w:szCs w:val="26"/>
              </w:rPr>
            </w:pPr>
          </w:p>
        </w:tc>
      </w:tr>
      <w:tr w:rsidR="00C302C1" w:rsidRPr="009C7FC1" w:rsidTr="00C302C1">
        <w:tc>
          <w:tcPr>
            <w:tcW w:w="408" w:type="dxa"/>
            <w:shd w:val="clear" w:color="auto" w:fill="auto"/>
          </w:tcPr>
          <w:p w:rsidR="00C302C1" w:rsidRPr="009C7FC1" w:rsidRDefault="00C302C1" w:rsidP="00C302C1">
            <w:pPr>
              <w:jc w:val="both"/>
              <w:rPr>
                <w:rFonts w:eastAsia="Calibri" w:cs="Times New Roman"/>
                <w:sz w:val="26"/>
                <w:szCs w:val="26"/>
              </w:rPr>
            </w:pPr>
          </w:p>
        </w:tc>
        <w:tc>
          <w:tcPr>
            <w:tcW w:w="551" w:type="dxa"/>
            <w:shd w:val="clear" w:color="auto" w:fill="auto"/>
          </w:tcPr>
          <w:p w:rsidR="00C302C1" w:rsidRPr="009C7FC1" w:rsidRDefault="00C302C1" w:rsidP="00C302C1">
            <w:pPr>
              <w:jc w:val="both"/>
              <w:rPr>
                <w:rFonts w:eastAsia="Calibri" w:cs="Times New Roman"/>
                <w:sz w:val="26"/>
                <w:szCs w:val="26"/>
              </w:rPr>
            </w:pPr>
          </w:p>
        </w:tc>
        <w:tc>
          <w:tcPr>
            <w:tcW w:w="8221" w:type="dxa"/>
            <w:shd w:val="clear" w:color="auto" w:fill="auto"/>
          </w:tcPr>
          <w:p w:rsidR="00C302C1" w:rsidRPr="009C7FC1" w:rsidRDefault="00C302C1" w:rsidP="00C302C1">
            <w:pPr>
              <w:widowControl w:val="0"/>
              <w:autoSpaceDE w:val="0"/>
              <w:autoSpaceDN w:val="0"/>
              <w:adjustRightInd w:val="0"/>
              <w:jc w:val="both"/>
              <w:rPr>
                <w:rFonts w:eastAsia="Calibri" w:cs="Times New Roman"/>
                <w:bCs/>
                <w:sz w:val="26"/>
                <w:szCs w:val="26"/>
              </w:rPr>
            </w:pPr>
            <w:r w:rsidRPr="009C7FC1">
              <w:rPr>
                <w:rFonts w:eastAsia="Calibri" w:cs="Times New Roman"/>
                <w:sz w:val="26"/>
                <w:szCs w:val="26"/>
              </w:rPr>
              <w:t>территории поселения</w:t>
            </w:r>
          </w:p>
        </w:tc>
        <w:tc>
          <w:tcPr>
            <w:tcW w:w="606" w:type="dxa"/>
            <w:shd w:val="clear" w:color="auto" w:fill="auto"/>
          </w:tcPr>
          <w:p w:rsidR="00C302C1" w:rsidRPr="009C7FC1" w:rsidRDefault="0096131D" w:rsidP="00C302C1">
            <w:pPr>
              <w:jc w:val="both"/>
              <w:rPr>
                <w:rFonts w:eastAsia="Calibri" w:cs="Times New Roman"/>
                <w:sz w:val="26"/>
                <w:szCs w:val="26"/>
              </w:rPr>
            </w:pPr>
            <w:r>
              <w:rPr>
                <w:rFonts w:eastAsia="Calibri" w:cs="Times New Roman"/>
                <w:sz w:val="26"/>
                <w:szCs w:val="26"/>
              </w:rPr>
              <w:t>20</w:t>
            </w:r>
          </w:p>
        </w:tc>
      </w:tr>
      <w:tr w:rsidR="00C302C1" w:rsidRPr="009C7FC1" w:rsidTr="00C302C1">
        <w:tc>
          <w:tcPr>
            <w:tcW w:w="408" w:type="dxa"/>
            <w:shd w:val="clear" w:color="auto" w:fill="auto"/>
          </w:tcPr>
          <w:p w:rsidR="00C302C1" w:rsidRPr="009C7FC1" w:rsidRDefault="00C302C1" w:rsidP="00C302C1">
            <w:pPr>
              <w:jc w:val="both"/>
              <w:rPr>
                <w:rFonts w:eastAsia="Calibri" w:cs="Times New Roman"/>
                <w:sz w:val="26"/>
                <w:szCs w:val="26"/>
              </w:rPr>
            </w:pPr>
          </w:p>
        </w:tc>
        <w:tc>
          <w:tcPr>
            <w:tcW w:w="8772" w:type="dxa"/>
            <w:gridSpan w:val="2"/>
            <w:shd w:val="clear" w:color="auto" w:fill="auto"/>
          </w:tcPr>
          <w:p w:rsidR="00C302C1" w:rsidRPr="009C7FC1" w:rsidRDefault="00C302C1" w:rsidP="00C302C1">
            <w:pPr>
              <w:widowControl w:val="0"/>
              <w:autoSpaceDE w:val="0"/>
              <w:autoSpaceDN w:val="0"/>
              <w:adjustRightInd w:val="0"/>
              <w:jc w:val="both"/>
              <w:rPr>
                <w:rFonts w:eastAsia="Calibri" w:cs="Times New Roman"/>
                <w:bCs/>
                <w:sz w:val="26"/>
                <w:szCs w:val="26"/>
              </w:rPr>
            </w:pPr>
            <w:r w:rsidRPr="009C7FC1">
              <w:rPr>
                <w:rFonts w:eastAsia="Calibri" w:cs="Times New Roman"/>
                <w:sz w:val="26"/>
                <w:szCs w:val="26"/>
              </w:rPr>
              <w:t>Статья 17. Особенности образования земельных участков как объектов</w:t>
            </w:r>
          </w:p>
        </w:tc>
        <w:tc>
          <w:tcPr>
            <w:tcW w:w="606" w:type="dxa"/>
            <w:shd w:val="clear" w:color="auto" w:fill="auto"/>
          </w:tcPr>
          <w:p w:rsidR="00C302C1" w:rsidRPr="009C7FC1" w:rsidRDefault="00C302C1" w:rsidP="00C302C1">
            <w:pPr>
              <w:jc w:val="both"/>
              <w:rPr>
                <w:rFonts w:eastAsia="Calibri" w:cs="Times New Roman"/>
                <w:sz w:val="26"/>
                <w:szCs w:val="26"/>
              </w:rPr>
            </w:pPr>
          </w:p>
        </w:tc>
      </w:tr>
      <w:tr w:rsidR="00C302C1" w:rsidRPr="009C7FC1" w:rsidTr="00C302C1">
        <w:tc>
          <w:tcPr>
            <w:tcW w:w="408" w:type="dxa"/>
            <w:shd w:val="clear" w:color="auto" w:fill="auto"/>
          </w:tcPr>
          <w:p w:rsidR="00C302C1" w:rsidRPr="009C7FC1" w:rsidRDefault="00C302C1" w:rsidP="00C302C1">
            <w:pPr>
              <w:jc w:val="both"/>
              <w:rPr>
                <w:rFonts w:eastAsia="Calibri" w:cs="Times New Roman"/>
                <w:sz w:val="26"/>
                <w:szCs w:val="26"/>
              </w:rPr>
            </w:pPr>
          </w:p>
        </w:tc>
        <w:tc>
          <w:tcPr>
            <w:tcW w:w="551" w:type="dxa"/>
            <w:shd w:val="clear" w:color="auto" w:fill="auto"/>
          </w:tcPr>
          <w:p w:rsidR="00C302C1" w:rsidRPr="009C7FC1" w:rsidRDefault="00C302C1" w:rsidP="00C302C1">
            <w:pPr>
              <w:jc w:val="both"/>
              <w:rPr>
                <w:rFonts w:eastAsia="Calibri" w:cs="Times New Roman"/>
                <w:sz w:val="26"/>
                <w:szCs w:val="26"/>
              </w:rPr>
            </w:pPr>
          </w:p>
        </w:tc>
        <w:tc>
          <w:tcPr>
            <w:tcW w:w="8221" w:type="dxa"/>
            <w:shd w:val="clear" w:color="auto" w:fill="auto"/>
          </w:tcPr>
          <w:p w:rsidR="00C302C1" w:rsidRPr="009C7FC1" w:rsidRDefault="00C302C1" w:rsidP="00C302C1">
            <w:pPr>
              <w:widowControl w:val="0"/>
              <w:autoSpaceDE w:val="0"/>
              <w:autoSpaceDN w:val="0"/>
              <w:adjustRightInd w:val="0"/>
              <w:jc w:val="both"/>
              <w:rPr>
                <w:rFonts w:eastAsia="Calibri" w:cs="Times New Roman"/>
                <w:bCs/>
                <w:sz w:val="26"/>
                <w:szCs w:val="26"/>
              </w:rPr>
            </w:pPr>
            <w:r w:rsidRPr="009C7FC1">
              <w:rPr>
                <w:rFonts w:eastAsia="Calibri" w:cs="Times New Roman"/>
                <w:sz w:val="26"/>
                <w:szCs w:val="26"/>
              </w:rPr>
              <w:t>недвижимости</w:t>
            </w:r>
          </w:p>
        </w:tc>
        <w:tc>
          <w:tcPr>
            <w:tcW w:w="606" w:type="dxa"/>
            <w:shd w:val="clear" w:color="auto" w:fill="auto"/>
          </w:tcPr>
          <w:p w:rsidR="00C302C1" w:rsidRPr="009C7FC1" w:rsidRDefault="0096131D" w:rsidP="00C302C1">
            <w:pPr>
              <w:jc w:val="both"/>
              <w:rPr>
                <w:rFonts w:eastAsia="Calibri" w:cs="Times New Roman"/>
                <w:sz w:val="26"/>
                <w:szCs w:val="26"/>
              </w:rPr>
            </w:pPr>
            <w:r>
              <w:rPr>
                <w:rFonts w:eastAsia="Calibri" w:cs="Times New Roman"/>
                <w:sz w:val="26"/>
                <w:szCs w:val="26"/>
              </w:rPr>
              <w:t>21</w:t>
            </w:r>
          </w:p>
        </w:tc>
      </w:tr>
      <w:tr w:rsidR="00C302C1" w:rsidRPr="009C7FC1" w:rsidTr="00C302C1">
        <w:tc>
          <w:tcPr>
            <w:tcW w:w="408" w:type="dxa"/>
            <w:shd w:val="clear" w:color="auto" w:fill="auto"/>
          </w:tcPr>
          <w:p w:rsidR="00C302C1" w:rsidRPr="009C7FC1" w:rsidRDefault="00C302C1" w:rsidP="00C302C1">
            <w:pPr>
              <w:jc w:val="both"/>
              <w:rPr>
                <w:rFonts w:eastAsia="Calibri" w:cs="Times New Roman"/>
                <w:sz w:val="26"/>
                <w:szCs w:val="26"/>
              </w:rPr>
            </w:pPr>
          </w:p>
        </w:tc>
        <w:tc>
          <w:tcPr>
            <w:tcW w:w="8772" w:type="dxa"/>
            <w:gridSpan w:val="2"/>
            <w:shd w:val="clear" w:color="auto" w:fill="auto"/>
          </w:tcPr>
          <w:p w:rsidR="00C302C1" w:rsidRPr="009C7FC1" w:rsidRDefault="00C302C1" w:rsidP="00C302C1">
            <w:pPr>
              <w:widowControl w:val="0"/>
              <w:autoSpaceDE w:val="0"/>
              <w:autoSpaceDN w:val="0"/>
              <w:adjustRightInd w:val="0"/>
              <w:jc w:val="both"/>
              <w:rPr>
                <w:rFonts w:eastAsia="Calibri" w:cs="Times New Roman"/>
                <w:bCs/>
                <w:sz w:val="26"/>
                <w:szCs w:val="26"/>
              </w:rPr>
            </w:pPr>
            <w:r w:rsidRPr="009C7FC1">
              <w:rPr>
                <w:rFonts w:eastAsia="Calibri" w:cs="Times New Roman"/>
                <w:sz w:val="26"/>
                <w:szCs w:val="26"/>
              </w:rPr>
              <w:t xml:space="preserve">Статья 18. Основания для изъятия земельных участков, иных объектов </w:t>
            </w:r>
          </w:p>
        </w:tc>
        <w:tc>
          <w:tcPr>
            <w:tcW w:w="606" w:type="dxa"/>
            <w:shd w:val="clear" w:color="auto" w:fill="auto"/>
          </w:tcPr>
          <w:p w:rsidR="00C302C1" w:rsidRPr="009C7FC1" w:rsidRDefault="00C302C1" w:rsidP="00C302C1">
            <w:pPr>
              <w:jc w:val="both"/>
              <w:rPr>
                <w:rFonts w:eastAsia="Calibri" w:cs="Times New Roman"/>
                <w:sz w:val="26"/>
                <w:szCs w:val="26"/>
              </w:rPr>
            </w:pPr>
          </w:p>
        </w:tc>
      </w:tr>
      <w:tr w:rsidR="00C302C1" w:rsidRPr="009C7FC1" w:rsidTr="00C302C1">
        <w:tc>
          <w:tcPr>
            <w:tcW w:w="408" w:type="dxa"/>
            <w:shd w:val="clear" w:color="auto" w:fill="auto"/>
          </w:tcPr>
          <w:p w:rsidR="00C302C1" w:rsidRPr="009C7FC1" w:rsidRDefault="00C302C1" w:rsidP="00C302C1">
            <w:pPr>
              <w:jc w:val="both"/>
              <w:rPr>
                <w:rFonts w:eastAsia="Calibri" w:cs="Times New Roman"/>
                <w:sz w:val="26"/>
                <w:szCs w:val="26"/>
              </w:rPr>
            </w:pPr>
          </w:p>
        </w:tc>
        <w:tc>
          <w:tcPr>
            <w:tcW w:w="551" w:type="dxa"/>
            <w:shd w:val="clear" w:color="auto" w:fill="auto"/>
          </w:tcPr>
          <w:p w:rsidR="00C302C1" w:rsidRPr="009C7FC1" w:rsidRDefault="00C302C1" w:rsidP="00C302C1">
            <w:pPr>
              <w:jc w:val="both"/>
              <w:rPr>
                <w:rFonts w:eastAsia="Calibri" w:cs="Times New Roman"/>
                <w:sz w:val="26"/>
                <w:szCs w:val="26"/>
              </w:rPr>
            </w:pPr>
          </w:p>
        </w:tc>
        <w:tc>
          <w:tcPr>
            <w:tcW w:w="8221" w:type="dxa"/>
            <w:shd w:val="clear" w:color="auto" w:fill="auto"/>
          </w:tcPr>
          <w:p w:rsidR="00C302C1" w:rsidRPr="009C7FC1" w:rsidRDefault="00C302C1" w:rsidP="00C302C1">
            <w:pPr>
              <w:widowControl w:val="0"/>
              <w:autoSpaceDE w:val="0"/>
              <w:autoSpaceDN w:val="0"/>
              <w:adjustRightInd w:val="0"/>
              <w:jc w:val="both"/>
              <w:rPr>
                <w:rFonts w:eastAsia="Calibri" w:cs="Times New Roman"/>
                <w:bCs/>
                <w:sz w:val="26"/>
                <w:szCs w:val="26"/>
              </w:rPr>
            </w:pPr>
            <w:r w:rsidRPr="009C7FC1">
              <w:rPr>
                <w:rFonts w:eastAsia="Calibri" w:cs="Times New Roman"/>
                <w:sz w:val="26"/>
                <w:szCs w:val="26"/>
              </w:rPr>
              <w:t>недвижимости для реализации государственных, муниципальных нужд</w:t>
            </w:r>
          </w:p>
        </w:tc>
        <w:tc>
          <w:tcPr>
            <w:tcW w:w="606" w:type="dxa"/>
            <w:shd w:val="clear" w:color="auto" w:fill="auto"/>
          </w:tcPr>
          <w:p w:rsidR="00C302C1" w:rsidRPr="009C7FC1" w:rsidRDefault="0096131D" w:rsidP="0096131D">
            <w:pPr>
              <w:jc w:val="both"/>
              <w:rPr>
                <w:rFonts w:eastAsia="Calibri" w:cs="Times New Roman"/>
                <w:sz w:val="26"/>
                <w:szCs w:val="26"/>
              </w:rPr>
            </w:pPr>
            <w:r>
              <w:rPr>
                <w:rFonts w:eastAsia="Calibri" w:cs="Times New Roman"/>
                <w:sz w:val="26"/>
                <w:szCs w:val="26"/>
              </w:rPr>
              <w:t>22</w:t>
            </w:r>
          </w:p>
        </w:tc>
      </w:tr>
      <w:tr w:rsidR="00C302C1" w:rsidRPr="009C7FC1" w:rsidTr="00C302C1">
        <w:tc>
          <w:tcPr>
            <w:tcW w:w="408" w:type="dxa"/>
            <w:shd w:val="clear" w:color="auto" w:fill="auto"/>
          </w:tcPr>
          <w:p w:rsidR="00C302C1" w:rsidRPr="009C7FC1" w:rsidRDefault="00C302C1" w:rsidP="00C302C1">
            <w:pPr>
              <w:jc w:val="both"/>
              <w:rPr>
                <w:rFonts w:eastAsia="Calibri" w:cs="Times New Roman"/>
                <w:sz w:val="26"/>
                <w:szCs w:val="26"/>
              </w:rPr>
            </w:pPr>
          </w:p>
        </w:tc>
        <w:tc>
          <w:tcPr>
            <w:tcW w:w="8772" w:type="dxa"/>
            <w:gridSpan w:val="2"/>
            <w:shd w:val="clear" w:color="auto" w:fill="auto"/>
          </w:tcPr>
          <w:p w:rsidR="00C302C1" w:rsidRPr="009C7FC1" w:rsidRDefault="00C302C1" w:rsidP="00C302C1">
            <w:pPr>
              <w:widowControl w:val="0"/>
              <w:autoSpaceDE w:val="0"/>
              <w:autoSpaceDN w:val="0"/>
              <w:adjustRightInd w:val="0"/>
              <w:jc w:val="both"/>
              <w:rPr>
                <w:rFonts w:eastAsia="Calibri" w:cs="Times New Roman"/>
                <w:bCs/>
                <w:sz w:val="26"/>
                <w:szCs w:val="26"/>
              </w:rPr>
            </w:pPr>
            <w:r w:rsidRPr="009C7FC1">
              <w:rPr>
                <w:rFonts w:eastAsia="Calibri" w:cs="Times New Roman"/>
                <w:sz w:val="26"/>
                <w:szCs w:val="26"/>
              </w:rPr>
              <w:t xml:space="preserve">Статья 19. Условия принятия решений о резервировании земельных </w:t>
            </w:r>
          </w:p>
        </w:tc>
        <w:tc>
          <w:tcPr>
            <w:tcW w:w="606" w:type="dxa"/>
            <w:shd w:val="clear" w:color="auto" w:fill="auto"/>
          </w:tcPr>
          <w:p w:rsidR="00C302C1" w:rsidRPr="009C7FC1" w:rsidRDefault="00C302C1" w:rsidP="00C302C1">
            <w:pPr>
              <w:jc w:val="both"/>
              <w:rPr>
                <w:rFonts w:eastAsia="Calibri" w:cs="Times New Roman"/>
                <w:sz w:val="26"/>
                <w:szCs w:val="26"/>
              </w:rPr>
            </w:pPr>
          </w:p>
        </w:tc>
      </w:tr>
      <w:tr w:rsidR="00C302C1" w:rsidRPr="009C7FC1" w:rsidTr="00C302C1">
        <w:tc>
          <w:tcPr>
            <w:tcW w:w="408" w:type="dxa"/>
            <w:shd w:val="clear" w:color="auto" w:fill="auto"/>
          </w:tcPr>
          <w:p w:rsidR="00C302C1" w:rsidRPr="009C7FC1" w:rsidRDefault="00C302C1" w:rsidP="00C302C1">
            <w:pPr>
              <w:jc w:val="both"/>
              <w:rPr>
                <w:rFonts w:eastAsia="Calibri" w:cs="Times New Roman"/>
                <w:sz w:val="26"/>
                <w:szCs w:val="26"/>
              </w:rPr>
            </w:pPr>
          </w:p>
        </w:tc>
        <w:tc>
          <w:tcPr>
            <w:tcW w:w="551" w:type="dxa"/>
            <w:shd w:val="clear" w:color="auto" w:fill="auto"/>
          </w:tcPr>
          <w:p w:rsidR="00C302C1" w:rsidRPr="009C7FC1" w:rsidRDefault="00C302C1" w:rsidP="00C302C1">
            <w:pPr>
              <w:jc w:val="both"/>
              <w:rPr>
                <w:rFonts w:eastAsia="Calibri" w:cs="Times New Roman"/>
                <w:sz w:val="26"/>
                <w:szCs w:val="26"/>
              </w:rPr>
            </w:pPr>
          </w:p>
        </w:tc>
        <w:tc>
          <w:tcPr>
            <w:tcW w:w="8221" w:type="dxa"/>
            <w:shd w:val="clear" w:color="auto" w:fill="auto"/>
          </w:tcPr>
          <w:p w:rsidR="00C302C1" w:rsidRPr="009C7FC1" w:rsidRDefault="00C302C1" w:rsidP="00C302C1">
            <w:pPr>
              <w:widowControl w:val="0"/>
              <w:autoSpaceDE w:val="0"/>
              <w:autoSpaceDN w:val="0"/>
              <w:adjustRightInd w:val="0"/>
              <w:jc w:val="both"/>
              <w:rPr>
                <w:rFonts w:eastAsia="Calibri" w:cs="Times New Roman"/>
                <w:bCs/>
                <w:sz w:val="26"/>
                <w:szCs w:val="26"/>
              </w:rPr>
            </w:pPr>
            <w:r w:rsidRPr="009C7FC1">
              <w:rPr>
                <w:rFonts w:eastAsia="Calibri" w:cs="Times New Roman"/>
                <w:sz w:val="26"/>
                <w:szCs w:val="26"/>
              </w:rPr>
              <w:t>участков для реализации государственных, муниципальных нужд</w:t>
            </w:r>
          </w:p>
        </w:tc>
        <w:tc>
          <w:tcPr>
            <w:tcW w:w="606" w:type="dxa"/>
            <w:shd w:val="clear" w:color="auto" w:fill="auto"/>
          </w:tcPr>
          <w:p w:rsidR="00C302C1" w:rsidRPr="009C7FC1" w:rsidRDefault="0096131D" w:rsidP="00C302C1">
            <w:pPr>
              <w:jc w:val="both"/>
              <w:rPr>
                <w:rFonts w:eastAsia="Calibri" w:cs="Times New Roman"/>
                <w:sz w:val="26"/>
                <w:szCs w:val="26"/>
              </w:rPr>
            </w:pPr>
            <w:r>
              <w:rPr>
                <w:rFonts w:eastAsia="Calibri" w:cs="Times New Roman"/>
                <w:sz w:val="26"/>
                <w:szCs w:val="26"/>
              </w:rPr>
              <w:t>24</w:t>
            </w:r>
          </w:p>
        </w:tc>
      </w:tr>
      <w:tr w:rsidR="00C302C1" w:rsidRPr="009C7FC1" w:rsidTr="00C302C1">
        <w:tc>
          <w:tcPr>
            <w:tcW w:w="408" w:type="dxa"/>
            <w:shd w:val="clear" w:color="auto" w:fill="auto"/>
          </w:tcPr>
          <w:p w:rsidR="00C302C1" w:rsidRPr="009C7FC1" w:rsidRDefault="00C302C1" w:rsidP="00C302C1">
            <w:pPr>
              <w:jc w:val="both"/>
              <w:rPr>
                <w:rFonts w:eastAsia="Calibri" w:cs="Times New Roman"/>
                <w:sz w:val="26"/>
                <w:szCs w:val="26"/>
              </w:rPr>
            </w:pPr>
          </w:p>
        </w:tc>
        <w:tc>
          <w:tcPr>
            <w:tcW w:w="8772" w:type="dxa"/>
            <w:gridSpan w:val="2"/>
            <w:shd w:val="clear" w:color="auto" w:fill="auto"/>
          </w:tcPr>
          <w:p w:rsidR="00C302C1" w:rsidRPr="009C7FC1" w:rsidRDefault="00C302C1" w:rsidP="00C302C1">
            <w:pPr>
              <w:widowControl w:val="0"/>
              <w:autoSpaceDE w:val="0"/>
              <w:autoSpaceDN w:val="0"/>
              <w:adjustRightInd w:val="0"/>
              <w:jc w:val="both"/>
              <w:rPr>
                <w:rFonts w:eastAsia="Calibri" w:cs="Times New Roman"/>
                <w:bCs/>
                <w:sz w:val="26"/>
                <w:szCs w:val="26"/>
              </w:rPr>
            </w:pPr>
            <w:r w:rsidRPr="009C7FC1">
              <w:rPr>
                <w:rFonts w:eastAsia="Calibri" w:cs="Times New Roman"/>
                <w:sz w:val="26"/>
                <w:szCs w:val="26"/>
              </w:rPr>
              <w:t xml:space="preserve">Статья 20. Порядок определения размера возмещения в связи с изъятием </w:t>
            </w:r>
          </w:p>
        </w:tc>
        <w:tc>
          <w:tcPr>
            <w:tcW w:w="606" w:type="dxa"/>
            <w:shd w:val="clear" w:color="auto" w:fill="auto"/>
          </w:tcPr>
          <w:p w:rsidR="00C302C1" w:rsidRPr="009C7FC1" w:rsidRDefault="00C302C1" w:rsidP="00C302C1">
            <w:pPr>
              <w:jc w:val="both"/>
              <w:rPr>
                <w:rFonts w:eastAsia="Calibri" w:cs="Times New Roman"/>
                <w:sz w:val="26"/>
                <w:szCs w:val="26"/>
              </w:rPr>
            </w:pPr>
          </w:p>
        </w:tc>
      </w:tr>
      <w:tr w:rsidR="00C302C1" w:rsidRPr="009C7FC1" w:rsidTr="00C302C1">
        <w:tc>
          <w:tcPr>
            <w:tcW w:w="408" w:type="dxa"/>
            <w:shd w:val="clear" w:color="auto" w:fill="auto"/>
          </w:tcPr>
          <w:p w:rsidR="00C302C1" w:rsidRPr="009C7FC1" w:rsidRDefault="00C302C1" w:rsidP="00C302C1">
            <w:pPr>
              <w:jc w:val="both"/>
              <w:rPr>
                <w:rFonts w:eastAsia="Calibri" w:cs="Times New Roman"/>
                <w:sz w:val="26"/>
                <w:szCs w:val="26"/>
              </w:rPr>
            </w:pPr>
          </w:p>
        </w:tc>
        <w:tc>
          <w:tcPr>
            <w:tcW w:w="551" w:type="dxa"/>
            <w:shd w:val="clear" w:color="auto" w:fill="auto"/>
          </w:tcPr>
          <w:p w:rsidR="00C302C1" w:rsidRPr="009C7FC1" w:rsidRDefault="00C302C1" w:rsidP="00C302C1">
            <w:pPr>
              <w:jc w:val="both"/>
              <w:rPr>
                <w:rFonts w:eastAsia="Calibri" w:cs="Times New Roman"/>
                <w:sz w:val="26"/>
                <w:szCs w:val="26"/>
              </w:rPr>
            </w:pPr>
          </w:p>
        </w:tc>
        <w:tc>
          <w:tcPr>
            <w:tcW w:w="8221" w:type="dxa"/>
            <w:shd w:val="clear" w:color="auto" w:fill="auto"/>
          </w:tcPr>
          <w:p w:rsidR="00C302C1" w:rsidRPr="009C7FC1" w:rsidRDefault="00C302C1" w:rsidP="00C302C1">
            <w:pPr>
              <w:widowControl w:val="0"/>
              <w:autoSpaceDE w:val="0"/>
              <w:autoSpaceDN w:val="0"/>
              <w:adjustRightInd w:val="0"/>
              <w:jc w:val="both"/>
              <w:rPr>
                <w:rFonts w:eastAsia="Calibri" w:cs="Times New Roman"/>
                <w:bCs/>
                <w:sz w:val="26"/>
                <w:szCs w:val="26"/>
              </w:rPr>
            </w:pPr>
            <w:r w:rsidRPr="009C7FC1">
              <w:rPr>
                <w:rFonts w:eastAsia="Calibri" w:cs="Times New Roman"/>
                <w:sz w:val="26"/>
                <w:szCs w:val="26"/>
              </w:rPr>
              <w:t>земельных участков для государственных и муниципальных нужд</w:t>
            </w:r>
          </w:p>
        </w:tc>
        <w:tc>
          <w:tcPr>
            <w:tcW w:w="606" w:type="dxa"/>
            <w:shd w:val="clear" w:color="auto" w:fill="auto"/>
          </w:tcPr>
          <w:p w:rsidR="00C302C1" w:rsidRPr="009C7FC1" w:rsidRDefault="0096131D" w:rsidP="00C302C1">
            <w:pPr>
              <w:jc w:val="both"/>
              <w:rPr>
                <w:rFonts w:eastAsia="Calibri" w:cs="Times New Roman"/>
                <w:sz w:val="26"/>
                <w:szCs w:val="26"/>
              </w:rPr>
            </w:pPr>
            <w:r>
              <w:rPr>
                <w:rFonts w:eastAsia="Calibri" w:cs="Times New Roman"/>
                <w:sz w:val="26"/>
                <w:szCs w:val="26"/>
              </w:rPr>
              <w:t>25</w:t>
            </w:r>
          </w:p>
        </w:tc>
      </w:tr>
      <w:tr w:rsidR="00C302C1" w:rsidRPr="009C7FC1" w:rsidTr="00C302C1">
        <w:tc>
          <w:tcPr>
            <w:tcW w:w="408" w:type="dxa"/>
            <w:shd w:val="clear" w:color="auto" w:fill="auto"/>
          </w:tcPr>
          <w:p w:rsidR="00C302C1" w:rsidRPr="009C7FC1" w:rsidRDefault="00C302C1" w:rsidP="00C302C1">
            <w:pPr>
              <w:jc w:val="both"/>
              <w:rPr>
                <w:rFonts w:eastAsia="Calibri" w:cs="Times New Roman"/>
                <w:sz w:val="26"/>
                <w:szCs w:val="26"/>
              </w:rPr>
            </w:pPr>
          </w:p>
        </w:tc>
        <w:tc>
          <w:tcPr>
            <w:tcW w:w="8772" w:type="dxa"/>
            <w:gridSpan w:val="2"/>
            <w:shd w:val="clear" w:color="auto" w:fill="auto"/>
          </w:tcPr>
          <w:p w:rsidR="00C302C1" w:rsidRPr="009C7FC1" w:rsidRDefault="00C302C1" w:rsidP="00C302C1">
            <w:pPr>
              <w:widowControl w:val="0"/>
              <w:autoSpaceDE w:val="0"/>
              <w:autoSpaceDN w:val="0"/>
              <w:adjustRightInd w:val="0"/>
              <w:jc w:val="both"/>
              <w:rPr>
                <w:rFonts w:eastAsia="Calibri" w:cs="Times New Roman"/>
                <w:bCs/>
                <w:sz w:val="26"/>
                <w:szCs w:val="26"/>
              </w:rPr>
            </w:pPr>
            <w:r w:rsidRPr="009C7FC1">
              <w:rPr>
                <w:rFonts w:eastAsia="Calibri" w:cs="Times New Roman"/>
                <w:sz w:val="26"/>
                <w:szCs w:val="26"/>
              </w:rPr>
              <w:t>Статья 21. Условия установления публичных сервитутов</w:t>
            </w:r>
          </w:p>
        </w:tc>
        <w:tc>
          <w:tcPr>
            <w:tcW w:w="606" w:type="dxa"/>
            <w:shd w:val="clear" w:color="auto" w:fill="auto"/>
          </w:tcPr>
          <w:p w:rsidR="00C302C1" w:rsidRPr="00CD6FFD" w:rsidRDefault="0096131D" w:rsidP="00CD6FFD">
            <w:pPr>
              <w:jc w:val="both"/>
              <w:rPr>
                <w:rFonts w:eastAsia="Calibri" w:cs="Times New Roman"/>
                <w:sz w:val="26"/>
                <w:szCs w:val="26"/>
                <w:lang w:val="en-US"/>
              </w:rPr>
            </w:pPr>
            <w:r>
              <w:rPr>
                <w:rFonts w:eastAsia="Calibri" w:cs="Times New Roman"/>
                <w:sz w:val="26"/>
                <w:szCs w:val="26"/>
              </w:rPr>
              <w:t>2</w:t>
            </w:r>
            <w:r w:rsidR="00CD6FFD">
              <w:rPr>
                <w:rFonts w:eastAsia="Calibri" w:cs="Times New Roman"/>
                <w:sz w:val="26"/>
                <w:szCs w:val="26"/>
                <w:lang w:val="en-US"/>
              </w:rPr>
              <w:t>5</w:t>
            </w:r>
          </w:p>
        </w:tc>
      </w:tr>
      <w:tr w:rsidR="00C302C1" w:rsidRPr="009C7FC1" w:rsidTr="00C302C1">
        <w:tc>
          <w:tcPr>
            <w:tcW w:w="408" w:type="dxa"/>
            <w:shd w:val="clear" w:color="auto" w:fill="auto"/>
          </w:tcPr>
          <w:p w:rsidR="00C302C1" w:rsidRPr="009C7FC1" w:rsidRDefault="00C302C1" w:rsidP="00C302C1">
            <w:pPr>
              <w:jc w:val="both"/>
              <w:rPr>
                <w:rFonts w:eastAsia="Calibri" w:cs="Times New Roman"/>
                <w:sz w:val="26"/>
                <w:szCs w:val="26"/>
              </w:rPr>
            </w:pPr>
          </w:p>
        </w:tc>
        <w:tc>
          <w:tcPr>
            <w:tcW w:w="8772" w:type="dxa"/>
            <w:gridSpan w:val="2"/>
            <w:shd w:val="clear" w:color="auto" w:fill="auto"/>
          </w:tcPr>
          <w:p w:rsidR="00C302C1" w:rsidRPr="009C7FC1" w:rsidRDefault="00C302C1" w:rsidP="00C302C1">
            <w:pPr>
              <w:widowControl w:val="0"/>
              <w:autoSpaceDE w:val="0"/>
              <w:autoSpaceDN w:val="0"/>
              <w:adjustRightInd w:val="0"/>
              <w:jc w:val="both"/>
              <w:rPr>
                <w:rFonts w:eastAsia="Calibri" w:cs="Times New Roman"/>
                <w:bCs/>
                <w:sz w:val="26"/>
                <w:szCs w:val="26"/>
              </w:rPr>
            </w:pPr>
            <w:r w:rsidRPr="009C7FC1">
              <w:rPr>
                <w:rFonts w:eastAsia="Calibri" w:cs="Times New Roman"/>
                <w:sz w:val="26"/>
                <w:szCs w:val="26"/>
              </w:rPr>
              <w:t>Статья 22. Порядок установления и прекращения публичных сервитутов</w:t>
            </w:r>
          </w:p>
        </w:tc>
        <w:tc>
          <w:tcPr>
            <w:tcW w:w="606" w:type="dxa"/>
            <w:shd w:val="clear" w:color="auto" w:fill="auto"/>
          </w:tcPr>
          <w:p w:rsidR="00C302C1" w:rsidRPr="009C7FC1" w:rsidRDefault="00C302C1" w:rsidP="00C302C1">
            <w:pPr>
              <w:jc w:val="both"/>
              <w:rPr>
                <w:rFonts w:eastAsia="Calibri" w:cs="Times New Roman"/>
                <w:sz w:val="26"/>
                <w:szCs w:val="26"/>
              </w:rPr>
            </w:pPr>
          </w:p>
        </w:tc>
      </w:tr>
      <w:tr w:rsidR="00C302C1" w:rsidRPr="009C7FC1" w:rsidTr="00C302C1">
        <w:tc>
          <w:tcPr>
            <w:tcW w:w="408" w:type="dxa"/>
            <w:shd w:val="clear" w:color="auto" w:fill="auto"/>
          </w:tcPr>
          <w:p w:rsidR="00C302C1" w:rsidRPr="009C7FC1" w:rsidRDefault="00C302C1" w:rsidP="00C302C1">
            <w:pPr>
              <w:jc w:val="both"/>
              <w:rPr>
                <w:rFonts w:eastAsia="Calibri" w:cs="Times New Roman"/>
                <w:sz w:val="26"/>
                <w:szCs w:val="26"/>
              </w:rPr>
            </w:pPr>
          </w:p>
        </w:tc>
        <w:tc>
          <w:tcPr>
            <w:tcW w:w="551" w:type="dxa"/>
            <w:shd w:val="clear" w:color="auto" w:fill="auto"/>
          </w:tcPr>
          <w:p w:rsidR="00C302C1" w:rsidRPr="009C7FC1" w:rsidRDefault="00C302C1" w:rsidP="00C302C1">
            <w:pPr>
              <w:jc w:val="both"/>
              <w:rPr>
                <w:rFonts w:eastAsia="Calibri" w:cs="Times New Roman"/>
                <w:sz w:val="26"/>
                <w:szCs w:val="26"/>
              </w:rPr>
            </w:pPr>
          </w:p>
        </w:tc>
        <w:tc>
          <w:tcPr>
            <w:tcW w:w="8221" w:type="dxa"/>
            <w:shd w:val="clear" w:color="auto" w:fill="auto"/>
          </w:tcPr>
          <w:p w:rsidR="00C302C1" w:rsidRPr="009C7FC1" w:rsidRDefault="00C302C1" w:rsidP="00C302C1">
            <w:pPr>
              <w:widowControl w:val="0"/>
              <w:autoSpaceDE w:val="0"/>
              <w:autoSpaceDN w:val="0"/>
              <w:adjustRightInd w:val="0"/>
              <w:jc w:val="both"/>
              <w:rPr>
                <w:rFonts w:eastAsia="Calibri" w:cs="Times New Roman"/>
                <w:bCs/>
                <w:sz w:val="26"/>
                <w:szCs w:val="26"/>
              </w:rPr>
            </w:pPr>
            <w:r w:rsidRPr="009C7FC1">
              <w:rPr>
                <w:rFonts w:eastAsia="Calibri" w:cs="Times New Roman"/>
                <w:sz w:val="26"/>
                <w:szCs w:val="26"/>
              </w:rPr>
              <w:t>на территории сельского поселения</w:t>
            </w:r>
          </w:p>
        </w:tc>
        <w:tc>
          <w:tcPr>
            <w:tcW w:w="606" w:type="dxa"/>
            <w:shd w:val="clear" w:color="auto" w:fill="auto"/>
          </w:tcPr>
          <w:p w:rsidR="00C302C1" w:rsidRPr="009C7FC1" w:rsidRDefault="0096131D" w:rsidP="00C302C1">
            <w:pPr>
              <w:jc w:val="both"/>
              <w:rPr>
                <w:rFonts w:eastAsia="Calibri" w:cs="Times New Roman"/>
                <w:sz w:val="26"/>
                <w:szCs w:val="26"/>
              </w:rPr>
            </w:pPr>
            <w:r>
              <w:rPr>
                <w:rFonts w:eastAsia="Calibri" w:cs="Times New Roman"/>
                <w:sz w:val="26"/>
                <w:szCs w:val="26"/>
              </w:rPr>
              <w:t>26</w:t>
            </w:r>
          </w:p>
        </w:tc>
      </w:tr>
      <w:tr w:rsidR="00C302C1" w:rsidRPr="009C7FC1" w:rsidTr="00C302C1">
        <w:tc>
          <w:tcPr>
            <w:tcW w:w="408" w:type="dxa"/>
            <w:shd w:val="clear" w:color="auto" w:fill="auto"/>
          </w:tcPr>
          <w:p w:rsidR="00C302C1" w:rsidRPr="009C7FC1" w:rsidRDefault="00C302C1" w:rsidP="00C302C1">
            <w:pPr>
              <w:jc w:val="both"/>
              <w:rPr>
                <w:rFonts w:eastAsia="Calibri" w:cs="Times New Roman"/>
                <w:sz w:val="26"/>
                <w:szCs w:val="26"/>
              </w:rPr>
            </w:pPr>
          </w:p>
        </w:tc>
        <w:tc>
          <w:tcPr>
            <w:tcW w:w="8772" w:type="dxa"/>
            <w:gridSpan w:val="2"/>
            <w:shd w:val="clear" w:color="auto" w:fill="auto"/>
          </w:tcPr>
          <w:p w:rsidR="00C302C1" w:rsidRPr="009C7FC1" w:rsidRDefault="00C302C1" w:rsidP="00C302C1">
            <w:pPr>
              <w:widowControl w:val="0"/>
              <w:autoSpaceDE w:val="0"/>
              <w:autoSpaceDN w:val="0"/>
              <w:adjustRightInd w:val="0"/>
              <w:jc w:val="both"/>
              <w:rPr>
                <w:rFonts w:eastAsia="Calibri" w:cs="Times New Roman"/>
                <w:bCs/>
                <w:sz w:val="26"/>
                <w:szCs w:val="26"/>
              </w:rPr>
            </w:pPr>
            <w:r w:rsidRPr="009C7FC1">
              <w:rPr>
                <w:rFonts w:eastAsia="Calibri" w:cs="Times New Roman"/>
                <w:sz w:val="26"/>
                <w:szCs w:val="26"/>
              </w:rPr>
              <w:t>Статья 23. Самовольная постройка</w:t>
            </w:r>
          </w:p>
        </w:tc>
        <w:tc>
          <w:tcPr>
            <w:tcW w:w="606" w:type="dxa"/>
            <w:shd w:val="clear" w:color="auto" w:fill="auto"/>
          </w:tcPr>
          <w:p w:rsidR="00C302C1" w:rsidRPr="009C7FC1" w:rsidRDefault="0096131D" w:rsidP="00C302C1">
            <w:pPr>
              <w:jc w:val="both"/>
              <w:rPr>
                <w:rFonts w:eastAsia="Calibri" w:cs="Times New Roman"/>
                <w:sz w:val="26"/>
                <w:szCs w:val="26"/>
              </w:rPr>
            </w:pPr>
            <w:r>
              <w:rPr>
                <w:rFonts w:eastAsia="Calibri" w:cs="Times New Roman"/>
                <w:sz w:val="26"/>
                <w:szCs w:val="26"/>
              </w:rPr>
              <w:t>30</w:t>
            </w:r>
          </w:p>
        </w:tc>
      </w:tr>
      <w:tr w:rsidR="00C302C1" w:rsidRPr="009C7FC1" w:rsidTr="00C302C1">
        <w:tc>
          <w:tcPr>
            <w:tcW w:w="9180" w:type="dxa"/>
            <w:gridSpan w:val="3"/>
            <w:shd w:val="clear" w:color="auto" w:fill="auto"/>
          </w:tcPr>
          <w:p w:rsidR="00C302C1" w:rsidRPr="009C7FC1" w:rsidRDefault="00C302C1" w:rsidP="00C302C1">
            <w:pPr>
              <w:widowControl w:val="0"/>
              <w:autoSpaceDE w:val="0"/>
              <w:autoSpaceDN w:val="0"/>
              <w:adjustRightInd w:val="0"/>
              <w:jc w:val="both"/>
              <w:rPr>
                <w:rFonts w:eastAsia="Calibri" w:cs="Times New Roman"/>
                <w:bCs/>
                <w:sz w:val="26"/>
                <w:szCs w:val="26"/>
              </w:rPr>
            </w:pPr>
            <w:r w:rsidRPr="009C7FC1">
              <w:rPr>
                <w:rFonts w:eastAsia="Calibri" w:cs="Times New Roman"/>
                <w:bCs/>
                <w:sz w:val="26"/>
                <w:szCs w:val="26"/>
              </w:rPr>
              <w:t>Глава 4. Положение о подготовке документации по планировке</w:t>
            </w:r>
            <w:r w:rsidRPr="009C7FC1">
              <w:rPr>
                <w:rFonts w:eastAsia="Calibri" w:cs="Times New Roman"/>
                <w:sz w:val="26"/>
                <w:szCs w:val="26"/>
              </w:rPr>
              <w:t xml:space="preserve"> территории</w:t>
            </w:r>
          </w:p>
        </w:tc>
        <w:tc>
          <w:tcPr>
            <w:tcW w:w="606" w:type="dxa"/>
            <w:shd w:val="clear" w:color="auto" w:fill="auto"/>
          </w:tcPr>
          <w:p w:rsidR="00C302C1" w:rsidRPr="009C7FC1" w:rsidRDefault="00C302C1" w:rsidP="00C302C1">
            <w:pPr>
              <w:jc w:val="both"/>
              <w:rPr>
                <w:rFonts w:eastAsia="Calibri" w:cs="Times New Roman"/>
                <w:sz w:val="26"/>
                <w:szCs w:val="26"/>
              </w:rPr>
            </w:pPr>
          </w:p>
        </w:tc>
      </w:tr>
      <w:tr w:rsidR="00C302C1" w:rsidRPr="009C7FC1" w:rsidTr="00C302C1">
        <w:tc>
          <w:tcPr>
            <w:tcW w:w="408" w:type="dxa"/>
            <w:shd w:val="clear" w:color="auto" w:fill="auto"/>
          </w:tcPr>
          <w:p w:rsidR="00C302C1" w:rsidRPr="009C7FC1" w:rsidRDefault="00C302C1" w:rsidP="00C302C1">
            <w:pPr>
              <w:jc w:val="both"/>
              <w:rPr>
                <w:rFonts w:eastAsia="Calibri" w:cs="Times New Roman"/>
                <w:sz w:val="26"/>
                <w:szCs w:val="26"/>
              </w:rPr>
            </w:pPr>
          </w:p>
        </w:tc>
        <w:tc>
          <w:tcPr>
            <w:tcW w:w="551" w:type="dxa"/>
            <w:shd w:val="clear" w:color="auto" w:fill="auto"/>
          </w:tcPr>
          <w:p w:rsidR="00C302C1" w:rsidRPr="009C7FC1" w:rsidRDefault="00C302C1" w:rsidP="00C302C1">
            <w:pPr>
              <w:jc w:val="both"/>
              <w:rPr>
                <w:rFonts w:eastAsia="Calibri" w:cs="Times New Roman"/>
                <w:sz w:val="26"/>
                <w:szCs w:val="26"/>
              </w:rPr>
            </w:pPr>
          </w:p>
        </w:tc>
        <w:tc>
          <w:tcPr>
            <w:tcW w:w="8221" w:type="dxa"/>
            <w:shd w:val="clear" w:color="auto" w:fill="auto"/>
          </w:tcPr>
          <w:p w:rsidR="00C302C1" w:rsidRPr="009C7FC1" w:rsidRDefault="00C302C1" w:rsidP="00C302C1">
            <w:pPr>
              <w:widowControl w:val="0"/>
              <w:autoSpaceDE w:val="0"/>
              <w:autoSpaceDN w:val="0"/>
              <w:adjustRightInd w:val="0"/>
              <w:jc w:val="both"/>
              <w:rPr>
                <w:rFonts w:eastAsia="Calibri" w:cs="Times New Roman"/>
                <w:bCs/>
                <w:sz w:val="26"/>
                <w:szCs w:val="26"/>
              </w:rPr>
            </w:pPr>
            <w:r w:rsidRPr="009C7FC1">
              <w:rPr>
                <w:rFonts w:eastAsia="Calibri" w:cs="Times New Roman"/>
                <w:sz w:val="26"/>
                <w:szCs w:val="26"/>
              </w:rPr>
              <w:t>органами местного самоуправления</w:t>
            </w:r>
          </w:p>
        </w:tc>
        <w:tc>
          <w:tcPr>
            <w:tcW w:w="606" w:type="dxa"/>
            <w:shd w:val="clear" w:color="auto" w:fill="auto"/>
          </w:tcPr>
          <w:p w:rsidR="00C302C1" w:rsidRPr="009C7FC1" w:rsidRDefault="0096131D" w:rsidP="00C302C1">
            <w:pPr>
              <w:jc w:val="both"/>
              <w:rPr>
                <w:rFonts w:eastAsia="Calibri" w:cs="Times New Roman"/>
                <w:sz w:val="26"/>
                <w:szCs w:val="26"/>
              </w:rPr>
            </w:pPr>
            <w:r>
              <w:rPr>
                <w:rFonts w:eastAsia="Calibri" w:cs="Times New Roman"/>
                <w:sz w:val="26"/>
                <w:szCs w:val="26"/>
              </w:rPr>
              <w:t>30</w:t>
            </w:r>
          </w:p>
        </w:tc>
      </w:tr>
      <w:tr w:rsidR="00C302C1" w:rsidRPr="009C7FC1" w:rsidTr="00C302C1">
        <w:tc>
          <w:tcPr>
            <w:tcW w:w="408" w:type="dxa"/>
            <w:shd w:val="clear" w:color="auto" w:fill="auto"/>
          </w:tcPr>
          <w:p w:rsidR="00C302C1" w:rsidRPr="009C7FC1" w:rsidRDefault="00C302C1" w:rsidP="00C302C1">
            <w:pPr>
              <w:jc w:val="both"/>
              <w:rPr>
                <w:rFonts w:eastAsia="Calibri" w:cs="Times New Roman"/>
                <w:sz w:val="26"/>
                <w:szCs w:val="26"/>
              </w:rPr>
            </w:pPr>
          </w:p>
        </w:tc>
        <w:tc>
          <w:tcPr>
            <w:tcW w:w="8772" w:type="dxa"/>
            <w:gridSpan w:val="2"/>
            <w:shd w:val="clear" w:color="auto" w:fill="auto"/>
          </w:tcPr>
          <w:p w:rsidR="00C302C1" w:rsidRPr="009C7FC1" w:rsidRDefault="00C302C1" w:rsidP="00C302C1">
            <w:pPr>
              <w:widowControl w:val="0"/>
              <w:autoSpaceDE w:val="0"/>
              <w:autoSpaceDN w:val="0"/>
              <w:adjustRightInd w:val="0"/>
              <w:jc w:val="both"/>
              <w:rPr>
                <w:rFonts w:eastAsia="Calibri" w:cs="Times New Roman"/>
                <w:bCs/>
                <w:sz w:val="26"/>
                <w:szCs w:val="26"/>
              </w:rPr>
            </w:pPr>
            <w:r w:rsidRPr="009C7FC1">
              <w:rPr>
                <w:rFonts w:eastAsia="Calibri" w:cs="Times New Roman"/>
                <w:sz w:val="26"/>
                <w:szCs w:val="26"/>
              </w:rPr>
              <w:t>Статья 24. Общие положения о подготовке документации по планировке</w:t>
            </w:r>
          </w:p>
        </w:tc>
        <w:tc>
          <w:tcPr>
            <w:tcW w:w="606" w:type="dxa"/>
            <w:shd w:val="clear" w:color="auto" w:fill="auto"/>
          </w:tcPr>
          <w:p w:rsidR="00C302C1" w:rsidRPr="009C7FC1" w:rsidRDefault="00C302C1" w:rsidP="00C302C1">
            <w:pPr>
              <w:jc w:val="both"/>
              <w:rPr>
                <w:rFonts w:eastAsia="Calibri" w:cs="Times New Roman"/>
                <w:sz w:val="26"/>
                <w:szCs w:val="26"/>
              </w:rPr>
            </w:pPr>
          </w:p>
        </w:tc>
      </w:tr>
      <w:tr w:rsidR="00C302C1" w:rsidRPr="009C7FC1" w:rsidTr="00C302C1">
        <w:tc>
          <w:tcPr>
            <w:tcW w:w="408" w:type="dxa"/>
            <w:shd w:val="clear" w:color="auto" w:fill="auto"/>
          </w:tcPr>
          <w:p w:rsidR="00C302C1" w:rsidRPr="009C7FC1" w:rsidRDefault="00C302C1" w:rsidP="00C302C1">
            <w:pPr>
              <w:jc w:val="both"/>
              <w:rPr>
                <w:rFonts w:eastAsia="Calibri" w:cs="Times New Roman"/>
                <w:sz w:val="26"/>
                <w:szCs w:val="26"/>
              </w:rPr>
            </w:pPr>
          </w:p>
        </w:tc>
        <w:tc>
          <w:tcPr>
            <w:tcW w:w="551" w:type="dxa"/>
            <w:shd w:val="clear" w:color="auto" w:fill="auto"/>
          </w:tcPr>
          <w:p w:rsidR="00C302C1" w:rsidRPr="009C7FC1" w:rsidRDefault="00C302C1" w:rsidP="00C302C1">
            <w:pPr>
              <w:jc w:val="both"/>
              <w:rPr>
                <w:rFonts w:eastAsia="Calibri" w:cs="Times New Roman"/>
                <w:sz w:val="26"/>
                <w:szCs w:val="26"/>
              </w:rPr>
            </w:pPr>
          </w:p>
        </w:tc>
        <w:tc>
          <w:tcPr>
            <w:tcW w:w="8221" w:type="dxa"/>
            <w:shd w:val="clear" w:color="auto" w:fill="auto"/>
          </w:tcPr>
          <w:p w:rsidR="00C302C1" w:rsidRPr="009C7FC1" w:rsidRDefault="00C302C1" w:rsidP="00C302C1">
            <w:pPr>
              <w:widowControl w:val="0"/>
              <w:autoSpaceDE w:val="0"/>
              <w:autoSpaceDN w:val="0"/>
              <w:adjustRightInd w:val="0"/>
              <w:jc w:val="both"/>
              <w:rPr>
                <w:rFonts w:eastAsia="Calibri" w:cs="Times New Roman"/>
                <w:bCs/>
                <w:sz w:val="26"/>
                <w:szCs w:val="26"/>
              </w:rPr>
            </w:pPr>
            <w:r w:rsidRPr="009C7FC1">
              <w:rPr>
                <w:rFonts w:eastAsia="Calibri" w:cs="Times New Roman"/>
                <w:sz w:val="26"/>
                <w:szCs w:val="26"/>
              </w:rPr>
              <w:t>территории</w:t>
            </w:r>
          </w:p>
        </w:tc>
        <w:tc>
          <w:tcPr>
            <w:tcW w:w="606" w:type="dxa"/>
            <w:shd w:val="clear" w:color="auto" w:fill="auto"/>
          </w:tcPr>
          <w:p w:rsidR="00C302C1" w:rsidRPr="009C7FC1" w:rsidRDefault="0096131D" w:rsidP="00C302C1">
            <w:pPr>
              <w:jc w:val="both"/>
              <w:rPr>
                <w:rFonts w:eastAsia="Calibri" w:cs="Times New Roman"/>
                <w:sz w:val="26"/>
                <w:szCs w:val="26"/>
              </w:rPr>
            </w:pPr>
            <w:r>
              <w:rPr>
                <w:rFonts w:eastAsia="Calibri" w:cs="Times New Roman"/>
                <w:sz w:val="26"/>
                <w:szCs w:val="26"/>
              </w:rPr>
              <w:t>30</w:t>
            </w:r>
          </w:p>
        </w:tc>
      </w:tr>
      <w:tr w:rsidR="00C302C1" w:rsidRPr="009C7FC1" w:rsidTr="00C302C1">
        <w:tc>
          <w:tcPr>
            <w:tcW w:w="408" w:type="dxa"/>
            <w:shd w:val="clear" w:color="auto" w:fill="auto"/>
          </w:tcPr>
          <w:p w:rsidR="00C302C1" w:rsidRPr="009C7FC1" w:rsidRDefault="00C302C1" w:rsidP="00C302C1">
            <w:pPr>
              <w:jc w:val="both"/>
              <w:rPr>
                <w:rFonts w:eastAsia="Calibri" w:cs="Times New Roman"/>
                <w:sz w:val="26"/>
                <w:szCs w:val="26"/>
              </w:rPr>
            </w:pPr>
          </w:p>
        </w:tc>
        <w:tc>
          <w:tcPr>
            <w:tcW w:w="8772" w:type="dxa"/>
            <w:gridSpan w:val="2"/>
            <w:shd w:val="clear" w:color="auto" w:fill="auto"/>
          </w:tcPr>
          <w:p w:rsidR="00C302C1" w:rsidRPr="009C7FC1" w:rsidRDefault="00C302C1" w:rsidP="00C302C1">
            <w:pPr>
              <w:widowControl w:val="0"/>
              <w:autoSpaceDE w:val="0"/>
              <w:autoSpaceDN w:val="0"/>
              <w:adjustRightInd w:val="0"/>
              <w:jc w:val="both"/>
              <w:rPr>
                <w:rFonts w:eastAsia="Calibri" w:cs="Times New Roman"/>
                <w:bCs/>
                <w:sz w:val="26"/>
                <w:szCs w:val="26"/>
              </w:rPr>
            </w:pPr>
            <w:r w:rsidRPr="009C7FC1">
              <w:rPr>
                <w:rFonts w:eastAsia="Calibri" w:cs="Times New Roman"/>
                <w:sz w:val="26"/>
                <w:szCs w:val="26"/>
              </w:rPr>
              <w:t>Статья 25. Подготовка документации по планировке территории</w:t>
            </w:r>
          </w:p>
        </w:tc>
        <w:tc>
          <w:tcPr>
            <w:tcW w:w="606" w:type="dxa"/>
            <w:shd w:val="clear" w:color="auto" w:fill="auto"/>
          </w:tcPr>
          <w:p w:rsidR="00C302C1" w:rsidRPr="009C7FC1" w:rsidRDefault="0096131D" w:rsidP="00C302C1">
            <w:pPr>
              <w:jc w:val="both"/>
              <w:rPr>
                <w:rFonts w:eastAsia="Calibri" w:cs="Times New Roman"/>
                <w:sz w:val="26"/>
                <w:szCs w:val="26"/>
              </w:rPr>
            </w:pPr>
            <w:r>
              <w:rPr>
                <w:rFonts w:eastAsia="Calibri" w:cs="Times New Roman"/>
                <w:sz w:val="26"/>
                <w:szCs w:val="26"/>
              </w:rPr>
              <w:t>33</w:t>
            </w:r>
          </w:p>
        </w:tc>
      </w:tr>
      <w:tr w:rsidR="00C302C1" w:rsidRPr="009C7FC1" w:rsidTr="00C302C1">
        <w:tc>
          <w:tcPr>
            <w:tcW w:w="408" w:type="dxa"/>
            <w:shd w:val="clear" w:color="auto" w:fill="auto"/>
          </w:tcPr>
          <w:p w:rsidR="00C302C1" w:rsidRPr="009C7FC1" w:rsidRDefault="00C302C1" w:rsidP="00C302C1">
            <w:pPr>
              <w:jc w:val="both"/>
              <w:rPr>
                <w:rFonts w:eastAsia="Calibri" w:cs="Times New Roman"/>
                <w:sz w:val="26"/>
                <w:szCs w:val="26"/>
              </w:rPr>
            </w:pPr>
          </w:p>
        </w:tc>
        <w:tc>
          <w:tcPr>
            <w:tcW w:w="8772" w:type="dxa"/>
            <w:gridSpan w:val="2"/>
            <w:shd w:val="clear" w:color="auto" w:fill="auto"/>
          </w:tcPr>
          <w:p w:rsidR="00C302C1" w:rsidRPr="009C7FC1" w:rsidRDefault="00C302C1" w:rsidP="00C302C1">
            <w:pPr>
              <w:widowControl w:val="0"/>
              <w:autoSpaceDE w:val="0"/>
              <w:autoSpaceDN w:val="0"/>
              <w:adjustRightInd w:val="0"/>
              <w:jc w:val="both"/>
              <w:rPr>
                <w:rFonts w:eastAsia="Calibri" w:cs="Times New Roman"/>
                <w:bCs/>
                <w:sz w:val="26"/>
                <w:szCs w:val="26"/>
              </w:rPr>
            </w:pPr>
            <w:r w:rsidRPr="009C7FC1">
              <w:rPr>
                <w:rFonts w:eastAsia="Calibri" w:cs="Times New Roman"/>
                <w:sz w:val="26"/>
                <w:szCs w:val="26"/>
              </w:rPr>
              <w:t>Статья 26. Подготовка градостроительных планов земельных участков</w:t>
            </w:r>
          </w:p>
        </w:tc>
        <w:tc>
          <w:tcPr>
            <w:tcW w:w="606" w:type="dxa"/>
            <w:shd w:val="clear" w:color="auto" w:fill="auto"/>
          </w:tcPr>
          <w:p w:rsidR="00C302C1" w:rsidRPr="009C7FC1" w:rsidRDefault="0096131D" w:rsidP="00C302C1">
            <w:pPr>
              <w:jc w:val="both"/>
              <w:rPr>
                <w:rFonts w:eastAsia="Calibri" w:cs="Times New Roman"/>
                <w:sz w:val="26"/>
                <w:szCs w:val="26"/>
              </w:rPr>
            </w:pPr>
            <w:r>
              <w:rPr>
                <w:rFonts w:eastAsia="Calibri" w:cs="Times New Roman"/>
                <w:sz w:val="26"/>
                <w:szCs w:val="26"/>
              </w:rPr>
              <w:t>36</w:t>
            </w:r>
          </w:p>
        </w:tc>
      </w:tr>
      <w:tr w:rsidR="00C302C1" w:rsidRPr="009C7FC1" w:rsidTr="00C302C1">
        <w:tc>
          <w:tcPr>
            <w:tcW w:w="9180" w:type="dxa"/>
            <w:gridSpan w:val="3"/>
            <w:shd w:val="clear" w:color="auto" w:fill="auto"/>
          </w:tcPr>
          <w:p w:rsidR="00C302C1" w:rsidRPr="009C7FC1" w:rsidRDefault="00C302C1" w:rsidP="00C302C1">
            <w:pPr>
              <w:widowControl w:val="0"/>
              <w:autoSpaceDE w:val="0"/>
              <w:autoSpaceDN w:val="0"/>
              <w:adjustRightInd w:val="0"/>
              <w:jc w:val="both"/>
              <w:rPr>
                <w:rFonts w:eastAsia="Calibri" w:cs="Times New Roman"/>
                <w:bCs/>
                <w:sz w:val="26"/>
                <w:szCs w:val="26"/>
              </w:rPr>
            </w:pPr>
            <w:r w:rsidRPr="009C7FC1">
              <w:rPr>
                <w:rFonts w:eastAsia="Calibri" w:cs="Times New Roman"/>
                <w:bCs/>
                <w:sz w:val="26"/>
                <w:szCs w:val="26"/>
              </w:rPr>
              <w:t xml:space="preserve">Глава 5. Положение о проведении публичных слушаний по вопросам </w:t>
            </w:r>
          </w:p>
        </w:tc>
        <w:tc>
          <w:tcPr>
            <w:tcW w:w="606" w:type="dxa"/>
            <w:shd w:val="clear" w:color="auto" w:fill="auto"/>
          </w:tcPr>
          <w:p w:rsidR="00C302C1" w:rsidRPr="009C7FC1" w:rsidRDefault="00C302C1" w:rsidP="00C302C1">
            <w:pPr>
              <w:jc w:val="both"/>
              <w:rPr>
                <w:rFonts w:eastAsia="Calibri" w:cs="Times New Roman"/>
                <w:sz w:val="26"/>
                <w:szCs w:val="26"/>
              </w:rPr>
            </w:pPr>
          </w:p>
        </w:tc>
      </w:tr>
      <w:tr w:rsidR="00C302C1" w:rsidRPr="009C7FC1" w:rsidTr="00C302C1">
        <w:tc>
          <w:tcPr>
            <w:tcW w:w="408" w:type="dxa"/>
            <w:shd w:val="clear" w:color="auto" w:fill="auto"/>
          </w:tcPr>
          <w:p w:rsidR="00C302C1" w:rsidRPr="009C7FC1" w:rsidRDefault="00C302C1" w:rsidP="00C302C1">
            <w:pPr>
              <w:jc w:val="both"/>
              <w:rPr>
                <w:rFonts w:eastAsia="Calibri" w:cs="Times New Roman"/>
                <w:sz w:val="26"/>
                <w:szCs w:val="26"/>
              </w:rPr>
            </w:pPr>
          </w:p>
        </w:tc>
        <w:tc>
          <w:tcPr>
            <w:tcW w:w="551" w:type="dxa"/>
            <w:shd w:val="clear" w:color="auto" w:fill="auto"/>
          </w:tcPr>
          <w:p w:rsidR="00C302C1" w:rsidRPr="009C7FC1" w:rsidRDefault="00C302C1" w:rsidP="00C302C1">
            <w:pPr>
              <w:jc w:val="both"/>
              <w:rPr>
                <w:rFonts w:eastAsia="Calibri" w:cs="Times New Roman"/>
                <w:sz w:val="26"/>
                <w:szCs w:val="26"/>
              </w:rPr>
            </w:pPr>
          </w:p>
        </w:tc>
        <w:tc>
          <w:tcPr>
            <w:tcW w:w="8221" w:type="dxa"/>
            <w:shd w:val="clear" w:color="auto" w:fill="auto"/>
          </w:tcPr>
          <w:p w:rsidR="00C302C1" w:rsidRPr="009C7FC1" w:rsidRDefault="00C302C1" w:rsidP="00C302C1">
            <w:pPr>
              <w:widowControl w:val="0"/>
              <w:autoSpaceDE w:val="0"/>
              <w:autoSpaceDN w:val="0"/>
              <w:adjustRightInd w:val="0"/>
              <w:jc w:val="both"/>
              <w:rPr>
                <w:rFonts w:eastAsia="Calibri" w:cs="Times New Roman"/>
                <w:bCs/>
                <w:sz w:val="26"/>
                <w:szCs w:val="26"/>
              </w:rPr>
            </w:pPr>
            <w:r w:rsidRPr="009C7FC1">
              <w:rPr>
                <w:rFonts w:eastAsia="Calibri" w:cs="Times New Roman"/>
                <w:sz w:val="26"/>
                <w:szCs w:val="26"/>
              </w:rPr>
              <w:t>землепользования и застройки</w:t>
            </w:r>
          </w:p>
        </w:tc>
        <w:tc>
          <w:tcPr>
            <w:tcW w:w="606" w:type="dxa"/>
            <w:shd w:val="clear" w:color="auto" w:fill="auto"/>
          </w:tcPr>
          <w:p w:rsidR="00C302C1" w:rsidRPr="00CD6FFD" w:rsidRDefault="0096131D" w:rsidP="00CD6FFD">
            <w:pPr>
              <w:jc w:val="both"/>
              <w:rPr>
                <w:rFonts w:eastAsia="Calibri" w:cs="Times New Roman"/>
                <w:sz w:val="26"/>
                <w:szCs w:val="26"/>
                <w:lang w:val="en-US"/>
              </w:rPr>
            </w:pPr>
            <w:r>
              <w:rPr>
                <w:rFonts w:eastAsia="Calibri" w:cs="Times New Roman"/>
                <w:sz w:val="26"/>
                <w:szCs w:val="26"/>
              </w:rPr>
              <w:t>3</w:t>
            </w:r>
            <w:r w:rsidR="00CD6FFD">
              <w:rPr>
                <w:rFonts w:eastAsia="Calibri" w:cs="Times New Roman"/>
                <w:sz w:val="26"/>
                <w:szCs w:val="26"/>
                <w:lang w:val="en-US"/>
              </w:rPr>
              <w:t>9</w:t>
            </w:r>
          </w:p>
        </w:tc>
      </w:tr>
      <w:tr w:rsidR="00C302C1" w:rsidRPr="009C7FC1" w:rsidTr="00C302C1">
        <w:tc>
          <w:tcPr>
            <w:tcW w:w="408" w:type="dxa"/>
            <w:shd w:val="clear" w:color="auto" w:fill="auto"/>
          </w:tcPr>
          <w:p w:rsidR="00C302C1" w:rsidRPr="009C7FC1" w:rsidRDefault="00C302C1" w:rsidP="00C302C1">
            <w:pPr>
              <w:jc w:val="both"/>
              <w:rPr>
                <w:rFonts w:eastAsia="Calibri" w:cs="Times New Roman"/>
                <w:sz w:val="26"/>
                <w:szCs w:val="26"/>
              </w:rPr>
            </w:pPr>
          </w:p>
        </w:tc>
        <w:tc>
          <w:tcPr>
            <w:tcW w:w="8772" w:type="dxa"/>
            <w:gridSpan w:val="2"/>
            <w:shd w:val="clear" w:color="auto" w:fill="auto"/>
          </w:tcPr>
          <w:p w:rsidR="00C302C1" w:rsidRPr="009C7FC1" w:rsidRDefault="00C302C1" w:rsidP="00C302C1">
            <w:pPr>
              <w:widowControl w:val="0"/>
              <w:autoSpaceDE w:val="0"/>
              <w:autoSpaceDN w:val="0"/>
              <w:adjustRightInd w:val="0"/>
              <w:jc w:val="both"/>
              <w:rPr>
                <w:rFonts w:eastAsia="Calibri" w:cs="Times New Roman"/>
                <w:bCs/>
                <w:sz w:val="26"/>
                <w:szCs w:val="26"/>
              </w:rPr>
            </w:pPr>
            <w:r w:rsidRPr="009C7FC1">
              <w:rPr>
                <w:rFonts w:eastAsia="Calibri" w:cs="Times New Roman"/>
                <w:sz w:val="26"/>
                <w:szCs w:val="26"/>
              </w:rPr>
              <w:t>Статья 27. Общие положения о порядке проведения публичных слушаний</w:t>
            </w:r>
          </w:p>
        </w:tc>
        <w:tc>
          <w:tcPr>
            <w:tcW w:w="606" w:type="dxa"/>
            <w:shd w:val="clear" w:color="auto" w:fill="auto"/>
          </w:tcPr>
          <w:p w:rsidR="00C302C1" w:rsidRPr="00CD6FFD" w:rsidRDefault="0096131D" w:rsidP="00CD6FFD">
            <w:pPr>
              <w:jc w:val="both"/>
              <w:rPr>
                <w:rFonts w:eastAsia="Calibri" w:cs="Times New Roman"/>
                <w:sz w:val="26"/>
                <w:szCs w:val="26"/>
                <w:lang w:val="en-US"/>
              </w:rPr>
            </w:pPr>
            <w:r>
              <w:rPr>
                <w:rFonts w:eastAsia="Calibri" w:cs="Times New Roman"/>
                <w:sz w:val="26"/>
                <w:szCs w:val="26"/>
              </w:rPr>
              <w:t>3</w:t>
            </w:r>
            <w:r w:rsidR="00CD6FFD">
              <w:rPr>
                <w:rFonts w:eastAsia="Calibri" w:cs="Times New Roman"/>
                <w:sz w:val="26"/>
                <w:szCs w:val="26"/>
                <w:lang w:val="en-US"/>
              </w:rPr>
              <w:t>9</w:t>
            </w:r>
          </w:p>
        </w:tc>
      </w:tr>
      <w:tr w:rsidR="00C302C1" w:rsidRPr="009C7FC1" w:rsidTr="00C302C1">
        <w:tc>
          <w:tcPr>
            <w:tcW w:w="408" w:type="dxa"/>
            <w:shd w:val="clear" w:color="auto" w:fill="auto"/>
          </w:tcPr>
          <w:p w:rsidR="00C302C1" w:rsidRPr="009C7FC1" w:rsidRDefault="00C302C1" w:rsidP="00C302C1">
            <w:pPr>
              <w:jc w:val="both"/>
              <w:rPr>
                <w:rFonts w:eastAsia="Calibri" w:cs="Times New Roman"/>
                <w:sz w:val="26"/>
                <w:szCs w:val="26"/>
              </w:rPr>
            </w:pPr>
          </w:p>
        </w:tc>
        <w:tc>
          <w:tcPr>
            <w:tcW w:w="8772" w:type="dxa"/>
            <w:gridSpan w:val="2"/>
            <w:shd w:val="clear" w:color="auto" w:fill="auto"/>
          </w:tcPr>
          <w:p w:rsidR="00C302C1" w:rsidRPr="009C7FC1" w:rsidRDefault="00C302C1" w:rsidP="00C302C1">
            <w:pPr>
              <w:widowControl w:val="0"/>
              <w:autoSpaceDE w:val="0"/>
              <w:autoSpaceDN w:val="0"/>
              <w:adjustRightInd w:val="0"/>
              <w:jc w:val="both"/>
              <w:rPr>
                <w:rFonts w:eastAsia="Calibri" w:cs="Times New Roman"/>
                <w:bCs/>
                <w:sz w:val="26"/>
                <w:szCs w:val="26"/>
              </w:rPr>
            </w:pPr>
            <w:r w:rsidRPr="009C7FC1">
              <w:rPr>
                <w:rFonts w:eastAsia="Calibri" w:cs="Times New Roman"/>
                <w:sz w:val="26"/>
                <w:szCs w:val="26"/>
              </w:rPr>
              <w:t>Статья 28. Публичные слушания по вопросам предоставления разрешений</w:t>
            </w:r>
          </w:p>
        </w:tc>
        <w:tc>
          <w:tcPr>
            <w:tcW w:w="606" w:type="dxa"/>
            <w:shd w:val="clear" w:color="auto" w:fill="auto"/>
          </w:tcPr>
          <w:p w:rsidR="00C302C1" w:rsidRPr="009C7FC1" w:rsidRDefault="00C302C1" w:rsidP="00C302C1">
            <w:pPr>
              <w:jc w:val="both"/>
              <w:rPr>
                <w:rFonts w:eastAsia="Calibri" w:cs="Times New Roman"/>
                <w:sz w:val="26"/>
                <w:szCs w:val="26"/>
              </w:rPr>
            </w:pPr>
          </w:p>
        </w:tc>
      </w:tr>
      <w:tr w:rsidR="00C302C1" w:rsidRPr="009C7FC1" w:rsidTr="00C302C1">
        <w:tc>
          <w:tcPr>
            <w:tcW w:w="408" w:type="dxa"/>
            <w:shd w:val="clear" w:color="auto" w:fill="auto"/>
          </w:tcPr>
          <w:p w:rsidR="00C302C1" w:rsidRPr="009C7FC1" w:rsidRDefault="00C302C1" w:rsidP="00C302C1">
            <w:pPr>
              <w:jc w:val="both"/>
              <w:rPr>
                <w:rFonts w:eastAsia="Calibri" w:cs="Times New Roman"/>
                <w:sz w:val="26"/>
                <w:szCs w:val="26"/>
              </w:rPr>
            </w:pPr>
          </w:p>
        </w:tc>
        <w:tc>
          <w:tcPr>
            <w:tcW w:w="551" w:type="dxa"/>
            <w:shd w:val="clear" w:color="auto" w:fill="auto"/>
          </w:tcPr>
          <w:p w:rsidR="00C302C1" w:rsidRPr="009C7FC1" w:rsidRDefault="00C302C1" w:rsidP="00C302C1">
            <w:pPr>
              <w:jc w:val="both"/>
              <w:rPr>
                <w:rFonts w:eastAsia="Calibri" w:cs="Times New Roman"/>
                <w:sz w:val="26"/>
                <w:szCs w:val="26"/>
              </w:rPr>
            </w:pPr>
          </w:p>
        </w:tc>
        <w:tc>
          <w:tcPr>
            <w:tcW w:w="8221" w:type="dxa"/>
            <w:shd w:val="clear" w:color="auto" w:fill="auto"/>
          </w:tcPr>
          <w:p w:rsidR="00C302C1" w:rsidRPr="009C7FC1" w:rsidRDefault="00C302C1" w:rsidP="00C302C1">
            <w:pPr>
              <w:widowControl w:val="0"/>
              <w:autoSpaceDE w:val="0"/>
              <w:autoSpaceDN w:val="0"/>
              <w:adjustRightInd w:val="0"/>
              <w:jc w:val="both"/>
              <w:rPr>
                <w:rFonts w:eastAsia="Calibri" w:cs="Times New Roman"/>
                <w:bCs/>
                <w:sz w:val="26"/>
                <w:szCs w:val="26"/>
              </w:rPr>
            </w:pPr>
            <w:r w:rsidRPr="009C7FC1">
              <w:rPr>
                <w:rFonts w:eastAsia="Calibri" w:cs="Times New Roman"/>
                <w:sz w:val="26"/>
                <w:szCs w:val="26"/>
              </w:rPr>
              <w:t>на условно разрешенные виды использования земельных участков и объектов капитального строительства и на отклонение от предельных параметров разрешенного строительства, реконструкции объектов капитального строительства</w:t>
            </w:r>
          </w:p>
        </w:tc>
        <w:tc>
          <w:tcPr>
            <w:tcW w:w="606" w:type="dxa"/>
            <w:shd w:val="clear" w:color="auto" w:fill="auto"/>
          </w:tcPr>
          <w:p w:rsidR="00C302C1" w:rsidRPr="009C7FC1" w:rsidRDefault="00C302C1" w:rsidP="00C302C1">
            <w:pPr>
              <w:jc w:val="both"/>
              <w:rPr>
                <w:rFonts w:eastAsia="Calibri" w:cs="Times New Roman"/>
                <w:sz w:val="26"/>
                <w:szCs w:val="26"/>
              </w:rPr>
            </w:pPr>
          </w:p>
          <w:p w:rsidR="00C302C1" w:rsidRPr="009C7FC1" w:rsidRDefault="00C302C1" w:rsidP="00C302C1">
            <w:pPr>
              <w:jc w:val="both"/>
              <w:rPr>
                <w:rFonts w:eastAsia="Calibri" w:cs="Times New Roman"/>
                <w:sz w:val="26"/>
                <w:szCs w:val="26"/>
              </w:rPr>
            </w:pPr>
          </w:p>
          <w:p w:rsidR="00C302C1" w:rsidRPr="009C7FC1" w:rsidRDefault="00C302C1" w:rsidP="00C302C1">
            <w:pPr>
              <w:jc w:val="both"/>
              <w:rPr>
                <w:rFonts w:eastAsia="Calibri" w:cs="Times New Roman"/>
                <w:sz w:val="26"/>
                <w:szCs w:val="26"/>
              </w:rPr>
            </w:pPr>
          </w:p>
          <w:p w:rsidR="00C302C1" w:rsidRPr="00CD6FFD" w:rsidRDefault="0096131D" w:rsidP="00CD6FFD">
            <w:pPr>
              <w:jc w:val="both"/>
              <w:rPr>
                <w:rFonts w:eastAsia="Calibri" w:cs="Times New Roman"/>
                <w:sz w:val="26"/>
                <w:szCs w:val="26"/>
                <w:lang w:val="en-US"/>
              </w:rPr>
            </w:pPr>
            <w:r>
              <w:rPr>
                <w:rFonts w:eastAsia="Calibri" w:cs="Times New Roman"/>
                <w:sz w:val="26"/>
                <w:szCs w:val="26"/>
              </w:rPr>
              <w:t>4</w:t>
            </w:r>
            <w:r w:rsidR="00CD6FFD">
              <w:rPr>
                <w:rFonts w:eastAsia="Calibri" w:cs="Times New Roman"/>
                <w:sz w:val="26"/>
                <w:szCs w:val="26"/>
                <w:lang w:val="en-US"/>
              </w:rPr>
              <w:t>2</w:t>
            </w:r>
          </w:p>
        </w:tc>
      </w:tr>
      <w:tr w:rsidR="00C302C1" w:rsidRPr="009C7FC1" w:rsidTr="00C302C1">
        <w:tc>
          <w:tcPr>
            <w:tcW w:w="408" w:type="dxa"/>
            <w:shd w:val="clear" w:color="auto" w:fill="auto"/>
          </w:tcPr>
          <w:p w:rsidR="00C302C1" w:rsidRPr="009C7FC1" w:rsidRDefault="00C302C1" w:rsidP="00C302C1">
            <w:pPr>
              <w:jc w:val="both"/>
              <w:rPr>
                <w:rFonts w:eastAsia="Calibri" w:cs="Times New Roman"/>
                <w:sz w:val="26"/>
                <w:szCs w:val="26"/>
              </w:rPr>
            </w:pPr>
          </w:p>
        </w:tc>
        <w:tc>
          <w:tcPr>
            <w:tcW w:w="8772" w:type="dxa"/>
            <w:gridSpan w:val="2"/>
            <w:shd w:val="clear" w:color="auto" w:fill="auto"/>
          </w:tcPr>
          <w:p w:rsidR="00C302C1" w:rsidRPr="009C7FC1" w:rsidRDefault="00C302C1" w:rsidP="00C302C1">
            <w:pPr>
              <w:widowControl w:val="0"/>
              <w:autoSpaceDE w:val="0"/>
              <w:autoSpaceDN w:val="0"/>
              <w:adjustRightInd w:val="0"/>
              <w:jc w:val="both"/>
              <w:rPr>
                <w:rFonts w:eastAsia="Calibri" w:cs="Times New Roman"/>
                <w:bCs/>
                <w:sz w:val="26"/>
                <w:szCs w:val="26"/>
              </w:rPr>
            </w:pPr>
            <w:r w:rsidRPr="009C7FC1">
              <w:rPr>
                <w:rFonts w:eastAsia="Calibri" w:cs="Times New Roman"/>
                <w:sz w:val="26"/>
                <w:szCs w:val="26"/>
              </w:rPr>
              <w:t xml:space="preserve">Статья 29. Публичные слушания по обсуждению документации о </w:t>
            </w:r>
          </w:p>
        </w:tc>
        <w:tc>
          <w:tcPr>
            <w:tcW w:w="606" w:type="dxa"/>
            <w:shd w:val="clear" w:color="auto" w:fill="auto"/>
          </w:tcPr>
          <w:p w:rsidR="00C302C1" w:rsidRPr="009C7FC1" w:rsidRDefault="00C302C1" w:rsidP="00C302C1">
            <w:pPr>
              <w:jc w:val="both"/>
              <w:rPr>
                <w:rFonts w:eastAsia="Calibri" w:cs="Times New Roman"/>
                <w:sz w:val="26"/>
                <w:szCs w:val="26"/>
              </w:rPr>
            </w:pPr>
          </w:p>
        </w:tc>
      </w:tr>
      <w:tr w:rsidR="00C302C1" w:rsidRPr="009C7FC1" w:rsidTr="00C302C1">
        <w:tc>
          <w:tcPr>
            <w:tcW w:w="408" w:type="dxa"/>
            <w:shd w:val="clear" w:color="auto" w:fill="auto"/>
          </w:tcPr>
          <w:p w:rsidR="00C302C1" w:rsidRPr="009C7FC1" w:rsidRDefault="00C302C1" w:rsidP="00C302C1">
            <w:pPr>
              <w:jc w:val="both"/>
              <w:rPr>
                <w:rFonts w:eastAsia="Calibri" w:cs="Times New Roman"/>
                <w:sz w:val="26"/>
                <w:szCs w:val="26"/>
              </w:rPr>
            </w:pPr>
          </w:p>
        </w:tc>
        <w:tc>
          <w:tcPr>
            <w:tcW w:w="551" w:type="dxa"/>
            <w:shd w:val="clear" w:color="auto" w:fill="auto"/>
          </w:tcPr>
          <w:p w:rsidR="00C302C1" w:rsidRPr="009C7FC1" w:rsidRDefault="00C302C1" w:rsidP="00C302C1">
            <w:pPr>
              <w:jc w:val="both"/>
              <w:rPr>
                <w:rFonts w:eastAsia="Calibri" w:cs="Times New Roman"/>
                <w:sz w:val="26"/>
                <w:szCs w:val="26"/>
              </w:rPr>
            </w:pPr>
          </w:p>
        </w:tc>
        <w:tc>
          <w:tcPr>
            <w:tcW w:w="8221" w:type="dxa"/>
            <w:shd w:val="clear" w:color="auto" w:fill="auto"/>
          </w:tcPr>
          <w:p w:rsidR="00C302C1" w:rsidRPr="009C7FC1" w:rsidRDefault="00C302C1" w:rsidP="00C302C1">
            <w:pPr>
              <w:widowControl w:val="0"/>
              <w:autoSpaceDE w:val="0"/>
              <w:autoSpaceDN w:val="0"/>
              <w:adjustRightInd w:val="0"/>
              <w:jc w:val="both"/>
              <w:rPr>
                <w:rFonts w:eastAsia="Calibri" w:cs="Times New Roman"/>
                <w:bCs/>
                <w:sz w:val="26"/>
                <w:szCs w:val="26"/>
              </w:rPr>
            </w:pPr>
            <w:r w:rsidRPr="009C7FC1">
              <w:rPr>
                <w:rFonts w:eastAsia="Calibri" w:cs="Times New Roman"/>
                <w:sz w:val="26"/>
                <w:szCs w:val="26"/>
              </w:rPr>
              <w:t>планировке территории</w:t>
            </w:r>
          </w:p>
        </w:tc>
        <w:tc>
          <w:tcPr>
            <w:tcW w:w="606" w:type="dxa"/>
            <w:shd w:val="clear" w:color="auto" w:fill="auto"/>
          </w:tcPr>
          <w:p w:rsidR="00C302C1" w:rsidRPr="00CD6FFD" w:rsidRDefault="0096131D" w:rsidP="00CD6FFD">
            <w:pPr>
              <w:jc w:val="both"/>
              <w:rPr>
                <w:rFonts w:eastAsia="Calibri" w:cs="Times New Roman"/>
                <w:sz w:val="26"/>
                <w:szCs w:val="26"/>
                <w:lang w:val="en-US"/>
              </w:rPr>
            </w:pPr>
            <w:r>
              <w:rPr>
                <w:rFonts w:eastAsia="Calibri" w:cs="Times New Roman"/>
                <w:sz w:val="26"/>
                <w:szCs w:val="26"/>
              </w:rPr>
              <w:t>4</w:t>
            </w:r>
            <w:r w:rsidR="00CD6FFD">
              <w:rPr>
                <w:rFonts w:eastAsia="Calibri" w:cs="Times New Roman"/>
                <w:sz w:val="26"/>
                <w:szCs w:val="26"/>
                <w:lang w:val="en-US"/>
              </w:rPr>
              <w:t>3</w:t>
            </w:r>
          </w:p>
        </w:tc>
      </w:tr>
      <w:tr w:rsidR="00C302C1" w:rsidRPr="009C7FC1" w:rsidTr="00C302C1">
        <w:tc>
          <w:tcPr>
            <w:tcW w:w="9180" w:type="dxa"/>
            <w:gridSpan w:val="3"/>
            <w:shd w:val="clear" w:color="auto" w:fill="auto"/>
          </w:tcPr>
          <w:p w:rsidR="00C302C1" w:rsidRPr="009C7FC1" w:rsidRDefault="00C302C1" w:rsidP="00C302C1">
            <w:pPr>
              <w:widowControl w:val="0"/>
              <w:autoSpaceDE w:val="0"/>
              <w:autoSpaceDN w:val="0"/>
              <w:adjustRightInd w:val="0"/>
              <w:jc w:val="both"/>
              <w:rPr>
                <w:rFonts w:eastAsia="Times New Roman" w:cs="Times New Roman"/>
                <w:sz w:val="26"/>
                <w:szCs w:val="26"/>
                <w:lang w:eastAsia="ru-RU"/>
              </w:rPr>
            </w:pPr>
            <w:r w:rsidRPr="009C7FC1">
              <w:rPr>
                <w:rFonts w:eastAsia="Times New Roman" w:cs="Times New Roman"/>
                <w:sz w:val="26"/>
                <w:szCs w:val="26"/>
                <w:lang w:eastAsia="ru-RU"/>
              </w:rPr>
              <w:t xml:space="preserve">Раздел 2. ГРАДОСТРОИТЕЛЬНОЕ   ЗОНИРОВАНИЕ   И </w:t>
            </w:r>
          </w:p>
        </w:tc>
        <w:tc>
          <w:tcPr>
            <w:tcW w:w="606" w:type="dxa"/>
            <w:shd w:val="clear" w:color="auto" w:fill="auto"/>
          </w:tcPr>
          <w:p w:rsidR="00C302C1" w:rsidRPr="009C7FC1" w:rsidRDefault="00C302C1" w:rsidP="00C302C1">
            <w:pPr>
              <w:jc w:val="both"/>
              <w:rPr>
                <w:rFonts w:eastAsia="Calibri" w:cs="Times New Roman"/>
                <w:sz w:val="26"/>
                <w:szCs w:val="26"/>
              </w:rPr>
            </w:pPr>
          </w:p>
        </w:tc>
      </w:tr>
      <w:tr w:rsidR="00C302C1" w:rsidRPr="009C7FC1" w:rsidTr="00C302C1">
        <w:tc>
          <w:tcPr>
            <w:tcW w:w="408" w:type="dxa"/>
            <w:shd w:val="clear" w:color="auto" w:fill="auto"/>
          </w:tcPr>
          <w:p w:rsidR="00C302C1" w:rsidRPr="009C7FC1" w:rsidRDefault="00C302C1" w:rsidP="00C302C1">
            <w:pPr>
              <w:jc w:val="both"/>
              <w:rPr>
                <w:rFonts w:eastAsia="Calibri" w:cs="Times New Roman"/>
                <w:sz w:val="26"/>
                <w:szCs w:val="26"/>
              </w:rPr>
            </w:pPr>
          </w:p>
        </w:tc>
        <w:tc>
          <w:tcPr>
            <w:tcW w:w="551" w:type="dxa"/>
            <w:shd w:val="clear" w:color="auto" w:fill="auto"/>
          </w:tcPr>
          <w:p w:rsidR="00C302C1" w:rsidRPr="009C7FC1" w:rsidRDefault="00C302C1" w:rsidP="00C302C1">
            <w:pPr>
              <w:jc w:val="both"/>
              <w:rPr>
                <w:rFonts w:eastAsia="Calibri" w:cs="Times New Roman"/>
                <w:sz w:val="26"/>
                <w:szCs w:val="26"/>
              </w:rPr>
            </w:pPr>
          </w:p>
        </w:tc>
        <w:tc>
          <w:tcPr>
            <w:tcW w:w="8221" w:type="dxa"/>
            <w:shd w:val="clear" w:color="auto" w:fill="auto"/>
          </w:tcPr>
          <w:p w:rsidR="00C302C1" w:rsidRPr="009C7FC1" w:rsidRDefault="00C302C1" w:rsidP="00C302C1">
            <w:pPr>
              <w:widowControl w:val="0"/>
              <w:autoSpaceDE w:val="0"/>
              <w:autoSpaceDN w:val="0"/>
              <w:adjustRightInd w:val="0"/>
              <w:jc w:val="both"/>
              <w:rPr>
                <w:rFonts w:eastAsia="Calibri" w:cs="Times New Roman"/>
                <w:sz w:val="26"/>
                <w:szCs w:val="26"/>
              </w:rPr>
            </w:pPr>
            <w:r w:rsidRPr="009C7FC1">
              <w:rPr>
                <w:rFonts w:eastAsia="Times New Roman" w:cs="Times New Roman"/>
                <w:sz w:val="26"/>
                <w:szCs w:val="26"/>
                <w:lang w:eastAsia="ru-RU"/>
              </w:rPr>
              <w:t xml:space="preserve">   ГРАДОСТРОИТЕЛЬНЫЕ   РЕГЛАМЕНТЫ</w:t>
            </w:r>
          </w:p>
        </w:tc>
        <w:tc>
          <w:tcPr>
            <w:tcW w:w="606" w:type="dxa"/>
            <w:shd w:val="clear" w:color="auto" w:fill="auto"/>
          </w:tcPr>
          <w:p w:rsidR="00C302C1" w:rsidRPr="00CD6FFD" w:rsidRDefault="0096131D" w:rsidP="00CD6FFD">
            <w:pPr>
              <w:jc w:val="both"/>
              <w:rPr>
                <w:rFonts w:eastAsia="Calibri" w:cs="Times New Roman"/>
                <w:sz w:val="26"/>
                <w:szCs w:val="26"/>
                <w:lang w:val="en-US"/>
              </w:rPr>
            </w:pPr>
            <w:r>
              <w:rPr>
                <w:rFonts w:eastAsia="Calibri" w:cs="Times New Roman"/>
                <w:sz w:val="26"/>
                <w:szCs w:val="26"/>
              </w:rPr>
              <w:t>4</w:t>
            </w:r>
            <w:r w:rsidR="00CD6FFD">
              <w:rPr>
                <w:rFonts w:eastAsia="Calibri" w:cs="Times New Roman"/>
                <w:sz w:val="26"/>
                <w:szCs w:val="26"/>
                <w:lang w:val="en-US"/>
              </w:rPr>
              <w:t>6</w:t>
            </w:r>
          </w:p>
        </w:tc>
      </w:tr>
      <w:tr w:rsidR="00C302C1" w:rsidRPr="009C7FC1" w:rsidTr="00C302C1">
        <w:tc>
          <w:tcPr>
            <w:tcW w:w="9180" w:type="dxa"/>
            <w:gridSpan w:val="3"/>
            <w:shd w:val="clear" w:color="auto" w:fill="auto"/>
          </w:tcPr>
          <w:p w:rsidR="00C302C1" w:rsidRPr="009C7FC1" w:rsidRDefault="00C302C1" w:rsidP="00C302C1">
            <w:pPr>
              <w:widowControl w:val="0"/>
              <w:autoSpaceDE w:val="0"/>
              <w:autoSpaceDN w:val="0"/>
              <w:adjustRightInd w:val="0"/>
              <w:jc w:val="both"/>
              <w:rPr>
                <w:rFonts w:eastAsia="Calibri" w:cs="Times New Roman"/>
                <w:sz w:val="26"/>
                <w:szCs w:val="26"/>
              </w:rPr>
            </w:pPr>
            <w:r w:rsidRPr="009C7FC1">
              <w:rPr>
                <w:rFonts w:eastAsia="Calibri" w:cs="Times New Roman"/>
                <w:sz w:val="26"/>
                <w:szCs w:val="26"/>
              </w:rPr>
              <w:t>Глава 6. Положение о порядке градостроительного зонирования и применении</w:t>
            </w:r>
          </w:p>
        </w:tc>
        <w:tc>
          <w:tcPr>
            <w:tcW w:w="606" w:type="dxa"/>
            <w:shd w:val="clear" w:color="auto" w:fill="auto"/>
          </w:tcPr>
          <w:p w:rsidR="00C302C1" w:rsidRPr="009C7FC1" w:rsidRDefault="00C302C1" w:rsidP="00C302C1">
            <w:pPr>
              <w:jc w:val="both"/>
              <w:rPr>
                <w:rFonts w:eastAsia="Calibri" w:cs="Times New Roman"/>
                <w:sz w:val="26"/>
                <w:szCs w:val="26"/>
              </w:rPr>
            </w:pPr>
          </w:p>
        </w:tc>
      </w:tr>
      <w:tr w:rsidR="00C302C1" w:rsidRPr="009C7FC1" w:rsidTr="00C302C1">
        <w:tc>
          <w:tcPr>
            <w:tcW w:w="408" w:type="dxa"/>
            <w:shd w:val="clear" w:color="auto" w:fill="auto"/>
          </w:tcPr>
          <w:p w:rsidR="00C302C1" w:rsidRPr="009C7FC1" w:rsidRDefault="00C302C1" w:rsidP="00C302C1">
            <w:pPr>
              <w:jc w:val="both"/>
              <w:rPr>
                <w:rFonts w:eastAsia="Calibri" w:cs="Times New Roman"/>
                <w:sz w:val="26"/>
                <w:szCs w:val="26"/>
              </w:rPr>
            </w:pPr>
          </w:p>
        </w:tc>
        <w:tc>
          <w:tcPr>
            <w:tcW w:w="551" w:type="dxa"/>
            <w:shd w:val="clear" w:color="auto" w:fill="auto"/>
          </w:tcPr>
          <w:p w:rsidR="00C302C1" w:rsidRPr="009C7FC1" w:rsidRDefault="00C302C1" w:rsidP="00C302C1">
            <w:pPr>
              <w:jc w:val="both"/>
              <w:rPr>
                <w:rFonts w:eastAsia="Calibri" w:cs="Times New Roman"/>
                <w:sz w:val="26"/>
                <w:szCs w:val="26"/>
              </w:rPr>
            </w:pPr>
          </w:p>
        </w:tc>
        <w:tc>
          <w:tcPr>
            <w:tcW w:w="8221" w:type="dxa"/>
            <w:shd w:val="clear" w:color="auto" w:fill="auto"/>
          </w:tcPr>
          <w:p w:rsidR="00C302C1" w:rsidRPr="009C7FC1" w:rsidRDefault="00C302C1" w:rsidP="00C302C1">
            <w:pPr>
              <w:widowControl w:val="0"/>
              <w:autoSpaceDE w:val="0"/>
              <w:autoSpaceDN w:val="0"/>
              <w:adjustRightInd w:val="0"/>
              <w:jc w:val="both"/>
              <w:rPr>
                <w:rFonts w:eastAsia="Calibri" w:cs="Times New Roman"/>
                <w:sz w:val="26"/>
                <w:szCs w:val="26"/>
              </w:rPr>
            </w:pPr>
            <w:r w:rsidRPr="009C7FC1">
              <w:rPr>
                <w:rFonts w:eastAsia="Calibri" w:cs="Times New Roman"/>
                <w:sz w:val="26"/>
                <w:szCs w:val="26"/>
              </w:rPr>
              <w:t>градостроительных регламентов</w:t>
            </w:r>
          </w:p>
        </w:tc>
        <w:tc>
          <w:tcPr>
            <w:tcW w:w="606" w:type="dxa"/>
            <w:shd w:val="clear" w:color="auto" w:fill="auto"/>
          </w:tcPr>
          <w:p w:rsidR="00C302C1" w:rsidRPr="00CD6FFD" w:rsidRDefault="0096131D" w:rsidP="00CD6FFD">
            <w:pPr>
              <w:jc w:val="both"/>
              <w:rPr>
                <w:rFonts w:eastAsia="Calibri" w:cs="Times New Roman"/>
                <w:sz w:val="26"/>
                <w:szCs w:val="26"/>
                <w:lang w:val="en-US"/>
              </w:rPr>
            </w:pPr>
            <w:r>
              <w:rPr>
                <w:rFonts w:eastAsia="Calibri" w:cs="Times New Roman"/>
                <w:sz w:val="26"/>
                <w:szCs w:val="26"/>
              </w:rPr>
              <w:t>4</w:t>
            </w:r>
            <w:r w:rsidR="00CD6FFD">
              <w:rPr>
                <w:rFonts w:eastAsia="Calibri" w:cs="Times New Roman"/>
                <w:sz w:val="26"/>
                <w:szCs w:val="26"/>
                <w:lang w:val="en-US"/>
              </w:rPr>
              <w:t>6</w:t>
            </w:r>
          </w:p>
        </w:tc>
      </w:tr>
      <w:tr w:rsidR="00C302C1" w:rsidRPr="009C7FC1" w:rsidTr="00C302C1">
        <w:tc>
          <w:tcPr>
            <w:tcW w:w="408" w:type="dxa"/>
            <w:shd w:val="clear" w:color="auto" w:fill="auto"/>
          </w:tcPr>
          <w:p w:rsidR="00C302C1" w:rsidRPr="009C7FC1" w:rsidRDefault="00C302C1" w:rsidP="00C302C1">
            <w:pPr>
              <w:jc w:val="both"/>
              <w:rPr>
                <w:rFonts w:eastAsia="Calibri" w:cs="Times New Roman"/>
                <w:sz w:val="26"/>
                <w:szCs w:val="26"/>
              </w:rPr>
            </w:pPr>
          </w:p>
        </w:tc>
        <w:tc>
          <w:tcPr>
            <w:tcW w:w="8772" w:type="dxa"/>
            <w:gridSpan w:val="2"/>
            <w:shd w:val="clear" w:color="auto" w:fill="auto"/>
          </w:tcPr>
          <w:p w:rsidR="00C302C1" w:rsidRPr="009C7FC1" w:rsidRDefault="00C302C1" w:rsidP="00C302C1">
            <w:pPr>
              <w:widowControl w:val="0"/>
              <w:autoSpaceDE w:val="0"/>
              <w:autoSpaceDN w:val="0"/>
              <w:adjustRightInd w:val="0"/>
              <w:jc w:val="both"/>
              <w:rPr>
                <w:rFonts w:eastAsia="Calibri" w:cs="Times New Roman"/>
                <w:sz w:val="26"/>
                <w:szCs w:val="26"/>
              </w:rPr>
            </w:pPr>
            <w:r w:rsidRPr="009C7FC1">
              <w:rPr>
                <w:rFonts w:eastAsia="Calibri" w:cs="Times New Roman"/>
                <w:sz w:val="26"/>
                <w:szCs w:val="26"/>
              </w:rPr>
              <w:t>Статья 30. Принципы градостроительного зонирования</w:t>
            </w:r>
          </w:p>
        </w:tc>
        <w:tc>
          <w:tcPr>
            <w:tcW w:w="606" w:type="dxa"/>
            <w:shd w:val="clear" w:color="auto" w:fill="auto"/>
          </w:tcPr>
          <w:p w:rsidR="00C302C1" w:rsidRPr="00CD6FFD" w:rsidRDefault="0096131D" w:rsidP="00CD6FFD">
            <w:pPr>
              <w:jc w:val="both"/>
              <w:rPr>
                <w:rFonts w:eastAsia="Calibri" w:cs="Times New Roman"/>
                <w:sz w:val="26"/>
                <w:szCs w:val="26"/>
                <w:lang w:val="en-US"/>
              </w:rPr>
            </w:pPr>
            <w:r>
              <w:rPr>
                <w:rFonts w:eastAsia="Calibri" w:cs="Times New Roman"/>
                <w:sz w:val="26"/>
                <w:szCs w:val="26"/>
              </w:rPr>
              <w:t>4</w:t>
            </w:r>
            <w:r w:rsidR="00CD6FFD">
              <w:rPr>
                <w:rFonts w:eastAsia="Calibri" w:cs="Times New Roman"/>
                <w:sz w:val="26"/>
                <w:szCs w:val="26"/>
                <w:lang w:val="en-US"/>
              </w:rPr>
              <w:t>6</w:t>
            </w:r>
          </w:p>
        </w:tc>
      </w:tr>
      <w:tr w:rsidR="00C302C1" w:rsidRPr="009C7FC1" w:rsidTr="00C302C1">
        <w:tc>
          <w:tcPr>
            <w:tcW w:w="408" w:type="dxa"/>
            <w:shd w:val="clear" w:color="auto" w:fill="auto"/>
          </w:tcPr>
          <w:p w:rsidR="00C302C1" w:rsidRPr="009C7FC1" w:rsidRDefault="00C302C1" w:rsidP="00C302C1">
            <w:pPr>
              <w:jc w:val="both"/>
              <w:rPr>
                <w:rFonts w:eastAsia="Calibri" w:cs="Times New Roman"/>
                <w:sz w:val="26"/>
                <w:szCs w:val="26"/>
              </w:rPr>
            </w:pPr>
          </w:p>
        </w:tc>
        <w:tc>
          <w:tcPr>
            <w:tcW w:w="8772" w:type="dxa"/>
            <w:gridSpan w:val="2"/>
            <w:shd w:val="clear" w:color="auto" w:fill="auto"/>
          </w:tcPr>
          <w:p w:rsidR="00C302C1" w:rsidRPr="009C7FC1" w:rsidRDefault="00C302C1" w:rsidP="00C302C1">
            <w:pPr>
              <w:widowControl w:val="0"/>
              <w:autoSpaceDE w:val="0"/>
              <w:autoSpaceDN w:val="0"/>
              <w:adjustRightInd w:val="0"/>
              <w:jc w:val="both"/>
              <w:rPr>
                <w:rFonts w:eastAsia="Calibri" w:cs="Times New Roman"/>
                <w:sz w:val="26"/>
                <w:szCs w:val="26"/>
              </w:rPr>
            </w:pPr>
            <w:r w:rsidRPr="009C7FC1">
              <w:rPr>
                <w:rFonts w:eastAsia="Calibri" w:cs="Times New Roman"/>
                <w:sz w:val="26"/>
                <w:szCs w:val="26"/>
              </w:rPr>
              <w:t xml:space="preserve">Статья 31. Территориальные зоны, установленные для </w:t>
            </w:r>
            <w:r w:rsidR="006C6E5A" w:rsidRPr="006C6E5A">
              <w:rPr>
                <w:rFonts w:eastAsia="Calibri" w:cs="Times New Roman"/>
                <w:sz w:val="26"/>
                <w:szCs w:val="26"/>
              </w:rPr>
              <w:t>Остерского</w:t>
            </w:r>
            <w:r w:rsidRPr="009C7FC1">
              <w:rPr>
                <w:rFonts w:eastAsia="Calibri" w:cs="Times New Roman"/>
                <w:sz w:val="26"/>
                <w:szCs w:val="26"/>
              </w:rPr>
              <w:t xml:space="preserve"> </w:t>
            </w:r>
          </w:p>
        </w:tc>
        <w:tc>
          <w:tcPr>
            <w:tcW w:w="606" w:type="dxa"/>
            <w:shd w:val="clear" w:color="auto" w:fill="auto"/>
          </w:tcPr>
          <w:p w:rsidR="00C302C1" w:rsidRPr="009C7FC1" w:rsidRDefault="00C302C1" w:rsidP="00C302C1">
            <w:pPr>
              <w:jc w:val="both"/>
              <w:rPr>
                <w:rFonts w:eastAsia="Calibri" w:cs="Times New Roman"/>
                <w:sz w:val="26"/>
                <w:szCs w:val="26"/>
              </w:rPr>
            </w:pPr>
          </w:p>
        </w:tc>
      </w:tr>
      <w:tr w:rsidR="00C302C1" w:rsidRPr="009C7FC1" w:rsidTr="00C302C1">
        <w:tc>
          <w:tcPr>
            <w:tcW w:w="408" w:type="dxa"/>
            <w:shd w:val="clear" w:color="auto" w:fill="auto"/>
          </w:tcPr>
          <w:p w:rsidR="00C302C1" w:rsidRPr="009C7FC1" w:rsidRDefault="00C302C1" w:rsidP="00C302C1">
            <w:pPr>
              <w:jc w:val="both"/>
              <w:rPr>
                <w:rFonts w:eastAsia="Calibri" w:cs="Times New Roman"/>
                <w:sz w:val="26"/>
                <w:szCs w:val="26"/>
              </w:rPr>
            </w:pPr>
          </w:p>
        </w:tc>
        <w:tc>
          <w:tcPr>
            <w:tcW w:w="551" w:type="dxa"/>
            <w:shd w:val="clear" w:color="auto" w:fill="auto"/>
          </w:tcPr>
          <w:p w:rsidR="00C302C1" w:rsidRPr="009C7FC1" w:rsidRDefault="00C302C1" w:rsidP="00C302C1">
            <w:pPr>
              <w:jc w:val="both"/>
              <w:rPr>
                <w:rFonts w:eastAsia="Calibri" w:cs="Times New Roman"/>
                <w:sz w:val="26"/>
                <w:szCs w:val="26"/>
              </w:rPr>
            </w:pPr>
          </w:p>
        </w:tc>
        <w:tc>
          <w:tcPr>
            <w:tcW w:w="8221" w:type="dxa"/>
            <w:shd w:val="clear" w:color="auto" w:fill="auto"/>
          </w:tcPr>
          <w:p w:rsidR="00C302C1" w:rsidRPr="009C7FC1" w:rsidRDefault="00C302C1" w:rsidP="00C302C1">
            <w:pPr>
              <w:widowControl w:val="0"/>
              <w:autoSpaceDE w:val="0"/>
              <w:autoSpaceDN w:val="0"/>
              <w:adjustRightInd w:val="0"/>
              <w:jc w:val="both"/>
              <w:rPr>
                <w:rFonts w:eastAsia="Calibri" w:cs="Times New Roman"/>
                <w:sz w:val="26"/>
                <w:szCs w:val="26"/>
              </w:rPr>
            </w:pPr>
            <w:r w:rsidRPr="009C7FC1">
              <w:rPr>
                <w:rFonts w:eastAsia="Calibri" w:cs="Times New Roman"/>
                <w:sz w:val="26"/>
                <w:szCs w:val="26"/>
              </w:rPr>
              <w:t>сельского поселения</w:t>
            </w:r>
          </w:p>
        </w:tc>
        <w:tc>
          <w:tcPr>
            <w:tcW w:w="606" w:type="dxa"/>
            <w:shd w:val="clear" w:color="auto" w:fill="auto"/>
          </w:tcPr>
          <w:p w:rsidR="00C302C1" w:rsidRPr="00CD6FFD" w:rsidRDefault="0096131D" w:rsidP="00CD6FFD">
            <w:pPr>
              <w:jc w:val="both"/>
              <w:rPr>
                <w:rFonts w:eastAsia="Calibri" w:cs="Times New Roman"/>
                <w:sz w:val="26"/>
                <w:szCs w:val="26"/>
                <w:lang w:val="en-US"/>
              </w:rPr>
            </w:pPr>
            <w:r>
              <w:rPr>
                <w:rFonts w:eastAsia="Calibri" w:cs="Times New Roman"/>
                <w:sz w:val="26"/>
                <w:szCs w:val="26"/>
              </w:rPr>
              <w:t>4</w:t>
            </w:r>
            <w:r w:rsidR="00CD6FFD">
              <w:rPr>
                <w:rFonts w:eastAsia="Calibri" w:cs="Times New Roman"/>
                <w:sz w:val="26"/>
                <w:szCs w:val="26"/>
                <w:lang w:val="en-US"/>
              </w:rPr>
              <w:t>7</w:t>
            </w:r>
          </w:p>
        </w:tc>
      </w:tr>
      <w:tr w:rsidR="00C302C1" w:rsidRPr="009C7FC1" w:rsidTr="00C302C1">
        <w:tc>
          <w:tcPr>
            <w:tcW w:w="408" w:type="dxa"/>
            <w:shd w:val="clear" w:color="auto" w:fill="auto"/>
          </w:tcPr>
          <w:p w:rsidR="00C302C1" w:rsidRPr="009C7FC1" w:rsidRDefault="00C302C1" w:rsidP="00C302C1">
            <w:pPr>
              <w:jc w:val="both"/>
              <w:rPr>
                <w:rFonts w:eastAsia="Calibri" w:cs="Times New Roman"/>
                <w:sz w:val="26"/>
                <w:szCs w:val="26"/>
              </w:rPr>
            </w:pPr>
          </w:p>
        </w:tc>
        <w:tc>
          <w:tcPr>
            <w:tcW w:w="8772" w:type="dxa"/>
            <w:gridSpan w:val="2"/>
            <w:shd w:val="clear" w:color="auto" w:fill="auto"/>
          </w:tcPr>
          <w:p w:rsidR="00C302C1" w:rsidRPr="009C7FC1" w:rsidRDefault="00C302C1" w:rsidP="00C302C1">
            <w:pPr>
              <w:widowControl w:val="0"/>
              <w:autoSpaceDE w:val="0"/>
              <w:autoSpaceDN w:val="0"/>
              <w:adjustRightInd w:val="0"/>
              <w:jc w:val="both"/>
              <w:rPr>
                <w:rFonts w:eastAsia="Calibri" w:cs="Times New Roman"/>
                <w:sz w:val="26"/>
                <w:szCs w:val="26"/>
              </w:rPr>
            </w:pPr>
            <w:r w:rsidRPr="009C7FC1">
              <w:rPr>
                <w:rFonts w:eastAsia="Calibri" w:cs="Times New Roman"/>
                <w:sz w:val="26"/>
                <w:szCs w:val="26"/>
              </w:rPr>
              <w:t>Статья 32. Ограничения на использование территории</w:t>
            </w:r>
          </w:p>
        </w:tc>
        <w:tc>
          <w:tcPr>
            <w:tcW w:w="606" w:type="dxa"/>
            <w:shd w:val="clear" w:color="auto" w:fill="auto"/>
          </w:tcPr>
          <w:p w:rsidR="00C302C1" w:rsidRPr="00CD6FFD" w:rsidRDefault="0096131D" w:rsidP="00CD6FFD">
            <w:pPr>
              <w:jc w:val="both"/>
              <w:rPr>
                <w:rFonts w:eastAsia="Calibri" w:cs="Times New Roman"/>
                <w:sz w:val="26"/>
                <w:szCs w:val="26"/>
                <w:lang w:val="en-US"/>
              </w:rPr>
            </w:pPr>
            <w:r>
              <w:rPr>
                <w:rFonts w:eastAsia="Calibri" w:cs="Times New Roman"/>
                <w:sz w:val="26"/>
                <w:szCs w:val="26"/>
              </w:rPr>
              <w:t>4</w:t>
            </w:r>
            <w:r w:rsidR="00CD6FFD">
              <w:rPr>
                <w:rFonts w:eastAsia="Calibri" w:cs="Times New Roman"/>
                <w:sz w:val="26"/>
                <w:szCs w:val="26"/>
                <w:lang w:val="en-US"/>
              </w:rPr>
              <w:t>9</w:t>
            </w:r>
          </w:p>
        </w:tc>
      </w:tr>
      <w:tr w:rsidR="00C302C1" w:rsidRPr="009C7FC1" w:rsidTr="00C302C1">
        <w:tc>
          <w:tcPr>
            <w:tcW w:w="408" w:type="dxa"/>
            <w:shd w:val="clear" w:color="auto" w:fill="auto"/>
          </w:tcPr>
          <w:p w:rsidR="00C302C1" w:rsidRPr="009C7FC1" w:rsidRDefault="00C302C1" w:rsidP="00C302C1">
            <w:pPr>
              <w:jc w:val="both"/>
              <w:rPr>
                <w:rFonts w:eastAsia="Calibri" w:cs="Times New Roman"/>
                <w:sz w:val="26"/>
                <w:szCs w:val="26"/>
              </w:rPr>
            </w:pPr>
          </w:p>
        </w:tc>
        <w:tc>
          <w:tcPr>
            <w:tcW w:w="8772" w:type="dxa"/>
            <w:gridSpan w:val="2"/>
            <w:shd w:val="clear" w:color="auto" w:fill="auto"/>
          </w:tcPr>
          <w:p w:rsidR="00C302C1" w:rsidRPr="009C7FC1" w:rsidRDefault="00C302C1" w:rsidP="00C302C1">
            <w:pPr>
              <w:widowControl w:val="0"/>
              <w:autoSpaceDE w:val="0"/>
              <w:autoSpaceDN w:val="0"/>
              <w:adjustRightInd w:val="0"/>
              <w:jc w:val="both"/>
              <w:rPr>
                <w:rFonts w:eastAsia="Calibri" w:cs="Times New Roman"/>
                <w:sz w:val="26"/>
                <w:szCs w:val="26"/>
              </w:rPr>
            </w:pPr>
            <w:r w:rsidRPr="009C7FC1">
              <w:rPr>
                <w:rFonts w:eastAsia="Calibri" w:cs="Times New Roman"/>
                <w:sz w:val="26"/>
                <w:szCs w:val="26"/>
              </w:rPr>
              <w:t xml:space="preserve">Статья 33. Зоны с особыми условиями использования территории, </w:t>
            </w:r>
          </w:p>
        </w:tc>
        <w:tc>
          <w:tcPr>
            <w:tcW w:w="606" w:type="dxa"/>
            <w:shd w:val="clear" w:color="auto" w:fill="auto"/>
          </w:tcPr>
          <w:p w:rsidR="00C302C1" w:rsidRPr="009C7FC1" w:rsidRDefault="00C302C1" w:rsidP="00C302C1">
            <w:pPr>
              <w:jc w:val="both"/>
              <w:rPr>
                <w:rFonts w:eastAsia="Calibri" w:cs="Times New Roman"/>
                <w:sz w:val="26"/>
                <w:szCs w:val="26"/>
              </w:rPr>
            </w:pPr>
          </w:p>
        </w:tc>
      </w:tr>
      <w:tr w:rsidR="00C302C1" w:rsidRPr="009C7FC1" w:rsidTr="00C302C1">
        <w:tc>
          <w:tcPr>
            <w:tcW w:w="408" w:type="dxa"/>
            <w:shd w:val="clear" w:color="auto" w:fill="auto"/>
          </w:tcPr>
          <w:p w:rsidR="00C302C1" w:rsidRPr="009C7FC1" w:rsidRDefault="00C302C1" w:rsidP="00C302C1">
            <w:pPr>
              <w:jc w:val="both"/>
              <w:rPr>
                <w:rFonts w:eastAsia="Calibri" w:cs="Times New Roman"/>
                <w:sz w:val="26"/>
                <w:szCs w:val="26"/>
              </w:rPr>
            </w:pPr>
          </w:p>
        </w:tc>
        <w:tc>
          <w:tcPr>
            <w:tcW w:w="551" w:type="dxa"/>
            <w:shd w:val="clear" w:color="auto" w:fill="auto"/>
          </w:tcPr>
          <w:p w:rsidR="00C302C1" w:rsidRPr="009C7FC1" w:rsidRDefault="00C302C1" w:rsidP="00C302C1">
            <w:pPr>
              <w:jc w:val="both"/>
              <w:rPr>
                <w:rFonts w:eastAsia="Calibri" w:cs="Times New Roman"/>
                <w:sz w:val="26"/>
                <w:szCs w:val="26"/>
              </w:rPr>
            </w:pPr>
          </w:p>
        </w:tc>
        <w:tc>
          <w:tcPr>
            <w:tcW w:w="8221" w:type="dxa"/>
            <w:shd w:val="clear" w:color="auto" w:fill="auto"/>
          </w:tcPr>
          <w:p w:rsidR="00C302C1" w:rsidRPr="009C7FC1" w:rsidRDefault="00C302C1" w:rsidP="00C302C1">
            <w:pPr>
              <w:widowControl w:val="0"/>
              <w:autoSpaceDE w:val="0"/>
              <w:autoSpaceDN w:val="0"/>
              <w:adjustRightInd w:val="0"/>
              <w:jc w:val="both"/>
              <w:rPr>
                <w:rFonts w:eastAsia="Calibri" w:cs="Times New Roman"/>
                <w:sz w:val="26"/>
                <w:szCs w:val="26"/>
              </w:rPr>
            </w:pPr>
            <w:r w:rsidRPr="009C7FC1">
              <w:rPr>
                <w:rFonts w:eastAsia="Calibri" w:cs="Times New Roman"/>
                <w:sz w:val="26"/>
                <w:szCs w:val="26"/>
              </w:rPr>
              <w:t xml:space="preserve">установленные для </w:t>
            </w:r>
            <w:r w:rsidR="006C6E5A" w:rsidRPr="006C6E5A">
              <w:rPr>
                <w:rFonts w:eastAsia="Calibri" w:cs="Times New Roman"/>
                <w:sz w:val="26"/>
                <w:szCs w:val="26"/>
              </w:rPr>
              <w:t>Остерского</w:t>
            </w:r>
            <w:r w:rsidRPr="009C7FC1">
              <w:rPr>
                <w:rFonts w:eastAsia="Calibri" w:cs="Times New Roman"/>
                <w:sz w:val="26"/>
                <w:szCs w:val="26"/>
              </w:rPr>
              <w:t xml:space="preserve"> сельского поселения</w:t>
            </w:r>
          </w:p>
        </w:tc>
        <w:tc>
          <w:tcPr>
            <w:tcW w:w="606" w:type="dxa"/>
            <w:shd w:val="clear" w:color="auto" w:fill="auto"/>
          </w:tcPr>
          <w:p w:rsidR="00C302C1" w:rsidRPr="00CD6FFD" w:rsidRDefault="00CD6FFD" w:rsidP="00C302C1">
            <w:pPr>
              <w:jc w:val="both"/>
              <w:rPr>
                <w:rFonts w:eastAsia="Calibri" w:cs="Times New Roman"/>
                <w:sz w:val="26"/>
                <w:szCs w:val="26"/>
                <w:lang w:val="en-US"/>
              </w:rPr>
            </w:pPr>
            <w:r>
              <w:rPr>
                <w:rFonts w:eastAsia="Calibri" w:cs="Times New Roman"/>
                <w:sz w:val="26"/>
                <w:szCs w:val="26"/>
                <w:lang w:val="en-US"/>
              </w:rPr>
              <w:t>50</w:t>
            </w:r>
          </w:p>
        </w:tc>
      </w:tr>
      <w:tr w:rsidR="00C302C1" w:rsidRPr="009C7FC1" w:rsidTr="00C302C1">
        <w:tc>
          <w:tcPr>
            <w:tcW w:w="408" w:type="dxa"/>
            <w:shd w:val="clear" w:color="auto" w:fill="auto"/>
          </w:tcPr>
          <w:p w:rsidR="00C302C1" w:rsidRPr="009C7FC1" w:rsidRDefault="00C302C1" w:rsidP="00C302C1">
            <w:pPr>
              <w:jc w:val="both"/>
              <w:rPr>
                <w:rFonts w:eastAsia="Calibri" w:cs="Times New Roman"/>
                <w:sz w:val="26"/>
                <w:szCs w:val="26"/>
              </w:rPr>
            </w:pPr>
          </w:p>
        </w:tc>
        <w:tc>
          <w:tcPr>
            <w:tcW w:w="8772" w:type="dxa"/>
            <w:gridSpan w:val="2"/>
            <w:shd w:val="clear" w:color="auto" w:fill="auto"/>
          </w:tcPr>
          <w:p w:rsidR="00C302C1" w:rsidRPr="009C7FC1" w:rsidRDefault="00C302C1" w:rsidP="00C302C1">
            <w:pPr>
              <w:widowControl w:val="0"/>
              <w:autoSpaceDE w:val="0"/>
              <w:autoSpaceDN w:val="0"/>
              <w:adjustRightInd w:val="0"/>
              <w:jc w:val="both"/>
              <w:rPr>
                <w:rFonts w:eastAsia="Calibri" w:cs="Times New Roman"/>
                <w:sz w:val="26"/>
                <w:szCs w:val="26"/>
              </w:rPr>
            </w:pPr>
            <w:r w:rsidRPr="009C7FC1">
              <w:rPr>
                <w:rFonts w:eastAsia="Calibri" w:cs="Times New Roman"/>
                <w:sz w:val="26"/>
                <w:szCs w:val="26"/>
              </w:rPr>
              <w:t>Статья 34. Градостроительный регламент</w:t>
            </w:r>
          </w:p>
        </w:tc>
        <w:tc>
          <w:tcPr>
            <w:tcW w:w="606" w:type="dxa"/>
            <w:shd w:val="clear" w:color="auto" w:fill="auto"/>
          </w:tcPr>
          <w:p w:rsidR="00C302C1" w:rsidRPr="009C7FC1" w:rsidRDefault="00CD6FFD" w:rsidP="00CD6FFD">
            <w:pPr>
              <w:jc w:val="both"/>
              <w:rPr>
                <w:rFonts w:eastAsia="Calibri" w:cs="Times New Roman"/>
                <w:sz w:val="26"/>
                <w:szCs w:val="26"/>
              </w:rPr>
            </w:pPr>
            <w:r>
              <w:rPr>
                <w:rFonts w:eastAsia="Calibri" w:cs="Times New Roman"/>
                <w:sz w:val="26"/>
                <w:szCs w:val="26"/>
                <w:lang w:val="en-US"/>
              </w:rPr>
              <w:t>50</w:t>
            </w:r>
          </w:p>
        </w:tc>
      </w:tr>
      <w:tr w:rsidR="00C302C1" w:rsidRPr="009C7FC1" w:rsidTr="00C302C1">
        <w:tc>
          <w:tcPr>
            <w:tcW w:w="408" w:type="dxa"/>
            <w:shd w:val="clear" w:color="auto" w:fill="auto"/>
          </w:tcPr>
          <w:p w:rsidR="00C302C1" w:rsidRPr="009C7FC1" w:rsidRDefault="00C302C1" w:rsidP="00C302C1">
            <w:pPr>
              <w:jc w:val="both"/>
              <w:rPr>
                <w:rFonts w:eastAsia="Calibri" w:cs="Times New Roman"/>
                <w:sz w:val="26"/>
                <w:szCs w:val="26"/>
              </w:rPr>
            </w:pPr>
          </w:p>
        </w:tc>
        <w:tc>
          <w:tcPr>
            <w:tcW w:w="8772" w:type="dxa"/>
            <w:gridSpan w:val="2"/>
            <w:shd w:val="clear" w:color="auto" w:fill="auto"/>
          </w:tcPr>
          <w:p w:rsidR="00C302C1" w:rsidRPr="009C7FC1" w:rsidRDefault="00C302C1" w:rsidP="00C302C1">
            <w:pPr>
              <w:widowControl w:val="0"/>
              <w:autoSpaceDE w:val="0"/>
              <w:autoSpaceDN w:val="0"/>
              <w:adjustRightInd w:val="0"/>
              <w:jc w:val="both"/>
              <w:rPr>
                <w:rFonts w:eastAsia="Calibri" w:cs="Times New Roman"/>
                <w:sz w:val="26"/>
                <w:szCs w:val="26"/>
              </w:rPr>
            </w:pPr>
            <w:r w:rsidRPr="009C7FC1">
              <w:rPr>
                <w:rFonts w:eastAsia="Calibri" w:cs="Times New Roman"/>
                <w:sz w:val="26"/>
                <w:szCs w:val="26"/>
              </w:rPr>
              <w:t>Статья 35. Состав градостроительных регламентов</w:t>
            </w:r>
          </w:p>
        </w:tc>
        <w:tc>
          <w:tcPr>
            <w:tcW w:w="606" w:type="dxa"/>
            <w:shd w:val="clear" w:color="auto" w:fill="auto"/>
          </w:tcPr>
          <w:p w:rsidR="00C302C1" w:rsidRPr="00CD6FFD" w:rsidRDefault="00CD6FFD" w:rsidP="00C302C1">
            <w:pPr>
              <w:jc w:val="both"/>
              <w:rPr>
                <w:rFonts w:eastAsia="Calibri" w:cs="Times New Roman"/>
                <w:sz w:val="26"/>
                <w:szCs w:val="26"/>
                <w:lang w:val="en-US"/>
              </w:rPr>
            </w:pPr>
            <w:r>
              <w:rPr>
                <w:rFonts w:eastAsia="Calibri" w:cs="Times New Roman"/>
                <w:sz w:val="26"/>
                <w:szCs w:val="26"/>
                <w:lang w:val="en-US"/>
              </w:rPr>
              <w:t>50</w:t>
            </w:r>
          </w:p>
        </w:tc>
      </w:tr>
      <w:tr w:rsidR="00C302C1" w:rsidRPr="009C7FC1" w:rsidTr="00C302C1">
        <w:tc>
          <w:tcPr>
            <w:tcW w:w="408" w:type="dxa"/>
            <w:shd w:val="clear" w:color="auto" w:fill="auto"/>
          </w:tcPr>
          <w:p w:rsidR="00C302C1" w:rsidRPr="009C7FC1" w:rsidRDefault="00C302C1" w:rsidP="00C302C1">
            <w:pPr>
              <w:jc w:val="both"/>
              <w:rPr>
                <w:rFonts w:eastAsia="Calibri" w:cs="Times New Roman"/>
                <w:sz w:val="26"/>
                <w:szCs w:val="26"/>
              </w:rPr>
            </w:pPr>
          </w:p>
        </w:tc>
        <w:tc>
          <w:tcPr>
            <w:tcW w:w="8772" w:type="dxa"/>
            <w:gridSpan w:val="2"/>
            <w:shd w:val="clear" w:color="auto" w:fill="auto"/>
          </w:tcPr>
          <w:p w:rsidR="00C302C1" w:rsidRPr="009C7FC1" w:rsidRDefault="00C302C1" w:rsidP="00C302C1">
            <w:pPr>
              <w:widowControl w:val="0"/>
              <w:autoSpaceDE w:val="0"/>
              <w:autoSpaceDN w:val="0"/>
              <w:adjustRightInd w:val="0"/>
              <w:jc w:val="both"/>
              <w:rPr>
                <w:rFonts w:eastAsia="Calibri" w:cs="Times New Roman"/>
                <w:sz w:val="26"/>
                <w:szCs w:val="26"/>
              </w:rPr>
            </w:pPr>
            <w:r w:rsidRPr="009C7FC1">
              <w:rPr>
                <w:rFonts w:eastAsia="Calibri" w:cs="Times New Roman"/>
                <w:sz w:val="26"/>
                <w:szCs w:val="26"/>
              </w:rPr>
              <w:t>Статья 36. Порядок применения градостроительных регламентов</w:t>
            </w:r>
          </w:p>
        </w:tc>
        <w:tc>
          <w:tcPr>
            <w:tcW w:w="606" w:type="dxa"/>
            <w:shd w:val="clear" w:color="auto" w:fill="auto"/>
          </w:tcPr>
          <w:p w:rsidR="00C302C1" w:rsidRPr="00CD6FFD" w:rsidRDefault="0096131D" w:rsidP="00CD6FFD">
            <w:pPr>
              <w:jc w:val="both"/>
              <w:rPr>
                <w:rFonts w:eastAsia="Calibri" w:cs="Times New Roman"/>
                <w:sz w:val="26"/>
                <w:szCs w:val="26"/>
                <w:lang w:val="en-US"/>
              </w:rPr>
            </w:pPr>
            <w:r>
              <w:rPr>
                <w:rFonts w:eastAsia="Calibri" w:cs="Times New Roman"/>
                <w:sz w:val="26"/>
                <w:szCs w:val="26"/>
              </w:rPr>
              <w:t>5</w:t>
            </w:r>
            <w:r w:rsidR="00CD6FFD">
              <w:rPr>
                <w:rFonts w:eastAsia="Calibri" w:cs="Times New Roman"/>
                <w:sz w:val="26"/>
                <w:szCs w:val="26"/>
                <w:lang w:val="en-US"/>
              </w:rPr>
              <w:t>3</w:t>
            </w:r>
          </w:p>
        </w:tc>
      </w:tr>
      <w:tr w:rsidR="00C302C1" w:rsidRPr="009C7FC1" w:rsidTr="00C302C1">
        <w:tc>
          <w:tcPr>
            <w:tcW w:w="408" w:type="dxa"/>
            <w:shd w:val="clear" w:color="auto" w:fill="auto"/>
          </w:tcPr>
          <w:p w:rsidR="00C302C1" w:rsidRPr="009C7FC1" w:rsidRDefault="00C302C1" w:rsidP="00C302C1">
            <w:pPr>
              <w:jc w:val="both"/>
              <w:rPr>
                <w:rFonts w:eastAsia="Calibri" w:cs="Times New Roman"/>
                <w:sz w:val="26"/>
                <w:szCs w:val="26"/>
              </w:rPr>
            </w:pPr>
          </w:p>
        </w:tc>
        <w:tc>
          <w:tcPr>
            <w:tcW w:w="8772" w:type="dxa"/>
            <w:gridSpan w:val="2"/>
            <w:shd w:val="clear" w:color="auto" w:fill="auto"/>
          </w:tcPr>
          <w:p w:rsidR="00C302C1" w:rsidRPr="009C7FC1" w:rsidRDefault="00C302C1" w:rsidP="00C302C1">
            <w:pPr>
              <w:widowControl w:val="0"/>
              <w:autoSpaceDE w:val="0"/>
              <w:autoSpaceDN w:val="0"/>
              <w:adjustRightInd w:val="0"/>
              <w:jc w:val="both"/>
              <w:rPr>
                <w:rFonts w:eastAsia="Calibri" w:cs="Times New Roman"/>
                <w:sz w:val="26"/>
                <w:szCs w:val="26"/>
              </w:rPr>
            </w:pPr>
            <w:r w:rsidRPr="009C7FC1">
              <w:rPr>
                <w:rFonts w:eastAsia="Calibri" w:cs="Times New Roman"/>
                <w:sz w:val="26"/>
                <w:szCs w:val="26"/>
              </w:rPr>
              <w:t xml:space="preserve">Статья 37. Контроль за использованием объектов капитального </w:t>
            </w:r>
          </w:p>
        </w:tc>
        <w:tc>
          <w:tcPr>
            <w:tcW w:w="606" w:type="dxa"/>
            <w:shd w:val="clear" w:color="auto" w:fill="auto"/>
          </w:tcPr>
          <w:p w:rsidR="00C302C1" w:rsidRPr="009C7FC1" w:rsidRDefault="00C302C1" w:rsidP="00C302C1">
            <w:pPr>
              <w:jc w:val="both"/>
              <w:rPr>
                <w:rFonts w:eastAsia="Calibri" w:cs="Times New Roman"/>
                <w:sz w:val="26"/>
                <w:szCs w:val="26"/>
              </w:rPr>
            </w:pPr>
          </w:p>
        </w:tc>
      </w:tr>
      <w:tr w:rsidR="00C302C1" w:rsidRPr="009C7FC1" w:rsidTr="00C302C1">
        <w:tc>
          <w:tcPr>
            <w:tcW w:w="408" w:type="dxa"/>
            <w:shd w:val="clear" w:color="auto" w:fill="auto"/>
          </w:tcPr>
          <w:p w:rsidR="00C302C1" w:rsidRPr="009C7FC1" w:rsidRDefault="00C302C1" w:rsidP="00C302C1">
            <w:pPr>
              <w:jc w:val="both"/>
              <w:rPr>
                <w:rFonts w:eastAsia="Calibri" w:cs="Times New Roman"/>
                <w:sz w:val="26"/>
                <w:szCs w:val="26"/>
              </w:rPr>
            </w:pPr>
          </w:p>
        </w:tc>
        <w:tc>
          <w:tcPr>
            <w:tcW w:w="551" w:type="dxa"/>
            <w:shd w:val="clear" w:color="auto" w:fill="auto"/>
          </w:tcPr>
          <w:p w:rsidR="00C302C1" w:rsidRPr="009C7FC1" w:rsidRDefault="00C302C1" w:rsidP="00C302C1">
            <w:pPr>
              <w:jc w:val="both"/>
              <w:rPr>
                <w:rFonts w:eastAsia="Calibri" w:cs="Times New Roman"/>
                <w:sz w:val="26"/>
                <w:szCs w:val="26"/>
              </w:rPr>
            </w:pPr>
          </w:p>
        </w:tc>
        <w:tc>
          <w:tcPr>
            <w:tcW w:w="8221" w:type="dxa"/>
            <w:shd w:val="clear" w:color="auto" w:fill="auto"/>
          </w:tcPr>
          <w:p w:rsidR="00C302C1" w:rsidRPr="009C7FC1" w:rsidRDefault="00C302C1" w:rsidP="00C302C1">
            <w:pPr>
              <w:widowControl w:val="0"/>
              <w:autoSpaceDE w:val="0"/>
              <w:autoSpaceDN w:val="0"/>
              <w:adjustRightInd w:val="0"/>
              <w:jc w:val="both"/>
              <w:rPr>
                <w:rFonts w:eastAsia="Calibri" w:cs="Times New Roman"/>
                <w:sz w:val="26"/>
                <w:szCs w:val="26"/>
              </w:rPr>
            </w:pPr>
            <w:r w:rsidRPr="009C7FC1">
              <w:rPr>
                <w:rFonts w:eastAsia="Calibri" w:cs="Times New Roman"/>
                <w:sz w:val="26"/>
                <w:szCs w:val="26"/>
              </w:rPr>
              <w:t>строительства и земельных участков</w:t>
            </w:r>
          </w:p>
        </w:tc>
        <w:tc>
          <w:tcPr>
            <w:tcW w:w="606" w:type="dxa"/>
            <w:shd w:val="clear" w:color="auto" w:fill="auto"/>
          </w:tcPr>
          <w:p w:rsidR="00C302C1" w:rsidRPr="00CD6FFD" w:rsidRDefault="0096131D" w:rsidP="00CD6FFD">
            <w:pPr>
              <w:jc w:val="both"/>
              <w:rPr>
                <w:rFonts w:eastAsia="Calibri" w:cs="Times New Roman"/>
                <w:sz w:val="26"/>
                <w:szCs w:val="26"/>
                <w:lang w:val="en-US"/>
              </w:rPr>
            </w:pPr>
            <w:r>
              <w:rPr>
                <w:rFonts w:eastAsia="Calibri" w:cs="Times New Roman"/>
                <w:sz w:val="26"/>
                <w:szCs w:val="26"/>
              </w:rPr>
              <w:t>5</w:t>
            </w:r>
            <w:r w:rsidR="00CD6FFD">
              <w:rPr>
                <w:rFonts w:eastAsia="Calibri" w:cs="Times New Roman"/>
                <w:sz w:val="26"/>
                <w:szCs w:val="26"/>
                <w:lang w:val="en-US"/>
              </w:rPr>
              <w:t>4</w:t>
            </w:r>
          </w:p>
        </w:tc>
      </w:tr>
      <w:tr w:rsidR="00C302C1" w:rsidRPr="009C7FC1" w:rsidTr="00C302C1">
        <w:tc>
          <w:tcPr>
            <w:tcW w:w="9180" w:type="dxa"/>
            <w:gridSpan w:val="3"/>
            <w:shd w:val="clear" w:color="auto" w:fill="auto"/>
          </w:tcPr>
          <w:p w:rsidR="00C302C1" w:rsidRPr="009C7FC1" w:rsidRDefault="00C302C1" w:rsidP="00C302C1">
            <w:pPr>
              <w:widowControl w:val="0"/>
              <w:autoSpaceDE w:val="0"/>
              <w:autoSpaceDN w:val="0"/>
              <w:adjustRightInd w:val="0"/>
              <w:jc w:val="both"/>
              <w:rPr>
                <w:rFonts w:eastAsia="Calibri" w:cs="Times New Roman"/>
                <w:sz w:val="26"/>
                <w:szCs w:val="26"/>
              </w:rPr>
            </w:pPr>
            <w:r w:rsidRPr="009C7FC1">
              <w:rPr>
                <w:rFonts w:eastAsia="Calibri" w:cs="Times New Roman"/>
                <w:sz w:val="26"/>
                <w:szCs w:val="26"/>
              </w:rPr>
              <w:t>Глава 7. Карта градостроительного зонирования</w:t>
            </w:r>
          </w:p>
        </w:tc>
        <w:tc>
          <w:tcPr>
            <w:tcW w:w="606" w:type="dxa"/>
            <w:shd w:val="clear" w:color="auto" w:fill="auto"/>
          </w:tcPr>
          <w:p w:rsidR="00C302C1" w:rsidRPr="00CD6FFD" w:rsidRDefault="0096131D" w:rsidP="00CD6FFD">
            <w:pPr>
              <w:jc w:val="both"/>
              <w:rPr>
                <w:rFonts w:eastAsia="Calibri" w:cs="Times New Roman"/>
                <w:sz w:val="26"/>
                <w:szCs w:val="26"/>
                <w:lang w:val="en-US"/>
              </w:rPr>
            </w:pPr>
            <w:r>
              <w:rPr>
                <w:rFonts w:eastAsia="Calibri" w:cs="Times New Roman"/>
                <w:sz w:val="26"/>
                <w:szCs w:val="26"/>
              </w:rPr>
              <w:t>5</w:t>
            </w:r>
            <w:r w:rsidR="00CD6FFD">
              <w:rPr>
                <w:rFonts w:eastAsia="Calibri" w:cs="Times New Roman"/>
                <w:sz w:val="26"/>
                <w:szCs w:val="26"/>
                <w:lang w:val="en-US"/>
              </w:rPr>
              <w:t>4</w:t>
            </w:r>
          </w:p>
        </w:tc>
      </w:tr>
      <w:tr w:rsidR="00C302C1" w:rsidRPr="009C7FC1" w:rsidTr="00C302C1">
        <w:tc>
          <w:tcPr>
            <w:tcW w:w="408" w:type="dxa"/>
            <w:shd w:val="clear" w:color="auto" w:fill="auto"/>
          </w:tcPr>
          <w:p w:rsidR="00C302C1" w:rsidRPr="009C7FC1" w:rsidRDefault="00C302C1" w:rsidP="00C302C1">
            <w:pPr>
              <w:jc w:val="both"/>
              <w:rPr>
                <w:rFonts w:eastAsia="Calibri" w:cs="Times New Roman"/>
                <w:sz w:val="26"/>
                <w:szCs w:val="26"/>
              </w:rPr>
            </w:pPr>
          </w:p>
        </w:tc>
        <w:tc>
          <w:tcPr>
            <w:tcW w:w="8772" w:type="dxa"/>
            <w:gridSpan w:val="2"/>
            <w:shd w:val="clear" w:color="auto" w:fill="auto"/>
          </w:tcPr>
          <w:p w:rsidR="00C302C1" w:rsidRPr="009C7FC1" w:rsidRDefault="00C302C1" w:rsidP="00C302C1">
            <w:pPr>
              <w:widowControl w:val="0"/>
              <w:autoSpaceDE w:val="0"/>
              <w:autoSpaceDN w:val="0"/>
              <w:adjustRightInd w:val="0"/>
              <w:jc w:val="both"/>
              <w:rPr>
                <w:rFonts w:eastAsia="Calibri" w:cs="Times New Roman"/>
                <w:sz w:val="26"/>
                <w:szCs w:val="26"/>
              </w:rPr>
            </w:pPr>
            <w:r w:rsidRPr="009C7FC1">
              <w:rPr>
                <w:rFonts w:eastAsia="Calibri" w:cs="Times New Roman"/>
                <w:sz w:val="26"/>
                <w:szCs w:val="26"/>
              </w:rPr>
              <w:t>Статья 38. Состав и содержание карты градостроительного зонирования</w:t>
            </w:r>
          </w:p>
        </w:tc>
        <w:tc>
          <w:tcPr>
            <w:tcW w:w="606" w:type="dxa"/>
            <w:shd w:val="clear" w:color="auto" w:fill="auto"/>
          </w:tcPr>
          <w:p w:rsidR="00C302C1" w:rsidRPr="00CD6FFD" w:rsidRDefault="0096131D" w:rsidP="00CD6FFD">
            <w:pPr>
              <w:jc w:val="both"/>
              <w:rPr>
                <w:rFonts w:eastAsia="Calibri" w:cs="Times New Roman"/>
                <w:sz w:val="26"/>
                <w:szCs w:val="26"/>
                <w:lang w:val="en-US"/>
              </w:rPr>
            </w:pPr>
            <w:r>
              <w:rPr>
                <w:rFonts w:eastAsia="Calibri" w:cs="Times New Roman"/>
                <w:sz w:val="26"/>
                <w:szCs w:val="26"/>
              </w:rPr>
              <w:t>5</w:t>
            </w:r>
            <w:r w:rsidR="00CD6FFD">
              <w:rPr>
                <w:rFonts w:eastAsia="Calibri" w:cs="Times New Roman"/>
                <w:sz w:val="26"/>
                <w:szCs w:val="26"/>
                <w:lang w:val="en-US"/>
              </w:rPr>
              <w:t>4</w:t>
            </w:r>
          </w:p>
        </w:tc>
      </w:tr>
      <w:tr w:rsidR="00C302C1" w:rsidRPr="009C7FC1" w:rsidTr="00C302C1">
        <w:tc>
          <w:tcPr>
            <w:tcW w:w="408" w:type="dxa"/>
            <w:shd w:val="clear" w:color="auto" w:fill="auto"/>
          </w:tcPr>
          <w:p w:rsidR="00C302C1" w:rsidRPr="009C7FC1" w:rsidRDefault="00C302C1" w:rsidP="00C302C1">
            <w:pPr>
              <w:jc w:val="both"/>
              <w:rPr>
                <w:rFonts w:eastAsia="Calibri" w:cs="Times New Roman"/>
                <w:sz w:val="26"/>
                <w:szCs w:val="26"/>
              </w:rPr>
            </w:pPr>
          </w:p>
        </w:tc>
        <w:tc>
          <w:tcPr>
            <w:tcW w:w="8772" w:type="dxa"/>
            <w:gridSpan w:val="2"/>
            <w:shd w:val="clear" w:color="auto" w:fill="auto"/>
          </w:tcPr>
          <w:p w:rsidR="00C302C1" w:rsidRPr="009C7FC1" w:rsidRDefault="00C302C1" w:rsidP="00C302C1">
            <w:pPr>
              <w:widowControl w:val="0"/>
              <w:autoSpaceDE w:val="0"/>
              <w:autoSpaceDN w:val="0"/>
              <w:adjustRightInd w:val="0"/>
              <w:jc w:val="both"/>
              <w:rPr>
                <w:rFonts w:eastAsia="Calibri" w:cs="Times New Roman"/>
                <w:sz w:val="26"/>
                <w:szCs w:val="26"/>
              </w:rPr>
            </w:pPr>
            <w:r w:rsidRPr="009C7FC1">
              <w:rPr>
                <w:rFonts w:eastAsia="Calibri" w:cs="Times New Roman"/>
                <w:sz w:val="26"/>
                <w:szCs w:val="26"/>
              </w:rPr>
              <w:t>Статья 39. Порядок ведения карты градостроительного зонирования</w:t>
            </w:r>
          </w:p>
        </w:tc>
        <w:tc>
          <w:tcPr>
            <w:tcW w:w="606" w:type="dxa"/>
            <w:shd w:val="clear" w:color="auto" w:fill="auto"/>
          </w:tcPr>
          <w:p w:rsidR="00C302C1" w:rsidRPr="00CD6FFD" w:rsidRDefault="0096131D" w:rsidP="00CD6FFD">
            <w:pPr>
              <w:jc w:val="both"/>
              <w:rPr>
                <w:rFonts w:eastAsia="Calibri" w:cs="Times New Roman"/>
                <w:sz w:val="26"/>
                <w:szCs w:val="26"/>
                <w:lang w:val="en-US"/>
              </w:rPr>
            </w:pPr>
            <w:r>
              <w:rPr>
                <w:rFonts w:eastAsia="Calibri" w:cs="Times New Roman"/>
                <w:sz w:val="26"/>
                <w:szCs w:val="26"/>
              </w:rPr>
              <w:t>5</w:t>
            </w:r>
            <w:r w:rsidR="00CD6FFD">
              <w:rPr>
                <w:rFonts w:eastAsia="Calibri" w:cs="Times New Roman"/>
                <w:sz w:val="26"/>
                <w:szCs w:val="26"/>
                <w:lang w:val="en-US"/>
              </w:rPr>
              <w:t>4</w:t>
            </w:r>
          </w:p>
        </w:tc>
      </w:tr>
      <w:tr w:rsidR="00C302C1" w:rsidRPr="009C7FC1" w:rsidTr="00C302C1">
        <w:tc>
          <w:tcPr>
            <w:tcW w:w="9180" w:type="dxa"/>
            <w:gridSpan w:val="3"/>
            <w:shd w:val="clear" w:color="auto" w:fill="auto"/>
          </w:tcPr>
          <w:p w:rsidR="00C302C1" w:rsidRPr="009C7FC1" w:rsidRDefault="00C302C1" w:rsidP="00C302C1">
            <w:pPr>
              <w:widowControl w:val="0"/>
              <w:autoSpaceDE w:val="0"/>
              <w:autoSpaceDN w:val="0"/>
              <w:adjustRightInd w:val="0"/>
              <w:jc w:val="both"/>
              <w:rPr>
                <w:rFonts w:eastAsia="Calibri" w:cs="Times New Roman"/>
                <w:sz w:val="26"/>
                <w:szCs w:val="26"/>
              </w:rPr>
            </w:pPr>
            <w:r w:rsidRPr="009C7FC1">
              <w:rPr>
                <w:rFonts w:eastAsia="Calibri" w:cs="Times New Roman"/>
                <w:sz w:val="26"/>
                <w:szCs w:val="26"/>
              </w:rPr>
              <w:t>Глава 8. Градостроительные регламенты</w:t>
            </w:r>
          </w:p>
        </w:tc>
        <w:tc>
          <w:tcPr>
            <w:tcW w:w="606" w:type="dxa"/>
            <w:shd w:val="clear" w:color="auto" w:fill="auto"/>
          </w:tcPr>
          <w:p w:rsidR="00C302C1" w:rsidRPr="00CD6FFD" w:rsidRDefault="0096131D" w:rsidP="00CD6FFD">
            <w:pPr>
              <w:jc w:val="both"/>
              <w:rPr>
                <w:rFonts w:eastAsia="Calibri" w:cs="Times New Roman"/>
                <w:sz w:val="26"/>
                <w:szCs w:val="26"/>
                <w:lang w:val="en-US"/>
              </w:rPr>
            </w:pPr>
            <w:r>
              <w:rPr>
                <w:rFonts w:eastAsia="Calibri" w:cs="Times New Roman"/>
                <w:sz w:val="26"/>
                <w:szCs w:val="26"/>
              </w:rPr>
              <w:t>5</w:t>
            </w:r>
            <w:r w:rsidR="00CD6FFD">
              <w:rPr>
                <w:rFonts w:eastAsia="Calibri" w:cs="Times New Roman"/>
                <w:sz w:val="26"/>
                <w:szCs w:val="26"/>
                <w:lang w:val="en-US"/>
              </w:rPr>
              <w:t>6</w:t>
            </w:r>
          </w:p>
        </w:tc>
      </w:tr>
      <w:tr w:rsidR="00C302C1" w:rsidRPr="009C7FC1" w:rsidTr="00C302C1">
        <w:tc>
          <w:tcPr>
            <w:tcW w:w="408" w:type="dxa"/>
            <w:shd w:val="clear" w:color="auto" w:fill="auto"/>
          </w:tcPr>
          <w:p w:rsidR="00C302C1" w:rsidRPr="009C7FC1" w:rsidRDefault="00C302C1" w:rsidP="00C302C1">
            <w:pPr>
              <w:jc w:val="both"/>
              <w:rPr>
                <w:rFonts w:eastAsia="Calibri" w:cs="Times New Roman"/>
                <w:sz w:val="26"/>
                <w:szCs w:val="26"/>
              </w:rPr>
            </w:pPr>
          </w:p>
        </w:tc>
        <w:tc>
          <w:tcPr>
            <w:tcW w:w="8772" w:type="dxa"/>
            <w:gridSpan w:val="2"/>
            <w:shd w:val="clear" w:color="auto" w:fill="auto"/>
          </w:tcPr>
          <w:p w:rsidR="00C302C1" w:rsidRPr="009C7FC1" w:rsidRDefault="00C302C1" w:rsidP="00C302C1">
            <w:pPr>
              <w:widowControl w:val="0"/>
              <w:autoSpaceDE w:val="0"/>
              <w:autoSpaceDN w:val="0"/>
              <w:adjustRightInd w:val="0"/>
              <w:jc w:val="both"/>
              <w:rPr>
                <w:rFonts w:eastAsia="Calibri" w:cs="Times New Roman"/>
                <w:sz w:val="26"/>
                <w:szCs w:val="26"/>
              </w:rPr>
            </w:pPr>
            <w:r w:rsidRPr="009C7FC1">
              <w:rPr>
                <w:rFonts w:eastAsia="Calibri" w:cs="Times New Roman"/>
                <w:sz w:val="26"/>
                <w:szCs w:val="26"/>
              </w:rPr>
              <w:t>Статья 40. Градостроительные регламенты. Жилые зоны (Ж)</w:t>
            </w:r>
          </w:p>
        </w:tc>
        <w:tc>
          <w:tcPr>
            <w:tcW w:w="606" w:type="dxa"/>
            <w:shd w:val="clear" w:color="auto" w:fill="auto"/>
          </w:tcPr>
          <w:p w:rsidR="00C302C1" w:rsidRPr="00CD6FFD" w:rsidRDefault="0096131D" w:rsidP="00CD6FFD">
            <w:pPr>
              <w:jc w:val="both"/>
              <w:rPr>
                <w:rFonts w:eastAsia="Calibri" w:cs="Times New Roman"/>
                <w:sz w:val="26"/>
                <w:szCs w:val="26"/>
                <w:lang w:val="en-US"/>
              </w:rPr>
            </w:pPr>
            <w:r>
              <w:rPr>
                <w:rFonts w:eastAsia="Calibri" w:cs="Times New Roman"/>
                <w:sz w:val="26"/>
                <w:szCs w:val="26"/>
              </w:rPr>
              <w:t>5</w:t>
            </w:r>
            <w:r w:rsidR="00CD6FFD">
              <w:rPr>
                <w:rFonts w:eastAsia="Calibri" w:cs="Times New Roman"/>
                <w:sz w:val="26"/>
                <w:szCs w:val="26"/>
                <w:lang w:val="en-US"/>
              </w:rPr>
              <w:t>6</w:t>
            </w:r>
          </w:p>
        </w:tc>
      </w:tr>
      <w:tr w:rsidR="00C302C1" w:rsidRPr="009C7FC1" w:rsidTr="00C302C1">
        <w:tc>
          <w:tcPr>
            <w:tcW w:w="408" w:type="dxa"/>
            <w:shd w:val="clear" w:color="auto" w:fill="auto"/>
          </w:tcPr>
          <w:p w:rsidR="00C302C1" w:rsidRPr="009C7FC1" w:rsidRDefault="00C302C1" w:rsidP="00C302C1">
            <w:pPr>
              <w:jc w:val="both"/>
              <w:rPr>
                <w:rFonts w:eastAsia="Calibri" w:cs="Times New Roman"/>
                <w:sz w:val="26"/>
                <w:szCs w:val="26"/>
              </w:rPr>
            </w:pPr>
          </w:p>
        </w:tc>
        <w:tc>
          <w:tcPr>
            <w:tcW w:w="8772" w:type="dxa"/>
            <w:gridSpan w:val="2"/>
            <w:shd w:val="clear" w:color="auto" w:fill="auto"/>
          </w:tcPr>
          <w:p w:rsidR="00C302C1" w:rsidRPr="009C7FC1" w:rsidRDefault="00C302C1" w:rsidP="0096131D">
            <w:pPr>
              <w:widowControl w:val="0"/>
              <w:autoSpaceDE w:val="0"/>
              <w:autoSpaceDN w:val="0"/>
              <w:adjustRightInd w:val="0"/>
              <w:jc w:val="both"/>
              <w:rPr>
                <w:rFonts w:eastAsia="Calibri" w:cs="Times New Roman"/>
                <w:sz w:val="26"/>
                <w:szCs w:val="26"/>
              </w:rPr>
            </w:pPr>
            <w:r w:rsidRPr="009C7FC1">
              <w:rPr>
                <w:rFonts w:eastAsia="Calibri" w:cs="Times New Roman"/>
                <w:sz w:val="26"/>
                <w:szCs w:val="26"/>
              </w:rPr>
              <w:t>Статья 40.1 Градостроительные регламенты. Жилая зона Ж</w:t>
            </w:r>
            <w:r w:rsidR="0096131D">
              <w:rPr>
                <w:rFonts w:eastAsia="Calibri" w:cs="Times New Roman"/>
                <w:sz w:val="26"/>
                <w:szCs w:val="26"/>
              </w:rPr>
              <w:t>.</w:t>
            </w:r>
            <w:r w:rsidRPr="009C7FC1">
              <w:rPr>
                <w:rFonts w:eastAsia="Calibri" w:cs="Times New Roman"/>
                <w:sz w:val="26"/>
                <w:szCs w:val="26"/>
              </w:rPr>
              <w:t>1</w:t>
            </w:r>
          </w:p>
        </w:tc>
        <w:tc>
          <w:tcPr>
            <w:tcW w:w="606" w:type="dxa"/>
            <w:shd w:val="clear" w:color="auto" w:fill="auto"/>
          </w:tcPr>
          <w:p w:rsidR="00C302C1" w:rsidRPr="00CD6FFD" w:rsidRDefault="0096131D" w:rsidP="00CD6FFD">
            <w:pPr>
              <w:jc w:val="both"/>
              <w:rPr>
                <w:rFonts w:eastAsia="Calibri" w:cs="Times New Roman"/>
                <w:sz w:val="26"/>
                <w:szCs w:val="26"/>
                <w:lang w:val="en-US"/>
              </w:rPr>
            </w:pPr>
            <w:r>
              <w:rPr>
                <w:rFonts w:eastAsia="Calibri" w:cs="Times New Roman"/>
                <w:sz w:val="26"/>
                <w:szCs w:val="26"/>
              </w:rPr>
              <w:t>5</w:t>
            </w:r>
            <w:r w:rsidR="00CD6FFD">
              <w:rPr>
                <w:rFonts w:eastAsia="Calibri" w:cs="Times New Roman"/>
                <w:sz w:val="26"/>
                <w:szCs w:val="26"/>
                <w:lang w:val="en-US"/>
              </w:rPr>
              <w:t>7</w:t>
            </w:r>
          </w:p>
        </w:tc>
      </w:tr>
      <w:tr w:rsidR="00C302C1" w:rsidRPr="009C7FC1" w:rsidTr="00C302C1">
        <w:tc>
          <w:tcPr>
            <w:tcW w:w="408" w:type="dxa"/>
            <w:shd w:val="clear" w:color="auto" w:fill="auto"/>
          </w:tcPr>
          <w:p w:rsidR="00C302C1" w:rsidRPr="009C7FC1" w:rsidRDefault="00C302C1" w:rsidP="00C302C1">
            <w:pPr>
              <w:jc w:val="both"/>
              <w:rPr>
                <w:rFonts w:eastAsia="Calibri" w:cs="Times New Roman"/>
                <w:sz w:val="26"/>
                <w:szCs w:val="26"/>
              </w:rPr>
            </w:pPr>
          </w:p>
        </w:tc>
        <w:tc>
          <w:tcPr>
            <w:tcW w:w="8772" w:type="dxa"/>
            <w:gridSpan w:val="2"/>
            <w:shd w:val="clear" w:color="auto" w:fill="auto"/>
          </w:tcPr>
          <w:p w:rsidR="00C302C1" w:rsidRPr="009C7FC1" w:rsidRDefault="00C302C1" w:rsidP="0096131D">
            <w:pPr>
              <w:widowControl w:val="0"/>
              <w:autoSpaceDE w:val="0"/>
              <w:autoSpaceDN w:val="0"/>
              <w:adjustRightInd w:val="0"/>
              <w:jc w:val="both"/>
              <w:rPr>
                <w:rFonts w:eastAsia="Calibri" w:cs="Times New Roman"/>
                <w:sz w:val="26"/>
                <w:szCs w:val="26"/>
              </w:rPr>
            </w:pPr>
            <w:r w:rsidRPr="009C7FC1">
              <w:rPr>
                <w:rFonts w:eastAsia="Calibri" w:cs="Times New Roman"/>
                <w:sz w:val="26"/>
                <w:szCs w:val="26"/>
              </w:rPr>
              <w:t>Статья 40.2 Градостроительные регламенты. Жилая зона Ж</w:t>
            </w:r>
            <w:r w:rsidR="0096131D">
              <w:rPr>
                <w:rFonts w:eastAsia="Calibri" w:cs="Times New Roman"/>
                <w:sz w:val="26"/>
                <w:szCs w:val="26"/>
              </w:rPr>
              <w:t>.</w:t>
            </w:r>
            <w:r w:rsidRPr="009C7FC1">
              <w:rPr>
                <w:rFonts w:eastAsia="Calibri" w:cs="Times New Roman"/>
                <w:sz w:val="26"/>
                <w:szCs w:val="26"/>
              </w:rPr>
              <w:t>2</w:t>
            </w:r>
          </w:p>
        </w:tc>
        <w:tc>
          <w:tcPr>
            <w:tcW w:w="606" w:type="dxa"/>
            <w:shd w:val="clear" w:color="auto" w:fill="auto"/>
          </w:tcPr>
          <w:p w:rsidR="00C302C1" w:rsidRPr="00CD6FFD" w:rsidRDefault="0096131D" w:rsidP="00CD6FFD">
            <w:pPr>
              <w:jc w:val="both"/>
              <w:rPr>
                <w:rFonts w:eastAsia="Calibri" w:cs="Times New Roman"/>
                <w:sz w:val="26"/>
                <w:szCs w:val="26"/>
                <w:lang w:val="en-US"/>
              </w:rPr>
            </w:pPr>
            <w:r>
              <w:rPr>
                <w:rFonts w:eastAsia="Calibri" w:cs="Times New Roman"/>
                <w:sz w:val="26"/>
                <w:szCs w:val="26"/>
              </w:rPr>
              <w:t>6</w:t>
            </w:r>
            <w:r w:rsidR="00CD6FFD">
              <w:rPr>
                <w:rFonts w:eastAsia="Calibri" w:cs="Times New Roman"/>
                <w:sz w:val="26"/>
                <w:szCs w:val="26"/>
                <w:lang w:val="en-US"/>
              </w:rPr>
              <w:t>2</w:t>
            </w:r>
          </w:p>
        </w:tc>
      </w:tr>
      <w:tr w:rsidR="00334B09" w:rsidRPr="009C7FC1" w:rsidTr="00C302C1">
        <w:tc>
          <w:tcPr>
            <w:tcW w:w="408" w:type="dxa"/>
            <w:shd w:val="clear" w:color="auto" w:fill="auto"/>
          </w:tcPr>
          <w:p w:rsidR="00334B09" w:rsidRPr="009C7FC1" w:rsidRDefault="00334B09" w:rsidP="00C302C1">
            <w:pPr>
              <w:jc w:val="both"/>
              <w:rPr>
                <w:rFonts w:eastAsia="Calibri" w:cs="Times New Roman"/>
                <w:sz w:val="26"/>
                <w:szCs w:val="26"/>
              </w:rPr>
            </w:pPr>
          </w:p>
        </w:tc>
        <w:tc>
          <w:tcPr>
            <w:tcW w:w="8772" w:type="dxa"/>
            <w:gridSpan w:val="2"/>
            <w:shd w:val="clear" w:color="auto" w:fill="auto"/>
          </w:tcPr>
          <w:p w:rsidR="00334B09" w:rsidRPr="009C7FC1" w:rsidRDefault="00334B09" w:rsidP="00334B09">
            <w:pPr>
              <w:widowControl w:val="0"/>
              <w:autoSpaceDE w:val="0"/>
              <w:autoSpaceDN w:val="0"/>
              <w:adjustRightInd w:val="0"/>
              <w:jc w:val="both"/>
              <w:rPr>
                <w:rFonts w:eastAsia="Calibri" w:cs="Times New Roman"/>
                <w:sz w:val="26"/>
                <w:szCs w:val="26"/>
              </w:rPr>
            </w:pPr>
            <w:r w:rsidRPr="009C7FC1">
              <w:rPr>
                <w:rFonts w:eastAsia="Calibri" w:cs="Times New Roman"/>
                <w:sz w:val="26"/>
                <w:szCs w:val="26"/>
              </w:rPr>
              <w:t>Статья 40.</w:t>
            </w:r>
            <w:r>
              <w:rPr>
                <w:rFonts w:eastAsia="Calibri" w:cs="Times New Roman"/>
                <w:sz w:val="26"/>
                <w:szCs w:val="26"/>
              </w:rPr>
              <w:t>3</w:t>
            </w:r>
            <w:r w:rsidRPr="009C7FC1">
              <w:rPr>
                <w:rFonts w:eastAsia="Calibri" w:cs="Times New Roman"/>
                <w:sz w:val="26"/>
                <w:szCs w:val="26"/>
              </w:rPr>
              <w:t xml:space="preserve"> Градостроительные регламенты. Жилая зона Ж</w:t>
            </w:r>
            <w:r>
              <w:rPr>
                <w:rFonts w:eastAsia="Calibri" w:cs="Times New Roman"/>
                <w:sz w:val="26"/>
                <w:szCs w:val="26"/>
              </w:rPr>
              <w:t>.3</w:t>
            </w:r>
          </w:p>
        </w:tc>
        <w:tc>
          <w:tcPr>
            <w:tcW w:w="606" w:type="dxa"/>
            <w:shd w:val="clear" w:color="auto" w:fill="auto"/>
          </w:tcPr>
          <w:p w:rsidR="00334B09" w:rsidRPr="00CD6FFD" w:rsidRDefault="00334B09" w:rsidP="00CD6FFD">
            <w:pPr>
              <w:jc w:val="both"/>
              <w:rPr>
                <w:rFonts w:eastAsia="Calibri" w:cs="Times New Roman"/>
                <w:sz w:val="26"/>
                <w:szCs w:val="26"/>
                <w:lang w:val="en-US"/>
              </w:rPr>
            </w:pPr>
            <w:r>
              <w:rPr>
                <w:rFonts w:eastAsia="Calibri" w:cs="Times New Roman"/>
                <w:sz w:val="26"/>
                <w:szCs w:val="26"/>
              </w:rPr>
              <w:t>6</w:t>
            </w:r>
            <w:r w:rsidR="00CD6FFD">
              <w:rPr>
                <w:rFonts w:eastAsia="Calibri" w:cs="Times New Roman"/>
                <w:sz w:val="26"/>
                <w:szCs w:val="26"/>
                <w:lang w:val="en-US"/>
              </w:rPr>
              <w:t>7</w:t>
            </w:r>
          </w:p>
        </w:tc>
      </w:tr>
      <w:tr w:rsidR="00334B09" w:rsidRPr="009C7FC1" w:rsidTr="00C302C1">
        <w:tc>
          <w:tcPr>
            <w:tcW w:w="408" w:type="dxa"/>
            <w:shd w:val="clear" w:color="auto" w:fill="auto"/>
          </w:tcPr>
          <w:p w:rsidR="00334B09" w:rsidRPr="009C7FC1" w:rsidRDefault="00334B09" w:rsidP="00C302C1">
            <w:pPr>
              <w:jc w:val="both"/>
              <w:rPr>
                <w:rFonts w:eastAsia="Calibri" w:cs="Times New Roman"/>
                <w:sz w:val="26"/>
                <w:szCs w:val="26"/>
              </w:rPr>
            </w:pPr>
          </w:p>
        </w:tc>
        <w:tc>
          <w:tcPr>
            <w:tcW w:w="8772" w:type="dxa"/>
            <w:gridSpan w:val="2"/>
            <w:shd w:val="clear" w:color="auto" w:fill="auto"/>
          </w:tcPr>
          <w:p w:rsidR="00334B09" w:rsidRPr="009C7FC1" w:rsidRDefault="00334B09" w:rsidP="0096131D">
            <w:pPr>
              <w:widowControl w:val="0"/>
              <w:autoSpaceDE w:val="0"/>
              <w:autoSpaceDN w:val="0"/>
              <w:adjustRightInd w:val="0"/>
              <w:jc w:val="both"/>
              <w:rPr>
                <w:rFonts w:eastAsia="Calibri" w:cs="Times New Roman"/>
                <w:sz w:val="26"/>
                <w:szCs w:val="26"/>
              </w:rPr>
            </w:pPr>
            <w:r w:rsidRPr="009C7FC1">
              <w:rPr>
                <w:rFonts w:eastAsia="Calibri" w:cs="Times New Roman"/>
                <w:sz w:val="26"/>
                <w:szCs w:val="26"/>
              </w:rPr>
              <w:t xml:space="preserve">Статья 41. </w:t>
            </w:r>
            <w:r w:rsidRPr="009C7FC1">
              <w:rPr>
                <w:rFonts w:eastAsia="Calibri" w:cs="Times New Roman"/>
                <w:sz w:val="25"/>
                <w:szCs w:val="25"/>
              </w:rPr>
              <w:t>Градостроительные регламенты. Общественно</w:t>
            </w:r>
            <w:r>
              <w:rPr>
                <w:rFonts w:eastAsia="Calibri" w:cs="Times New Roman"/>
                <w:sz w:val="25"/>
                <w:szCs w:val="25"/>
              </w:rPr>
              <w:t>-</w:t>
            </w:r>
            <w:r w:rsidRPr="009C7FC1">
              <w:rPr>
                <w:rFonts w:eastAsia="Calibri" w:cs="Times New Roman"/>
                <w:sz w:val="25"/>
                <w:szCs w:val="25"/>
              </w:rPr>
              <w:t>деловые зоны (ОД)</w:t>
            </w:r>
          </w:p>
        </w:tc>
        <w:tc>
          <w:tcPr>
            <w:tcW w:w="606" w:type="dxa"/>
            <w:shd w:val="clear" w:color="auto" w:fill="auto"/>
          </w:tcPr>
          <w:p w:rsidR="00334B09" w:rsidRPr="00CD6FFD" w:rsidRDefault="00334B09" w:rsidP="00CD6FFD">
            <w:pPr>
              <w:jc w:val="both"/>
              <w:rPr>
                <w:rFonts w:eastAsia="Calibri" w:cs="Times New Roman"/>
                <w:sz w:val="26"/>
                <w:szCs w:val="26"/>
                <w:lang w:val="en-US"/>
              </w:rPr>
            </w:pPr>
            <w:r>
              <w:rPr>
                <w:rFonts w:eastAsia="Calibri" w:cs="Times New Roman"/>
                <w:sz w:val="26"/>
                <w:szCs w:val="26"/>
              </w:rPr>
              <w:t>7</w:t>
            </w:r>
            <w:r w:rsidR="00CD6FFD">
              <w:rPr>
                <w:rFonts w:eastAsia="Calibri" w:cs="Times New Roman"/>
                <w:sz w:val="26"/>
                <w:szCs w:val="26"/>
                <w:lang w:val="en-US"/>
              </w:rPr>
              <w:t>2</w:t>
            </w:r>
          </w:p>
        </w:tc>
      </w:tr>
      <w:tr w:rsidR="00334B09" w:rsidRPr="009C7FC1" w:rsidTr="00C302C1">
        <w:tc>
          <w:tcPr>
            <w:tcW w:w="408" w:type="dxa"/>
            <w:shd w:val="clear" w:color="auto" w:fill="auto"/>
          </w:tcPr>
          <w:p w:rsidR="00334B09" w:rsidRPr="009C7FC1" w:rsidRDefault="00334B09" w:rsidP="00C302C1">
            <w:pPr>
              <w:jc w:val="both"/>
              <w:rPr>
                <w:rFonts w:eastAsia="Calibri" w:cs="Times New Roman"/>
                <w:sz w:val="26"/>
                <w:szCs w:val="26"/>
              </w:rPr>
            </w:pPr>
          </w:p>
        </w:tc>
        <w:tc>
          <w:tcPr>
            <w:tcW w:w="8772" w:type="dxa"/>
            <w:gridSpan w:val="2"/>
            <w:shd w:val="clear" w:color="auto" w:fill="auto"/>
          </w:tcPr>
          <w:p w:rsidR="00334B09" w:rsidRPr="009C7FC1" w:rsidRDefault="00334B09" w:rsidP="0096131D">
            <w:pPr>
              <w:widowControl w:val="0"/>
              <w:autoSpaceDE w:val="0"/>
              <w:autoSpaceDN w:val="0"/>
              <w:adjustRightInd w:val="0"/>
              <w:jc w:val="both"/>
              <w:rPr>
                <w:rFonts w:eastAsia="Calibri" w:cs="Times New Roman"/>
                <w:sz w:val="26"/>
                <w:szCs w:val="26"/>
              </w:rPr>
            </w:pPr>
            <w:r w:rsidRPr="009C7FC1">
              <w:rPr>
                <w:rFonts w:eastAsia="Calibri" w:cs="Times New Roman"/>
                <w:sz w:val="26"/>
                <w:szCs w:val="26"/>
              </w:rPr>
              <w:t xml:space="preserve">Статья 41.1 Градостроительные регламенты. </w:t>
            </w:r>
            <w:r w:rsidRPr="009C7FC1">
              <w:rPr>
                <w:rFonts w:eastAsia="Calibri" w:cs="Times New Roman"/>
                <w:sz w:val="25"/>
                <w:szCs w:val="25"/>
              </w:rPr>
              <w:t>Общественно</w:t>
            </w:r>
            <w:r>
              <w:rPr>
                <w:rFonts w:eastAsia="Calibri" w:cs="Times New Roman"/>
                <w:sz w:val="25"/>
                <w:szCs w:val="25"/>
              </w:rPr>
              <w:t>-</w:t>
            </w:r>
            <w:r w:rsidRPr="009C7FC1">
              <w:rPr>
                <w:rFonts w:eastAsia="Calibri" w:cs="Times New Roman"/>
                <w:sz w:val="25"/>
                <w:szCs w:val="25"/>
              </w:rPr>
              <w:t>деловая зона ОД</w:t>
            </w:r>
            <w:r>
              <w:rPr>
                <w:rFonts w:eastAsia="Calibri" w:cs="Times New Roman"/>
                <w:sz w:val="25"/>
                <w:szCs w:val="25"/>
              </w:rPr>
              <w:t>.1</w:t>
            </w:r>
          </w:p>
        </w:tc>
        <w:tc>
          <w:tcPr>
            <w:tcW w:w="606" w:type="dxa"/>
            <w:shd w:val="clear" w:color="auto" w:fill="auto"/>
          </w:tcPr>
          <w:p w:rsidR="00334B09" w:rsidRPr="00CD6FFD" w:rsidRDefault="00334B09" w:rsidP="00CD6FFD">
            <w:pPr>
              <w:jc w:val="both"/>
              <w:rPr>
                <w:rFonts w:eastAsia="Calibri" w:cs="Times New Roman"/>
                <w:sz w:val="26"/>
                <w:szCs w:val="26"/>
                <w:lang w:val="en-US"/>
              </w:rPr>
            </w:pPr>
            <w:r>
              <w:rPr>
                <w:rFonts w:eastAsia="Calibri" w:cs="Times New Roman"/>
                <w:sz w:val="26"/>
                <w:szCs w:val="26"/>
              </w:rPr>
              <w:t>7</w:t>
            </w:r>
            <w:r w:rsidR="00CD6FFD">
              <w:rPr>
                <w:rFonts w:eastAsia="Calibri" w:cs="Times New Roman"/>
                <w:sz w:val="26"/>
                <w:szCs w:val="26"/>
                <w:lang w:val="en-US"/>
              </w:rPr>
              <w:t>2</w:t>
            </w:r>
          </w:p>
        </w:tc>
      </w:tr>
      <w:tr w:rsidR="00334B09" w:rsidRPr="009C7FC1" w:rsidTr="00C302C1">
        <w:tc>
          <w:tcPr>
            <w:tcW w:w="408" w:type="dxa"/>
            <w:shd w:val="clear" w:color="auto" w:fill="auto"/>
          </w:tcPr>
          <w:p w:rsidR="00334B09" w:rsidRPr="009C7FC1" w:rsidRDefault="00334B09" w:rsidP="00C302C1">
            <w:pPr>
              <w:jc w:val="both"/>
              <w:rPr>
                <w:rFonts w:eastAsia="Calibri" w:cs="Times New Roman"/>
                <w:sz w:val="26"/>
                <w:szCs w:val="26"/>
              </w:rPr>
            </w:pPr>
          </w:p>
        </w:tc>
        <w:tc>
          <w:tcPr>
            <w:tcW w:w="8772" w:type="dxa"/>
            <w:gridSpan w:val="2"/>
            <w:shd w:val="clear" w:color="auto" w:fill="auto"/>
          </w:tcPr>
          <w:p w:rsidR="00334B09" w:rsidRPr="009C7FC1" w:rsidRDefault="00334B09" w:rsidP="0096131D">
            <w:pPr>
              <w:widowControl w:val="0"/>
              <w:autoSpaceDE w:val="0"/>
              <w:autoSpaceDN w:val="0"/>
              <w:adjustRightInd w:val="0"/>
              <w:jc w:val="both"/>
              <w:rPr>
                <w:rFonts w:eastAsia="Calibri" w:cs="Times New Roman"/>
                <w:sz w:val="26"/>
                <w:szCs w:val="26"/>
              </w:rPr>
            </w:pPr>
            <w:r w:rsidRPr="009C7FC1">
              <w:rPr>
                <w:rFonts w:eastAsia="Calibri" w:cs="Times New Roman"/>
                <w:sz w:val="26"/>
                <w:szCs w:val="26"/>
              </w:rPr>
              <w:t>Статья 41.</w:t>
            </w:r>
            <w:r>
              <w:rPr>
                <w:rFonts w:eastAsia="Calibri" w:cs="Times New Roman"/>
                <w:sz w:val="26"/>
                <w:szCs w:val="26"/>
              </w:rPr>
              <w:t>2</w:t>
            </w:r>
            <w:r w:rsidRPr="009C7FC1">
              <w:rPr>
                <w:rFonts w:eastAsia="Calibri" w:cs="Times New Roman"/>
                <w:sz w:val="26"/>
                <w:szCs w:val="26"/>
              </w:rPr>
              <w:t xml:space="preserve"> Градостроительные регламенты. </w:t>
            </w:r>
            <w:r w:rsidRPr="009C7FC1">
              <w:rPr>
                <w:rFonts w:eastAsia="Calibri" w:cs="Times New Roman"/>
                <w:sz w:val="25"/>
                <w:szCs w:val="25"/>
              </w:rPr>
              <w:t>Общественно</w:t>
            </w:r>
            <w:r>
              <w:rPr>
                <w:rFonts w:eastAsia="Calibri" w:cs="Times New Roman"/>
                <w:sz w:val="25"/>
                <w:szCs w:val="25"/>
              </w:rPr>
              <w:t>-</w:t>
            </w:r>
            <w:r w:rsidRPr="009C7FC1">
              <w:rPr>
                <w:rFonts w:eastAsia="Calibri" w:cs="Times New Roman"/>
                <w:sz w:val="25"/>
                <w:szCs w:val="25"/>
              </w:rPr>
              <w:t>деловая зона ОД</w:t>
            </w:r>
            <w:r>
              <w:rPr>
                <w:rFonts w:eastAsia="Calibri" w:cs="Times New Roman"/>
                <w:sz w:val="25"/>
                <w:szCs w:val="25"/>
              </w:rPr>
              <w:t>.2</w:t>
            </w:r>
          </w:p>
        </w:tc>
        <w:tc>
          <w:tcPr>
            <w:tcW w:w="606" w:type="dxa"/>
            <w:shd w:val="clear" w:color="auto" w:fill="auto"/>
          </w:tcPr>
          <w:p w:rsidR="00334B09" w:rsidRPr="00CD6FFD" w:rsidRDefault="00334B09" w:rsidP="00CD6FFD">
            <w:pPr>
              <w:jc w:val="both"/>
              <w:rPr>
                <w:rFonts w:eastAsia="Calibri" w:cs="Times New Roman"/>
                <w:sz w:val="26"/>
                <w:szCs w:val="26"/>
                <w:lang w:val="en-US"/>
              </w:rPr>
            </w:pPr>
            <w:r>
              <w:rPr>
                <w:rFonts w:eastAsia="Calibri" w:cs="Times New Roman"/>
                <w:sz w:val="26"/>
                <w:szCs w:val="26"/>
              </w:rPr>
              <w:t>7</w:t>
            </w:r>
            <w:r w:rsidR="00CD6FFD">
              <w:rPr>
                <w:rFonts w:eastAsia="Calibri" w:cs="Times New Roman"/>
                <w:sz w:val="26"/>
                <w:szCs w:val="26"/>
                <w:lang w:val="en-US"/>
              </w:rPr>
              <w:t>7</w:t>
            </w:r>
          </w:p>
        </w:tc>
      </w:tr>
      <w:tr w:rsidR="00334B09" w:rsidRPr="009C7FC1" w:rsidTr="00C302C1">
        <w:tc>
          <w:tcPr>
            <w:tcW w:w="408" w:type="dxa"/>
            <w:shd w:val="clear" w:color="auto" w:fill="auto"/>
          </w:tcPr>
          <w:p w:rsidR="00334B09" w:rsidRPr="009C7FC1" w:rsidRDefault="00334B09" w:rsidP="00C302C1">
            <w:pPr>
              <w:jc w:val="both"/>
              <w:rPr>
                <w:rFonts w:eastAsia="Calibri" w:cs="Times New Roman"/>
                <w:sz w:val="26"/>
                <w:szCs w:val="26"/>
              </w:rPr>
            </w:pPr>
          </w:p>
        </w:tc>
        <w:tc>
          <w:tcPr>
            <w:tcW w:w="8772" w:type="dxa"/>
            <w:gridSpan w:val="2"/>
            <w:shd w:val="clear" w:color="auto" w:fill="auto"/>
          </w:tcPr>
          <w:p w:rsidR="00334B09" w:rsidRPr="009C7FC1" w:rsidRDefault="00334B09" w:rsidP="00C302C1">
            <w:pPr>
              <w:widowControl w:val="0"/>
              <w:autoSpaceDE w:val="0"/>
              <w:autoSpaceDN w:val="0"/>
              <w:adjustRightInd w:val="0"/>
              <w:jc w:val="both"/>
              <w:rPr>
                <w:rFonts w:eastAsia="Calibri" w:cs="Times New Roman"/>
                <w:sz w:val="26"/>
                <w:szCs w:val="26"/>
              </w:rPr>
            </w:pPr>
            <w:r w:rsidRPr="009C7FC1">
              <w:rPr>
                <w:rFonts w:eastAsia="Calibri" w:cs="Times New Roman"/>
                <w:sz w:val="26"/>
                <w:szCs w:val="26"/>
              </w:rPr>
              <w:t>Статья 42. Градостроительные регламенты. Рекреационные зоны (Р)</w:t>
            </w:r>
          </w:p>
        </w:tc>
        <w:tc>
          <w:tcPr>
            <w:tcW w:w="606" w:type="dxa"/>
            <w:shd w:val="clear" w:color="auto" w:fill="auto"/>
          </w:tcPr>
          <w:p w:rsidR="00334B09" w:rsidRPr="00CD6FFD" w:rsidRDefault="00CD6FFD" w:rsidP="0096131D">
            <w:pPr>
              <w:jc w:val="both"/>
              <w:rPr>
                <w:rFonts w:eastAsia="Calibri" w:cs="Times New Roman"/>
                <w:sz w:val="26"/>
                <w:szCs w:val="26"/>
                <w:lang w:val="en-US"/>
              </w:rPr>
            </w:pPr>
            <w:r>
              <w:rPr>
                <w:rFonts w:eastAsia="Calibri" w:cs="Times New Roman"/>
                <w:sz w:val="26"/>
                <w:szCs w:val="26"/>
                <w:lang w:val="en-US"/>
              </w:rPr>
              <w:t>81</w:t>
            </w:r>
          </w:p>
        </w:tc>
      </w:tr>
      <w:tr w:rsidR="00334B09" w:rsidRPr="009C7FC1" w:rsidTr="00C302C1">
        <w:tc>
          <w:tcPr>
            <w:tcW w:w="408" w:type="dxa"/>
            <w:shd w:val="clear" w:color="auto" w:fill="auto"/>
          </w:tcPr>
          <w:p w:rsidR="00334B09" w:rsidRPr="009C7FC1" w:rsidRDefault="00334B09" w:rsidP="00C302C1">
            <w:pPr>
              <w:jc w:val="both"/>
              <w:rPr>
                <w:rFonts w:eastAsia="Calibri" w:cs="Times New Roman"/>
                <w:sz w:val="26"/>
                <w:szCs w:val="26"/>
              </w:rPr>
            </w:pPr>
          </w:p>
        </w:tc>
        <w:tc>
          <w:tcPr>
            <w:tcW w:w="8772" w:type="dxa"/>
            <w:gridSpan w:val="2"/>
            <w:shd w:val="clear" w:color="auto" w:fill="auto"/>
          </w:tcPr>
          <w:p w:rsidR="00334B09" w:rsidRPr="009C7FC1" w:rsidRDefault="00334B09" w:rsidP="00C302C1">
            <w:pPr>
              <w:widowControl w:val="0"/>
              <w:autoSpaceDE w:val="0"/>
              <w:autoSpaceDN w:val="0"/>
              <w:adjustRightInd w:val="0"/>
              <w:jc w:val="both"/>
              <w:rPr>
                <w:rFonts w:eastAsia="Calibri" w:cs="Times New Roman"/>
                <w:sz w:val="26"/>
                <w:szCs w:val="26"/>
              </w:rPr>
            </w:pPr>
            <w:r w:rsidRPr="009C7FC1">
              <w:rPr>
                <w:rFonts w:eastAsia="Calibri" w:cs="Times New Roman"/>
                <w:sz w:val="26"/>
                <w:szCs w:val="26"/>
              </w:rPr>
              <w:t>Статья 42.1 Градостроительные регламенты. Рекреационная зона Р</w:t>
            </w:r>
            <w:r>
              <w:rPr>
                <w:rFonts w:eastAsia="Calibri" w:cs="Times New Roman"/>
                <w:sz w:val="26"/>
                <w:szCs w:val="26"/>
              </w:rPr>
              <w:t>.1</w:t>
            </w:r>
          </w:p>
        </w:tc>
        <w:tc>
          <w:tcPr>
            <w:tcW w:w="606" w:type="dxa"/>
            <w:shd w:val="clear" w:color="auto" w:fill="auto"/>
          </w:tcPr>
          <w:p w:rsidR="00334B09" w:rsidRPr="00CD6FFD" w:rsidRDefault="00CD6FFD" w:rsidP="0096131D">
            <w:pPr>
              <w:jc w:val="both"/>
              <w:rPr>
                <w:rFonts w:eastAsia="Calibri" w:cs="Times New Roman"/>
                <w:sz w:val="26"/>
                <w:szCs w:val="26"/>
                <w:lang w:val="en-US"/>
              </w:rPr>
            </w:pPr>
            <w:r>
              <w:rPr>
                <w:rFonts w:eastAsia="Calibri" w:cs="Times New Roman"/>
                <w:sz w:val="26"/>
                <w:szCs w:val="26"/>
                <w:lang w:val="en-US"/>
              </w:rPr>
              <w:t>81</w:t>
            </w:r>
          </w:p>
        </w:tc>
      </w:tr>
      <w:tr w:rsidR="00334B09" w:rsidRPr="009C7FC1" w:rsidTr="00C302C1">
        <w:tc>
          <w:tcPr>
            <w:tcW w:w="408" w:type="dxa"/>
            <w:shd w:val="clear" w:color="auto" w:fill="auto"/>
          </w:tcPr>
          <w:p w:rsidR="00334B09" w:rsidRPr="009C7FC1" w:rsidRDefault="00334B09" w:rsidP="00C302C1">
            <w:pPr>
              <w:jc w:val="both"/>
              <w:rPr>
                <w:rFonts w:eastAsia="Calibri" w:cs="Times New Roman"/>
                <w:sz w:val="26"/>
                <w:szCs w:val="26"/>
              </w:rPr>
            </w:pPr>
          </w:p>
        </w:tc>
        <w:tc>
          <w:tcPr>
            <w:tcW w:w="8772" w:type="dxa"/>
            <w:gridSpan w:val="2"/>
            <w:shd w:val="clear" w:color="auto" w:fill="auto"/>
          </w:tcPr>
          <w:p w:rsidR="00334B09" w:rsidRPr="009C7FC1" w:rsidRDefault="00334B09" w:rsidP="00C302C1">
            <w:pPr>
              <w:widowControl w:val="0"/>
              <w:autoSpaceDE w:val="0"/>
              <w:autoSpaceDN w:val="0"/>
              <w:adjustRightInd w:val="0"/>
              <w:jc w:val="both"/>
              <w:rPr>
                <w:rFonts w:eastAsia="Calibri" w:cs="Times New Roman"/>
                <w:sz w:val="26"/>
                <w:szCs w:val="26"/>
              </w:rPr>
            </w:pPr>
            <w:r w:rsidRPr="009C7FC1">
              <w:rPr>
                <w:rFonts w:eastAsia="Calibri" w:cs="Times New Roman"/>
                <w:sz w:val="26"/>
                <w:szCs w:val="26"/>
              </w:rPr>
              <w:t>Статья 43. Градостроительные регламенты. Производственные зоны (П)</w:t>
            </w:r>
          </w:p>
        </w:tc>
        <w:tc>
          <w:tcPr>
            <w:tcW w:w="606" w:type="dxa"/>
            <w:shd w:val="clear" w:color="auto" w:fill="auto"/>
          </w:tcPr>
          <w:p w:rsidR="00334B09" w:rsidRPr="00CD6FFD" w:rsidRDefault="00AF2ED0" w:rsidP="00CD6FFD">
            <w:pPr>
              <w:jc w:val="both"/>
              <w:rPr>
                <w:rFonts w:eastAsia="Calibri" w:cs="Times New Roman"/>
                <w:sz w:val="26"/>
                <w:szCs w:val="26"/>
                <w:lang w:val="en-US"/>
              </w:rPr>
            </w:pPr>
            <w:r>
              <w:rPr>
                <w:rFonts w:eastAsia="Calibri" w:cs="Times New Roman"/>
                <w:sz w:val="26"/>
                <w:szCs w:val="26"/>
              </w:rPr>
              <w:t>8</w:t>
            </w:r>
            <w:r w:rsidR="00CD6FFD">
              <w:rPr>
                <w:rFonts w:eastAsia="Calibri" w:cs="Times New Roman"/>
                <w:sz w:val="26"/>
                <w:szCs w:val="26"/>
                <w:lang w:val="en-US"/>
              </w:rPr>
              <w:t>4</w:t>
            </w:r>
          </w:p>
        </w:tc>
      </w:tr>
      <w:tr w:rsidR="00334B09" w:rsidRPr="009C7FC1" w:rsidTr="00C302C1">
        <w:tc>
          <w:tcPr>
            <w:tcW w:w="408" w:type="dxa"/>
            <w:shd w:val="clear" w:color="auto" w:fill="auto"/>
          </w:tcPr>
          <w:p w:rsidR="00334B09" w:rsidRPr="009C7FC1" w:rsidRDefault="00334B09" w:rsidP="00C302C1">
            <w:pPr>
              <w:jc w:val="both"/>
              <w:rPr>
                <w:rFonts w:eastAsia="Calibri" w:cs="Times New Roman"/>
                <w:sz w:val="26"/>
                <w:szCs w:val="26"/>
              </w:rPr>
            </w:pPr>
          </w:p>
        </w:tc>
        <w:tc>
          <w:tcPr>
            <w:tcW w:w="8772" w:type="dxa"/>
            <w:gridSpan w:val="2"/>
            <w:shd w:val="clear" w:color="auto" w:fill="auto"/>
          </w:tcPr>
          <w:p w:rsidR="00334B09" w:rsidRPr="009C7FC1" w:rsidRDefault="00334B09" w:rsidP="00CD6FFD">
            <w:pPr>
              <w:widowControl w:val="0"/>
              <w:autoSpaceDE w:val="0"/>
              <w:autoSpaceDN w:val="0"/>
              <w:adjustRightInd w:val="0"/>
              <w:ind w:left="585" w:hanging="567"/>
              <w:rPr>
                <w:rFonts w:eastAsia="Calibri" w:cs="Times New Roman"/>
                <w:sz w:val="26"/>
                <w:szCs w:val="26"/>
              </w:rPr>
            </w:pPr>
            <w:r w:rsidRPr="009C7FC1">
              <w:rPr>
                <w:rFonts w:eastAsia="Calibri" w:cs="Times New Roman"/>
                <w:sz w:val="26"/>
                <w:szCs w:val="26"/>
              </w:rPr>
              <w:t>Статья 43.1 Градостроите</w:t>
            </w:r>
            <w:r w:rsidR="00CD6FFD">
              <w:rPr>
                <w:rFonts w:eastAsia="Calibri" w:cs="Times New Roman"/>
                <w:sz w:val="26"/>
                <w:szCs w:val="26"/>
              </w:rPr>
              <w:t>льные регламенты. Производственная</w:t>
            </w:r>
            <w:r w:rsidRPr="009C7FC1">
              <w:rPr>
                <w:rFonts w:eastAsia="Calibri" w:cs="Times New Roman"/>
                <w:sz w:val="26"/>
                <w:szCs w:val="26"/>
              </w:rPr>
              <w:t xml:space="preserve"> зон</w:t>
            </w:r>
            <w:r w:rsidR="00CD6FFD">
              <w:rPr>
                <w:rFonts w:eastAsia="Calibri" w:cs="Times New Roman"/>
                <w:sz w:val="26"/>
                <w:szCs w:val="26"/>
              </w:rPr>
              <w:t xml:space="preserve">а </w:t>
            </w:r>
            <w:r w:rsidRPr="009C7FC1">
              <w:rPr>
                <w:rFonts w:eastAsia="Calibri" w:cs="Times New Roman"/>
                <w:sz w:val="26"/>
                <w:szCs w:val="26"/>
              </w:rPr>
              <w:t>П</w:t>
            </w:r>
            <w:r w:rsidR="00CD6FFD">
              <w:rPr>
                <w:rFonts w:eastAsia="Calibri" w:cs="Times New Roman"/>
                <w:sz w:val="26"/>
                <w:szCs w:val="26"/>
              </w:rPr>
              <w:t>.1</w:t>
            </w:r>
          </w:p>
        </w:tc>
        <w:tc>
          <w:tcPr>
            <w:tcW w:w="606" w:type="dxa"/>
            <w:shd w:val="clear" w:color="auto" w:fill="auto"/>
          </w:tcPr>
          <w:p w:rsidR="00334B09" w:rsidRPr="00CD6FFD" w:rsidRDefault="00AF2ED0" w:rsidP="00CD6FFD">
            <w:pPr>
              <w:jc w:val="both"/>
              <w:rPr>
                <w:rFonts w:eastAsia="Calibri" w:cs="Times New Roman"/>
                <w:sz w:val="26"/>
                <w:szCs w:val="26"/>
                <w:lang w:val="en-US"/>
              </w:rPr>
            </w:pPr>
            <w:r>
              <w:rPr>
                <w:rFonts w:eastAsia="Calibri" w:cs="Times New Roman"/>
                <w:sz w:val="26"/>
                <w:szCs w:val="26"/>
              </w:rPr>
              <w:t>8</w:t>
            </w:r>
            <w:r w:rsidR="00CD6FFD">
              <w:rPr>
                <w:rFonts w:eastAsia="Calibri" w:cs="Times New Roman"/>
                <w:sz w:val="26"/>
                <w:szCs w:val="26"/>
                <w:lang w:val="en-US"/>
              </w:rPr>
              <w:t>4</w:t>
            </w:r>
          </w:p>
        </w:tc>
      </w:tr>
      <w:tr w:rsidR="00CD6FFD" w:rsidRPr="009C7FC1" w:rsidTr="00C302C1">
        <w:tc>
          <w:tcPr>
            <w:tcW w:w="408" w:type="dxa"/>
            <w:shd w:val="clear" w:color="auto" w:fill="auto"/>
          </w:tcPr>
          <w:p w:rsidR="00CD6FFD" w:rsidRPr="009C7FC1" w:rsidRDefault="00CD6FFD" w:rsidP="00C302C1">
            <w:pPr>
              <w:jc w:val="both"/>
              <w:rPr>
                <w:rFonts w:eastAsia="Calibri" w:cs="Times New Roman"/>
                <w:sz w:val="26"/>
                <w:szCs w:val="26"/>
              </w:rPr>
            </w:pPr>
          </w:p>
        </w:tc>
        <w:tc>
          <w:tcPr>
            <w:tcW w:w="8772" w:type="dxa"/>
            <w:gridSpan w:val="2"/>
            <w:shd w:val="clear" w:color="auto" w:fill="auto"/>
          </w:tcPr>
          <w:p w:rsidR="00CD6FFD" w:rsidRPr="009C7FC1" w:rsidRDefault="00CD6FFD" w:rsidP="00CD6FFD">
            <w:pPr>
              <w:widowControl w:val="0"/>
              <w:autoSpaceDE w:val="0"/>
              <w:autoSpaceDN w:val="0"/>
              <w:adjustRightInd w:val="0"/>
              <w:ind w:left="585" w:hanging="567"/>
              <w:rPr>
                <w:rFonts w:eastAsia="Calibri" w:cs="Times New Roman"/>
                <w:sz w:val="26"/>
                <w:szCs w:val="26"/>
              </w:rPr>
            </w:pPr>
            <w:r w:rsidRPr="009C7FC1">
              <w:rPr>
                <w:rFonts w:eastAsia="Calibri" w:cs="Times New Roman"/>
                <w:sz w:val="26"/>
                <w:szCs w:val="26"/>
              </w:rPr>
              <w:t>Статья 43.</w:t>
            </w:r>
            <w:r>
              <w:rPr>
                <w:rFonts w:eastAsia="Calibri" w:cs="Times New Roman"/>
                <w:sz w:val="26"/>
                <w:szCs w:val="26"/>
              </w:rPr>
              <w:t>2</w:t>
            </w:r>
            <w:r w:rsidRPr="009C7FC1">
              <w:rPr>
                <w:rFonts w:eastAsia="Calibri" w:cs="Times New Roman"/>
                <w:sz w:val="26"/>
                <w:szCs w:val="26"/>
              </w:rPr>
              <w:t xml:space="preserve"> Градостроите</w:t>
            </w:r>
            <w:r>
              <w:rPr>
                <w:rFonts w:eastAsia="Calibri" w:cs="Times New Roman"/>
                <w:sz w:val="26"/>
                <w:szCs w:val="26"/>
              </w:rPr>
              <w:t>льные регламенты. Производственная</w:t>
            </w:r>
            <w:r w:rsidRPr="009C7FC1">
              <w:rPr>
                <w:rFonts w:eastAsia="Calibri" w:cs="Times New Roman"/>
                <w:sz w:val="26"/>
                <w:szCs w:val="26"/>
              </w:rPr>
              <w:t xml:space="preserve"> зон</w:t>
            </w:r>
            <w:r>
              <w:rPr>
                <w:rFonts w:eastAsia="Calibri" w:cs="Times New Roman"/>
                <w:sz w:val="26"/>
                <w:szCs w:val="26"/>
              </w:rPr>
              <w:t xml:space="preserve">а </w:t>
            </w:r>
            <w:r w:rsidRPr="009C7FC1">
              <w:rPr>
                <w:rFonts w:eastAsia="Calibri" w:cs="Times New Roman"/>
                <w:sz w:val="26"/>
                <w:szCs w:val="26"/>
              </w:rPr>
              <w:t>П</w:t>
            </w:r>
            <w:r>
              <w:rPr>
                <w:rFonts w:eastAsia="Calibri" w:cs="Times New Roman"/>
                <w:sz w:val="26"/>
                <w:szCs w:val="26"/>
              </w:rPr>
              <w:t>.2</w:t>
            </w:r>
          </w:p>
        </w:tc>
        <w:tc>
          <w:tcPr>
            <w:tcW w:w="606" w:type="dxa"/>
            <w:shd w:val="clear" w:color="auto" w:fill="auto"/>
          </w:tcPr>
          <w:p w:rsidR="00CD6FFD" w:rsidRPr="00CD6FFD" w:rsidRDefault="00CD6FFD" w:rsidP="00CD6FFD">
            <w:pPr>
              <w:jc w:val="both"/>
              <w:rPr>
                <w:rFonts w:eastAsia="Calibri" w:cs="Times New Roman"/>
                <w:sz w:val="26"/>
                <w:szCs w:val="26"/>
                <w:lang w:val="en-US"/>
              </w:rPr>
            </w:pPr>
            <w:r>
              <w:rPr>
                <w:rFonts w:eastAsia="Calibri" w:cs="Times New Roman"/>
                <w:sz w:val="26"/>
                <w:szCs w:val="26"/>
              </w:rPr>
              <w:t>87</w:t>
            </w:r>
          </w:p>
        </w:tc>
      </w:tr>
      <w:tr w:rsidR="00CD6FFD" w:rsidRPr="009C7FC1" w:rsidTr="00C302C1">
        <w:tc>
          <w:tcPr>
            <w:tcW w:w="408" w:type="dxa"/>
            <w:shd w:val="clear" w:color="auto" w:fill="auto"/>
          </w:tcPr>
          <w:p w:rsidR="00CD6FFD" w:rsidRPr="009C7FC1" w:rsidRDefault="00CD6FFD" w:rsidP="00C302C1">
            <w:pPr>
              <w:jc w:val="both"/>
              <w:rPr>
                <w:rFonts w:eastAsia="Calibri" w:cs="Times New Roman"/>
                <w:sz w:val="26"/>
                <w:szCs w:val="26"/>
              </w:rPr>
            </w:pPr>
          </w:p>
        </w:tc>
        <w:tc>
          <w:tcPr>
            <w:tcW w:w="8772" w:type="dxa"/>
            <w:gridSpan w:val="2"/>
            <w:shd w:val="clear" w:color="auto" w:fill="auto"/>
          </w:tcPr>
          <w:p w:rsidR="00CD6FFD" w:rsidRPr="009C7FC1" w:rsidRDefault="00CD6FFD" w:rsidP="00C302C1">
            <w:pPr>
              <w:widowControl w:val="0"/>
              <w:autoSpaceDE w:val="0"/>
              <w:autoSpaceDN w:val="0"/>
              <w:adjustRightInd w:val="0"/>
              <w:jc w:val="both"/>
              <w:rPr>
                <w:rFonts w:eastAsia="Calibri" w:cs="Times New Roman"/>
                <w:sz w:val="26"/>
                <w:szCs w:val="26"/>
              </w:rPr>
            </w:pPr>
            <w:r w:rsidRPr="009C7FC1">
              <w:rPr>
                <w:rFonts w:eastAsia="Calibri" w:cs="Times New Roman"/>
                <w:sz w:val="26"/>
                <w:szCs w:val="26"/>
              </w:rPr>
              <w:t xml:space="preserve">Статья 44. Градостроительные регламенты. </w:t>
            </w:r>
          </w:p>
        </w:tc>
        <w:tc>
          <w:tcPr>
            <w:tcW w:w="606" w:type="dxa"/>
            <w:shd w:val="clear" w:color="auto" w:fill="auto"/>
          </w:tcPr>
          <w:p w:rsidR="00CD6FFD" w:rsidRPr="009C7FC1" w:rsidRDefault="00CD6FFD" w:rsidP="00C302C1">
            <w:pPr>
              <w:jc w:val="both"/>
              <w:rPr>
                <w:rFonts w:eastAsia="Calibri" w:cs="Times New Roman"/>
                <w:sz w:val="26"/>
                <w:szCs w:val="26"/>
              </w:rPr>
            </w:pPr>
          </w:p>
        </w:tc>
      </w:tr>
      <w:tr w:rsidR="00CD6FFD" w:rsidRPr="009C7FC1" w:rsidTr="00C302C1">
        <w:tc>
          <w:tcPr>
            <w:tcW w:w="408" w:type="dxa"/>
            <w:shd w:val="clear" w:color="auto" w:fill="auto"/>
          </w:tcPr>
          <w:p w:rsidR="00CD6FFD" w:rsidRPr="009C7FC1" w:rsidRDefault="00CD6FFD" w:rsidP="00C302C1">
            <w:pPr>
              <w:jc w:val="both"/>
              <w:rPr>
                <w:rFonts w:eastAsia="Calibri" w:cs="Times New Roman"/>
                <w:sz w:val="26"/>
                <w:szCs w:val="26"/>
              </w:rPr>
            </w:pPr>
          </w:p>
        </w:tc>
        <w:tc>
          <w:tcPr>
            <w:tcW w:w="551" w:type="dxa"/>
            <w:shd w:val="clear" w:color="auto" w:fill="auto"/>
          </w:tcPr>
          <w:p w:rsidR="00CD6FFD" w:rsidRPr="009C7FC1" w:rsidRDefault="00CD6FFD" w:rsidP="00C302C1">
            <w:pPr>
              <w:jc w:val="both"/>
              <w:rPr>
                <w:rFonts w:eastAsia="Calibri" w:cs="Times New Roman"/>
                <w:sz w:val="26"/>
                <w:szCs w:val="26"/>
              </w:rPr>
            </w:pPr>
          </w:p>
        </w:tc>
        <w:tc>
          <w:tcPr>
            <w:tcW w:w="8221" w:type="dxa"/>
            <w:shd w:val="clear" w:color="auto" w:fill="auto"/>
          </w:tcPr>
          <w:p w:rsidR="00CD6FFD" w:rsidRPr="009C7FC1" w:rsidRDefault="00CD6FFD" w:rsidP="00CD6FFD">
            <w:pPr>
              <w:widowControl w:val="0"/>
              <w:autoSpaceDE w:val="0"/>
              <w:autoSpaceDN w:val="0"/>
              <w:adjustRightInd w:val="0"/>
              <w:jc w:val="both"/>
              <w:rPr>
                <w:rFonts w:eastAsia="Calibri" w:cs="Times New Roman"/>
                <w:sz w:val="26"/>
                <w:szCs w:val="26"/>
              </w:rPr>
            </w:pPr>
            <w:r w:rsidRPr="009C7FC1">
              <w:rPr>
                <w:rFonts w:eastAsia="Calibri" w:cs="Times New Roman"/>
                <w:sz w:val="26"/>
                <w:szCs w:val="26"/>
              </w:rPr>
              <w:t>Зоны инженерной и транспортной инфраструктур (ИТ)</w:t>
            </w:r>
          </w:p>
        </w:tc>
        <w:tc>
          <w:tcPr>
            <w:tcW w:w="606" w:type="dxa"/>
            <w:shd w:val="clear" w:color="auto" w:fill="auto"/>
          </w:tcPr>
          <w:p w:rsidR="00CD6FFD" w:rsidRPr="009C7FC1" w:rsidRDefault="00CD6FFD" w:rsidP="0096131D">
            <w:pPr>
              <w:jc w:val="both"/>
              <w:rPr>
                <w:rFonts w:eastAsia="Calibri" w:cs="Times New Roman"/>
                <w:sz w:val="26"/>
                <w:szCs w:val="26"/>
              </w:rPr>
            </w:pPr>
            <w:r>
              <w:rPr>
                <w:rFonts w:eastAsia="Calibri" w:cs="Times New Roman"/>
                <w:sz w:val="26"/>
                <w:szCs w:val="26"/>
              </w:rPr>
              <w:t>90</w:t>
            </w:r>
          </w:p>
        </w:tc>
      </w:tr>
      <w:tr w:rsidR="00CD6FFD" w:rsidRPr="009C7FC1" w:rsidTr="00C302C1">
        <w:tc>
          <w:tcPr>
            <w:tcW w:w="408" w:type="dxa"/>
            <w:shd w:val="clear" w:color="auto" w:fill="auto"/>
          </w:tcPr>
          <w:p w:rsidR="00CD6FFD" w:rsidRPr="009C7FC1" w:rsidRDefault="00CD6FFD" w:rsidP="00C302C1">
            <w:pPr>
              <w:jc w:val="both"/>
              <w:rPr>
                <w:rFonts w:eastAsia="Calibri" w:cs="Times New Roman"/>
                <w:sz w:val="26"/>
                <w:szCs w:val="26"/>
              </w:rPr>
            </w:pPr>
          </w:p>
        </w:tc>
        <w:tc>
          <w:tcPr>
            <w:tcW w:w="8772" w:type="dxa"/>
            <w:gridSpan w:val="2"/>
            <w:shd w:val="clear" w:color="auto" w:fill="auto"/>
          </w:tcPr>
          <w:p w:rsidR="00CD6FFD" w:rsidRPr="009C7FC1" w:rsidRDefault="00CD6FFD" w:rsidP="00CD6FFD">
            <w:pPr>
              <w:widowControl w:val="0"/>
              <w:autoSpaceDE w:val="0"/>
              <w:autoSpaceDN w:val="0"/>
              <w:adjustRightInd w:val="0"/>
              <w:jc w:val="both"/>
              <w:rPr>
                <w:rFonts w:eastAsia="Calibri" w:cs="Times New Roman"/>
                <w:sz w:val="26"/>
                <w:szCs w:val="26"/>
              </w:rPr>
            </w:pPr>
            <w:r w:rsidRPr="009C7FC1">
              <w:rPr>
                <w:rFonts w:eastAsia="Calibri" w:cs="Times New Roman"/>
                <w:sz w:val="26"/>
                <w:szCs w:val="26"/>
              </w:rPr>
              <w:t>Статья 44.1 Градостроительные регламенты. Территориальн</w:t>
            </w:r>
            <w:r>
              <w:rPr>
                <w:rFonts w:eastAsia="Calibri" w:cs="Times New Roman"/>
                <w:sz w:val="26"/>
                <w:szCs w:val="26"/>
              </w:rPr>
              <w:t>ая</w:t>
            </w:r>
            <w:r w:rsidRPr="009C7FC1">
              <w:rPr>
                <w:rFonts w:eastAsia="Calibri" w:cs="Times New Roman"/>
                <w:sz w:val="26"/>
                <w:szCs w:val="26"/>
              </w:rPr>
              <w:t xml:space="preserve"> зон</w:t>
            </w:r>
            <w:r>
              <w:rPr>
                <w:rFonts w:eastAsia="Calibri" w:cs="Times New Roman"/>
                <w:sz w:val="26"/>
                <w:szCs w:val="26"/>
              </w:rPr>
              <w:t>а</w:t>
            </w:r>
            <w:r w:rsidRPr="009C7FC1">
              <w:rPr>
                <w:rFonts w:eastAsia="Calibri" w:cs="Times New Roman"/>
                <w:sz w:val="26"/>
                <w:szCs w:val="26"/>
              </w:rPr>
              <w:t xml:space="preserve"> И</w:t>
            </w:r>
          </w:p>
        </w:tc>
        <w:tc>
          <w:tcPr>
            <w:tcW w:w="606" w:type="dxa"/>
            <w:shd w:val="clear" w:color="auto" w:fill="auto"/>
          </w:tcPr>
          <w:p w:rsidR="00CD6FFD" w:rsidRPr="009C7FC1" w:rsidRDefault="00CD6FFD" w:rsidP="00C302C1">
            <w:pPr>
              <w:jc w:val="both"/>
              <w:rPr>
                <w:rFonts w:eastAsia="Calibri" w:cs="Times New Roman"/>
                <w:sz w:val="26"/>
                <w:szCs w:val="26"/>
              </w:rPr>
            </w:pPr>
            <w:r>
              <w:rPr>
                <w:rFonts w:eastAsia="Calibri" w:cs="Times New Roman"/>
                <w:sz w:val="26"/>
                <w:szCs w:val="26"/>
              </w:rPr>
              <w:t>90</w:t>
            </w:r>
          </w:p>
        </w:tc>
      </w:tr>
      <w:tr w:rsidR="00CD6FFD" w:rsidRPr="009C7FC1" w:rsidTr="00C302C1">
        <w:tc>
          <w:tcPr>
            <w:tcW w:w="408" w:type="dxa"/>
            <w:shd w:val="clear" w:color="auto" w:fill="auto"/>
          </w:tcPr>
          <w:p w:rsidR="00CD6FFD" w:rsidRPr="009C7FC1" w:rsidRDefault="00CD6FFD" w:rsidP="00C302C1">
            <w:pPr>
              <w:jc w:val="both"/>
              <w:rPr>
                <w:rFonts w:eastAsia="Calibri" w:cs="Times New Roman"/>
                <w:sz w:val="26"/>
                <w:szCs w:val="26"/>
              </w:rPr>
            </w:pPr>
          </w:p>
        </w:tc>
        <w:tc>
          <w:tcPr>
            <w:tcW w:w="8772" w:type="dxa"/>
            <w:gridSpan w:val="2"/>
            <w:shd w:val="clear" w:color="auto" w:fill="auto"/>
          </w:tcPr>
          <w:p w:rsidR="00CD6FFD" w:rsidRPr="009C7FC1" w:rsidRDefault="00CD6FFD" w:rsidP="00CD6FFD">
            <w:pPr>
              <w:widowControl w:val="0"/>
              <w:autoSpaceDE w:val="0"/>
              <w:autoSpaceDN w:val="0"/>
              <w:adjustRightInd w:val="0"/>
              <w:jc w:val="both"/>
              <w:rPr>
                <w:rFonts w:eastAsia="Calibri" w:cs="Times New Roman"/>
                <w:sz w:val="26"/>
                <w:szCs w:val="26"/>
              </w:rPr>
            </w:pPr>
            <w:r w:rsidRPr="009C7FC1">
              <w:rPr>
                <w:rFonts w:eastAsia="Calibri" w:cs="Times New Roman"/>
                <w:sz w:val="26"/>
                <w:szCs w:val="26"/>
              </w:rPr>
              <w:t>Статья 44.</w:t>
            </w:r>
            <w:r>
              <w:rPr>
                <w:rFonts w:eastAsia="Calibri" w:cs="Times New Roman"/>
                <w:sz w:val="26"/>
                <w:szCs w:val="26"/>
              </w:rPr>
              <w:t>2</w:t>
            </w:r>
            <w:r w:rsidRPr="009C7FC1">
              <w:rPr>
                <w:rFonts w:eastAsia="Calibri" w:cs="Times New Roman"/>
                <w:sz w:val="26"/>
                <w:szCs w:val="26"/>
              </w:rPr>
              <w:t xml:space="preserve"> Градостроительные регламенты. Территориальн</w:t>
            </w:r>
            <w:r>
              <w:rPr>
                <w:rFonts w:eastAsia="Calibri" w:cs="Times New Roman"/>
                <w:sz w:val="26"/>
                <w:szCs w:val="26"/>
              </w:rPr>
              <w:t>ая</w:t>
            </w:r>
            <w:r w:rsidRPr="009C7FC1">
              <w:rPr>
                <w:rFonts w:eastAsia="Calibri" w:cs="Times New Roman"/>
                <w:sz w:val="26"/>
                <w:szCs w:val="26"/>
              </w:rPr>
              <w:t xml:space="preserve"> зон</w:t>
            </w:r>
            <w:r>
              <w:rPr>
                <w:rFonts w:eastAsia="Calibri" w:cs="Times New Roman"/>
                <w:sz w:val="26"/>
                <w:szCs w:val="26"/>
              </w:rPr>
              <w:t>а Т</w:t>
            </w:r>
          </w:p>
        </w:tc>
        <w:tc>
          <w:tcPr>
            <w:tcW w:w="606" w:type="dxa"/>
            <w:shd w:val="clear" w:color="auto" w:fill="auto"/>
          </w:tcPr>
          <w:p w:rsidR="00CD6FFD" w:rsidRPr="009C7FC1" w:rsidRDefault="00CD6FFD" w:rsidP="00CD6FFD">
            <w:pPr>
              <w:jc w:val="both"/>
              <w:rPr>
                <w:rFonts w:eastAsia="Calibri" w:cs="Times New Roman"/>
                <w:sz w:val="26"/>
                <w:szCs w:val="26"/>
              </w:rPr>
            </w:pPr>
            <w:r>
              <w:rPr>
                <w:rFonts w:eastAsia="Calibri" w:cs="Times New Roman"/>
                <w:sz w:val="26"/>
                <w:szCs w:val="26"/>
              </w:rPr>
              <w:t>93</w:t>
            </w:r>
          </w:p>
        </w:tc>
      </w:tr>
      <w:tr w:rsidR="00CD6FFD" w:rsidRPr="009C7FC1" w:rsidTr="00C302C1">
        <w:tc>
          <w:tcPr>
            <w:tcW w:w="408" w:type="dxa"/>
            <w:shd w:val="clear" w:color="auto" w:fill="auto"/>
          </w:tcPr>
          <w:p w:rsidR="00CD6FFD" w:rsidRPr="009C7FC1" w:rsidRDefault="00CD6FFD" w:rsidP="00C302C1">
            <w:pPr>
              <w:jc w:val="both"/>
              <w:rPr>
                <w:rFonts w:eastAsia="Calibri" w:cs="Times New Roman"/>
                <w:sz w:val="26"/>
                <w:szCs w:val="26"/>
              </w:rPr>
            </w:pPr>
          </w:p>
        </w:tc>
        <w:tc>
          <w:tcPr>
            <w:tcW w:w="8772" w:type="dxa"/>
            <w:gridSpan w:val="2"/>
            <w:shd w:val="clear" w:color="auto" w:fill="auto"/>
          </w:tcPr>
          <w:p w:rsidR="00CD6FFD" w:rsidRPr="009C7FC1" w:rsidRDefault="00CD6FFD" w:rsidP="00AF2ED0">
            <w:pPr>
              <w:widowControl w:val="0"/>
              <w:autoSpaceDE w:val="0"/>
              <w:autoSpaceDN w:val="0"/>
              <w:adjustRightInd w:val="0"/>
              <w:jc w:val="both"/>
              <w:rPr>
                <w:rFonts w:eastAsia="Calibri" w:cs="Times New Roman"/>
                <w:sz w:val="26"/>
                <w:szCs w:val="26"/>
              </w:rPr>
            </w:pPr>
            <w:r w:rsidRPr="009C7FC1">
              <w:rPr>
                <w:rFonts w:eastAsia="Calibri" w:cs="Times New Roman"/>
                <w:sz w:val="26"/>
                <w:szCs w:val="26"/>
              </w:rPr>
              <w:t>Статья 4</w:t>
            </w:r>
            <w:r>
              <w:rPr>
                <w:rFonts w:eastAsia="Calibri" w:cs="Times New Roman"/>
                <w:sz w:val="26"/>
                <w:szCs w:val="26"/>
              </w:rPr>
              <w:t>5</w:t>
            </w:r>
            <w:r w:rsidRPr="009C7FC1">
              <w:rPr>
                <w:rFonts w:eastAsia="Calibri" w:cs="Times New Roman"/>
                <w:sz w:val="26"/>
                <w:szCs w:val="26"/>
              </w:rPr>
              <w:t>. Градостроительные регламенты.</w:t>
            </w:r>
          </w:p>
        </w:tc>
        <w:tc>
          <w:tcPr>
            <w:tcW w:w="606" w:type="dxa"/>
            <w:shd w:val="clear" w:color="auto" w:fill="auto"/>
          </w:tcPr>
          <w:p w:rsidR="00CD6FFD" w:rsidRPr="009C7FC1" w:rsidRDefault="00CD6FFD" w:rsidP="00C302C1">
            <w:pPr>
              <w:jc w:val="both"/>
              <w:rPr>
                <w:rFonts w:eastAsia="Calibri" w:cs="Times New Roman"/>
                <w:sz w:val="26"/>
                <w:szCs w:val="26"/>
              </w:rPr>
            </w:pPr>
          </w:p>
        </w:tc>
      </w:tr>
      <w:tr w:rsidR="00CD6FFD" w:rsidRPr="009C7FC1" w:rsidTr="00C302C1">
        <w:tc>
          <w:tcPr>
            <w:tcW w:w="408" w:type="dxa"/>
            <w:shd w:val="clear" w:color="auto" w:fill="auto"/>
          </w:tcPr>
          <w:p w:rsidR="00CD6FFD" w:rsidRPr="009C7FC1" w:rsidRDefault="00CD6FFD" w:rsidP="00C302C1">
            <w:pPr>
              <w:jc w:val="both"/>
              <w:rPr>
                <w:rFonts w:eastAsia="Calibri" w:cs="Times New Roman"/>
                <w:sz w:val="26"/>
                <w:szCs w:val="26"/>
              </w:rPr>
            </w:pPr>
          </w:p>
        </w:tc>
        <w:tc>
          <w:tcPr>
            <w:tcW w:w="551" w:type="dxa"/>
            <w:shd w:val="clear" w:color="auto" w:fill="auto"/>
          </w:tcPr>
          <w:p w:rsidR="00CD6FFD" w:rsidRPr="009C7FC1" w:rsidRDefault="00CD6FFD" w:rsidP="00C302C1">
            <w:pPr>
              <w:jc w:val="both"/>
              <w:rPr>
                <w:rFonts w:eastAsia="Calibri" w:cs="Times New Roman"/>
                <w:sz w:val="26"/>
                <w:szCs w:val="26"/>
              </w:rPr>
            </w:pPr>
          </w:p>
        </w:tc>
        <w:tc>
          <w:tcPr>
            <w:tcW w:w="8221" w:type="dxa"/>
            <w:shd w:val="clear" w:color="auto" w:fill="auto"/>
          </w:tcPr>
          <w:p w:rsidR="00CD6FFD" w:rsidRPr="009C7FC1" w:rsidRDefault="00CD6FFD" w:rsidP="00C302C1">
            <w:pPr>
              <w:widowControl w:val="0"/>
              <w:autoSpaceDE w:val="0"/>
              <w:autoSpaceDN w:val="0"/>
              <w:adjustRightInd w:val="0"/>
              <w:jc w:val="both"/>
              <w:rPr>
                <w:rFonts w:eastAsia="Calibri" w:cs="Times New Roman"/>
                <w:sz w:val="26"/>
                <w:szCs w:val="26"/>
              </w:rPr>
            </w:pPr>
            <w:r w:rsidRPr="009C7FC1">
              <w:rPr>
                <w:rFonts w:eastAsia="Calibri" w:cs="Times New Roman"/>
                <w:sz w:val="26"/>
                <w:szCs w:val="26"/>
              </w:rPr>
              <w:t>Зоны сельскохозяйственного использования (СХ)</w:t>
            </w:r>
          </w:p>
        </w:tc>
        <w:tc>
          <w:tcPr>
            <w:tcW w:w="606" w:type="dxa"/>
            <w:shd w:val="clear" w:color="auto" w:fill="auto"/>
          </w:tcPr>
          <w:p w:rsidR="00CD6FFD" w:rsidRPr="009C7FC1" w:rsidRDefault="00CD6FFD" w:rsidP="00AF2ED0">
            <w:pPr>
              <w:jc w:val="both"/>
              <w:rPr>
                <w:rFonts w:eastAsia="Calibri" w:cs="Times New Roman"/>
                <w:sz w:val="26"/>
                <w:szCs w:val="26"/>
              </w:rPr>
            </w:pPr>
            <w:r>
              <w:rPr>
                <w:rFonts w:eastAsia="Calibri" w:cs="Times New Roman"/>
                <w:sz w:val="26"/>
                <w:szCs w:val="26"/>
              </w:rPr>
              <w:t>95</w:t>
            </w:r>
          </w:p>
        </w:tc>
      </w:tr>
      <w:tr w:rsidR="00CD6FFD" w:rsidRPr="009C7FC1" w:rsidTr="00C302C1">
        <w:tc>
          <w:tcPr>
            <w:tcW w:w="408" w:type="dxa"/>
            <w:shd w:val="clear" w:color="auto" w:fill="auto"/>
          </w:tcPr>
          <w:p w:rsidR="00CD6FFD" w:rsidRPr="009C7FC1" w:rsidRDefault="00CD6FFD" w:rsidP="00C302C1">
            <w:pPr>
              <w:jc w:val="both"/>
              <w:rPr>
                <w:rFonts w:eastAsia="Calibri" w:cs="Times New Roman"/>
                <w:sz w:val="26"/>
                <w:szCs w:val="26"/>
              </w:rPr>
            </w:pPr>
          </w:p>
        </w:tc>
        <w:tc>
          <w:tcPr>
            <w:tcW w:w="8772" w:type="dxa"/>
            <w:gridSpan w:val="2"/>
            <w:shd w:val="clear" w:color="auto" w:fill="auto"/>
          </w:tcPr>
          <w:p w:rsidR="00CD6FFD" w:rsidRPr="009C7FC1" w:rsidRDefault="00CD6FFD" w:rsidP="00C302C1">
            <w:pPr>
              <w:widowControl w:val="0"/>
              <w:autoSpaceDE w:val="0"/>
              <w:autoSpaceDN w:val="0"/>
              <w:adjustRightInd w:val="0"/>
              <w:jc w:val="both"/>
              <w:rPr>
                <w:rFonts w:eastAsia="Calibri" w:cs="Times New Roman"/>
                <w:sz w:val="26"/>
                <w:szCs w:val="26"/>
              </w:rPr>
            </w:pPr>
            <w:r>
              <w:rPr>
                <w:rFonts w:eastAsia="Calibri" w:cs="Times New Roman"/>
                <w:sz w:val="26"/>
                <w:szCs w:val="26"/>
              </w:rPr>
              <w:t>Статья 45</w:t>
            </w:r>
            <w:r w:rsidRPr="009C7FC1">
              <w:rPr>
                <w:rFonts w:eastAsia="Calibri" w:cs="Times New Roman"/>
                <w:sz w:val="26"/>
                <w:szCs w:val="26"/>
              </w:rPr>
              <w:t>.1 Градостроительные регламенты. Территориальная зона СХ</w:t>
            </w:r>
          </w:p>
        </w:tc>
        <w:tc>
          <w:tcPr>
            <w:tcW w:w="606" w:type="dxa"/>
            <w:shd w:val="clear" w:color="auto" w:fill="auto"/>
          </w:tcPr>
          <w:p w:rsidR="00CD6FFD" w:rsidRPr="009C7FC1" w:rsidRDefault="00CD6FFD" w:rsidP="00C302C1">
            <w:pPr>
              <w:jc w:val="both"/>
              <w:rPr>
                <w:rFonts w:eastAsia="Calibri" w:cs="Times New Roman"/>
                <w:sz w:val="26"/>
                <w:szCs w:val="26"/>
              </w:rPr>
            </w:pPr>
            <w:r>
              <w:rPr>
                <w:rFonts w:eastAsia="Calibri" w:cs="Times New Roman"/>
                <w:sz w:val="26"/>
                <w:szCs w:val="26"/>
              </w:rPr>
              <w:t>95</w:t>
            </w:r>
          </w:p>
        </w:tc>
      </w:tr>
      <w:tr w:rsidR="00CD6FFD" w:rsidRPr="009C7FC1" w:rsidTr="00C302C1">
        <w:tc>
          <w:tcPr>
            <w:tcW w:w="408" w:type="dxa"/>
            <w:shd w:val="clear" w:color="auto" w:fill="auto"/>
          </w:tcPr>
          <w:p w:rsidR="00CD6FFD" w:rsidRPr="009C7FC1" w:rsidRDefault="00CD6FFD" w:rsidP="00C302C1">
            <w:pPr>
              <w:jc w:val="both"/>
              <w:rPr>
                <w:rFonts w:eastAsia="Calibri" w:cs="Times New Roman"/>
                <w:sz w:val="26"/>
                <w:szCs w:val="26"/>
              </w:rPr>
            </w:pPr>
          </w:p>
        </w:tc>
        <w:tc>
          <w:tcPr>
            <w:tcW w:w="8772" w:type="dxa"/>
            <w:gridSpan w:val="2"/>
            <w:shd w:val="clear" w:color="auto" w:fill="auto"/>
          </w:tcPr>
          <w:p w:rsidR="00CD6FFD" w:rsidRPr="009C7FC1" w:rsidRDefault="00CD6FFD" w:rsidP="00AF2ED0">
            <w:pPr>
              <w:widowControl w:val="0"/>
              <w:autoSpaceDE w:val="0"/>
              <w:autoSpaceDN w:val="0"/>
              <w:adjustRightInd w:val="0"/>
              <w:ind w:left="585" w:hanging="567"/>
              <w:jc w:val="both"/>
              <w:rPr>
                <w:rFonts w:eastAsia="Calibri" w:cs="Times New Roman"/>
                <w:sz w:val="26"/>
                <w:szCs w:val="26"/>
              </w:rPr>
            </w:pPr>
            <w:r>
              <w:rPr>
                <w:rFonts w:eastAsia="Calibri" w:cs="Times New Roman"/>
                <w:sz w:val="26"/>
                <w:szCs w:val="26"/>
              </w:rPr>
              <w:t>Статья 46</w:t>
            </w:r>
            <w:r w:rsidRPr="009C7FC1">
              <w:rPr>
                <w:rFonts w:eastAsia="Calibri" w:cs="Times New Roman"/>
                <w:sz w:val="26"/>
                <w:szCs w:val="26"/>
              </w:rPr>
              <w:t xml:space="preserve">. </w:t>
            </w:r>
            <w:r w:rsidRPr="00AF2ED0">
              <w:rPr>
                <w:rFonts w:eastAsia="Calibri" w:cs="Times New Roman"/>
                <w:sz w:val="26"/>
                <w:szCs w:val="26"/>
              </w:rPr>
              <w:t>Градостроительные регламенты. Зоны специального назначения (СП)</w:t>
            </w:r>
          </w:p>
        </w:tc>
        <w:tc>
          <w:tcPr>
            <w:tcW w:w="606" w:type="dxa"/>
            <w:shd w:val="clear" w:color="auto" w:fill="auto"/>
          </w:tcPr>
          <w:p w:rsidR="00CD6FFD" w:rsidRPr="009C7FC1" w:rsidRDefault="00CD6FFD" w:rsidP="00C302C1">
            <w:pPr>
              <w:jc w:val="both"/>
              <w:rPr>
                <w:rFonts w:eastAsia="Calibri" w:cs="Times New Roman"/>
                <w:sz w:val="26"/>
                <w:szCs w:val="26"/>
              </w:rPr>
            </w:pPr>
            <w:r>
              <w:rPr>
                <w:rFonts w:eastAsia="Calibri" w:cs="Times New Roman"/>
                <w:sz w:val="26"/>
                <w:szCs w:val="26"/>
              </w:rPr>
              <w:t>99</w:t>
            </w:r>
          </w:p>
        </w:tc>
      </w:tr>
      <w:tr w:rsidR="00CD6FFD" w:rsidRPr="009C7FC1" w:rsidTr="00C302C1">
        <w:tc>
          <w:tcPr>
            <w:tcW w:w="408" w:type="dxa"/>
            <w:shd w:val="clear" w:color="auto" w:fill="auto"/>
          </w:tcPr>
          <w:p w:rsidR="00CD6FFD" w:rsidRPr="009C7FC1" w:rsidRDefault="00CD6FFD" w:rsidP="00C302C1">
            <w:pPr>
              <w:jc w:val="both"/>
              <w:rPr>
                <w:rFonts w:eastAsia="Calibri" w:cs="Times New Roman"/>
                <w:sz w:val="26"/>
                <w:szCs w:val="26"/>
              </w:rPr>
            </w:pPr>
          </w:p>
        </w:tc>
        <w:tc>
          <w:tcPr>
            <w:tcW w:w="8772" w:type="dxa"/>
            <w:gridSpan w:val="2"/>
            <w:shd w:val="clear" w:color="auto" w:fill="auto"/>
          </w:tcPr>
          <w:p w:rsidR="00CD6FFD" w:rsidRPr="009C7FC1" w:rsidRDefault="00CD6FFD" w:rsidP="00C302C1">
            <w:pPr>
              <w:widowControl w:val="0"/>
              <w:autoSpaceDE w:val="0"/>
              <w:autoSpaceDN w:val="0"/>
              <w:adjustRightInd w:val="0"/>
              <w:jc w:val="both"/>
              <w:rPr>
                <w:rFonts w:eastAsia="Calibri" w:cs="Times New Roman"/>
                <w:sz w:val="26"/>
                <w:szCs w:val="26"/>
              </w:rPr>
            </w:pPr>
            <w:r>
              <w:rPr>
                <w:rFonts w:eastAsia="Calibri" w:cs="Times New Roman"/>
                <w:sz w:val="26"/>
                <w:szCs w:val="26"/>
              </w:rPr>
              <w:t>Статья 46</w:t>
            </w:r>
            <w:r w:rsidRPr="009C7FC1">
              <w:rPr>
                <w:rFonts w:eastAsia="Calibri" w:cs="Times New Roman"/>
                <w:sz w:val="26"/>
                <w:szCs w:val="26"/>
              </w:rPr>
              <w:t>.1 Градостроительные регламенты территориальной зоны С</w:t>
            </w:r>
            <w:r>
              <w:rPr>
                <w:rFonts w:eastAsia="Calibri" w:cs="Times New Roman"/>
                <w:sz w:val="26"/>
                <w:szCs w:val="26"/>
              </w:rPr>
              <w:t>П.1</w:t>
            </w:r>
          </w:p>
        </w:tc>
        <w:tc>
          <w:tcPr>
            <w:tcW w:w="606" w:type="dxa"/>
            <w:shd w:val="clear" w:color="auto" w:fill="auto"/>
          </w:tcPr>
          <w:p w:rsidR="00CD6FFD" w:rsidRPr="009C7FC1" w:rsidRDefault="00CD6FFD" w:rsidP="00C302C1">
            <w:pPr>
              <w:jc w:val="both"/>
              <w:rPr>
                <w:rFonts w:eastAsia="Calibri" w:cs="Times New Roman"/>
                <w:sz w:val="26"/>
                <w:szCs w:val="26"/>
              </w:rPr>
            </w:pPr>
            <w:r>
              <w:rPr>
                <w:rFonts w:eastAsia="Calibri" w:cs="Times New Roman"/>
                <w:sz w:val="26"/>
                <w:szCs w:val="26"/>
              </w:rPr>
              <w:t>99</w:t>
            </w:r>
          </w:p>
        </w:tc>
      </w:tr>
      <w:tr w:rsidR="00CD6FFD" w:rsidRPr="009C7FC1" w:rsidTr="00C302C1">
        <w:tc>
          <w:tcPr>
            <w:tcW w:w="408" w:type="dxa"/>
            <w:shd w:val="clear" w:color="auto" w:fill="auto"/>
          </w:tcPr>
          <w:p w:rsidR="00CD6FFD" w:rsidRPr="009C7FC1" w:rsidRDefault="00CD6FFD" w:rsidP="00C302C1">
            <w:pPr>
              <w:jc w:val="both"/>
              <w:rPr>
                <w:rFonts w:eastAsia="Calibri" w:cs="Times New Roman"/>
                <w:sz w:val="26"/>
                <w:szCs w:val="26"/>
              </w:rPr>
            </w:pPr>
          </w:p>
        </w:tc>
        <w:tc>
          <w:tcPr>
            <w:tcW w:w="8772" w:type="dxa"/>
            <w:gridSpan w:val="2"/>
            <w:shd w:val="clear" w:color="auto" w:fill="auto"/>
          </w:tcPr>
          <w:p w:rsidR="00CD6FFD" w:rsidRPr="009C7FC1" w:rsidRDefault="00CD6FFD" w:rsidP="00C302C1">
            <w:pPr>
              <w:widowControl w:val="0"/>
              <w:autoSpaceDE w:val="0"/>
              <w:autoSpaceDN w:val="0"/>
              <w:adjustRightInd w:val="0"/>
              <w:jc w:val="both"/>
              <w:rPr>
                <w:rFonts w:eastAsia="Calibri" w:cs="Times New Roman"/>
                <w:sz w:val="26"/>
                <w:szCs w:val="26"/>
              </w:rPr>
            </w:pPr>
            <w:r w:rsidRPr="009C7FC1">
              <w:rPr>
                <w:rFonts w:eastAsia="Calibri" w:cs="Times New Roman"/>
                <w:sz w:val="26"/>
                <w:szCs w:val="26"/>
              </w:rPr>
              <w:t>Статья 48. Ограничения на использование земельных участков и объектов</w:t>
            </w:r>
          </w:p>
        </w:tc>
        <w:tc>
          <w:tcPr>
            <w:tcW w:w="606" w:type="dxa"/>
            <w:shd w:val="clear" w:color="auto" w:fill="auto"/>
          </w:tcPr>
          <w:p w:rsidR="00CD6FFD" w:rsidRPr="009C7FC1" w:rsidRDefault="00CD6FFD" w:rsidP="00C302C1">
            <w:pPr>
              <w:jc w:val="both"/>
              <w:rPr>
                <w:rFonts w:eastAsia="Calibri" w:cs="Times New Roman"/>
                <w:sz w:val="26"/>
                <w:szCs w:val="26"/>
              </w:rPr>
            </w:pPr>
          </w:p>
        </w:tc>
      </w:tr>
      <w:tr w:rsidR="00CD6FFD" w:rsidRPr="009C7FC1" w:rsidTr="00C302C1">
        <w:tc>
          <w:tcPr>
            <w:tcW w:w="408" w:type="dxa"/>
            <w:shd w:val="clear" w:color="auto" w:fill="auto"/>
          </w:tcPr>
          <w:p w:rsidR="00CD6FFD" w:rsidRPr="009C7FC1" w:rsidRDefault="00CD6FFD" w:rsidP="00C302C1">
            <w:pPr>
              <w:jc w:val="both"/>
              <w:rPr>
                <w:rFonts w:eastAsia="Calibri" w:cs="Times New Roman"/>
                <w:sz w:val="26"/>
                <w:szCs w:val="26"/>
              </w:rPr>
            </w:pPr>
          </w:p>
        </w:tc>
        <w:tc>
          <w:tcPr>
            <w:tcW w:w="551" w:type="dxa"/>
            <w:shd w:val="clear" w:color="auto" w:fill="auto"/>
          </w:tcPr>
          <w:p w:rsidR="00CD6FFD" w:rsidRPr="009C7FC1" w:rsidRDefault="00CD6FFD" w:rsidP="00C302C1">
            <w:pPr>
              <w:jc w:val="both"/>
              <w:rPr>
                <w:rFonts w:eastAsia="Calibri" w:cs="Times New Roman"/>
                <w:sz w:val="26"/>
                <w:szCs w:val="26"/>
              </w:rPr>
            </w:pPr>
          </w:p>
        </w:tc>
        <w:tc>
          <w:tcPr>
            <w:tcW w:w="8221" w:type="dxa"/>
            <w:shd w:val="clear" w:color="auto" w:fill="auto"/>
          </w:tcPr>
          <w:p w:rsidR="00CD6FFD" w:rsidRPr="009C7FC1" w:rsidRDefault="00CD6FFD" w:rsidP="00C302C1">
            <w:pPr>
              <w:widowControl w:val="0"/>
              <w:autoSpaceDE w:val="0"/>
              <w:autoSpaceDN w:val="0"/>
              <w:adjustRightInd w:val="0"/>
              <w:jc w:val="both"/>
              <w:rPr>
                <w:rFonts w:eastAsia="Calibri" w:cs="Times New Roman"/>
                <w:sz w:val="26"/>
                <w:szCs w:val="26"/>
              </w:rPr>
            </w:pPr>
            <w:r w:rsidRPr="009C7FC1">
              <w:rPr>
                <w:rFonts w:eastAsia="Calibri" w:cs="Times New Roman"/>
                <w:sz w:val="26"/>
                <w:szCs w:val="26"/>
              </w:rPr>
              <w:t>капитального строительства, действующие в зонах с особыми условиями использования территории, выделенных для обеспечения правового режима охраны и эксплуатации объектов культурного наследия</w:t>
            </w:r>
          </w:p>
        </w:tc>
        <w:tc>
          <w:tcPr>
            <w:tcW w:w="606" w:type="dxa"/>
            <w:shd w:val="clear" w:color="auto" w:fill="auto"/>
          </w:tcPr>
          <w:p w:rsidR="00CD6FFD" w:rsidRPr="009C7FC1" w:rsidRDefault="00CD6FFD" w:rsidP="00C302C1">
            <w:pPr>
              <w:jc w:val="both"/>
              <w:rPr>
                <w:rFonts w:eastAsia="Calibri" w:cs="Times New Roman"/>
                <w:sz w:val="26"/>
                <w:szCs w:val="26"/>
              </w:rPr>
            </w:pPr>
          </w:p>
          <w:p w:rsidR="00CD6FFD" w:rsidRPr="009C7FC1" w:rsidRDefault="00CD6FFD" w:rsidP="00C302C1">
            <w:pPr>
              <w:jc w:val="both"/>
              <w:rPr>
                <w:rFonts w:eastAsia="Calibri" w:cs="Times New Roman"/>
                <w:sz w:val="26"/>
                <w:szCs w:val="26"/>
              </w:rPr>
            </w:pPr>
          </w:p>
          <w:p w:rsidR="00CD6FFD" w:rsidRPr="009C7FC1" w:rsidRDefault="00CD6FFD" w:rsidP="00C302C1">
            <w:pPr>
              <w:jc w:val="both"/>
              <w:rPr>
                <w:rFonts w:eastAsia="Calibri" w:cs="Times New Roman"/>
                <w:sz w:val="26"/>
                <w:szCs w:val="26"/>
              </w:rPr>
            </w:pPr>
          </w:p>
          <w:p w:rsidR="00CD6FFD" w:rsidRPr="009C7FC1" w:rsidRDefault="00CD6FFD" w:rsidP="00AF2ED0">
            <w:pPr>
              <w:jc w:val="both"/>
              <w:rPr>
                <w:rFonts w:eastAsia="Calibri" w:cs="Times New Roman"/>
                <w:sz w:val="26"/>
                <w:szCs w:val="26"/>
              </w:rPr>
            </w:pPr>
            <w:r>
              <w:rPr>
                <w:rFonts w:eastAsia="Calibri" w:cs="Times New Roman"/>
                <w:sz w:val="26"/>
                <w:szCs w:val="26"/>
              </w:rPr>
              <w:t>101</w:t>
            </w:r>
          </w:p>
        </w:tc>
      </w:tr>
      <w:tr w:rsidR="00CD6FFD" w:rsidRPr="009C7FC1" w:rsidTr="00C302C1">
        <w:tc>
          <w:tcPr>
            <w:tcW w:w="408" w:type="dxa"/>
            <w:shd w:val="clear" w:color="auto" w:fill="auto"/>
          </w:tcPr>
          <w:p w:rsidR="00CD6FFD" w:rsidRPr="009C7FC1" w:rsidRDefault="00CD6FFD" w:rsidP="00C302C1">
            <w:pPr>
              <w:jc w:val="both"/>
              <w:rPr>
                <w:rFonts w:eastAsia="Calibri" w:cs="Times New Roman"/>
                <w:sz w:val="26"/>
                <w:szCs w:val="26"/>
              </w:rPr>
            </w:pPr>
          </w:p>
        </w:tc>
        <w:tc>
          <w:tcPr>
            <w:tcW w:w="8772" w:type="dxa"/>
            <w:gridSpan w:val="2"/>
            <w:shd w:val="clear" w:color="auto" w:fill="auto"/>
          </w:tcPr>
          <w:p w:rsidR="00CD6FFD" w:rsidRPr="009C7FC1" w:rsidRDefault="00CD6FFD" w:rsidP="00C302C1">
            <w:pPr>
              <w:widowControl w:val="0"/>
              <w:autoSpaceDE w:val="0"/>
              <w:autoSpaceDN w:val="0"/>
              <w:adjustRightInd w:val="0"/>
              <w:jc w:val="both"/>
              <w:rPr>
                <w:rFonts w:eastAsia="Calibri" w:cs="Times New Roman"/>
                <w:sz w:val="26"/>
                <w:szCs w:val="26"/>
              </w:rPr>
            </w:pPr>
            <w:r w:rsidRPr="009C7FC1">
              <w:rPr>
                <w:rFonts w:eastAsia="Calibri" w:cs="Times New Roman"/>
                <w:sz w:val="26"/>
                <w:szCs w:val="26"/>
              </w:rPr>
              <w:t>Статья 49. Ограничения на использование земельных участков и объектов</w:t>
            </w:r>
          </w:p>
        </w:tc>
        <w:tc>
          <w:tcPr>
            <w:tcW w:w="606" w:type="dxa"/>
            <w:shd w:val="clear" w:color="auto" w:fill="auto"/>
          </w:tcPr>
          <w:p w:rsidR="00CD6FFD" w:rsidRPr="009C7FC1" w:rsidRDefault="00CD6FFD" w:rsidP="00C302C1">
            <w:pPr>
              <w:jc w:val="both"/>
              <w:rPr>
                <w:rFonts w:eastAsia="Calibri" w:cs="Times New Roman"/>
                <w:sz w:val="26"/>
                <w:szCs w:val="26"/>
              </w:rPr>
            </w:pPr>
          </w:p>
        </w:tc>
      </w:tr>
      <w:tr w:rsidR="00CD6FFD" w:rsidRPr="009C7FC1" w:rsidTr="00C302C1">
        <w:tc>
          <w:tcPr>
            <w:tcW w:w="408" w:type="dxa"/>
            <w:shd w:val="clear" w:color="auto" w:fill="auto"/>
          </w:tcPr>
          <w:p w:rsidR="00CD6FFD" w:rsidRPr="009C7FC1" w:rsidRDefault="00CD6FFD" w:rsidP="00C302C1">
            <w:pPr>
              <w:jc w:val="both"/>
              <w:rPr>
                <w:rFonts w:eastAsia="Calibri" w:cs="Times New Roman"/>
                <w:sz w:val="26"/>
                <w:szCs w:val="26"/>
              </w:rPr>
            </w:pPr>
          </w:p>
        </w:tc>
        <w:tc>
          <w:tcPr>
            <w:tcW w:w="551" w:type="dxa"/>
            <w:shd w:val="clear" w:color="auto" w:fill="auto"/>
          </w:tcPr>
          <w:p w:rsidR="00CD6FFD" w:rsidRPr="009C7FC1" w:rsidRDefault="00CD6FFD" w:rsidP="00C302C1">
            <w:pPr>
              <w:jc w:val="both"/>
              <w:rPr>
                <w:rFonts w:eastAsia="Calibri" w:cs="Times New Roman"/>
                <w:sz w:val="26"/>
                <w:szCs w:val="26"/>
              </w:rPr>
            </w:pPr>
          </w:p>
        </w:tc>
        <w:tc>
          <w:tcPr>
            <w:tcW w:w="8221" w:type="dxa"/>
            <w:shd w:val="clear" w:color="auto" w:fill="auto"/>
          </w:tcPr>
          <w:p w:rsidR="00CD6FFD" w:rsidRPr="009C7FC1" w:rsidRDefault="00CD6FFD" w:rsidP="00784195">
            <w:pPr>
              <w:widowControl w:val="0"/>
              <w:autoSpaceDE w:val="0"/>
              <w:autoSpaceDN w:val="0"/>
              <w:adjustRightInd w:val="0"/>
              <w:jc w:val="both"/>
              <w:rPr>
                <w:rFonts w:eastAsia="Calibri" w:cs="Times New Roman"/>
                <w:sz w:val="26"/>
                <w:szCs w:val="26"/>
              </w:rPr>
            </w:pPr>
            <w:r w:rsidRPr="009C7FC1">
              <w:rPr>
                <w:rFonts w:eastAsia="Calibri" w:cs="Times New Roman"/>
                <w:sz w:val="26"/>
                <w:szCs w:val="26"/>
              </w:rPr>
              <w:t>капитального строительства, действующие в зонах с особыми условиями территории, выделенных по экологическим и санитарно</w:t>
            </w:r>
            <w:r>
              <w:rPr>
                <w:rFonts w:eastAsia="Calibri" w:cs="Times New Roman"/>
                <w:sz w:val="26"/>
                <w:szCs w:val="26"/>
              </w:rPr>
              <w:t>-</w:t>
            </w:r>
            <w:r w:rsidRPr="009C7FC1">
              <w:rPr>
                <w:rFonts w:eastAsia="Calibri" w:cs="Times New Roman"/>
                <w:sz w:val="26"/>
                <w:szCs w:val="26"/>
              </w:rPr>
              <w:t>эпидемиологическим условиям использования территорий, по условиям предотвращения чрезвычайных ситуаций природного и техногенного характера и борьбы с их последствиями</w:t>
            </w:r>
          </w:p>
        </w:tc>
        <w:tc>
          <w:tcPr>
            <w:tcW w:w="606" w:type="dxa"/>
            <w:shd w:val="clear" w:color="auto" w:fill="auto"/>
          </w:tcPr>
          <w:p w:rsidR="00CD6FFD" w:rsidRPr="009C7FC1" w:rsidRDefault="00CD6FFD" w:rsidP="00C302C1">
            <w:pPr>
              <w:jc w:val="both"/>
              <w:rPr>
                <w:rFonts w:eastAsia="Calibri" w:cs="Times New Roman"/>
                <w:sz w:val="26"/>
                <w:szCs w:val="26"/>
              </w:rPr>
            </w:pPr>
          </w:p>
          <w:p w:rsidR="00CD6FFD" w:rsidRPr="009C7FC1" w:rsidRDefault="00CD6FFD" w:rsidP="00C302C1">
            <w:pPr>
              <w:jc w:val="both"/>
              <w:rPr>
                <w:rFonts w:eastAsia="Calibri" w:cs="Times New Roman"/>
                <w:sz w:val="26"/>
                <w:szCs w:val="26"/>
              </w:rPr>
            </w:pPr>
          </w:p>
          <w:p w:rsidR="00CD6FFD" w:rsidRPr="009C7FC1" w:rsidRDefault="00CD6FFD" w:rsidP="00C302C1">
            <w:pPr>
              <w:jc w:val="both"/>
              <w:rPr>
                <w:rFonts w:eastAsia="Calibri" w:cs="Times New Roman"/>
                <w:sz w:val="26"/>
                <w:szCs w:val="26"/>
              </w:rPr>
            </w:pPr>
          </w:p>
          <w:p w:rsidR="00CD6FFD" w:rsidRPr="009C7FC1" w:rsidRDefault="00CD6FFD" w:rsidP="00C302C1">
            <w:pPr>
              <w:jc w:val="both"/>
              <w:rPr>
                <w:rFonts w:eastAsia="Calibri" w:cs="Times New Roman"/>
                <w:sz w:val="26"/>
                <w:szCs w:val="26"/>
              </w:rPr>
            </w:pPr>
          </w:p>
          <w:p w:rsidR="00CD6FFD" w:rsidRPr="009C7FC1" w:rsidRDefault="00CD6FFD" w:rsidP="00C302C1">
            <w:pPr>
              <w:jc w:val="both"/>
              <w:rPr>
                <w:rFonts w:eastAsia="Calibri" w:cs="Times New Roman"/>
                <w:sz w:val="26"/>
                <w:szCs w:val="26"/>
              </w:rPr>
            </w:pPr>
            <w:r>
              <w:rPr>
                <w:rFonts w:eastAsia="Calibri" w:cs="Times New Roman"/>
                <w:sz w:val="26"/>
                <w:szCs w:val="26"/>
              </w:rPr>
              <w:t>104</w:t>
            </w:r>
          </w:p>
        </w:tc>
      </w:tr>
      <w:tr w:rsidR="00CD6FFD" w:rsidRPr="009C7FC1" w:rsidTr="00C302C1">
        <w:tc>
          <w:tcPr>
            <w:tcW w:w="408" w:type="dxa"/>
            <w:shd w:val="clear" w:color="auto" w:fill="auto"/>
          </w:tcPr>
          <w:p w:rsidR="00CD6FFD" w:rsidRPr="009C7FC1" w:rsidRDefault="00CD6FFD" w:rsidP="00C302C1">
            <w:pPr>
              <w:jc w:val="both"/>
              <w:rPr>
                <w:rFonts w:eastAsia="Calibri" w:cs="Times New Roman"/>
                <w:sz w:val="26"/>
                <w:szCs w:val="26"/>
              </w:rPr>
            </w:pPr>
          </w:p>
        </w:tc>
        <w:tc>
          <w:tcPr>
            <w:tcW w:w="8772" w:type="dxa"/>
            <w:gridSpan w:val="2"/>
            <w:shd w:val="clear" w:color="auto" w:fill="auto"/>
          </w:tcPr>
          <w:p w:rsidR="00CD6FFD" w:rsidRPr="009C7FC1" w:rsidRDefault="00CD6FFD" w:rsidP="00C302C1">
            <w:pPr>
              <w:widowControl w:val="0"/>
              <w:autoSpaceDE w:val="0"/>
              <w:autoSpaceDN w:val="0"/>
              <w:adjustRightInd w:val="0"/>
              <w:jc w:val="both"/>
              <w:rPr>
                <w:rFonts w:eastAsia="Calibri" w:cs="Times New Roman"/>
                <w:sz w:val="26"/>
                <w:szCs w:val="26"/>
              </w:rPr>
            </w:pPr>
            <w:r w:rsidRPr="009C7FC1">
              <w:rPr>
                <w:rFonts w:eastAsia="Calibri" w:cs="Times New Roman"/>
                <w:sz w:val="26"/>
                <w:szCs w:val="26"/>
              </w:rPr>
              <w:t xml:space="preserve">Статья 49.1 Ограничения на использование земельных участков и </w:t>
            </w:r>
          </w:p>
        </w:tc>
        <w:tc>
          <w:tcPr>
            <w:tcW w:w="606" w:type="dxa"/>
            <w:shd w:val="clear" w:color="auto" w:fill="auto"/>
          </w:tcPr>
          <w:p w:rsidR="00CD6FFD" w:rsidRPr="009C7FC1" w:rsidRDefault="00CD6FFD" w:rsidP="00C302C1">
            <w:pPr>
              <w:jc w:val="both"/>
              <w:rPr>
                <w:rFonts w:eastAsia="Calibri" w:cs="Times New Roman"/>
                <w:sz w:val="26"/>
                <w:szCs w:val="26"/>
              </w:rPr>
            </w:pPr>
          </w:p>
        </w:tc>
      </w:tr>
      <w:tr w:rsidR="00CD6FFD" w:rsidRPr="009C7FC1" w:rsidTr="00C302C1">
        <w:tc>
          <w:tcPr>
            <w:tcW w:w="408" w:type="dxa"/>
            <w:shd w:val="clear" w:color="auto" w:fill="auto"/>
          </w:tcPr>
          <w:p w:rsidR="00CD6FFD" w:rsidRPr="009C7FC1" w:rsidRDefault="00CD6FFD" w:rsidP="00C302C1">
            <w:pPr>
              <w:jc w:val="both"/>
              <w:rPr>
                <w:rFonts w:eastAsia="Calibri" w:cs="Times New Roman"/>
                <w:sz w:val="26"/>
                <w:szCs w:val="26"/>
              </w:rPr>
            </w:pPr>
          </w:p>
        </w:tc>
        <w:tc>
          <w:tcPr>
            <w:tcW w:w="551" w:type="dxa"/>
            <w:shd w:val="clear" w:color="auto" w:fill="auto"/>
          </w:tcPr>
          <w:p w:rsidR="00CD6FFD" w:rsidRPr="009C7FC1" w:rsidRDefault="00CD6FFD" w:rsidP="00C302C1">
            <w:pPr>
              <w:jc w:val="both"/>
              <w:rPr>
                <w:rFonts w:eastAsia="Calibri" w:cs="Times New Roman"/>
                <w:sz w:val="26"/>
                <w:szCs w:val="26"/>
              </w:rPr>
            </w:pPr>
          </w:p>
        </w:tc>
        <w:tc>
          <w:tcPr>
            <w:tcW w:w="8221" w:type="dxa"/>
            <w:shd w:val="clear" w:color="auto" w:fill="auto"/>
          </w:tcPr>
          <w:p w:rsidR="00CD6FFD" w:rsidRPr="009C7FC1" w:rsidRDefault="00CD6FFD" w:rsidP="00784195">
            <w:pPr>
              <w:widowControl w:val="0"/>
              <w:autoSpaceDE w:val="0"/>
              <w:autoSpaceDN w:val="0"/>
              <w:adjustRightInd w:val="0"/>
              <w:jc w:val="both"/>
              <w:rPr>
                <w:rFonts w:eastAsia="Calibri" w:cs="Times New Roman"/>
                <w:sz w:val="26"/>
                <w:szCs w:val="26"/>
              </w:rPr>
            </w:pPr>
            <w:r w:rsidRPr="009C7FC1">
              <w:rPr>
                <w:rFonts w:eastAsia="Calibri" w:cs="Times New Roman"/>
                <w:sz w:val="26"/>
                <w:szCs w:val="26"/>
              </w:rPr>
              <w:t>объектов капитального строительства, действующие в санитарно</w:t>
            </w:r>
            <w:r>
              <w:rPr>
                <w:rFonts w:eastAsia="Calibri" w:cs="Times New Roman"/>
                <w:sz w:val="26"/>
                <w:szCs w:val="26"/>
              </w:rPr>
              <w:t>-</w:t>
            </w:r>
            <w:r w:rsidRPr="009C7FC1">
              <w:rPr>
                <w:rFonts w:eastAsia="Calibri" w:cs="Times New Roman"/>
                <w:sz w:val="26"/>
                <w:szCs w:val="26"/>
              </w:rPr>
              <w:t>защитных зонах и санитарных разрывах</w:t>
            </w:r>
          </w:p>
        </w:tc>
        <w:tc>
          <w:tcPr>
            <w:tcW w:w="606" w:type="dxa"/>
            <w:shd w:val="clear" w:color="auto" w:fill="auto"/>
          </w:tcPr>
          <w:p w:rsidR="00CD6FFD" w:rsidRPr="009C7FC1" w:rsidRDefault="00CD6FFD" w:rsidP="00C302C1">
            <w:pPr>
              <w:jc w:val="both"/>
              <w:rPr>
                <w:rFonts w:eastAsia="Calibri" w:cs="Times New Roman"/>
                <w:sz w:val="26"/>
                <w:szCs w:val="26"/>
              </w:rPr>
            </w:pPr>
          </w:p>
          <w:p w:rsidR="00CD6FFD" w:rsidRPr="009C7FC1" w:rsidRDefault="00CD6FFD" w:rsidP="00C302C1">
            <w:pPr>
              <w:jc w:val="both"/>
              <w:rPr>
                <w:rFonts w:eastAsia="Calibri" w:cs="Times New Roman"/>
                <w:sz w:val="26"/>
                <w:szCs w:val="26"/>
              </w:rPr>
            </w:pPr>
            <w:r>
              <w:rPr>
                <w:rFonts w:eastAsia="Calibri" w:cs="Times New Roman"/>
                <w:sz w:val="26"/>
                <w:szCs w:val="26"/>
              </w:rPr>
              <w:t>106</w:t>
            </w:r>
          </w:p>
        </w:tc>
      </w:tr>
      <w:tr w:rsidR="00CD6FFD" w:rsidRPr="009C7FC1" w:rsidTr="00C302C1">
        <w:tc>
          <w:tcPr>
            <w:tcW w:w="408" w:type="dxa"/>
            <w:shd w:val="clear" w:color="auto" w:fill="auto"/>
          </w:tcPr>
          <w:p w:rsidR="00CD6FFD" w:rsidRPr="009C7FC1" w:rsidRDefault="00CD6FFD" w:rsidP="00C302C1">
            <w:pPr>
              <w:jc w:val="both"/>
              <w:rPr>
                <w:rFonts w:eastAsia="Calibri" w:cs="Times New Roman"/>
                <w:sz w:val="26"/>
                <w:szCs w:val="26"/>
              </w:rPr>
            </w:pPr>
          </w:p>
        </w:tc>
        <w:tc>
          <w:tcPr>
            <w:tcW w:w="8772" w:type="dxa"/>
            <w:gridSpan w:val="2"/>
            <w:shd w:val="clear" w:color="auto" w:fill="auto"/>
          </w:tcPr>
          <w:p w:rsidR="00CD6FFD" w:rsidRPr="009C7FC1" w:rsidRDefault="00CD6FFD" w:rsidP="00C302C1">
            <w:pPr>
              <w:widowControl w:val="0"/>
              <w:autoSpaceDE w:val="0"/>
              <w:autoSpaceDN w:val="0"/>
              <w:adjustRightInd w:val="0"/>
              <w:jc w:val="both"/>
              <w:rPr>
                <w:rFonts w:eastAsia="Calibri" w:cs="Times New Roman"/>
                <w:sz w:val="26"/>
                <w:szCs w:val="26"/>
              </w:rPr>
            </w:pPr>
            <w:r w:rsidRPr="009C7FC1">
              <w:rPr>
                <w:rFonts w:eastAsia="Calibri" w:cs="Times New Roman"/>
                <w:sz w:val="26"/>
                <w:szCs w:val="26"/>
              </w:rPr>
              <w:t xml:space="preserve">Статья 49.2 Ограничения использования территории в санитарных </w:t>
            </w:r>
          </w:p>
        </w:tc>
        <w:tc>
          <w:tcPr>
            <w:tcW w:w="606" w:type="dxa"/>
            <w:shd w:val="clear" w:color="auto" w:fill="auto"/>
          </w:tcPr>
          <w:p w:rsidR="00CD6FFD" w:rsidRPr="009C7FC1" w:rsidRDefault="00CD6FFD" w:rsidP="00C302C1">
            <w:pPr>
              <w:jc w:val="both"/>
              <w:rPr>
                <w:rFonts w:eastAsia="Calibri" w:cs="Times New Roman"/>
                <w:sz w:val="26"/>
                <w:szCs w:val="26"/>
              </w:rPr>
            </w:pPr>
          </w:p>
        </w:tc>
      </w:tr>
      <w:tr w:rsidR="00CD6FFD" w:rsidRPr="009C7FC1" w:rsidTr="00C302C1">
        <w:tc>
          <w:tcPr>
            <w:tcW w:w="408" w:type="dxa"/>
            <w:shd w:val="clear" w:color="auto" w:fill="auto"/>
          </w:tcPr>
          <w:p w:rsidR="00CD6FFD" w:rsidRPr="009C7FC1" w:rsidRDefault="00CD6FFD" w:rsidP="00C302C1">
            <w:pPr>
              <w:jc w:val="both"/>
              <w:rPr>
                <w:rFonts w:eastAsia="Calibri" w:cs="Times New Roman"/>
                <w:sz w:val="26"/>
                <w:szCs w:val="26"/>
              </w:rPr>
            </w:pPr>
          </w:p>
        </w:tc>
        <w:tc>
          <w:tcPr>
            <w:tcW w:w="551" w:type="dxa"/>
            <w:shd w:val="clear" w:color="auto" w:fill="auto"/>
          </w:tcPr>
          <w:p w:rsidR="00CD6FFD" w:rsidRPr="009C7FC1" w:rsidRDefault="00CD6FFD" w:rsidP="00C302C1">
            <w:pPr>
              <w:jc w:val="both"/>
              <w:rPr>
                <w:rFonts w:eastAsia="Calibri" w:cs="Times New Roman"/>
                <w:sz w:val="26"/>
                <w:szCs w:val="26"/>
              </w:rPr>
            </w:pPr>
          </w:p>
        </w:tc>
        <w:tc>
          <w:tcPr>
            <w:tcW w:w="8221" w:type="dxa"/>
            <w:shd w:val="clear" w:color="auto" w:fill="auto"/>
          </w:tcPr>
          <w:p w:rsidR="00CD6FFD" w:rsidRPr="009C7FC1" w:rsidRDefault="00CD6FFD" w:rsidP="00784195">
            <w:pPr>
              <w:widowControl w:val="0"/>
              <w:autoSpaceDE w:val="0"/>
              <w:autoSpaceDN w:val="0"/>
              <w:adjustRightInd w:val="0"/>
              <w:jc w:val="both"/>
              <w:rPr>
                <w:rFonts w:eastAsia="Calibri" w:cs="Times New Roman"/>
                <w:sz w:val="26"/>
                <w:szCs w:val="26"/>
              </w:rPr>
            </w:pPr>
            <w:r w:rsidRPr="009C7FC1">
              <w:rPr>
                <w:rFonts w:eastAsia="Calibri" w:cs="Times New Roman"/>
                <w:sz w:val="26"/>
                <w:szCs w:val="26"/>
              </w:rPr>
              <w:t>разрывах, санитарно</w:t>
            </w:r>
            <w:r>
              <w:rPr>
                <w:rFonts w:eastAsia="Calibri" w:cs="Times New Roman"/>
                <w:sz w:val="26"/>
                <w:szCs w:val="26"/>
              </w:rPr>
              <w:t>-</w:t>
            </w:r>
            <w:r w:rsidRPr="009C7FC1">
              <w:rPr>
                <w:rFonts w:eastAsia="Calibri" w:cs="Times New Roman"/>
                <w:sz w:val="26"/>
                <w:szCs w:val="26"/>
              </w:rPr>
              <w:t>защитных зонах производственных, коммунальных и других объектов, устанавливаемых с учетом шумовых воздействий на население</w:t>
            </w:r>
          </w:p>
        </w:tc>
        <w:tc>
          <w:tcPr>
            <w:tcW w:w="606" w:type="dxa"/>
            <w:shd w:val="clear" w:color="auto" w:fill="auto"/>
          </w:tcPr>
          <w:p w:rsidR="00CD6FFD" w:rsidRPr="009C7FC1" w:rsidRDefault="00CD6FFD" w:rsidP="00C302C1">
            <w:pPr>
              <w:jc w:val="both"/>
              <w:rPr>
                <w:rFonts w:eastAsia="Calibri" w:cs="Times New Roman"/>
                <w:sz w:val="26"/>
                <w:szCs w:val="26"/>
              </w:rPr>
            </w:pPr>
          </w:p>
          <w:p w:rsidR="00CD6FFD" w:rsidRPr="009C7FC1" w:rsidRDefault="00CD6FFD" w:rsidP="00C302C1">
            <w:pPr>
              <w:jc w:val="both"/>
              <w:rPr>
                <w:rFonts w:eastAsia="Calibri" w:cs="Times New Roman"/>
                <w:sz w:val="26"/>
                <w:szCs w:val="26"/>
              </w:rPr>
            </w:pPr>
          </w:p>
          <w:p w:rsidR="00CD6FFD" w:rsidRPr="009C7FC1" w:rsidRDefault="00CD6FFD" w:rsidP="00CD6FFD">
            <w:pPr>
              <w:jc w:val="both"/>
              <w:rPr>
                <w:rFonts w:eastAsia="Calibri" w:cs="Times New Roman"/>
                <w:sz w:val="26"/>
                <w:szCs w:val="26"/>
              </w:rPr>
            </w:pPr>
            <w:r>
              <w:rPr>
                <w:rFonts w:eastAsia="Calibri" w:cs="Times New Roman"/>
                <w:sz w:val="26"/>
                <w:szCs w:val="26"/>
              </w:rPr>
              <w:t>109</w:t>
            </w:r>
          </w:p>
        </w:tc>
      </w:tr>
      <w:tr w:rsidR="00CD6FFD" w:rsidRPr="009C7FC1" w:rsidTr="00C302C1">
        <w:tc>
          <w:tcPr>
            <w:tcW w:w="408" w:type="dxa"/>
            <w:shd w:val="clear" w:color="auto" w:fill="auto"/>
          </w:tcPr>
          <w:p w:rsidR="00CD6FFD" w:rsidRPr="009C7FC1" w:rsidRDefault="00CD6FFD" w:rsidP="00C302C1">
            <w:pPr>
              <w:jc w:val="both"/>
              <w:rPr>
                <w:rFonts w:eastAsia="Calibri" w:cs="Times New Roman"/>
                <w:sz w:val="26"/>
                <w:szCs w:val="26"/>
              </w:rPr>
            </w:pPr>
          </w:p>
        </w:tc>
        <w:tc>
          <w:tcPr>
            <w:tcW w:w="8772" w:type="dxa"/>
            <w:gridSpan w:val="2"/>
            <w:shd w:val="clear" w:color="auto" w:fill="auto"/>
          </w:tcPr>
          <w:p w:rsidR="00CD6FFD" w:rsidRPr="009C7FC1" w:rsidRDefault="00CD6FFD" w:rsidP="00C302C1">
            <w:pPr>
              <w:widowControl w:val="0"/>
              <w:autoSpaceDE w:val="0"/>
              <w:autoSpaceDN w:val="0"/>
              <w:adjustRightInd w:val="0"/>
              <w:jc w:val="both"/>
              <w:rPr>
                <w:rFonts w:eastAsia="Calibri" w:cs="Times New Roman"/>
                <w:sz w:val="26"/>
                <w:szCs w:val="26"/>
              </w:rPr>
            </w:pPr>
            <w:r w:rsidRPr="009C7FC1">
              <w:rPr>
                <w:rFonts w:eastAsia="Calibri" w:cs="Times New Roman"/>
                <w:sz w:val="26"/>
                <w:szCs w:val="26"/>
              </w:rPr>
              <w:t>Статья 49.3 Ограничения на использование территории в зонах негативных</w:t>
            </w:r>
          </w:p>
        </w:tc>
        <w:tc>
          <w:tcPr>
            <w:tcW w:w="606" w:type="dxa"/>
            <w:shd w:val="clear" w:color="auto" w:fill="auto"/>
          </w:tcPr>
          <w:p w:rsidR="00CD6FFD" w:rsidRPr="009C7FC1" w:rsidRDefault="00CD6FFD" w:rsidP="00C302C1">
            <w:pPr>
              <w:jc w:val="both"/>
              <w:rPr>
                <w:rFonts w:eastAsia="Calibri" w:cs="Times New Roman"/>
                <w:sz w:val="26"/>
                <w:szCs w:val="26"/>
              </w:rPr>
            </w:pPr>
          </w:p>
        </w:tc>
      </w:tr>
      <w:tr w:rsidR="00CD6FFD" w:rsidRPr="009C7FC1" w:rsidTr="00C302C1">
        <w:tc>
          <w:tcPr>
            <w:tcW w:w="408" w:type="dxa"/>
            <w:shd w:val="clear" w:color="auto" w:fill="auto"/>
          </w:tcPr>
          <w:p w:rsidR="00CD6FFD" w:rsidRPr="009C7FC1" w:rsidRDefault="00CD6FFD" w:rsidP="00C302C1">
            <w:pPr>
              <w:jc w:val="both"/>
              <w:rPr>
                <w:rFonts w:eastAsia="Calibri" w:cs="Times New Roman"/>
                <w:sz w:val="26"/>
                <w:szCs w:val="26"/>
              </w:rPr>
            </w:pPr>
          </w:p>
        </w:tc>
        <w:tc>
          <w:tcPr>
            <w:tcW w:w="551" w:type="dxa"/>
            <w:shd w:val="clear" w:color="auto" w:fill="auto"/>
          </w:tcPr>
          <w:p w:rsidR="00CD6FFD" w:rsidRPr="009C7FC1" w:rsidRDefault="00CD6FFD" w:rsidP="00C302C1">
            <w:pPr>
              <w:jc w:val="both"/>
              <w:rPr>
                <w:rFonts w:eastAsia="Calibri" w:cs="Times New Roman"/>
                <w:sz w:val="26"/>
                <w:szCs w:val="26"/>
              </w:rPr>
            </w:pPr>
          </w:p>
        </w:tc>
        <w:tc>
          <w:tcPr>
            <w:tcW w:w="8221" w:type="dxa"/>
            <w:shd w:val="clear" w:color="auto" w:fill="auto"/>
          </w:tcPr>
          <w:p w:rsidR="00CD6FFD" w:rsidRPr="009C7FC1" w:rsidRDefault="00CD6FFD" w:rsidP="00C302C1">
            <w:pPr>
              <w:widowControl w:val="0"/>
              <w:autoSpaceDE w:val="0"/>
              <w:autoSpaceDN w:val="0"/>
              <w:adjustRightInd w:val="0"/>
              <w:jc w:val="both"/>
              <w:rPr>
                <w:rFonts w:eastAsia="Calibri" w:cs="Times New Roman"/>
                <w:sz w:val="26"/>
                <w:szCs w:val="26"/>
              </w:rPr>
            </w:pPr>
            <w:r w:rsidRPr="009C7FC1">
              <w:rPr>
                <w:rFonts w:eastAsia="Calibri" w:cs="Times New Roman"/>
                <w:sz w:val="26"/>
                <w:szCs w:val="26"/>
              </w:rPr>
              <w:t>воздействий электромагнитных полей</w:t>
            </w:r>
          </w:p>
        </w:tc>
        <w:tc>
          <w:tcPr>
            <w:tcW w:w="606" w:type="dxa"/>
            <w:shd w:val="clear" w:color="auto" w:fill="auto"/>
          </w:tcPr>
          <w:p w:rsidR="00CD6FFD" w:rsidRPr="009C7FC1" w:rsidRDefault="00CD6FFD" w:rsidP="00CD6FFD">
            <w:pPr>
              <w:jc w:val="both"/>
              <w:rPr>
                <w:rFonts w:eastAsia="Calibri" w:cs="Times New Roman"/>
                <w:sz w:val="26"/>
                <w:szCs w:val="26"/>
              </w:rPr>
            </w:pPr>
            <w:r>
              <w:rPr>
                <w:rFonts w:eastAsia="Calibri" w:cs="Times New Roman"/>
                <w:sz w:val="26"/>
                <w:szCs w:val="26"/>
              </w:rPr>
              <w:t>111</w:t>
            </w:r>
          </w:p>
        </w:tc>
      </w:tr>
      <w:tr w:rsidR="00CD6FFD" w:rsidRPr="009C7FC1" w:rsidTr="00C302C1">
        <w:tc>
          <w:tcPr>
            <w:tcW w:w="408" w:type="dxa"/>
            <w:shd w:val="clear" w:color="auto" w:fill="auto"/>
          </w:tcPr>
          <w:p w:rsidR="00CD6FFD" w:rsidRPr="009C7FC1" w:rsidRDefault="00CD6FFD" w:rsidP="00C302C1">
            <w:pPr>
              <w:jc w:val="both"/>
              <w:rPr>
                <w:rFonts w:eastAsia="Calibri" w:cs="Times New Roman"/>
                <w:sz w:val="26"/>
                <w:szCs w:val="26"/>
              </w:rPr>
            </w:pPr>
          </w:p>
        </w:tc>
        <w:tc>
          <w:tcPr>
            <w:tcW w:w="8772" w:type="dxa"/>
            <w:gridSpan w:val="2"/>
            <w:shd w:val="clear" w:color="auto" w:fill="auto"/>
          </w:tcPr>
          <w:p w:rsidR="00CD6FFD" w:rsidRPr="009C7FC1" w:rsidRDefault="00CD6FFD" w:rsidP="00784195">
            <w:pPr>
              <w:widowControl w:val="0"/>
              <w:autoSpaceDE w:val="0"/>
              <w:autoSpaceDN w:val="0"/>
              <w:adjustRightInd w:val="0"/>
              <w:jc w:val="both"/>
              <w:rPr>
                <w:rFonts w:eastAsia="Calibri" w:cs="Times New Roman"/>
                <w:sz w:val="26"/>
                <w:szCs w:val="26"/>
              </w:rPr>
            </w:pPr>
            <w:r w:rsidRPr="009C7FC1">
              <w:rPr>
                <w:rFonts w:eastAsia="Calibri" w:cs="Times New Roman"/>
                <w:sz w:val="26"/>
                <w:szCs w:val="26"/>
              </w:rPr>
              <w:t>Статья 49.4 Ограничения на использование территории в санитарно</w:t>
            </w:r>
            <w:r>
              <w:rPr>
                <w:rFonts w:eastAsia="Calibri" w:cs="Times New Roman"/>
                <w:sz w:val="26"/>
                <w:szCs w:val="26"/>
              </w:rPr>
              <w:t>-</w:t>
            </w:r>
          </w:p>
        </w:tc>
        <w:tc>
          <w:tcPr>
            <w:tcW w:w="606" w:type="dxa"/>
            <w:shd w:val="clear" w:color="auto" w:fill="auto"/>
          </w:tcPr>
          <w:p w:rsidR="00CD6FFD" w:rsidRPr="009C7FC1" w:rsidRDefault="00CD6FFD" w:rsidP="00C302C1">
            <w:pPr>
              <w:jc w:val="both"/>
              <w:rPr>
                <w:rFonts w:eastAsia="Calibri" w:cs="Times New Roman"/>
                <w:sz w:val="26"/>
                <w:szCs w:val="26"/>
              </w:rPr>
            </w:pPr>
          </w:p>
        </w:tc>
      </w:tr>
      <w:tr w:rsidR="00CD6FFD" w:rsidRPr="009C7FC1" w:rsidTr="00C302C1">
        <w:tc>
          <w:tcPr>
            <w:tcW w:w="408" w:type="dxa"/>
            <w:shd w:val="clear" w:color="auto" w:fill="auto"/>
          </w:tcPr>
          <w:p w:rsidR="00CD6FFD" w:rsidRPr="009C7FC1" w:rsidRDefault="00CD6FFD" w:rsidP="00C302C1">
            <w:pPr>
              <w:jc w:val="both"/>
              <w:rPr>
                <w:rFonts w:eastAsia="Calibri" w:cs="Times New Roman"/>
                <w:sz w:val="26"/>
                <w:szCs w:val="26"/>
              </w:rPr>
            </w:pPr>
          </w:p>
        </w:tc>
        <w:tc>
          <w:tcPr>
            <w:tcW w:w="551" w:type="dxa"/>
            <w:shd w:val="clear" w:color="auto" w:fill="auto"/>
          </w:tcPr>
          <w:p w:rsidR="00CD6FFD" w:rsidRPr="009C7FC1" w:rsidRDefault="00CD6FFD" w:rsidP="00C302C1">
            <w:pPr>
              <w:jc w:val="both"/>
              <w:rPr>
                <w:rFonts w:eastAsia="Calibri" w:cs="Times New Roman"/>
                <w:sz w:val="26"/>
                <w:szCs w:val="26"/>
              </w:rPr>
            </w:pPr>
          </w:p>
        </w:tc>
        <w:tc>
          <w:tcPr>
            <w:tcW w:w="8221" w:type="dxa"/>
            <w:shd w:val="clear" w:color="auto" w:fill="auto"/>
          </w:tcPr>
          <w:p w:rsidR="00CD6FFD" w:rsidRPr="009C7FC1" w:rsidRDefault="00CD6FFD" w:rsidP="00C302C1">
            <w:pPr>
              <w:widowControl w:val="0"/>
              <w:autoSpaceDE w:val="0"/>
              <w:autoSpaceDN w:val="0"/>
              <w:adjustRightInd w:val="0"/>
              <w:jc w:val="both"/>
              <w:rPr>
                <w:rFonts w:eastAsia="Calibri" w:cs="Times New Roman"/>
                <w:sz w:val="26"/>
                <w:szCs w:val="26"/>
              </w:rPr>
            </w:pPr>
            <w:r w:rsidRPr="009C7FC1">
              <w:rPr>
                <w:rFonts w:eastAsia="Calibri" w:cs="Times New Roman"/>
                <w:sz w:val="26"/>
                <w:szCs w:val="26"/>
              </w:rPr>
              <w:t>защитных зонах понижающих подстанций</w:t>
            </w:r>
          </w:p>
        </w:tc>
        <w:tc>
          <w:tcPr>
            <w:tcW w:w="606" w:type="dxa"/>
            <w:shd w:val="clear" w:color="auto" w:fill="auto"/>
          </w:tcPr>
          <w:p w:rsidR="00CD6FFD" w:rsidRPr="009C7FC1" w:rsidRDefault="00CD6FFD" w:rsidP="00CD6FFD">
            <w:pPr>
              <w:jc w:val="both"/>
              <w:rPr>
                <w:rFonts w:eastAsia="Calibri" w:cs="Times New Roman"/>
                <w:sz w:val="26"/>
                <w:szCs w:val="26"/>
              </w:rPr>
            </w:pPr>
            <w:r>
              <w:rPr>
                <w:rFonts w:eastAsia="Calibri" w:cs="Times New Roman"/>
                <w:sz w:val="26"/>
                <w:szCs w:val="26"/>
              </w:rPr>
              <w:t>112</w:t>
            </w:r>
          </w:p>
        </w:tc>
      </w:tr>
      <w:tr w:rsidR="00CD6FFD" w:rsidRPr="009C7FC1" w:rsidTr="00C302C1">
        <w:tc>
          <w:tcPr>
            <w:tcW w:w="408" w:type="dxa"/>
            <w:shd w:val="clear" w:color="auto" w:fill="auto"/>
          </w:tcPr>
          <w:p w:rsidR="00CD6FFD" w:rsidRPr="009C7FC1" w:rsidRDefault="00CD6FFD" w:rsidP="00C302C1">
            <w:pPr>
              <w:jc w:val="both"/>
              <w:rPr>
                <w:rFonts w:eastAsia="Calibri" w:cs="Times New Roman"/>
                <w:sz w:val="26"/>
                <w:szCs w:val="26"/>
              </w:rPr>
            </w:pPr>
          </w:p>
        </w:tc>
        <w:tc>
          <w:tcPr>
            <w:tcW w:w="8772" w:type="dxa"/>
            <w:gridSpan w:val="2"/>
            <w:shd w:val="clear" w:color="auto" w:fill="auto"/>
          </w:tcPr>
          <w:p w:rsidR="00CD6FFD" w:rsidRPr="009C7FC1" w:rsidRDefault="00CD6FFD" w:rsidP="00784195">
            <w:pPr>
              <w:widowControl w:val="0"/>
              <w:autoSpaceDE w:val="0"/>
              <w:autoSpaceDN w:val="0"/>
              <w:adjustRightInd w:val="0"/>
              <w:jc w:val="both"/>
              <w:rPr>
                <w:rFonts w:eastAsia="Calibri" w:cs="Times New Roman"/>
                <w:sz w:val="26"/>
                <w:szCs w:val="26"/>
              </w:rPr>
            </w:pPr>
            <w:r w:rsidRPr="009C7FC1">
              <w:rPr>
                <w:rFonts w:eastAsia="Calibri" w:cs="Times New Roman"/>
                <w:sz w:val="26"/>
                <w:szCs w:val="26"/>
              </w:rPr>
              <w:t>Статья 49.5 Ограничения на использование территории в санитарно</w:t>
            </w:r>
            <w:r>
              <w:rPr>
                <w:rFonts w:eastAsia="Calibri" w:cs="Times New Roman"/>
                <w:sz w:val="26"/>
                <w:szCs w:val="26"/>
              </w:rPr>
              <w:t>-</w:t>
            </w:r>
          </w:p>
        </w:tc>
        <w:tc>
          <w:tcPr>
            <w:tcW w:w="606" w:type="dxa"/>
            <w:shd w:val="clear" w:color="auto" w:fill="auto"/>
          </w:tcPr>
          <w:p w:rsidR="00CD6FFD" w:rsidRPr="009C7FC1" w:rsidRDefault="00CD6FFD" w:rsidP="00C302C1">
            <w:pPr>
              <w:jc w:val="both"/>
              <w:rPr>
                <w:rFonts w:eastAsia="Calibri" w:cs="Times New Roman"/>
                <w:sz w:val="26"/>
                <w:szCs w:val="26"/>
              </w:rPr>
            </w:pPr>
          </w:p>
        </w:tc>
      </w:tr>
      <w:tr w:rsidR="00CD6FFD" w:rsidRPr="009C7FC1" w:rsidTr="00C302C1">
        <w:tc>
          <w:tcPr>
            <w:tcW w:w="408" w:type="dxa"/>
            <w:shd w:val="clear" w:color="auto" w:fill="auto"/>
          </w:tcPr>
          <w:p w:rsidR="00CD6FFD" w:rsidRPr="009C7FC1" w:rsidRDefault="00CD6FFD" w:rsidP="00C302C1">
            <w:pPr>
              <w:jc w:val="both"/>
              <w:rPr>
                <w:rFonts w:eastAsia="Calibri" w:cs="Times New Roman"/>
                <w:sz w:val="26"/>
                <w:szCs w:val="26"/>
              </w:rPr>
            </w:pPr>
          </w:p>
        </w:tc>
        <w:tc>
          <w:tcPr>
            <w:tcW w:w="551" w:type="dxa"/>
            <w:shd w:val="clear" w:color="auto" w:fill="auto"/>
          </w:tcPr>
          <w:p w:rsidR="00CD6FFD" w:rsidRPr="009C7FC1" w:rsidRDefault="00CD6FFD" w:rsidP="00C302C1">
            <w:pPr>
              <w:jc w:val="both"/>
              <w:rPr>
                <w:rFonts w:eastAsia="Calibri" w:cs="Times New Roman"/>
                <w:sz w:val="26"/>
                <w:szCs w:val="26"/>
              </w:rPr>
            </w:pPr>
          </w:p>
        </w:tc>
        <w:tc>
          <w:tcPr>
            <w:tcW w:w="8221" w:type="dxa"/>
            <w:shd w:val="clear" w:color="auto" w:fill="auto"/>
          </w:tcPr>
          <w:p w:rsidR="00CD6FFD" w:rsidRPr="009C7FC1" w:rsidRDefault="00CD6FFD" w:rsidP="00C302C1">
            <w:pPr>
              <w:widowControl w:val="0"/>
              <w:autoSpaceDE w:val="0"/>
              <w:autoSpaceDN w:val="0"/>
              <w:adjustRightInd w:val="0"/>
              <w:jc w:val="both"/>
              <w:rPr>
                <w:rFonts w:eastAsia="Calibri" w:cs="Times New Roman"/>
                <w:sz w:val="26"/>
                <w:szCs w:val="26"/>
              </w:rPr>
            </w:pPr>
            <w:r w:rsidRPr="009C7FC1">
              <w:rPr>
                <w:rFonts w:eastAsia="Calibri" w:cs="Times New Roman"/>
                <w:sz w:val="26"/>
                <w:szCs w:val="26"/>
              </w:rPr>
              <w:t>защитных зонах кладбищ</w:t>
            </w:r>
          </w:p>
        </w:tc>
        <w:tc>
          <w:tcPr>
            <w:tcW w:w="606" w:type="dxa"/>
            <w:shd w:val="clear" w:color="auto" w:fill="auto"/>
          </w:tcPr>
          <w:p w:rsidR="00CD6FFD" w:rsidRPr="009C7FC1" w:rsidRDefault="00CD6FFD" w:rsidP="00CD6FFD">
            <w:pPr>
              <w:jc w:val="both"/>
              <w:rPr>
                <w:rFonts w:eastAsia="Calibri" w:cs="Times New Roman"/>
                <w:sz w:val="26"/>
                <w:szCs w:val="26"/>
              </w:rPr>
            </w:pPr>
            <w:r>
              <w:rPr>
                <w:rFonts w:eastAsia="Calibri" w:cs="Times New Roman"/>
                <w:sz w:val="26"/>
                <w:szCs w:val="26"/>
              </w:rPr>
              <w:t>113</w:t>
            </w:r>
          </w:p>
        </w:tc>
      </w:tr>
      <w:tr w:rsidR="00CD6FFD" w:rsidRPr="009C7FC1" w:rsidTr="00C302C1">
        <w:tc>
          <w:tcPr>
            <w:tcW w:w="408" w:type="dxa"/>
            <w:shd w:val="clear" w:color="auto" w:fill="auto"/>
          </w:tcPr>
          <w:p w:rsidR="00CD6FFD" w:rsidRPr="009C7FC1" w:rsidRDefault="00CD6FFD" w:rsidP="00C302C1">
            <w:pPr>
              <w:jc w:val="both"/>
              <w:rPr>
                <w:rFonts w:eastAsia="Calibri" w:cs="Times New Roman"/>
                <w:sz w:val="26"/>
                <w:szCs w:val="26"/>
              </w:rPr>
            </w:pPr>
          </w:p>
        </w:tc>
        <w:tc>
          <w:tcPr>
            <w:tcW w:w="8772" w:type="dxa"/>
            <w:gridSpan w:val="2"/>
            <w:shd w:val="clear" w:color="auto" w:fill="auto"/>
          </w:tcPr>
          <w:p w:rsidR="00CD6FFD" w:rsidRPr="009C7FC1" w:rsidRDefault="00CD6FFD" w:rsidP="00784195">
            <w:pPr>
              <w:widowControl w:val="0"/>
              <w:autoSpaceDE w:val="0"/>
              <w:autoSpaceDN w:val="0"/>
              <w:adjustRightInd w:val="0"/>
              <w:jc w:val="both"/>
              <w:rPr>
                <w:rFonts w:eastAsia="Calibri" w:cs="Times New Roman"/>
                <w:sz w:val="26"/>
                <w:szCs w:val="26"/>
              </w:rPr>
            </w:pPr>
            <w:r w:rsidRPr="009C7FC1">
              <w:rPr>
                <w:rFonts w:eastAsia="Calibri" w:cs="Times New Roman"/>
                <w:sz w:val="26"/>
                <w:szCs w:val="26"/>
              </w:rPr>
              <w:t>Статья 49.6 Ограничения на использование территории в санитарно</w:t>
            </w:r>
            <w:r>
              <w:rPr>
                <w:rFonts w:eastAsia="Calibri" w:cs="Times New Roman"/>
                <w:sz w:val="26"/>
                <w:szCs w:val="26"/>
              </w:rPr>
              <w:t>-</w:t>
            </w:r>
          </w:p>
        </w:tc>
        <w:tc>
          <w:tcPr>
            <w:tcW w:w="606" w:type="dxa"/>
            <w:shd w:val="clear" w:color="auto" w:fill="auto"/>
          </w:tcPr>
          <w:p w:rsidR="00CD6FFD" w:rsidRPr="009C7FC1" w:rsidRDefault="00CD6FFD" w:rsidP="00C302C1">
            <w:pPr>
              <w:jc w:val="both"/>
              <w:rPr>
                <w:rFonts w:eastAsia="Calibri" w:cs="Times New Roman"/>
                <w:sz w:val="26"/>
                <w:szCs w:val="26"/>
              </w:rPr>
            </w:pPr>
          </w:p>
        </w:tc>
      </w:tr>
      <w:tr w:rsidR="00CD6FFD" w:rsidRPr="009C7FC1" w:rsidTr="00C302C1">
        <w:tc>
          <w:tcPr>
            <w:tcW w:w="408" w:type="dxa"/>
            <w:shd w:val="clear" w:color="auto" w:fill="auto"/>
          </w:tcPr>
          <w:p w:rsidR="00CD6FFD" w:rsidRPr="009C7FC1" w:rsidRDefault="00CD6FFD" w:rsidP="00C302C1">
            <w:pPr>
              <w:jc w:val="both"/>
              <w:rPr>
                <w:rFonts w:eastAsia="Calibri" w:cs="Times New Roman"/>
                <w:sz w:val="26"/>
                <w:szCs w:val="26"/>
              </w:rPr>
            </w:pPr>
          </w:p>
        </w:tc>
        <w:tc>
          <w:tcPr>
            <w:tcW w:w="551" w:type="dxa"/>
            <w:shd w:val="clear" w:color="auto" w:fill="auto"/>
          </w:tcPr>
          <w:p w:rsidR="00CD6FFD" w:rsidRPr="009C7FC1" w:rsidRDefault="00CD6FFD" w:rsidP="00C302C1">
            <w:pPr>
              <w:jc w:val="both"/>
              <w:rPr>
                <w:rFonts w:eastAsia="Calibri" w:cs="Times New Roman"/>
                <w:sz w:val="26"/>
                <w:szCs w:val="26"/>
              </w:rPr>
            </w:pPr>
          </w:p>
        </w:tc>
        <w:tc>
          <w:tcPr>
            <w:tcW w:w="8221" w:type="dxa"/>
            <w:shd w:val="clear" w:color="auto" w:fill="auto"/>
          </w:tcPr>
          <w:p w:rsidR="00CD6FFD" w:rsidRPr="009C7FC1" w:rsidRDefault="00CD6FFD" w:rsidP="00C302C1">
            <w:pPr>
              <w:widowControl w:val="0"/>
              <w:autoSpaceDE w:val="0"/>
              <w:autoSpaceDN w:val="0"/>
              <w:adjustRightInd w:val="0"/>
              <w:jc w:val="both"/>
              <w:rPr>
                <w:rFonts w:eastAsia="Calibri" w:cs="Times New Roman"/>
                <w:sz w:val="26"/>
                <w:szCs w:val="26"/>
              </w:rPr>
            </w:pPr>
            <w:r w:rsidRPr="009C7FC1">
              <w:rPr>
                <w:rFonts w:eastAsia="Calibri" w:cs="Times New Roman"/>
                <w:sz w:val="26"/>
                <w:szCs w:val="26"/>
              </w:rPr>
              <w:t>защитных зонах карьеров</w:t>
            </w:r>
          </w:p>
        </w:tc>
        <w:tc>
          <w:tcPr>
            <w:tcW w:w="606" w:type="dxa"/>
            <w:shd w:val="clear" w:color="auto" w:fill="auto"/>
          </w:tcPr>
          <w:p w:rsidR="00CD6FFD" w:rsidRPr="009C7FC1" w:rsidRDefault="00CD6FFD" w:rsidP="00CD6FFD">
            <w:pPr>
              <w:jc w:val="both"/>
              <w:rPr>
                <w:rFonts w:eastAsia="Calibri" w:cs="Times New Roman"/>
                <w:sz w:val="26"/>
                <w:szCs w:val="26"/>
              </w:rPr>
            </w:pPr>
            <w:r>
              <w:rPr>
                <w:rFonts w:eastAsia="Calibri" w:cs="Times New Roman"/>
                <w:sz w:val="26"/>
                <w:szCs w:val="26"/>
              </w:rPr>
              <w:t>113</w:t>
            </w:r>
          </w:p>
        </w:tc>
      </w:tr>
      <w:tr w:rsidR="00CD6FFD" w:rsidRPr="009C7FC1" w:rsidTr="00C302C1">
        <w:tc>
          <w:tcPr>
            <w:tcW w:w="408" w:type="dxa"/>
            <w:shd w:val="clear" w:color="auto" w:fill="auto"/>
          </w:tcPr>
          <w:p w:rsidR="00CD6FFD" w:rsidRPr="009C7FC1" w:rsidRDefault="00CD6FFD" w:rsidP="00C302C1">
            <w:pPr>
              <w:jc w:val="both"/>
              <w:rPr>
                <w:rFonts w:eastAsia="Calibri" w:cs="Times New Roman"/>
                <w:sz w:val="26"/>
                <w:szCs w:val="26"/>
              </w:rPr>
            </w:pPr>
          </w:p>
        </w:tc>
        <w:tc>
          <w:tcPr>
            <w:tcW w:w="8772" w:type="dxa"/>
            <w:gridSpan w:val="2"/>
            <w:shd w:val="clear" w:color="auto" w:fill="auto"/>
          </w:tcPr>
          <w:p w:rsidR="00CD6FFD" w:rsidRPr="009C7FC1" w:rsidRDefault="00CD6FFD" w:rsidP="00C302C1">
            <w:pPr>
              <w:widowControl w:val="0"/>
              <w:autoSpaceDE w:val="0"/>
              <w:autoSpaceDN w:val="0"/>
              <w:adjustRightInd w:val="0"/>
              <w:jc w:val="both"/>
              <w:rPr>
                <w:rFonts w:eastAsia="Calibri" w:cs="Times New Roman"/>
                <w:sz w:val="26"/>
                <w:szCs w:val="26"/>
              </w:rPr>
            </w:pPr>
            <w:r w:rsidRPr="009C7FC1">
              <w:rPr>
                <w:rFonts w:eastAsia="Calibri" w:cs="Times New Roman"/>
                <w:sz w:val="26"/>
                <w:szCs w:val="26"/>
              </w:rPr>
              <w:t xml:space="preserve">Статья 49.7 Ограничения на использование территории в санитарных </w:t>
            </w:r>
          </w:p>
        </w:tc>
        <w:tc>
          <w:tcPr>
            <w:tcW w:w="606" w:type="dxa"/>
            <w:shd w:val="clear" w:color="auto" w:fill="auto"/>
          </w:tcPr>
          <w:p w:rsidR="00CD6FFD" w:rsidRPr="009C7FC1" w:rsidRDefault="00CD6FFD" w:rsidP="00C302C1">
            <w:pPr>
              <w:jc w:val="both"/>
              <w:rPr>
                <w:rFonts w:eastAsia="Calibri" w:cs="Times New Roman"/>
                <w:sz w:val="26"/>
                <w:szCs w:val="26"/>
              </w:rPr>
            </w:pPr>
          </w:p>
        </w:tc>
      </w:tr>
      <w:tr w:rsidR="00CD6FFD" w:rsidRPr="009C7FC1" w:rsidTr="00C302C1">
        <w:tc>
          <w:tcPr>
            <w:tcW w:w="408" w:type="dxa"/>
            <w:shd w:val="clear" w:color="auto" w:fill="auto"/>
          </w:tcPr>
          <w:p w:rsidR="00CD6FFD" w:rsidRPr="009C7FC1" w:rsidRDefault="00CD6FFD" w:rsidP="00C302C1">
            <w:pPr>
              <w:jc w:val="both"/>
              <w:rPr>
                <w:rFonts w:eastAsia="Calibri" w:cs="Times New Roman"/>
                <w:sz w:val="26"/>
                <w:szCs w:val="26"/>
              </w:rPr>
            </w:pPr>
          </w:p>
        </w:tc>
        <w:tc>
          <w:tcPr>
            <w:tcW w:w="551" w:type="dxa"/>
            <w:shd w:val="clear" w:color="auto" w:fill="auto"/>
          </w:tcPr>
          <w:p w:rsidR="00CD6FFD" w:rsidRPr="009C7FC1" w:rsidRDefault="00CD6FFD" w:rsidP="00C302C1">
            <w:pPr>
              <w:jc w:val="both"/>
              <w:rPr>
                <w:rFonts w:eastAsia="Calibri" w:cs="Times New Roman"/>
                <w:sz w:val="26"/>
                <w:szCs w:val="26"/>
              </w:rPr>
            </w:pPr>
          </w:p>
        </w:tc>
        <w:tc>
          <w:tcPr>
            <w:tcW w:w="8221" w:type="dxa"/>
            <w:shd w:val="clear" w:color="auto" w:fill="auto"/>
          </w:tcPr>
          <w:p w:rsidR="00CD6FFD" w:rsidRPr="009C7FC1" w:rsidRDefault="00CD6FFD" w:rsidP="00C302C1">
            <w:pPr>
              <w:widowControl w:val="0"/>
              <w:autoSpaceDE w:val="0"/>
              <w:autoSpaceDN w:val="0"/>
              <w:adjustRightInd w:val="0"/>
              <w:jc w:val="both"/>
              <w:rPr>
                <w:rFonts w:eastAsia="Calibri" w:cs="Times New Roman"/>
                <w:sz w:val="26"/>
                <w:szCs w:val="26"/>
              </w:rPr>
            </w:pPr>
            <w:r w:rsidRPr="009C7FC1">
              <w:rPr>
                <w:rFonts w:eastAsia="Calibri" w:cs="Times New Roman"/>
                <w:sz w:val="26"/>
                <w:szCs w:val="26"/>
              </w:rPr>
              <w:t>разрывах магистральных газопроводов, нефтепроводов</w:t>
            </w:r>
          </w:p>
        </w:tc>
        <w:tc>
          <w:tcPr>
            <w:tcW w:w="606" w:type="dxa"/>
            <w:shd w:val="clear" w:color="auto" w:fill="auto"/>
          </w:tcPr>
          <w:p w:rsidR="00CD6FFD" w:rsidRPr="009C7FC1" w:rsidRDefault="00CD6FFD" w:rsidP="00CD6FFD">
            <w:pPr>
              <w:jc w:val="both"/>
              <w:rPr>
                <w:rFonts w:eastAsia="Calibri" w:cs="Times New Roman"/>
                <w:sz w:val="26"/>
                <w:szCs w:val="26"/>
              </w:rPr>
            </w:pPr>
            <w:r>
              <w:rPr>
                <w:rFonts w:eastAsia="Calibri" w:cs="Times New Roman"/>
                <w:sz w:val="26"/>
                <w:szCs w:val="26"/>
              </w:rPr>
              <w:t>114</w:t>
            </w:r>
          </w:p>
        </w:tc>
      </w:tr>
      <w:tr w:rsidR="00CD6FFD" w:rsidRPr="009C7FC1" w:rsidTr="00C302C1">
        <w:tc>
          <w:tcPr>
            <w:tcW w:w="408" w:type="dxa"/>
            <w:shd w:val="clear" w:color="auto" w:fill="auto"/>
          </w:tcPr>
          <w:p w:rsidR="00CD6FFD" w:rsidRPr="009C7FC1" w:rsidRDefault="00CD6FFD" w:rsidP="00C302C1">
            <w:pPr>
              <w:jc w:val="both"/>
              <w:rPr>
                <w:rFonts w:eastAsia="Calibri" w:cs="Times New Roman"/>
                <w:sz w:val="26"/>
                <w:szCs w:val="26"/>
              </w:rPr>
            </w:pPr>
          </w:p>
        </w:tc>
        <w:tc>
          <w:tcPr>
            <w:tcW w:w="8772" w:type="dxa"/>
            <w:gridSpan w:val="2"/>
            <w:shd w:val="clear" w:color="auto" w:fill="auto"/>
          </w:tcPr>
          <w:p w:rsidR="00CD6FFD" w:rsidRPr="009C7FC1" w:rsidRDefault="00CD6FFD" w:rsidP="00C302C1">
            <w:pPr>
              <w:widowControl w:val="0"/>
              <w:autoSpaceDE w:val="0"/>
              <w:autoSpaceDN w:val="0"/>
              <w:adjustRightInd w:val="0"/>
              <w:jc w:val="both"/>
              <w:rPr>
                <w:rFonts w:eastAsia="Calibri" w:cs="Times New Roman"/>
                <w:sz w:val="26"/>
                <w:szCs w:val="26"/>
              </w:rPr>
            </w:pPr>
            <w:r w:rsidRPr="009C7FC1">
              <w:rPr>
                <w:rFonts w:eastAsia="Calibri" w:cs="Times New Roman"/>
                <w:sz w:val="26"/>
                <w:szCs w:val="26"/>
              </w:rPr>
              <w:t xml:space="preserve">Статья 49.8 Ограничения на использование территории в санитарных </w:t>
            </w:r>
          </w:p>
        </w:tc>
        <w:tc>
          <w:tcPr>
            <w:tcW w:w="606" w:type="dxa"/>
            <w:shd w:val="clear" w:color="auto" w:fill="auto"/>
          </w:tcPr>
          <w:p w:rsidR="00CD6FFD" w:rsidRPr="009C7FC1" w:rsidRDefault="00CD6FFD" w:rsidP="00C302C1">
            <w:pPr>
              <w:jc w:val="both"/>
              <w:rPr>
                <w:rFonts w:eastAsia="Calibri" w:cs="Times New Roman"/>
                <w:sz w:val="26"/>
                <w:szCs w:val="26"/>
              </w:rPr>
            </w:pPr>
          </w:p>
        </w:tc>
      </w:tr>
      <w:tr w:rsidR="00CD6FFD" w:rsidRPr="009C7FC1" w:rsidTr="00C302C1">
        <w:tc>
          <w:tcPr>
            <w:tcW w:w="408" w:type="dxa"/>
            <w:shd w:val="clear" w:color="auto" w:fill="auto"/>
          </w:tcPr>
          <w:p w:rsidR="00CD6FFD" w:rsidRPr="009C7FC1" w:rsidRDefault="00CD6FFD" w:rsidP="00C302C1">
            <w:pPr>
              <w:jc w:val="both"/>
              <w:rPr>
                <w:rFonts w:eastAsia="Calibri" w:cs="Times New Roman"/>
                <w:sz w:val="26"/>
                <w:szCs w:val="26"/>
              </w:rPr>
            </w:pPr>
          </w:p>
        </w:tc>
        <w:tc>
          <w:tcPr>
            <w:tcW w:w="551" w:type="dxa"/>
            <w:shd w:val="clear" w:color="auto" w:fill="auto"/>
          </w:tcPr>
          <w:p w:rsidR="00CD6FFD" w:rsidRPr="009C7FC1" w:rsidRDefault="00CD6FFD" w:rsidP="00C302C1">
            <w:pPr>
              <w:jc w:val="both"/>
              <w:rPr>
                <w:rFonts w:eastAsia="Calibri" w:cs="Times New Roman"/>
                <w:sz w:val="26"/>
                <w:szCs w:val="26"/>
              </w:rPr>
            </w:pPr>
          </w:p>
        </w:tc>
        <w:tc>
          <w:tcPr>
            <w:tcW w:w="8221" w:type="dxa"/>
            <w:shd w:val="clear" w:color="auto" w:fill="auto"/>
          </w:tcPr>
          <w:p w:rsidR="00CD6FFD" w:rsidRPr="009C7FC1" w:rsidRDefault="00CD6FFD" w:rsidP="00C302C1">
            <w:pPr>
              <w:widowControl w:val="0"/>
              <w:autoSpaceDE w:val="0"/>
              <w:autoSpaceDN w:val="0"/>
              <w:adjustRightInd w:val="0"/>
              <w:jc w:val="both"/>
              <w:rPr>
                <w:rFonts w:eastAsia="Calibri" w:cs="Times New Roman"/>
                <w:sz w:val="26"/>
                <w:szCs w:val="26"/>
              </w:rPr>
            </w:pPr>
            <w:r w:rsidRPr="009C7FC1">
              <w:rPr>
                <w:rFonts w:eastAsia="Calibri" w:cs="Times New Roman"/>
                <w:sz w:val="26"/>
                <w:szCs w:val="26"/>
              </w:rPr>
              <w:t>разрывах воздушных линий электропередачи и охранных зонах объектов электросетевого хозяйства</w:t>
            </w:r>
          </w:p>
        </w:tc>
        <w:tc>
          <w:tcPr>
            <w:tcW w:w="606" w:type="dxa"/>
            <w:shd w:val="clear" w:color="auto" w:fill="auto"/>
          </w:tcPr>
          <w:p w:rsidR="00CD6FFD" w:rsidRPr="009C7FC1" w:rsidRDefault="00CD6FFD" w:rsidP="00C302C1">
            <w:pPr>
              <w:jc w:val="both"/>
              <w:rPr>
                <w:rFonts w:eastAsia="Calibri" w:cs="Times New Roman"/>
                <w:sz w:val="26"/>
                <w:szCs w:val="26"/>
              </w:rPr>
            </w:pPr>
          </w:p>
          <w:p w:rsidR="00CD6FFD" w:rsidRPr="009C7FC1" w:rsidRDefault="00CD6FFD" w:rsidP="00CD6FFD">
            <w:pPr>
              <w:jc w:val="both"/>
              <w:rPr>
                <w:rFonts w:eastAsia="Calibri" w:cs="Times New Roman"/>
                <w:sz w:val="26"/>
                <w:szCs w:val="26"/>
              </w:rPr>
            </w:pPr>
            <w:r>
              <w:rPr>
                <w:rFonts w:eastAsia="Calibri" w:cs="Times New Roman"/>
                <w:sz w:val="26"/>
                <w:szCs w:val="26"/>
              </w:rPr>
              <w:t>115</w:t>
            </w:r>
          </w:p>
        </w:tc>
      </w:tr>
      <w:tr w:rsidR="00CD6FFD" w:rsidRPr="009C7FC1" w:rsidTr="00C302C1">
        <w:tc>
          <w:tcPr>
            <w:tcW w:w="408" w:type="dxa"/>
            <w:shd w:val="clear" w:color="auto" w:fill="auto"/>
          </w:tcPr>
          <w:p w:rsidR="00CD6FFD" w:rsidRPr="009C7FC1" w:rsidRDefault="00CD6FFD" w:rsidP="00C302C1">
            <w:pPr>
              <w:jc w:val="both"/>
              <w:rPr>
                <w:rFonts w:eastAsia="Calibri" w:cs="Times New Roman"/>
                <w:sz w:val="26"/>
                <w:szCs w:val="26"/>
              </w:rPr>
            </w:pPr>
          </w:p>
        </w:tc>
        <w:tc>
          <w:tcPr>
            <w:tcW w:w="8772" w:type="dxa"/>
            <w:gridSpan w:val="2"/>
            <w:shd w:val="clear" w:color="auto" w:fill="auto"/>
          </w:tcPr>
          <w:p w:rsidR="00CD6FFD" w:rsidRPr="009C7FC1" w:rsidRDefault="00CD6FFD" w:rsidP="00784195">
            <w:pPr>
              <w:widowControl w:val="0"/>
              <w:autoSpaceDE w:val="0"/>
              <w:autoSpaceDN w:val="0"/>
              <w:adjustRightInd w:val="0"/>
              <w:jc w:val="both"/>
              <w:rPr>
                <w:rFonts w:eastAsia="Calibri" w:cs="Times New Roman"/>
                <w:sz w:val="26"/>
                <w:szCs w:val="26"/>
              </w:rPr>
            </w:pPr>
            <w:r w:rsidRPr="009C7FC1">
              <w:rPr>
                <w:rFonts w:eastAsia="Calibri" w:cs="Times New Roman"/>
                <w:sz w:val="26"/>
                <w:szCs w:val="26"/>
              </w:rPr>
              <w:t>Статья 49.9 Ограничения на использование территории в санитарно</w:t>
            </w:r>
            <w:r>
              <w:rPr>
                <w:rFonts w:eastAsia="Calibri" w:cs="Times New Roman"/>
                <w:sz w:val="26"/>
                <w:szCs w:val="26"/>
              </w:rPr>
              <w:t>-</w:t>
            </w:r>
          </w:p>
        </w:tc>
        <w:tc>
          <w:tcPr>
            <w:tcW w:w="606" w:type="dxa"/>
            <w:shd w:val="clear" w:color="auto" w:fill="auto"/>
          </w:tcPr>
          <w:p w:rsidR="00CD6FFD" w:rsidRPr="009C7FC1" w:rsidRDefault="00CD6FFD" w:rsidP="00C302C1">
            <w:pPr>
              <w:jc w:val="both"/>
              <w:rPr>
                <w:rFonts w:eastAsia="Calibri" w:cs="Times New Roman"/>
                <w:sz w:val="26"/>
                <w:szCs w:val="26"/>
              </w:rPr>
            </w:pPr>
          </w:p>
        </w:tc>
      </w:tr>
      <w:tr w:rsidR="00CD6FFD" w:rsidRPr="009C7FC1" w:rsidTr="00C302C1">
        <w:tc>
          <w:tcPr>
            <w:tcW w:w="408" w:type="dxa"/>
            <w:shd w:val="clear" w:color="auto" w:fill="auto"/>
          </w:tcPr>
          <w:p w:rsidR="00CD6FFD" w:rsidRPr="009C7FC1" w:rsidRDefault="00CD6FFD" w:rsidP="00C302C1">
            <w:pPr>
              <w:jc w:val="both"/>
              <w:rPr>
                <w:rFonts w:eastAsia="Calibri" w:cs="Times New Roman"/>
                <w:sz w:val="26"/>
                <w:szCs w:val="26"/>
              </w:rPr>
            </w:pPr>
          </w:p>
        </w:tc>
        <w:tc>
          <w:tcPr>
            <w:tcW w:w="551" w:type="dxa"/>
            <w:shd w:val="clear" w:color="auto" w:fill="auto"/>
          </w:tcPr>
          <w:p w:rsidR="00CD6FFD" w:rsidRPr="009C7FC1" w:rsidRDefault="00CD6FFD" w:rsidP="00C302C1">
            <w:pPr>
              <w:jc w:val="both"/>
              <w:rPr>
                <w:rFonts w:eastAsia="Calibri" w:cs="Times New Roman"/>
                <w:sz w:val="26"/>
                <w:szCs w:val="26"/>
              </w:rPr>
            </w:pPr>
          </w:p>
        </w:tc>
        <w:tc>
          <w:tcPr>
            <w:tcW w:w="8221" w:type="dxa"/>
            <w:shd w:val="clear" w:color="auto" w:fill="auto"/>
          </w:tcPr>
          <w:p w:rsidR="00CD6FFD" w:rsidRPr="009C7FC1" w:rsidRDefault="00CD6FFD" w:rsidP="00C302C1">
            <w:pPr>
              <w:widowControl w:val="0"/>
              <w:autoSpaceDE w:val="0"/>
              <w:autoSpaceDN w:val="0"/>
              <w:adjustRightInd w:val="0"/>
              <w:jc w:val="both"/>
              <w:rPr>
                <w:rFonts w:eastAsia="Calibri" w:cs="Times New Roman"/>
                <w:sz w:val="26"/>
                <w:szCs w:val="26"/>
              </w:rPr>
            </w:pPr>
            <w:r w:rsidRPr="009C7FC1">
              <w:rPr>
                <w:rFonts w:eastAsia="Calibri" w:cs="Times New Roman"/>
                <w:sz w:val="26"/>
                <w:szCs w:val="26"/>
              </w:rPr>
              <w:t>защитных полосах водоводов</w:t>
            </w:r>
          </w:p>
        </w:tc>
        <w:tc>
          <w:tcPr>
            <w:tcW w:w="606" w:type="dxa"/>
            <w:shd w:val="clear" w:color="auto" w:fill="auto"/>
          </w:tcPr>
          <w:p w:rsidR="00CD6FFD" w:rsidRPr="009C7FC1" w:rsidRDefault="00CD6FFD" w:rsidP="00CD6FFD">
            <w:pPr>
              <w:jc w:val="both"/>
              <w:rPr>
                <w:rFonts w:eastAsia="Calibri" w:cs="Times New Roman"/>
                <w:sz w:val="26"/>
                <w:szCs w:val="26"/>
              </w:rPr>
            </w:pPr>
            <w:r>
              <w:rPr>
                <w:rFonts w:eastAsia="Calibri" w:cs="Times New Roman"/>
                <w:sz w:val="26"/>
                <w:szCs w:val="26"/>
              </w:rPr>
              <w:t>117</w:t>
            </w:r>
          </w:p>
        </w:tc>
      </w:tr>
      <w:tr w:rsidR="00CD6FFD" w:rsidRPr="009C7FC1" w:rsidTr="00C302C1">
        <w:tc>
          <w:tcPr>
            <w:tcW w:w="408" w:type="dxa"/>
            <w:shd w:val="clear" w:color="auto" w:fill="auto"/>
          </w:tcPr>
          <w:p w:rsidR="00CD6FFD" w:rsidRPr="009C7FC1" w:rsidRDefault="00CD6FFD" w:rsidP="00C302C1">
            <w:pPr>
              <w:jc w:val="both"/>
              <w:rPr>
                <w:rFonts w:eastAsia="Calibri" w:cs="Times New Roman"/>
                <w:sz w:val="26"/>
                <w:szCs w:val="26"/>
              </w:rPr>
            </w:pPr>
          </w:p>
        </w:tc>
        <w:tc>
          <w:tcPr>
            <w:tcW w:w="8772" w:type="dxa"/>
            <w:gridSpan w:val="2"/>
            <w:shd w:val="clear" w:color="auto" w:fill="auto"/>
          </w:tcPr>
          <w:p w:rsidR="00CD6FFD" w:rsidRPr="009C7FC1" w:rsidRDefault="00CD6FFD" w:rsidP="00C302C1">
            <w:pPr>
              <w:widowControl w:val="0"/>
              <w:autoSpaceDE w:val="0"/>
              <w:autoSpaceDN w:val="0"/>
              <w:adjustRightInd w:val="0"/>
              <w:jc w:val="both"/>
              <w:rPr>
                <w:rFonts w:eastAsia="Calibri" w:cs="Times New Roman"/>
                <w:sz w:val="26"/>
                <w:szCs w:val="26"/>
              </w:rPr>
            </w:pPr>
            <w:r w:rsidRPr="009C7FC1">
              <w:rPr>
                <w:rFonts w:eastAsia="Calibri" w:cs="Times New Roman"/>
                <w:sz w:val="26"/>
                <w:szCs w:val="26"/>
              </w:rPr>
              <w:t xml:space="preserve">Статья 49.10 Ограничения на использование территории в 1-м поясе зоны </w:t>
            </w:r>
          </w:p>
        </w:tc>
        <w:tc>
          <w:tcPr>
            <w:tcW w:w="606" w:type="dxa"/>
            <w:shd w:val="clear" w:color="auto" w:fill="auto"/>
          </w:tcPr>
          <w:p w:rsidR="00CD6FFD" w:rsidRPr="009C7FC1" w:rsidRDefault="00CD6FFD" w:rsidP="00C302C1">
            <w:pPr>
              <w:jc w:val="both"/>
              <w:rPr>
                <w:rFonts w:eastAsia="Calibri" w:cs="Times New Roman"/>
                <w:sz w:val="26"/>
                <w:szCs w:val="26"/>
              </w:rPr>
            </w:pPr>
          </w:p>
        </w:tc>
      </w:tr>
      <w:tr w:rsidR="00CD6FFD" w:rsidRPr="009C7FC1" w:rsidTr="00C302C1">
        <w:tc>
          <w:tcPr>
            <w:tcW w:w="408" w:type="dxa"/>
            <w:shd w:val="clear" w:color="auto" w:fill="auto"/>
          </w:tcPr>
          <w:p w:rsidR="00CD6FFD" w:rsidRPr="009C7FC1" w:rsidRDefault="00CD6FFD" w:rsidP="00C302C1">
            <w:pPr>
              <w:jc w:val="both"/>
              <w:rPr>
                <w:rFonts w:eastAsia="Calibri" w:cs="Times New Roman"/>
                <w:sz w:val="26"/>
                <w:szCs w:val="26"/>
              </w:rPr>
            </w:pPr>
          </w:p>
        </w:tc>
        <w:tc>
          <w:tcPr>
            <w:tcW w:w="551" w:type="dxa"/>
            <w:shd w:val="clear" w:color="auto" w:fill="auto"/>
          </w:tcPr>
          <w:p w:rsidR="00CD6FFD" w:rsidRPr="009C7FC1" w:rsidRDefault="00CD6FFD" w:rsidP="00C302C1">
            <w:pPr>
              <w:jc w:val="both"/>
              <w:rPr>
                <w:rFonts w:eastAsia="Calibri" w:cs="Times New Roman"/>
                <w:sz w:val="26"/>
                <w:szCs w:val="26"/>
              </w:rPr>
            </w:pPr>
          </w:p>
        </w:tc>
        <w:tc>
          <w:tcPr>
            <w:tcW w:w="8221" w:type="dxa"/>
            <w:shd w:val="clear" w:color="auto" w:fill="auto"/>
          </w:tcPr>
          <w:p w:rsidR="00CD6FFD" w:rsidRPr="009C7FC1" w:rsidRDefault="00CD6FFD" w:rsidP="00784195">
            <w:pPr>
              <w:widowControl w:val="0"/>
              <w:autoSpaceDE w:val="0"/>
              <w:autoSpaceDN w:val="0"/>
              <w:adjustRightInd w:val="0"/>
              <w:jc w:val="both"/>
              <w:rPr>
                <w:rFonts w:eastAsia="Calibri" w:cs="Times New Roman"/>
                <w:sz w:val="26"/>
                <w:szCs w:val="26"/>
              </w:rPr>
            </w:pPr>
            <w:r w:rsidRPr="009C7FC1">
              <w:rPr>
                <w:rFonts w:eastAsia="Calibri" w:cs="Times New Roman"/>
                <w:sz w:val="26"/>
                <w:szCs w:val="26"/>
              </w:rPr>
              <w:t>санитарной охраны водозаборов хозяйственно</w:t>
            </w:r>
            <w:r>
              <w:rPr>
                <w:rFonts w:eastAsia="Calibri" w:cs="Times New Roman"/>
                <w:sz w:val="26"/>
                <w:szCs w:val="26"/>
              </w:rPr>
              <w:t>-</w:t>
            </w:r>
            <w:r w:rsidRPr="009C7FC1">
              <w:rPr>
                <w:rFonts w:eastAsia="Calibri" w:cs="Times New Roman"/>
                <w:sz w:val="26"/>
                <w:szCs w:val="26"/>
              </w:rPr>
              <w:t>питьевого назначения</w:t>
            </w:r>
          </w:p>
        </w:tc>
        <w:tc>
          <w:tcPr>
            <w:tcW w:w="606" w:type="dxa"/>
            <w:shd w:val="clear" w:color="auto" w:fill="auto"/>
          </w:tcPr>
          <w:p w:rsidR="00CD6FFD" w:rsidRPr="009C7FC1" w:rsidRDefault="00CD6FFD" w:rsidP="00CD6FFD">
            <w:pPr>
              <w:jc w:val="both"/>
              <w:rPr>
                <w:rFonts w:eastAsia="Calibri" w:cs="Times New Roman"/>
                <w:sz w:val="26"/>
                <w:szCs w:val="26"/>
              </w:rPr>
            </w:pPr>
            <w:r>
              <w:rPr>
                <w:rFonts w:eastAsia="Calibri" w:cs="Times New Roman"/>
                <w:sz w:val="26"/>
                <w:szCs w:val="26"/>
              </w:rPr>
              <w:t>117</w:t>
            </w:r>
          </w:p>
        </w:tc>
      </w:tr>
      <w:tr w:rsidR="00CD6FFD" w:rsidRPr="009C7FC1" w:rsidTr="00C302C1">
        <w:tc>
          <w:tcPr>
            <w:tcW w:w="408" w:type="dxa"/>
            <w:shd w:val="clear" w:color="auto" w:fill="auto"/>
          </w:tcPr>
          <w:p w:rsidR="00CD6FFD" w:rsidRPr="009C7FC1" w:rsidRDefault="00CD6FFD" w:rsidP="00C302C1">
            <w:pPr>
              <w:jc w:val="both"/>
              <w:rPr>
                <w:rFonts w:eastAsia="Calibri" w:cs="Times New Roman"/>
                <w:sz w:val="26"/>
                <w:szCs w:val="26"/>
              </w:rPr>
            </w:pPr>
          </w:p>
        </w:tc>
        <w:tc>
          <w:tcPr>
            <w:tcW w:w="8772" w:type="dxa"/>
            <w:gridSpan w:val="2"/>
            <w:shd w:val="clear" w:color="auto" w:fill="auto"/>
          </w:tcPr>
          <w:p w:rsidR="00CD6FFD" w:rsidRPr="009C7FC1" w:rsidRDefault="00CD6FFD" w:rsidP="00C302C1">
            <w:pPr>
              <w:widowControl w:val="0"/>
              <w:autoSpaceDE w:val="0"/>
              <w:autoSpaceDN w:val="0"/>
              <w:adjustRightInd w:val="0"/>
              <w:jc w:val="both"/>
              <w:rPr>
                <w:rFonts w:eastAsia="Calibri" w:cs="Times New Roman"/>
                <w:bCs/>
                <w:sz w:val="26"/>
                <w:szCs w:val="26"/>
              </w:rPr>
            </w:pPr>
            <w:r w:rsidRPr="009C7FC1">
              <w:rPr>
                <w:rFonts w:eastAsia="Calibri" w:cs="Times New Roman"/>
                <w:bCs/>
                <w:sz w:val="26"/>
                <w:szCs w:val="26"/>
              </w:rPr>
              <w:t xml:space="preserve">Статья 49.11 Ограничения на использование территории во 2-м поясе зоны </w:t>
            </w:r>
          </w:p>
        </w:tc>
        <w:tc>
          <w:tcPr>
            <w:tcW w:w="606" w:type="dxa"/>
            <w:shd w:val="clear" w:color="auto" w:fill="auto"/>
          </w:tcPr>
          <w:p w:rsidR="00CD6FFD" w:rsidRPr="009C7FC1" w:rsidRDefault="00CD6FFD" w:rsidP="00C302C1">
            <w:pPr>
              <w:jc w:val="both"/>
              <w:rPr>
                <w:rFonts w:eastAsia="Calibri" w:cs="Times New Roman"/>
                <w:sz w:val="26"/>
                <w:szCs w:val="26"/>
              </w:rPr>
            </w:pPr>
          </w:p>
        </w:tc>
      </w:tr>
      <w:tr w:rsidR="00CD6FFD" w:rsidRPr="009C7FC1" w:rsidTr="00C302C1">
        <w:tc>
          <w:tcPr>
            <w:tcW w:w="408" w:type="dxa"/>
            <w:shd w:val="clear" w:color="auto" w:fill="auto"/>
          </w:tcPr>
          <w:p w:rsidR="00CD6FFD" w:rsidRPr="009C7FC1" w:rsidRDefault="00CD6FFD" w:rsidP="00C302C1">
            <w:pPr>
              <w:jc w:val="both"/>
              <w:rPr>
                <w:rFonts w:eastAsia="Calibri" w:cs="Times New Roman"/>
                <w:sz w:val="26"/>
                <w:szCs w:val="26"/>
              </w:rPr>
            </w:pPr>
          </w:p>
        </w:tc>
        <w:tc>
          <w:tcPr>
            <w:tcW w:w="551" w:type="dxa"/>
            <w:shd w:val="clear" w:color="auto" w:fill="auto"/>
          </w:tcPr>
          <w:p w:rsidR="00CD6FFD" w:rsidRPr="009C7FC1" w:rsidRDefault="00CD6FFD" w:rsidP="00C302C1">
            <w:pPr>
              <w:jc w:val="both"/>
              <w:rPr>
                <w:rFonts w:eastAsia="Calibri" w:cs="Times New Roman"/>
                <w:sz w:val="26"/>
                <w:szCs w:val="26"/>
              </w:rPr>
            </w:pPr>
          </w:p>
        </w:tc>
        <w:tc>
          <w:tcPr>
            <w:tcW w:w="8221" w:type="dxa"/>
            <w:shd w:val="clear" w:color="auto" w:fill="auto"/>
          </w:tcPr>
          <w:p w:rsidR="00CD6FFD" w:rsidRPr="009C7FC1" w:rsidRDefault="00CD6FFD" w:rsidP="00784195">
            <w:pPr>
              <w:widowControl w:val="0"/>
              <w:autoSpaceDE w:val="0"/>
              <w:autoSpaceDN w:val="0"/>
              <w:adjustRightInd w:val="0"/>
              <w:jc w:val="both"/>
              <w:rPr>
                <w:rFonts w:eastAsia="Calibri" w:cs="Times New Roman"/>
                <w:bCs/>
                <w:sz w:val="26"/>
                <w:szCs w:val="26"/>
              </w:rPr>
            </w:pPr>
            <w:r w:rsidRPr="009C7FC1">
              <w:rPr>
                <w:rFonts w:eastAsia="Calibri" w:cs="Times New Roman"/>
                <w:bCs/>
                <w:sz w:val="26"/>
                <w:szCs w:val="26"/>
              </w:rPr>
              <w:t>санитарной охраны водозаборов хозяйственно</w:t>
            </w:r>
            <w:r>
              <w:rPr>
                <w:rFonts w:eastAsia="Calibri" w:cs="Times New Roman"/>
                <w:bCs/>
                <w:sz w:val="26"/>
                <w:szCs w:val="26"/>
              </w:rPr>
              <w:t>-</w:t>
            </w:r>
            <w:r w:rsidRPr="009C7FC1">
              <w:rPr>
                <w:rFonts w:eastAsia="Calibri" w:cs="Times New Roman"/>
                <w:bCs/>
                <w:sz w:val="26"/>
                <w:szCs w:val="26"/>
              </w:rPr>
              <w:t>питьевого назначения</w:t>
            </w:r>
          </w:p>
        </w:tc>
        <w:tc>
          <w:tcPr>
            <w:tcW w:w="606" w:type="dxa"/>
            <w:shd w:val="clear" w:color="auto" w:fill="auto"/>
          </w:tcPr>
          <w:p w:rsidR="00CD6FFD" w:rsidRPr="009C7FC1" w:rsidRDefault="00CD6FFD" w:rsidP="00CD6FFD">
            <w:pPr>
              <w:jc w:val="both"/>
              <w:rPr>
                <w:rFonts w:eastAsia="Calibri" w:cs="Times New Roman"/>
                <w:sz w:val="26"/>
                <w:szCs w:val="26"/>
              </w:rPr>
            </w:pPr>
            <w:r>
              <w:rPr>
                <w:rFonts w:eastAsia="Calibri" w:cs="Times New Roman"/>
                <w:sz w:val="26"/>
                <w:szCs w:val="26"/>
              </w:rPr>
              <w:t>118</w:t>
            </w:r>
          </w:p>
        </w:tc>
      </w:tr>
      <w:tr w:rsidR="00CD6FFD" w:rsidRPr="009C7FC1" w:rsidTr="00C302C1">
        <w:tc>
          <w:tcPr>
            <w:tcW w:w="408" w:type="dxa"/>
            <w:shd w:val="clear" w:color="auto" w:fill="auto"/>
          </w:tcPr>
          <w:p w:rsidR="00CD6FFD" w:rsidRPr="009C7FC1" w:rsidRDefault="00CD6FFD" w:rsidP="00C302C1">
            <w:pPr>
              <w:jc w:val="both"/>
              <w:rPr>
                <w:rFonts w:eastAsia="Calibri" w:cs="Times New Roman"/>
                <w:sz w:val="26"/>
                <w:szCs w:val="26"/>
              </w:rPr>
            </w:pPr>
          </w:p>
        </w:tc>
        <w:tc>
          <w:tcPr>
            <w:tcW w:w="8772" w:type="dxa"/>
            <w:gridSpan w:val="2"/>
            <w:shd w:val="clear" w:color="auto" w:fill="auto"/>
          </w:tcPr>
          <w:p w:rsidR="00CD6FFD" w:rsidRPr="009C7FC1" w:rsidRDefault="00CD6FFD" w:rsidP="00C302C1">
            <w:pPr>
              <w:widowControl w:val="0"/>
              <w:autoSpaceDE w:val="0"/>
              <w:autoSpaceDN w:val="0"/>
              <w:adjustRightInd w:val="0"/>
              <w:jc w:val="both"/>
              <w:rPr>
                <w:rFonts w:eastAsia="Calibri" w:cs="Times New Roman"/>
                <w:bCs/>
                <w:sz w:val="26"/>
                <w:szCs w:val="26"/>
              </w:rPr>
            </w:pPr>
            <w:r w:rsidRPr="009C7FC1">
              <w:rPr>
                <w:rFonts w:eastAsia="Calibri" w:cs="Times New Roman"/>
                <w:bCs/>
                <w:sz w:val="26"/>
                <w:szCs w:val="26"/>
              </w:rPr>
              <w:t xml:space="preserve">Статья 49.12 Ограничения на использование территориив3-мпоясезоны </w:t>
            </w:r>
          </w:p>
        </w:tc>
        <w:tc>
          <w:tcPr>
            <w:tcW w:w="606" w:type="dxa"/>
            <w:shd w:val="clear" w:color="auto" w:fill="auto"/>
          </w:tcPr>
          <w:p w:rsidR="00CD6FFD" w:rsidRPr="009C7FC1" w:rsidRDefault="00CD6FFD" w:rsidP="00C302C1">
            <w:pPr>
              <w:jc w:val="both"/>
              <w:rPr>
                <w:rFonts w:eastAsia="Calibri" w:cs="Times New Roman"/>
                <w:sz w:val="26"/>
                <w:szCs w:val="26"/>
              </w:rPr>
            </w:pPr>
          </w:p>
        </w:tc>
      </w:tr>
      <w:tr w:rsidR="00CD6FFD" w:rsidRPr="009C7FC1" w:rsidTr="00C302C1">
        <w:tc>
          <w:tcPr>
            <w:tcW w:w="408" w:type="dxa"/>
            <w:shd w:val="clear" w:color="auto" w:fill="auto"/>
          </w:tcPr>
          <w:p w:rsidR="00CD6FFD" w:rsidRPr="009C7FC1" w:rsidRDefault="00CD6FFD" w:rsidP="00C302C1">
            <w:pPr>
              <w:jc w:val="both"/>
              <w:rPr>
                <w:rFonts w:eastAsia="Calibri" w:cs="Times New Roman"/>
                <w:sz w:val="26"/>
                <w:szCs w:val="26"/>
              </w:rPr>
            </w:pPr>
          </w:p>
        </w:tc>
        <w:tc>
          <w:tcPr>
            <w:tcW w:w="551" w:type="dxa"/>
            <w:shd w:val="clear" w:color="auto" w:fill="auto"/>
          </w:tcPr>
          <w:p w:rsidR="00CD6FFD" w:rsidRPr="009C7FC1" w:rsidRDefault="00CD6FFD" w:rsidP="00C302C1">
            <w:pPr>
              <w:jc w:val="both"/>
              <w:rPr>
                <w:rFonts w:eastAsia="Calibri" w:cs="Times New Roman"/>
                <w:sz w:val="26"/>
                <w:szCs w:val="26"/>
              </w:rPr>
            </w:pPr>
          </w:p>
        </w:tc>
        <w:tc>
          <w:tcPr>
            <w:tcW w:w="8221" w:type="dxa"/>
            <w:shd w:val="clear" w:color="auto" w:fill="auto"/>
          </w:tcPr>
          <w:p w:rsidR="00CD6FFD" w:rsidRPr="009C7FC1" w:rsidRDefault="00CD6FFD" w:rsidP="00784195">
            <w:pPr>
              <w:widowControl w:val="0"/>
              <w:autoSpaceDE w:val="0"/>
              <w:autoSpaceDN w:val="0"/>
              <w:adjustRightInd w:val="0"/>
              <w:jc w:val="both"/>
              <w:rPr>
                <w:rFonts w:eastAsia="Calibri" w:cs="Times New Roman"/>
                <w:bCs/>
                <w:sz w:val="26"/>
                <w:szCs w:val="26"/>
              </w:rPr>
            </w:pPr>
            <w:r w:rsidRPr="009C7FC1">
              <w:rPr>
                <w:rFonts w:eastAsia="Calibri" w:cs="Times New Roman"/>
                <w:bCs/>
                <w:sz w:val="26"/>
                <w:szCs w:val="26"/>
              </w:rPr>
              <w:t>санитарной охраны водозаборов хозяйственно</w:t>
            </w:r>
            <w:r>
              <w:rPr>
                <w:rFonts w:eastAsia="Calibri" w:cs="Times New Roman"/>
                <w:bCs/>
                <w:sz w:val="26"/>
                <w:szCs w:val="26"/>
              </w:rPr>
              <w:t>-</w:t>
            </w:r>
            <w:r w:rsidRPr="009C7FC1">
              <w:rPr>
                <w:rFonts w:eastAsia="Calibri" w:cs="Times New Roman"/>
                <w:bCs/>
                <w:sz w:val="26"/>
                <w:szCs w:val="26"/>
              </w:rPr>
              <w:t>питьевого назначения</w:t>
            </w:r>
          </w:p>
        </w:tc>
        <w:tc>
          <w:tcPr>
            <w:tcW w:w="606" w:type="dxa"/>
            <w:shd w:val="clear" w:color="auto" w:fill="auto"/>
          </w:tcPr>
          <w:p w:rsidR="00CD6FFD" w:rsidRPr="009C7FC1" w:rsidRDefault="00CD6FFD" w:rsidP="00CD6FFD">
            <w:pPr>
              <w:jc w:val="both"/>
              <w:rPr>
                <w:rFonts w:eastAsia="Calibri" w:cs="Times New Roman"/>
                <w:sz w:val="26"/>
                <w:szCs w:val="26"/>
              </w:rPr>
            </w:pPr>
            <w:r>
              <w:rPr>
                <w:rFonts w:eastAsia="Calibri" w:cs="Times New Roman"/>
                <w:sz w:val="26"/>
                <w:szCs w:val="26"/>
              </w:rPr>
              <w:t>119</w:t>
            </w:r>
          </w:p>
        </w:tc>
      </w:tr>
      <w:tr w:rsidR="00CD6FFD" w:rsidRPr="009C7FC1" w:rsidTr="00C302C1">
        <w:tc>
          <w:tcPr>
            <w:tcW w:w="408" w:type="dxa"/>
            <w:shd w:val="clear" w:color="auto" w:fill="auto"/>
          </w:tcPr>
          <w:p w:rsidR="00CD6FFD" w:rsidRPr="009C7FC1" w:rsidRDefault="00CD6FFD" w:rsidP="00C302C1">
            <w:pPr>
              <w:jc w:val="both"/>
              <w:rPr>
                <w:rFonts w:eastAsia="Calibri" w:cs="Times New Roman"/>
                <w:sz w:val="26"/>
                <w:szCs w:val="26"/>
              </w:rPr>
            </w:pPr>
          </w:p>
        </w:tc>
        <w:tc>
          <w:tcPr>
            <w:tcW w:w="8772" w:type="dxa"/>
            <w:gridSpan w:val="2"/>
            <w:shd w:val="clear" w:color="auto" w:fill="auto"/>
          </w:tcPr>
          <w:p w:rsidR="00CD6FFD" w:rsidRPr="009C7FC1" w:rsidRDefault="00CD6FFD" w:rsidP="00C302C1">
            <w:pPr>
              <w:widowControl w:val="0"/>
              <w:autoSpaceDE w:val="0"/>
              <w:autoSpaceDN w:val="0"/>
              <w:adjustRightInd w:val="0"/>
              <w:jc w:val="both"/>
              <w:rPr>
                <w:rFonts w:eastAsia="Calibri" w:cs="Times New Roman"/>
                <w:bCs/>
                <w:sz w:val="26"/>
                <w:szCs w:val="26"/>
              </w:rPr>
            </w:pPr>
            <w:r w:rsidRPr="009C7FC1">
              <w:rPr>
                <w:rFonts w:eastAsia="Calibri" w:cs="Times New Roman"/>
                <w:bCs/>
                <w:sz w:val="26"/>
                <w:szCs w:val="26"/>
              </w:rPr>
              <w:t xml:space="preserve">Статья 49.13 Ограничения на использование территории в прибрежной </w:t>
            </w:r>
          </w:p>
        </w:tc>
        <w:tc>
          <w:tcPr>
            <w:tcW w:w="606" w:type="dxa"/>
            <w:shd w:val="clear" w:color="auto" w:fill="auto"/>
          </w:tcPr>
          <w:p w:rsidR="00CD6FFD" w:rsidRPr="009C7FC1" w:rsidRDefault="00CD6FFD" w:rsidP="00C302C1">
            <w:pPr>
              <w:jc w:val="both"/>
              <w:rPr>
                <w:rFonts w:eastAsia="Calibri" w:cs="Times New Roman"/>
                <w:sz w:val="26"/>
                <w:szCs w:val="26"/>
              </w:rPr>
            </w:pPr>
          </w:p>
        </w:tc>
      </w:tr>
      <w:tr w:rsidR="00CD6FFD" w:rsidRPr="009C7FC1" w:rsidTr="00C302C1">
        <w:tc>
          <w:tcPr>
            <w:tcW w:w="408" w:type="dxa"/>
            <w:shd w:val="clear" w:color="auto" w:fill="auto"/>
          </w:tcPr>
          <w:p w:rsidR="00CD6FFD" w:rsidRPr="009C7FC1" w:rsidRDefault="00CD6FFD" w:rsidP="00C302C1">
            <w:pPr>
              <w:jc w:val="both"/>
              <w:rPr>
                <w:rFonts w:eastAsia="Calibri" w:cs="Times New Roman"/>
                <w:sz w:val="26"/>
                <w:szCs w:val="26"/>
              </w:rPr>
            </w:pPr>
          </w:p>
        </w:tc>
        <w:tc>
          <w:tcPr>
            <w:tcW w:w="551" w:type="dxa"/>
            <w:shd w:val="clear" w:color="auto" w:fill="auto"/>
          </w:tcPr>
          <w:p w:rsidR="00CD6FFD" w:rsidRPr="009C7FC1" w:rsidRDefault="00CD6FFD" w:rsidP="00C302C1">
            <w:pPr>
              <w:jc w:val="both"/>
              <w:rPr>
                <w:rFonts w:eastAsia="Calibri" w:cs="Times New Roman"/>
                <w:sz w:val="26"/>
                <w:szCs w:val="26"/>
              </w:rPr>
            </w:pPr>
          </w:p>
        </w:tc>
        <w:tc>
          <w:tcPr>
            <w:tcW w:w="8221" w:type="dxa"/>
            <w:shd w:val="clear" w:color="auto" w:fill="auto"/>
          </w:tcPr>
          <w:p w:rsidR="00CD6FFD" w:rsidRPr="009C7FC1" w:rsidRDefault="00CD6FFD" w:rsidP="00C302C1">
            <w:pPr>
              <w:widowControl w:val="0"/>
              <w:autoSpaceDE w:val="0"/>
              <w:autoSpaceDN w:val="0"/>
              <w:adjustRightInd w:val="0"/>
              <w:jc w:val="both"/>
              <w:rPr>
                <w:rFonts w:eastAsia="Calibri" w:cs="Times New Roman"/>
                <w:bCs/>
                <w:sz w:val="26"/>
                <w:szCs w:val="26"/>
              </w:rPr>
            </w:pPr>
            <w:r w:rsidRPr="009C7FC1">
              <w:rPr>
                <w:rFonts w:eastAsia="Calibri" w:cs="Times New Roman"/>
                <w:bCs/>
                <w:sz w:val="26"/>
                <w:szCs w:val="26"/>
              </w:rPr>
              <w:t>защитной полосе водотоков и водоемов</w:t>
            </w:r>
          </w:p>
        </w:tc>
        <w:tc>
          <w:tcPr>
            <w:tcW w:w="606" w:type="dxa"/>
            <w:shd w:val="clear" w:color="auto" w:fill="auto"/>
          </w:tcPr>
          <w:p w:rsidR="00CD6FFD" w:rsidRPr="009C7FC1" w:rsidRDefault="00CD6FFD" w:rsidP="00CD6FFD">
            <w:pPr>
              <w:jc w:val="both"/>
              <w:rPr>
                <w:rFonts w:eastAsia="Calibri" w:cs="Times New Roman"/>
                <w:sz w:val="26"/>
                <w:szCs w:val="26"/>
              </w:rPr>
            </w:pPr>
            <w:r>
              <w:rPr>
                <w:rFonts w:eastAsia="Calibri" w:cs="Times New Roman"/>
                <w:sz w:val="26"/>
                <w:szCs w:val="26"/>
              </w:rPr>
              <w:t>120</w:t>
            </w:r>
          </w:p>
        </w:tc>
      </w:tr>
      <w:tr w:rsidR="00CD6FFD" w:rsidRPr="009C7FC1" w:rsidTr="00C302C1">
        <w:tc>
          <w:tcPr>
            <w:tcW w:w="408" w:type="dxa"/>
            <w:shd w:val="clear" w:color="auto" w:fill="auto"/>
          </w:tcPr>
          <w:p w:rsidR="00CD6FFD" w:rsidRPr="009C7FC1" w:rsidRDefault="00CD6FFD" w:rsidP="00C302C1">
            <w:pPr>
              <w:jc w:val="both"/>
              <w:rPr>
                <w:rFonts w:eastAsia="Calibri" w:cs="Times New Roman"/>
                <w:sz w:val="26"/>
                <w:szCs w:val="26"/>
              </w:rPr>
            </w:pPr>
          </w:p>
        </w:tc>
        <w:tc>
          <w:tcPr>
            <w:tcW w:w="8772" w:type="dxa"/>
            <w:gridSpan w:val="2"/>
            <w:shd w:val="clear" w:color="auto" w:fill="auto"/>
          </w:tcPr>
          <w:p w:rsidR="00CD6FFD" w:rsidRPr="009C7FC1" w:rsidRDefault="00CD6FFD" w:rsidP="00C302C1">
            <w:pPr>
              <w:widowControl w:val="0"/>
              <w:autoSpaceDE w:val="0"/>
              <w:autoSpaceDN w:val="0"/>
              <w:adjustRightInd w:val="0"/>
              <w:jc w:val="both"/>
              <w:rPr>
                <w:rFonts w:eastAsia="Calibri" w:cs="Times New Roman"/>
                <w:bCs/>
                <w:sz w:val="26"/>
                <w:szCs w:val="26"/>
              </w:rPr>
            </w:pPr>
            <w:r w:rsidRPr="009C7FC1">
              <w:rPr>
                <w:rFonts w:eastAsia="Calibri" w:cs="Times New Roman"/>
                <w:bCs/>
                <w:sz w:val="26"/>
                <w:szCs w:val="26"/>
              </w:rPr>
              <w:t xml:space="preserve">Статья 49.14 Ограничения на использование территории в водоохранной </w:t>
            </w:r>
          </w:p>
        </w:tc>
        <w:tc>
          <w:tcPr>
            <w:tcW w:w="606" w:type="dxa"/>
            <w:shd w:val="clear" w:color="auto" w:fill="auto"/>
          </w:tcPr>
          <w:p w:rsidR="00CD6FFD" w:rsidRPr="009C7FC1" w:rsidRDefault="00CD6FFD" w:rsidP="00C302C1">
            <w:pPr>
              <w:jc w:val="both"/>
              <w:rPr>
                <w:rFonts w:eastAsia="Calibri" w:cs="Times New Roman"/>
                <w:sz w:val="26"/>
                <w:szCs w:val="26"/>
              </w:rPr>
            </w:pPr>
          </w:p>
        </w:tc>
      </w:tr>
      <w:tr w:rsidR="00CD6FFD" w:rsidRPr="009C7FC1" w:rsidTr="00C302C1">
        <w:tc>
          <w:tcPr>
            <w:tcW w:w="408" w:type="dxa"/>
            <w:shd w:val="clear" w:color="auto" w:fill="auto"/>
          </w:tcPr>
          <w:p w:rsidR="00CD6FFD" w:rsidRPr="009C7FC1" w:rsidRDefault="00CD6FFD" w:rsidP="00C302C1">
            <w:pPr>
              <w:jc w:val="both"/>
              <w:rPr>
                <w:rFonts w:eastAsia="Calibri" w:cs="Times New Roman"/>
                <w:sz w:val="26"/>
                <w:szCs w:val="26"/>
              </w:rPr>
            </w:pPr>
          </w:p>
        </w:tc>
        <w:tc>
          <w:tcPr>
            <w:tcW w:w="551" w:type="dxa"/>
            <w:shd w:val="clear" w:color="auto" w:fill="auto"/>
          </w:tcPr>
          <w:p w:rsidR="00CD6FFD" w:rsidRPr="009C7FC1" w:rsidRDefault="00CD6FFD" w:rsidP="00C302C1">
            <w:pPr>
              <w:jc w:val="both"/>
              <w:rPr>
                <w:rFonts w:eastAsia="Calibri" w:cs="Times New Roman"/>
                <w:sz w:val="26"/>
                <w:szCs w:val="26"/>
              </w:rPr>
            </w:pPr>
          </w:p>
        </w:tc>
        <w:tc>
          <w:tcPr>
            <w:tcW w:w="8221" w:type="dxa"/>
            <w:shd w:val="clear" w:color="auto" w:fill="auto"/>
          </w:tcPr>
          <w:p w:rsidR="00CD6FFD" w:rsidRPr="009C7FC1" w:rsidRDefault="00CD6FFD" w:rsidP="00C302C1">
            <w:pPr>
              <w:widowControl w:val="0"/>
              <w:autoSpaceDE w:val="0"/>
              <w:autoSpaceDN w:val="0"/>
              <w:adjustRightInd w:val="0"/>
              <w:jc w:val="both"/>
              <w:rPr>
                <w:rFonts w:eastAsia="Calibri" w:cs="Times New Roman"/>
                <w:bCs/>
                <w:sz w:val="26"/>
                <w:szCs w:val="26"/>
              </w:rPr>
            </w:pPr>
            <w:r w:rsidRPr="009C7FC1">
              <w:rPr>
                <w:rFonts w:eastAsia="Calibri" w:cs="Times New Roman"/>
                <w:bCs/>
                <w:sz w:val="26"/>
                <w:szCs w:val="26"/>
              </w:rPr>
              <w:t>зоне водотоков и водоемов</w:t>
            </w:r>
          </w:p>
        </w:tc>
        <w:tc>
          <w:tcPr>
            <w:tcW w:w="606" w:type="dxa"/>
            <w:shd w:val="clear" w:color="auto" w:fill="auto"/>
          </w:tcPr>
          <w:p w:rsidR="00CD6FFD" w:rsidRPr="009C7FC1" w:rsidRDefault="00CD6FFD" w:rsidP="00CD6FFD">
            <w:pPr>
              <w:jc w:val="both"/>
              <w:rPr>
                <w:rFonts w:eastAsia="Calibri" w:cs="Times New Roman"/>
                <w:sz w:val="26"/>
                <w:szCs w:val="26"/>
              </w:rPr>
            </w:pPr>
            <w:r>
              <w:rPr>
                <w:rFonts w:eastAsia="Calibri" w:cs="Times New Roman"/>
                <w:sz w:val="26"/>
                <w:szCs w:val="26"/>
              </w:rPr>
              <w:t>121</w:t>
            </w:r>
          </w:p>
        </w:tc>
      </w:tr>
      <w:tr w:rsidR="00CD6FFD" w:rsidRPr="009C7FC1" w:rsidTr="00C302C1">
        <w:tc>
          <w:tcPr>
            <w:tcW w:w="408" w:type="dxa"/>
            <w:shd w:val="clear" w:color="auto" w:fill="auto"/>
          </w:tcPr>
          <w:p w:rsidR="00CD6FFD" w:rsidRPr="009C7FC1" w:rsidRDefault="00CD6FFD" w:rsidP="00C302C1">
            <w:pPr>
              <w:jc w:val="both"/>
              <w:rPr>
                <w:rFonts w:eastAsia="Calibri" w:cs="Times New Roman"/>
                <w:sz w:val="26"/>
                <w:szCs w:val="26"/>
              </w:rPr>
            </w:pPr>
          </w:p>
        </w:tc>
        <w:tc>
          <w:tcPr>
            <w:tcW w:w="8772" w:type="dxa"/>
            <w:gridSpan w:val="2"/>
            <w:shd w:val="clear" w:color="auto" w:fill="auto"/>
          </w:tcPr>
          <w:p w:rsidR="00CD6FFD" w:rsidRPr="009C7FC1" w:rsidRDefault="00CD6FFD" w:rsidP="00C302C1">
            <w:pPr>
              <w:widowControl w:val="0"/>
              <w:autoSpaceDE w:val="0"/>
              <w:autoSpaceDN w:val="0"/>
              <w:adjustRightInd w:val="0"/>
              <w:jc w:val="both"/>
              <w:rPr>
                <w:rFonts w:eastAsia="Calibri" w:cs="Times New Roman"/>
                <w:bCs/>
                <w:sz w:val="26"/>
                <w:szCs w:val="26"/>
              </w:rPr>
            </w:pPr>
            <w:r w:rsidRPr="009C7FC1">
              <w:rPr>
                <w:rFonts w:eastAsia="Calibri" w:cs="Times New Roman"/>
                <w:bCs/>
                <w:sz w:val="26"/>
                <w:szCs w:val="26"/>
              </w:rPr>
              <w:t xml:space="preserve">Статья 49.15 Ограничения на использования особо охраняемых природных </w:t>
            </w:r>
          </w:p>
        </w:tc>
        <w:tc>
          <w:tcPr>
            <w:tcW w:w="606" w:type="dxa"/>
            <w:shd w:val="clear" w:color="auto" w:fill="auto"/>
          </w:tcPr>
          <w:p w:rsidR="00CD6FFD" w:rsidRPr="009C7FC1" w:rsidRDefault="00CD6FFD" w:rsidP="00C302C1">
            <w:pPr>
              <w:jc w:val="both"/>
              <w:rPr>
                <w:rFonts w:eastAsia="Calibri" w:cs="Times New Roman"/>
                <w:sz w:val="26"/>
                <w:szCs w:val="26"/>
              </w:rPr>
            </w:pPr>
          </w:p>
        </w:tc>
      </w:tr>
      <w:tr w:rsidR="00CD6FFD" w:rsidRPr="009C7FC1" w:rsidTr="00C302C1">
        <w:tc>
          <w:tcPr>
            <w:tcW w:w="408" w:type="dxa"/>
            <w:shd w:val="clear" w:color="auto" w:fill="auto"/>
          </w:tcPr>
          <w:p w:rsidR="00CD6FFD" w:rsidRPr="009C7FC1" w:rsidRDefault="00CD6FFD" w:rsidP="00C302C1">
            <w:pPr>
              <w:jc w:val="both"/>
              <w:rPr>
                <w:rFonts w:eastAsia="Calibri" w:cs="Times New Roman"/>
                <w:sz w:val="26"/>
                <w:szCs w:val="26"/>
              </w:rPr>
            </w:pPr>
          </w:p>
        </w:tc>
        <w:tc>
          <w:tcPr>
            <w:tcW w:w="551" w:type="dxa"/>
            <w:shd w:val="clear" w:color="auto" w:fill="auto"/>
          </w:tcPr>
          <w:p w:rsidR="00CD6FFD" w:rsidRPr="009C7FC1" w:rsidRDefault="00CD6FFD" w:rsidP="00C302C1">
            <w:pPr>
              <w:jc w:val="both"/>
              <w:rPr>
                <w:rFonts w:eastAsia="Calibri" w:cs="Times New Roman"/>
                <w:sz w:val="26"/>
                <w:szCs w:val="26"/>
              </w:rPr>
            </w:pPr>
          </w:p>
        </w:tc>
        <w:tc>
          <w:tcPr>
            <w:tcW w:w="8221" w:type="dxa"/>
            <w:shd w:val="clear" w:color="auto" w:fill="auto"/>
          </w:tcPr>
          <w:p w:rsidR="00CD6FFD" w:rsidRPr="009C7FC1" w:rsidRDefault="00CD6FFD" w:rsidP="00C302C1">
            <w:pPr>
              <w:widowControl w:val="0"/>
              <w:autoSpaceDE w:val="0"/>
              <w:autoSpaceDN w:val="0"/>
              <w:adjustRightInd w:val="0"/>
              <w:jc w:val="both"/>
              <w:rPr>
                <w:rFonts w:eastAsia="Calibri" w:cs="Times New Roman"/>
                <w:bCs/>
                <w:sz w:val="26"/>
                <w:szCs w:val="26"/>
              </w:rPr>
            </w:pPr>
            <w:r w:rsidRPr="009C7FC1">
              <w:rPr>
                <w:rFonts w:eastAsia="Calibri" w:cs="Times New Roman"/>
                <w:bCs/>
                <w:sz w:val="26"/>
                <w:szCs w:val="26"/>
              </w:rPr>
              <w:t>территорий</w:t>
            </w:r>
          </w:p>
        </w:tc>
        <w:tc>
          <w:tcPr>
            <w:tcW w:w="606" w:type="dxa"/>
            <w:shd w:val="clear" w:color="auto" w:fill="auto"/>
          </w:tcPr>
          <w:p w:rsidR="00CD6FFD" w:rsidRPr="009C7FC1" w:rsidRDefault="00CD6FFD" w:rsidP="00CD6FFD">
            <w:pPr>
              <w:jc w:val="both"/>
              <w:rPr>
                <w:rFonts w:eastAsia="Calibri" w:cs="Times New Roman"/>
                <w:sz w:val="26"/>
                <w:szCs w:val="26"/>
              </w:rPr>
            </w:pPr>
            <w:r>
              <w:rPr>
                <w:rFonts w:eastAsia="Calibri" w:cs="Times New Roman"/>
                <w:sz w:val="26"/>
                <w:szCs w:val="26"/>
              </w:rPr>
              <w:t>122</w:t>
            </w:r>
          </w:p>
        </w:tc>
      </w:tr>
      <w:tr w:rsidR="00CD6FFD" w:rsidRPr="009C7FC1" w:rsidTr="00C302C1">
        <w:tc>
          <w:tcPr>
            <w:tcW w:w="408" w:type="dxa"/>
            <w:shd w:val="clear" w:color="auto" w:fill="auto"/>
          </w:tcPr>
          <w:p w:rsidR="00CD6FFD" w:rsidRPr="009C7FC1" w:rsidRDefault="00CD6FFD" w:rsidP="00C302C1">
            <w:pPr>
              <w:jc w:val="both"/>
              <w:rPr>
                <w:rFonts w:eastAsia="Calibri" w:cs="Times New Roman"/>
                <w:sz w:val="26"/>
                <w:szCs w:val="26"/>
              </w:rPr>
            </w:pPr>
          </w:p>
        </w:tc>
        <w:tc>
          <w:tcPr>
            <w:tcW w:w="8772" w:type="dxa"/>
            <w:gridSpan w:val="2"/>
            <w:shd w:val="clear" w:color="auto" w:fill="auto"/>
          </w:tcPr>
          <w:p w:rsidR="00CD6FFD" w:rsidRPr="009C7FC1" w:rsidRDefault="00CD6FFD" w:rsidP="00C302C1">
            <w:pPr>
              <w:widowControl w:val="0"/>
              <w:autoSpaceDE w:val="0"/>
              <w:autoSpaceDN w:val="0"/>
              <w:adjustRightInd w:val="0"/>
              <w:jc w:val="both"/>
              <w:rPr>
                <w:rFonts w:eastAsia="Calibri" w:cs="Times New Roman"/>
                <w:bCs/>
                <w:sz w:val="26"/>
                <w:szCs w:val="26"/>
              </w:rPr>
            </w:pPr>
            <w:r w:rsidRPr="009C7FC1">
              <w:rPr>
                <w:rFonts w:eastAsia="Calibri" w:cs="Times New Roman"/>
                <w:bCs/>
                <w:sz w:val="26"/>
                <w:szCs w:val="26"/>
              </w:rPr>
              <w:t xml:space="preserve">Статья 49.16 Ограничения на использование территорий в зонах влияния </w:t>
            </w:r>
          </w:p>
        </w:tc>
        <w:tc>
          <w:tcPr>
            <w:tcW w:w="606" w:type="dxa"/>
            <w:shd w:val="clear" w:color="auto" w:fill="auto"/>
          </w:tcPr>
          <w:p w:rsidR="00CD6FFD" w:rsidRPr="009C7FC1" w:rsidRDefault="00CD6FFD" w:rsidP="00C302C1">
            <w:pPr>
              <w:jc w:val="both"/>
              <w:rPr>
                <w:rFonts w:eastAsia="Calibri" w:cs="Times New Roman"/>
                <w:sz w:val="26"/>
                <w:szCs w:val="26"/>
              </w:rPr>
            </w:pPr>
          </w:p>
        </w:tc>
      </w:tr>
      <w:tr w:rsidR="00CD6FFD" w:rsidRPr="009C7FC1" w:rsidTr="00C302C1">
        <w:tc>
          <w:tcPr>
            <w:tcW w:w="408" w:type="dxa"/>
            <w:shd w:val="clear" w:color="auto" w:fill="auto"/>
          </w:tcPr>
          <w:p w:rsidR="00CD6FFD" w:rsidRPr="009C7FC1" w:rsidRDefault="00CD6FFD" w:rsidP="00C302C1">
            <w:pPr>
              <w:jc w:val="both"/>
              <w:rPr>
                <w:rFonts w:eastAsia="Calibri" w:cs="Times New Roman"/>
                <w:sz w:val="26"/>
                <w:szCs w:val="26"/>
              </w:rPr>
            </w:pPr>
          </w:p>
        </w:tc>
        <w:tc>
          <w:tcPr>
            <w:tcW w:w="551" w:type="dxa"/>
            <w:shd w:val="clear" w:color="auto" w:fill="auto"/>
          </w:tcPr>
          <w:p w:rsidR="00CD6FFD" w:rsidRPr="009C7FC1" w:rsidRDefault="00CD6FFD" w:rsidP="00C302C1">
            <w:pPr>
              <w:jc w:val="both"/>
              <w:rPr>
                <w:rFonts w:eastAsia="Calibri" w:cs="Times New Roman"/>
                <w:sz w:val="26"/>
                <w:szCs w:val="26"/>
              </w:rPr>
            </w:pPr>
          </w:p>
        </w:tc>
        <w:tc>
          <w:tcPr>
            <w:tcW w:w="8221" w:type="dxa"/>
            <w:shd w:val="clear" w:color="auto" w:fill="auto"/>
          </w:tcPr>
          <w:p w:rsidR="00CD6FFD" w:rsidRPr="009C7FC1" w:rsidRDefault="00CD6FFD" w:rsidP="00784195">
            <w:pPr>
              <w:widowControl w:val="0"/>
              <w:autoSpaceDE w:val="0"/>
              <w:autoSpaceDN w:val="0"/>
              <w:adjustRightInd w:val="0"/>
              <w:jc w:val="both"/>
              <w:rPr>
                <w:rFonts w:eastAsia="Calibri" w:cs="Times New Roman"/>
                <w:bCs/>
                <w:sz w:val="26"/>
                <w:szCs w:val="26"/>
              </w:rPr>
            </w:pPr>
            <w:r w:rsidRPr="009C7FC1">
              <w:rPr>
                <w:rFonts w:eastAsia="Calibri" w:cs="Times New Roman"/>
                <w:bCs/>
                <w:sz w:val="26"/>
                <w:szCs w:val="26"/>
              </w:rPr>
              <w:t>природно</w:t>
            </w:r>
            <w:r>
              <w:rPr>
                <w:rFonts w:eastAsia="Calibri" w:cs="Times New Roman"/>
                <w:bCs/>
                <w:sz w:val="26"/>
                <w:szCs w:val="26"/>
              </w:rPr>
              <w:t>-</w:t>
            </w:r>
            <w:r w:rsidRPr="009C7FC1">
              <w:rPr>
                <w:rFonts w:eastAsia="Calibri" w:cs="Times New Roman"/>
                <w:bCs/>
                <w:sz w:val="26"/>
                <w:szCs w:val="26"/>
              </w:rPr>
              <w:t>техногенных факторов</w:t>
            </w:r>
          </w:p>
        </w:tc>
        <w:tc>
          <w:tcPr>
            <w:tcW w:w="606" w:type="dxa"/>
            <w:shd w:val="clear" w:color="auto" w:fill="auto"/>
          </w:tcPr>
          <w:p w:rsidR="00CD6FFD" w:rsidRPr="009C7FC1" w:rsidRDefault="00CD6FFD" w:rsidP="00CD6FFD">
            <w:pPr>
              <w:jc w:val="both"/>
              <w:rPr>
                <w:rFonts w:eastAsia="Calibri" w:cs="Times New Roman"/>
                <w:sz w:val="26"/>
                <w:szCs w:val="26"/>
              </w:rPr>
            </w:pPr>
            <w:r>
              <w:rPr>
                <w:rFonts w:eastAsia="Calibri" w:cs="Times New Roman"/>
                <w:sz w:val="26"/>
                <w:szCs w:val="26"/>
              </w:rPr>
              <w:t>122</w:t>
            </w:r>
          </w:p>
        </w:tc>
      </w:tr>
      <w:tr w:rsidR="00CD6FFD" w:rsidRPr="009C7FC1" w:rsidTr="00C302C1">
        <w:tc>
          <w:tcPr>
            <w:tcW w:w="408" w:type="dxa"/>
            <w:shd w:val="clear" w:color="auto" w:fill="auto"/>
          </w:tcPr>
          <w:p w:rsidR="00CD6FFD" w:rsidRPr="009C7FC1" w:rsidRDefault="00CD6FFD" w:rsidP="00C302C1">
            <w:pPr>
              <w:jc w:val="both"/>
              <w:rPr>
                <w:rFonts w:eastAsia="Calibri"/>
                <w:sz w:val="26"/>
                <w:szCs w:val="26"/>
              </w:rPr>
            </w:pPr>
          </w:p>
        </w:tc>
        <w:tc>
          <w:tcPr>
            <w:tcW w:w="8772" w:type="dxa"/>
            <w:gridSpan w:val="2"/>
            <w:shd w:val="clear" w:color="auto" w:fill="auto"/>
          </w:tcPr>
          <w:p w:rsidR="00CD6FFD" w:rsidRPr="009C7FC1" w:rsidRDefault="00CD6FFD" w:rsidP="00C302C1">
            <w:pPr>
              <w:widowControl w:val="0"/>
              <w:autoSpaceDE w:val="0"/>
              <w:autoSpaceDN w:val="0"/>
              <w:adjustRightInd w:val="0"/>
              <w:jc w:val="both"/>
              <w:rPr>
                <w:rFonts w:eastAsia="Calibri"/>
                <w:bCs/>
                <w:sz w:val="26"/>
                <w:szCs w:val="26"/>
              </w:rPr>
            </w:pPr>
            <w:r w:rsidRPr="009C7FC1">
              <w:rPr>
                <w:rFonts w:eastAsia="Calibri"/>
                <w:bCs/>
                <w:sz w:val="26"/>
                <w:szCs w:val="26"/>
              </w:rPr>
              <w:t>Статья 50. Состав земель по целевому назначению</w:t>
            </w:r>
          </w:p>
        </w:tc>
        <w:tc>
          <w:tcPr>
            <w:tcW w:w="606" w:type="dxa"/>
            <w:shd w:val="clear" w:color="auto" w:fill="auto"/>
          </w:tcPr>
          <w:p w:rsidR="00CD6FFD" w:rsidRPr="009C7FC1" w:rsidRDefault="00CD6FFD" w:rsidP="00CD6FFD">
            <w:pPr>
              <w:jc w:val="both"/>
              <w:rPr>
                <w:rFonts w:eastAsia="Calibri"/>
                <w:sz w:val="26"/>
                <w:szCs w:val="26"/>
              </w:rPr>
            </w:pPr>
            <w:r>
              <w:rPr>
                <w:rFonts w:eastAsia="Calibri"/>
                <w:sz w:val="26"/>
                <w:szCs w:val="26"/>
              </w:rPr>
              <w:t>123</w:t>
            </w:r>
          </w:p>
        </w:tc>
      </w:tr>
      <w:tr w:rsidR="00CD6FFD" w:rsidRPr="009C7FC1" w:rsidTr="00C302C1">
        <w:tc>
          <w:tcPr>
            <w:tcW w:w="408" w:type="dxa"/>
            <w:shd w:val="clear" w:color="auto" w:fill="auto"/>
          </w:tcPr>
          <w:p w:rsidR="00CD6FFD" w:rsidRPr="009C7FC1" w:rsidRDefault="00CD6FFD" w:rsidP="00C302C1">
            <w:pPr>
              <w:jc w:val="both"/>
              <w:rPr>
                <w:rFonts w:eastAsia="Calibri"/>
                <w:sz w:val="26"/>
                <w:szCs w:val="26"/>
              </w:rPr>
            </w:pPr>
          </w:p>
        </w:tc>
        <w:tc>
          <w:tcPr>
            <w:tcW w:w="8772" w:type="dxa"/>
            <w:gridSpan w:val="2"/>
            <w:shd w:val="clear" w:color="auto" w:fill="auto"/>
          </w:tcPr>
          <w:p w:rsidR="00CD6FFD" w:rsidRPr="009C7FC1" w:rsidRDefault="00CD6FFD" w:rsidP="00C302C1">
            <w:pPr>
              <w:widowControl w:val="0"/>
              <w:autoSpaceDE w:val="0"/>
              <w:autoSpaceDN w:val="0"/>
              <w:adjustRightInd w:val="0"/>
              <w:jc w:val="both"/>
              <w:rPr>
                <w:rFonts w:eastAsia="Calibri"/>
                <w:bCs/>
                <w:sz w:val="26"/>
                <w:szCs w:val="26"/>
              </w:rPr>
            </w:pPr>
            <w:r w:rsidRPr="009C7FC1">
              <w:rPr>
                <w:rFonts w:eastAsia="Calibri"/>
                <w:bCs/>
                <w:sz w:val="26"/>
                <w:szCs w:val="26"/>
              </w:rPr>
              <w:t>Статья 50.1 Земли сельскохозяйственного назначения</w:t>
            </w:r>
          </w:p>
        </w:tc>
        <w:tc>
          <w:tcPr>
            <w:tcW w:w="606" w:type="dxa"/>
            <w:shd w:val="clear" w:color="auto" w:fill="auto"/>
          </w:tcPr>
          <w:p w:rsidR="00CD6FFD" w:rsidRPr="009C7FC1" w:rsidRDefault="00CD6FFD" w:rsidP="00CD6FFD">
            <w:pPr>
              <w:jc w:val="both"/>
              <w:rPr>
                <w:rFonts w:eastAsia="Calibri"/>
                <w:sz w:val="26"/>
                <w:szCs w:val="26"/>
              </w:rPr>
            </w:pPr>
            <w:r>
              <w:rPr>
                <w:rFonts w:eastAsia="Calibri"/>
                <w:sz w:val="26"/>
                <w:szCs w:val="26"/>
              </w:rPr>
              <w:t>123</w:t>
            </w:r>
          </w:p>
        </w:tc>
      </w:tr>
      <w:tr w:rsidR="00CD6FFD" w:rsidRPr="009C7FC1" w:rsidTr="00C302C1">
        <w:tc>
          <w:tcPr>
            <w:tcW w:w="408" w:type="dxa"/>
            <w:shd w:val="clear" w:color="auto" w:fill="auto"/>
          </w:tcPr>
          <w:p w:rsidR="00CD6FFD" w:rsidRPr="009C7FC1" w:rsidRDefault="00CD6FFD" w:rsidP="00C302C1">
            <w:pPr>
              <w:jc w:val="both"/>
              <w:rPr>
                <w:rFonts w:eastAsia="Calibri"/>
                <w:sz w:val="26"/>
                <w:szCs w:val="26"/>
              </w:rPr>
            </w:pPr>
          </w:p>
        </w:tc>
        <w:tc>
          <w:tcPr>
            <w:tcW w:w="8772" w:type="dxa"/>
            <w:gridSpan w:val="2"/>
            <w:shd w:val="clear" w:color="auto" w:fill="auto"/>
          </w:tcPr>
          <w:p w:rsidR="00CD6FFD" w:rsidRPr="009C7FC1" w:rsidRDefault="00CD6FFD" w:rsidP="00C302C1">
            <w:pPr>
              <w:widowControl w:val="0"/>
              <w:autoSpaceDE w:val="0"/>
              <w:autoSpaceDN w:val="0"/>
              <w:adjustRightInd w:val="0"/>
              <w:jc w:val="both"/>
              <w:rPr>
                <w:rFonts w:eastAsia="Calibri"/>
                <w:bCs/>
                <w:sz w:val="26"/>
                <w:szCs w:val="26"/>
              </w:rPr>
            </w:pPr>
            <w:r w:rsidRPr="009C7FC1">
              <w:rPr>
                <w:rFonts w:eastAsia="Calibri"/>
                <w:bCs/>
                <w:sz w:val="26"/>
                <w:szCs w:val="26"/>
              </w:rPr>
              <w:t>Статья 50.2 Земли населенных пунктов</w:t>
            </w:r>
          </w:p>
        </w:tc>
        <w:tc>
          <w:tcPr>
            <w:tcW w:w="606" w:type="dxa"/>
            <w:shd w:val="clear" w:color="auto" w:fill="auto"/>
          </w:tcPr>
          <w:p w:rsidR="00CD6FFD" w:rsidRPr="009C7FC1" w:rsidRDefault="00CD6FFD" w:rsidP="00CD6FFD">
            <w:pPr>
              <w:jc w:val="both"/>
              <w:rPr>
                <w:rFonts w:eastAsia="Calibri"/>
                <w:sz w:val="26"/>
                <w:szCs w:val="26"/>
              </w:rPr>
            </w:pPr>
            <w:r>
              <w:rPr>
                <w:rFonts w:eastAsia="Calibri"/>
                <w:sz w:val="26"/>
                <w:szCs w:val="26"/>
              </w:rPr>
              <w:t>124</w:t>
            </w:r>
          </w:p>
        </w:tc>
      </w:tr>
      <w:tr w:rsidR="00CD6FFD" w:rsidRPr="009C7FC1" w:rsidTr="00C302C1">
        <w:tc>
          <w:tcPr>
            <w:tcW w:w="408" w:type="dxa"/>
            <w:shd w:val="clear" w:color="auto" w:fill="auto"/>
          </w:tcPr>
          <w:p w:rsidR="00CD6FFD" w:rsidRPr="009C7FC1" w:rsidRDefault="00CD6FFD" w:rsidP="00C302C1">
            <w:pPr>
              <w:jc w:val="both"/>
              <w:rPr>
                <w:rFonts w:eastAsia="Calibri"/>
                <w:sz w:val="26"/>
                <w:szCs w:val="26"/>
              </w:rPr>
            </w:pPr>
          </w:p>
        </w:tc>
        <w:tc>
          <w:tcPr>
            <w:tcW w:w="8772" w:type="dxa"/>
            <w:gridSpan w:val="2"/>
            <w:shd w:val="clear" w:color="auto" w:fill="auto"/>
          </w:tcPr>
          <w:p w:rsidR="00CD6FFD" w:rsidRPr="009C7FC1" w:rsidRDefault="00CD6FFD" w:rsidP="00C302C1">
            <w:pPr>
              <w:widowControl w:val="0"/>
              <w:autoSpaceDE w:val="0"/>
              <w:autoSpaceDN w:val="0"/>
              <w:adjustRightInd w:val="0"/>
              <w:jc w:val="both"/>
              <w:rPr>
                <w:rFonts w:eastAsia="Calibri"/>
                <w:bCs/>
                <w:sz w:val="26"/>
                <w:szCs w:val="26"/>
              </w:rPr>
            </w:pPr>
            <w:r w:rsidRPr="009C7FC1">
              <w:rPr>
                <w:rFonts w:eastAsia="Calibri"/>
                <w:bCs/>
                <w:sz w:val="26"/>
                <w:szCs w:val="26"/>
              </w:rPr>
              <w:t>Статья 50.3 Земли промышленности, энергетики, транспорта, связи,</w:t>
            </w:r>
          </w:p>
        </w:tc>
        <w:tc>
          <w:tcPr>
            <w:tcW w:w="606" w:type="dxa"/>
            <w:shd w:val="clear" w:color="auto" w:fill="auto"/>
          </w:tcPr>
          <w:p w:rsidR="00CD6FFD" w:rsidRPr="009C7FC1" w:rsidRDefault="00CD6FFD" w:rsidP="00C302C1">
            <w:pPr>
              <w:jc w:val="both"/>
              <w:rPr>
                <w:rFonts w:eastAsia="Calibri"/>
                <w:sz w:val="26"/>
                <w:szCs w:val="26"/>
              </w:rPr>
            </w:pPr>
          </w:p>
        </w:tc>
      </w:tr>
      <w:tr w:rsidR="00CD6FFD" w:rsidRPr="009C7FC1" w:rsidTr="00C302C1">
        <w:tc>
          <w:tcPr>
            <w:tcW w:w="408" w:type="dxa"/>
            <w:shd w:val="clear" w:color="auto" w:fill="auto"/>
          </w:tcPr>
          <w:p w:rsidR="00CD6FFD" w:rsidRPr="009C7FC1" w:rsidRDefault="00CD6FFD" w:rsidP="00C302C1">
            <w:pPr>
              <w:jc w:val="both"/>
              <w:rPr>
                <w:rFonts w:eastAsia="Calibri"/>
                <w:sz w:val="26"/>
                <w:szCs w:val="26"/>
              </w:rPr>
            </w:pPr>
          </w:p>
        </w:tc>
        <w:tc>
          <w:tcPr>
            <w:tcW w:w="551" w:type="dxa"/>
            <w:shd w:val="clear" w:color="auto" w:fill="auto"/>
          </w:tcPr>
          <w:p w:rsidR="00CD6FFD" w:rsidRPr="009C7FC1" w:rsidRDefault="00CD6FFD" w:rsidP="00C302C1">
            <w:pPr>
              <w:jc w:val="both"/>
              <w:rPr>
                <w:rFonts w:eastAsia="Calibri"/>
                <w:sz w:val="26"/>
                <w:szCs w:val="26"/>
              </w:rPr>
            </w:pPr>
          </w:p>
        </w:tc>
        <w:tc>
          <w:tcPr>
            <w:tcW w:w="8221" w:type="dxa"/>
            <w:shd w:val="clear" w:color="auto" w:fill="auto"/>
          </w:tcPr>
          <w:p w:rsidR="00CD6FFD" w:rsidRPr="009C7FC1" w:rsidRDefault="00CD6FFD" w:rsidP="00C302C1">
            <w:pPr>
              <w:widowControl w:val="0"/>
              <w:autoSpaceDE w:val="0"/>
              <w:autoSpaceDN w:val="0"/>
              <w:adjustRightInd w:val="0"/>
              <w:jc w:val="both"/>
              <w:rPr>
                <w:rFonts w:eastAsia="Calibri"/>
                <w:bCs/>
                <w:sz w:val="26"/>
                <w:szCs w:val="26"/>
              </w:rPr>
            </w:pPr>
            <w:r w:rsidRPr="009C7FC1">
              <w:rPr>
                <w:rFonts w:eastAsia="Calibri"/>
                <w:bCs/>
                <w:sz w:val="26"/>
                <w:szCs w:val="26"/>
              </w:rPr>
              <w:t>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tc>
        <w:tc>
          <w:tcPr>
            <w:tcW w:w="606" w:type="dxa"/>
            <w:shd w:val="clear" w:color="auto" w:fill="auto"/>
          </w:tcPr>
          <w:p w:rsidR="00CD6FFD" w:rsidRPr="009C7FC1" w:rsidRDefault="00CD6FFD" w:rsidP="00C302C1">
            <w:pPr>
              <w:jc w:val="both"/>
              <w:rPr>
                <w:rFonts w:eastAsia="Calibri"/>
                <w:sz w:val="26"/>
                <w:szCs w:val="26"/>
              </w:rPr>
            </w:pPr>
          </w:p>
          <w:p w:rsidR="00CD6FFD" w:rsidRPr="009C7FC1" w:rsidRDefault="00CD6FFD" w:rsidP="00C302C1">
            <w:pPr>
              <w:jc w:val="both"/>
              <w:rPr>
                <w:rFonts w:eastAsia="Calibri"/>
                <w:sz w:val="26"/>
                <w:szCs w:val="26"/>
              </w:rPr>
            </w:pPr>
          </w:p>
          <w:p w:rsidR="00CD6FFD" w:rsidRPr="009C7FC1" w:rsidRDefault="00CD6FFD" w:rsidP="00CD6FFD">
            <w:pPr>
              <w:jc w:val="both"/>
              <w:rPr>
                <w:rFonts w:eastAsia="Calibri"/>
                <w:sz w:val="26"/>
                <w:szCs w:val="26"/>
              </w:rPr>
            </w:pPr>
            <w:r>
              <w:rPr>
                <w:rFonts w:eastAsia="Calibri"/>
                <w:sz w:val="26"/>
                <w:szCs w:val="26"/>
              </w:rPr>
              <w:t>125</w:t>
            </w:r>
          </w:p>
        </w:tc>
      </w:tr>
      <w:tr w:rsidR="00CD6FFD" w:rsidRPr="009C7FC1" w:rsidTr="00C302C1">
        <w:tc>
          <w:tcPr>
            <w:tcW w:w="408" w:type="dxa"/>
            <w:shd w:val="clear" w:color="auto" w:fill="auto"/>
          </w:tcPr>
          <w:p w:rsidR="00CD6FFD" w:rsidRPr="009C7FC1" w:rsidRDefault="00CD6FFD" w:rsidP="00C302C1">
            <w:pPr>
              <w:jc w:val="both"/>
              <w:rPr>
                <w:rFonts w:eastAsia="Calibri"/>
                <w:sz w:val="26"/>
                <w:szCs w:val="26"/>
              </w:rPr>
            </w:pPr>
          </w:p>
        </w:tc>
        <w:tc>
          <w:tcPr>
            <w:tcW w:w="8772" w:type="dxa"/>
            <w:gridSpan w:val="2"/>
            <w:shd w:val="clear" w:color="auto" w:fill="auto"/>
          </w:tcPr>
          <w:p w:rsidR="00CD6FFD" w:rsidRPr="009C7FC1" w:rsidRDefault="00CD6FFD" w:rsidP="00C302C1">
            <w:pPr>
              <w:widowControl w:val="0"/>
              <w:autoSpaceDE w:val="0"/>
              <w:autoSpaceDN w:val="0"/>
              <w:adjustRightInd w:val="0"/>
              <w:jc w:val="both"/>
              <w:rPr>
                <w:rFonts w:eastAsia="Calibri"/>
                <w:bCs/>
                <w:sz w:val="26"/>
                <w:szCs w:val="26"/>
              </w:rPr>
            </w:pPr>
            <w:r w:rsidRPr="009C7FC1">
              <w:rPr>
                <w:rFonts w:eastAsia="Calibri"/>
                <w:bCs/>
                <w:sz w:val="26"/>
                <w:szCs w:val="26"/>
              </w:rPr>
              <w:t>Статья 50.4 Земли особо охраняемых территорий и объектов</w:t>
            </w:r>
          </w:p>
        </w:tc>
        <w:tc>
          <w:tcPr>
            <w:tcW w:w="606" w:type="dxa"/>
            <w:shd w:val="clear" w:color="auto" w:fill="auto"/>
          </w:tcPr>
          <w:p w:rsidR="00CD6FFD" w:rsidRPr="009C7FC1" w:rsidRDefault="00CD6FFD" w:rsidP="00CD6FFD">
            <w:pPr>
              <w:jc w:val="both"/>
              <w:rPr>
                <w:rFonts w:eastAsia="Calibri"/>
                <w:sz w:val="26"/>
                <w:szCs w:val="26"/>
              </w:rPr>
            </w:pPr>
            <w:r>
              <w:rPr>
                <w:rFonts w:eastAsia="Calibri"/>
                <w:sz w:val="26"/>
                <w:szCs w:val="26"/>
              </w:rPr>
              <w:t>126</w:t>
            </w:r>
          </w:p>
        </w:tc>
      </w:tr>
      <w:tr w:rsidR="00CD6FFD" w:rsidRPr="009C7FC1" w:rsidTr="00C302C1">
        <w:tc>
          <w:tcPr>
            <w:tcW w:w="408" w:type="dxa"/>
            <w:shd w:val="clear" w:color="auto" w:fill="auto"/>
          </w:tcPr>
          <w:p w:rsidR="00CD6FFD" w:rsidRPr="009C7FC1" w:rsidRDefault="00CD6FFD" w:rsidP="00C302C1">
            <w:pPr>
              <w:jc w:val="both"/>
              <w:rPr>
                <w:rFonts w:eastAsia="Calibri"/>
                <w:sz w:val="26"/>
                <w:szCs w:val="26"/>
              </w:rPr>
            </w:pPr>
          </w:p>
        </w:tc>
        <w:tc>
          <w:tcPr>
            <w:tcW w:w="8772" w:type="dxa"/>
            <w:gridSpan w:val="2"/>
            <w:shd w:val="clear" w:color="auto" w:fill="auto"/>
          </w:tcPr>
          <w:p w:rsidR="00CD6FFD" w:rsidRPr="009C7FC1" w:rsidRDefault="00CD6FFD" w:rsidP="00C302C1">
            <w:pPr>
              <w:widowControl w:val="0"/>
              <w:autoSpaceDE w:val="0"/>
              <w:autoSpaceDN w:val="0"/>
              <w:adjustRightInd w:val="0"/>
              <w:jc w:val="both"/>
              <w:rPr>
                <w:rFonts w:eastAsia="Calibri"/>
                <w:bCs/>
                <w:sz w:val="26"/>
                <w:szCs w:val="26"/>
              </w:rPr>
            </w:pPr>
            <w:r w:rsidRPr="009C7FC1">
              <w:rPr>
                <w:rFonts w:eastAsia="Calibri"/>
                <w:bCs/>
                <w:sz w:val="26"/>
                <w:szCs w:val="26"/>
              </w:rPr>
              <w:t>Статья 50.5 Земли лесного фонда</w:t>
            </w:r>
          </w:p>
        </w:tc>
        <w:tc>
          <w:tcPr>
            <w:tcW w:w="606" w:type="dxa"/>
            <w:shd w:val="clear" w:color="auto" w:fill="auto"/>
          </w:tcPr>
          <w:p w:rsidR="00CD6FFD" w:rsidRPr="009C7FC1" w:rsidRDefault="00CD6FFD" w:rsidP="00CD6FFD">
            <w:pPr>
              <w:jc w:val="both"/>
              <w:rPr>
                <w:rFonts w:eastAsia="Calibri"/>
                <w:sz w:val="26"/>
                <w:szCs w:val="26"/>
              </w:rPr>
            </w:pPr>
            <w:r>
              <w:rPr>
                <w:rFonts w:eastAsia="Calibri"/>
                <w:sz w:val="26"/>
                <w:szCs w:val="26"/>
              </w:rPr>
              <w:t>126</w:t>
            </w:r>
          </w:p>
        </w:tc>
      </w:tr>
      <w:tr w:rsidR="00CD6FFD" w:rsidRPr="009C7FC1" w:rsidTr="00C302C1">
        <w:tc>
          <w:tcPr>
            <w:tcW w:w="408" w:type="dxa"/>
            <w:shd w:val="clear" w:color="auto" w:fill="auto"/>
          </w:tcPr>
          <w:p w:rsidR="00CD6FFD" w:rsidRPr="009C7FC1" w:rsidRDefault="00CD6FFD" w:rsidP="00C302C1">
            <w:pPr>
              <w:jc w:val="both"/>
              <w:rPr>
                <w:rFonts w:eastAsia="Calibri"/>
                <w:sz w:val="26"/>
                <w:szCs w:val="26"/>
              </w:rPr>
            </w:pPr>
          </w:p>
        </w:tc>
        <w:tc>
          <w:tcPr>
            <w:tcW w:w="8772" w:type="dxa"/>
            <w:gridSpan w:val="2"/>
            <w:shd w:val="clear" w:color="auto" w:fill="auto"/>
          </w:tcPr>
          <w:p w:rsidR="00CD6FFD" w:rsidRPr="009C7FC1" w:rsidRDefault="00CD6FFD" w:rsidP="00C302C1">
            <w:pPr>
              <w:widowControl w:val="0"/>
              <w:autoSpaceDE w:val="0"/>
              <w:autoSpaceDN w:val="0"/>
              <w:adjustRightInd w:val="0"/>
              <w:jc w:val="both"/>
              <w:rPr>
                <w:rFonts w:eastAsia="Calibri"/>
                <w:bCs/>
                <w:sz w:val="26"/>
                <w:szCs w:val="26"/>
              </w:rPr>
            </w:pPr>
            <w:r w:rsidRPr="009C7FC1">
              <w:rPr>
                <w:rFonts w:eastAsia="Calibri"/>
                <w:bCs/>
                <w:sz w:val="26"/>
                <w:szCs w:val="26"/>
              </w:rPr>
              <w:t>Статья 50.6 Земли водного фонда</w:t>
            </w:r>
          </w:p>
        </w:tc>
        <w:tc>
          <w:tcPr>
            <w:tcW w:w="606" w:type="dxa"/>
            <w:shd w:val="clear" w:color="auto" w:fill="auto"/>
          </w:tcPr>
          <w:p w:rsidR="00CD6FFD" w:rsidRPr="009C7FC1" w:rsidRDefault="00CD6FFD" w:rsidP="00CD6FFD">
            <w:pPr>
              <w:jc w:val="both"/>
              <w:rPr>
                <w:rFonts w:eastAsia="Calibri"/>
                <w:sz w:val="26"/>
                <w:szCs w:val="26"/>
              </w:rPr>
            </w:pPr>
            <w:r>
              <w:rPr>
                <w:rFonts w:eastAsia="Calibri"/>
                <w:sz w:val="26"/>
                <w:szCs w:val="26"/>
              </w:rPr>
              <w:t>127</w:t>
            </w:r>
          </w:p>
        </w:tc>
      </w:tr>
      <w:tr w:rsidR="00CD6FFD" w:rsidRPr="009C7FC1" w:rsidTr="00C302C1">
        <w:tc>
          <w:tcPr>
            <w:tcW w:w="408" w:type="dxa"/>
            <w:shd w:val="clear" w:color="auto" w:fill="auto"/>
          </w:tcPr>
          <w:p w:rsidR="00CD6FFD" w:rsidRPr="009C7FC1" w:rsidRDefault="00CD6FFD" w:rsidP="00C302C1">
            <w:pPr>
              <w:jc w:val="both"/>
              <w:rPr>
                <w:rFonts w:eastAsia="Calibri"/>
                <w:sz w:val="26"/>
                <w:szCs w:val="26"/>
              </w:rPr>
            </w:pPr>
          </w:p>
        </w:tc>
        <w:tc>
          <w:tcPr>
            <w:tcW w:w="8772" w:type="dxa"/>
            <w:gridSpan w:val="2"/>
            <w:shd w:val="clear" w:color="auto" w:fill="auto"/>
          </w:tcPr>
          <w:p w:rsidR="00CD6FFD" w:rsidRPr="009C7FC1" w:rsidRDefault="00CD6FFD" w:rsidP="00C302C1">
            <w:pPr>
              <w:widowControl w:val="0"/>
              <w:autoSpaceDE w:val="0"/>
              <w:autoSpaceDN w:val="0"/>
              <w:adjustRightInd w:val="0"/>
              <w:jc w:val="both"/>
              <w:rPr>
                <w:rFonts w:eastAsia="Calibri"/>
                <w:bCs/>
                <w:sz w:val="26"/>
                <w:szCs w:val="26"/>
              </w:rPr>
            </w:pPr>
            <w:r w:rsidRPr="009C7FC1">
              <w:rPr>
                <w:rFonts w:eastAsia="Calibri"/>
                <w:bCs/>
                <w:sz w:val="26"/>
                <w:szCs w:val="26"/>
              </w:rPr>
              <w:t>Статья 50.7 Земли запаса</w:t>
            </w:r>
          </w:p>
        </w:tc>
        <w:tc>
          <w:tcPr>
            <w:tcW w:w="606" w:type="dxa"/>
            <w:shd w:val="clear" w:color="auto" w:fill="auto"/>
          </w:tcPr>
          <w:p w:rsidR="00CD6FFD" w:rsidRPr="009C7FC1" w:rsidRDefault="00CD6FFD" w:rsidP="00CD6FFD">
            <w:pPr>
              <w:jc w:val="both"/>
              <w:rPr>
                <w:rFonts w:eastAsia="Calibri"/>
                <w:sz w:val="26"/>
                <w:szCs w:val="26"/>
              </w:rPr>
            </w:pPr>
            <w:r>
              <w:rPr>
                <w:rFonts w:eastAsia="Calibri"/>
                <w:sz w:val="26"/>
                <w:szCs w:val="26"/>
              </w:rPr>
              <w:t>127</w:t>
            </w:r>
          </w:p>
        </w:tc>
      </w:tr>
      <w:tr w:rsidR="00CD6FFD" w:rsidRPr="009C7FC1" w:rsidTr="00C302C1">
        <w:tc>
          <w:tcPr>
            <w:tcW w:w="408" w:type="dxa"/>
            <w:shd w:val="clear" w:color="auto" w:fill="auto"/>
          </w:tcPr>
          <w:p w:rsidR="00CD6FFD" w:rsidRPr="009C7FC1" w:rsidRDefault="00CD6FFD" w:rsidP="00C302C1">
            <w:pPr>
              <w:jc w:val="both"/>
              <w:rPr>
                <w:rFonts w:eastAsia="Calibri" w:cs="Times New Roman"/>
                <w:sz w:val="26"/>
                <w:szCs w:val="26"/>
              </w:rPr>
            </w:pPr>
          </w:p>
        </w:tc>
        <w:tc>
          <w:tcPr>
            <w:tcW w:w="8772" w:type="dxa"/>
            <w:gridSpan w:val="2"/>
            <w:shd w:val="clear" w:color="auto" w:fill="auto"/>
          </w:tcPr>
          <w:p w:rsidR="00CD6FFD" w:rsidRPr="009C7FC1" w:rsidRDefault="00CD6FFD" w:rsidP="00C302C1">
            <w:pPr>
              <w:tabs>
                <w:tab w:val="right" w:leader="dot" w:pos="10195"/>
              </w:tabs>
              <w:rPr>
                <w:rFonts w:eastAsia="Calibri" w:cs="Times New Roman"/>
                <w:noProof/>
                <w:sz w:val="26"/>
                <w:szCs w:val="26"/>
              </w:rPr>
            </w:pPr>
            <w:r w:rsidRPr="009C7FC1">
              <w:rPr>
                <w:rFonts w:eastAsia="Calibri" w:cs="Times New Roman"/>
                <w:noProof/>
                <w:sz w:val="26"/>
                <w:szCs w:val="26"/>
              </w:rPr>
              <w:t>Приложение    Список законов, нормативных правовых актов, нормативов</w:t>
            </w:r>
          </w:p>
        </w:tc>
        <w:tc>
          <w:tcPr>
            <w:tcW w:w="606" w:type="dxa"/>
            <w:shd w:val="clear" w:color="auto" w:fill="auto"/>
          </w:tcPr>
          <w:p w:rsidR="00CD6FFD" w:rsidRPr="009C7FC1" w:rsidRDefault="00CD6FFD" w:rsidP="00C302C1">
            <w:pPr>
              <w:jc w:val="both"/>
              <w:rPr>
                <w:rFonts w:eastAsia="Calibri" w:cs="Times New Roman"/>
                <w:sz w:val="26"/>
                <w:szCs w:val="26"/>
              </w:rPr>
            </w:pPr>
          </w:p>
        </w:tc>
      </w:tr>
      <w:tr w:rsidR="00CD6FFD" w:rsidRPr="009C7FC1" w:rsidTr="00C302C1">
        <w:tc>
          <w:tcPr>
            <w:tcW w:w="408" w:type="dxa"/>
            <w:shd w:val="clear" w:color="auto" w:fill="auto"/>
          </w:tcPr>
          <w:p w:rsidR="00CD6FFD" w:rsidRPr="009C7FC1" w:rsidRDefault="00CD6FFD" w:rsidP="00C302C1">
            <w:pPr>
              <w:jc w:val="both"/>
              <w:rPr>
                <w:rFonts w:eastAsia="Calibri" w:cs="Times New Roman"/>
                <w:sz w:val="26"/>
                <w:szCs w:val="26"/>
              </w:rPr>
            </w:pPr>
          </w:p>
        </w:tc>
        <w:tc>
          <w:tcPr>
            <w:tcW w:w="551" w:type="dxa"/>
            <w:shd w:val="clear" w:color="auto" w:fill="auto"/>
          </w:tcPr>
          <w:p w:rsidR="00CD6FFD" w:rsidRPr="009C7FC1" w:rsidRDefault="00CD6FFD" w:rsidP="00C302C1">
            <w:pPr>
              <w:jc w:val="both"/>
              <w:rPr>
                <w:rFonts w:eastAsia="Calibri" w:cs="Times New Roman"/>
                <w:sz w:val="26"/>
                <w:szCs w:val="26"/>
              </w:rPr>
            </w:pPr>
          </w:p>
        </w:tc>
        <w:tc>
          <w:tcPr>
            <w:tcW w:w="8221" w:type="dxa"/>
            <w:shd w:val="clear" w:color="auto" w:fill="auto"/>
          </w:tcPr>
          <w:p w:rsidR="00CD6FFD" w:rsidRPr="009C7FC1" w:rsidRDefault="00CD6FFD" w:rsidP="00C302C1">
            <w:pPr>
              <w:widowControl w:val="0"/>
              <w:autoSpaceDE w:val="0"/>
              <w:autoSpaceDN w:val="0"/>
              <w:adjustRightInd w:val="0"/>
              <w:jc w:val="both"/>
              <w:rPr>
                <w:rFonts w:eastAsia="Calibri" w:cs="Times New Roman"/>
                <w:bCs/>
                <w:sz w:val="26"/>
                <w:szCs w:val="26"/>
              </w:rPr>
            </w:pPr>
            <w:r w:rsidRPr="009C7FC1">
              <w:rPr>
                <w:rFonts w:eastAsia="Calibri" w:cs="Times New Roman"/>
                <w:noProof/>
                <w:sz w:val="26"/>
                <w:szCs w:val="26"/>
              </w:rPr>
              <w:t>и правил, использованных при подготовке Правил</w:t>
            </w:r>
          </w:p>
        </w:tc>
        <w:tc>
          <w:tcPr>
            <w:tcW w:w="606" w:type="dxa"/>
            <w:shd w:val="clear" w:color="auto" w:fill="auto"/>
          </w:tcPr>
          <w:p w:rsidR="00CD6FFD" w:rsidRPr="009C7FC1" w:rsidRDefault="00CD6FFD" w:rsidP="00CD6FFD">
            <w:pPr>
              <w:jc w:val="both"/>
              <w:rPr>
                <w:rFonts w:eastAsia="Calibri" w:cs="Times New Roman"/>
                <w:sz w:val="26"/>
                <w:szCs w:val="26"/>
              </w:rPr>
            </w:pPr>
            <w:r>
              <w:rPr>
                <w:rFonts w:eastAsia="Calibri" w:cs="Times New Roman"/>
                <w:sz w:val="26"/>
                <w:szCs w:val="26"/>
              </w:rPr>
              <w:t>128</w:t>
            </w:r>
          </w:p>
        </w:tc>
      </w:tr>
    </w:tbl>
    <w:p w:rsidR="00C302C1" w:rsidRPr="009C7FC1" w:rsidRDefault="00C302C1" w:rsidP="00C302C1">
      <w:pPr>
        <w:jc w:val="both"/>
      </w:pPr>
    </w:p>
    <w:p w:rsidR="00445B0C" w:rsidRPr="009C7FC1" w:rsidRDefault="00445B0C" w:rsidP="00445B0C">
      <w:pPr>
        <w:autoSpaceDE w:val="0"/>
        <w:autoSpaceDN w:val="0"/>
        <w:adjustRightInd w:val="0"/>
        <w:jc w:val="center"/>
        <w:rPr>
          <w:rFonts w:eastAsia="Times New Roman" w:cs="Times New Roman"/>
          <w:b/>
          <w:bCs/>
          <w:sz w:val="28"/>
          <w:szCs w:val="20"/>
          <w:lang w:eastAsia="ru-RU"/>
        </w:rPr>
      </w:pPr>
    </w:p>
    <w:p w:rsidR="00445B0C" w:rsidRPr="009C7FC1" w:rsidRDefault="00C302C1" w:rsidP="00BC1978">
      <w:pPr>
        <w:jc w:val="center"/>
        <w:rPr>
          <w:rFonts w:eastAsia="Times New Roman" w:cs="Times New Roman"/>
          <w:b/>
          <w:sz w:val="28"/>
          <w:szCs w:val="28"/>
          <w:lang w:eastAsia="ru-RU"/>
        </w:rPr>
      </w:pPr>
      <w:r>
        <w:rPr>
          <w:rFonts w:eastAsia="Times New Roman" w:cs="Times New Roman"/>
          <w:b/>
          <w:sz w:val="28"/>
          <w:szCs w:val="28"/>
          <w:lang w:eastAsia="ru-RU"/>
        </w:rPr>
        <w:br w:type="page"/>
      </w:r>
      <w:r w:rsidR="00445B0C" w:rsidRPr="009C7FC1">
        <w:rPr>
          <w:rFonts w:eastAsia="Times New Roman" w:cs="Times New Roman"/>
          <w:b/>
          <w:sz w:val="28"/>
          <w:szCs w:val="28"/>
          <w:lang w:eastAsia="ru-RU"/>
        </w:rPr>
        <w:lastRenderedPageBreak/>
        <w:t>Раздел 1. ПОРЯДОК ПРИМЕНЕНИЯ ПРАВИЛ ЗЕМЛЕПОЛЬЗОВАНИЯ И ЗАСТРОЙКИ И ВНЕСЕНИЯ В НИХ ИЗМЕНЕНИЙ</w:t>
      </w:r>
    </w:p>
    <w:p w:rsidR="00BC1978" w:rsidRDefault="00BC1978" w:rsidP="00445B0C">
      <w:pPr>
        <w:autoSpaceDE w:val="0"/>
        <w:autoSpaceDN w:val="0"/>
        <w:adjustRightInd w:val="0"/>
        <w:ind w:firstLine="540"/>
        <w:jc w:val="both"/>
        <w:rPr>
          <w:rFonts w:eastAsia="Times New Roman" w:cs="Times New Roman"/>
          <w:bCs/>
          <w:sz w:val="28"/>
          <w:szCs w:val="20"/>
          <w:lang w:eastAsia="ru-RU"/>
        </w:rPr>
      </w:pPr>
      <w:bookmarkStart w:id="4" w:name="_Toc368559049"/>
      <w:bookmarkStart w:id="5" w:name="_Toc248302815"/>
      <w:bookmarkStart w:id="6" w:name="_Toc263062226"/>
    </w:p>
    <w:p w:rsidR="00BC1978" w:rsidRPr="00BC1978" w:rsidRDefault="00BC1978" w:rsidP="00BC1978">
      <w:pPr>
        <w:autoSpaceDE w:val="0"/>
        <w:autoSpaceDN w:val="0"/>
        <w:adjustRightInd w:val="0"/>
        <w:ind w:firstLine="540"/>
        <w:jc w:val="center"/>
        <w:outlineLvl w:val="3"/>
        <w:rPr>
          <w:rFonts w:eastAsia="Times New Roman" w:cs="Times New Roman"/>
          <w:b/>
          <w:sz w:val="28"/>
          <w:szCs w:val="28"/>
          <w:lang w:eastAsia="ru-RU"/>
        </w:rPr>
      </w:pPr>
      <w:r w:rsidRPr="00BC1978">
        <w:rPr>
          <w:rFonts w:eastAsia="Times New Roman" w:cs="Times New Roman"/>
          <w:b/>
          <w:sz w:val="28"/>
          <w:szCs w:val="28"/>
          <w:lang w:eastAsia="ru-RU"/>
        </w:rPr>
        <w:t>Статья</w:t>
      </w:r>
      <w:r>
        <w:rPr>
          <w:rFonts w:eastAsia="Times New Roman" w:cs="Times New Roman"/>
          <w:b/>
          <w:sz w:val="28"/>
          <w:szCs w:val="28"/>
          <w:lang w:eastAsia="ru-RU"/>
        </w:rPr>
        <w:t xml:space="preserve"> </w:t>
      </w:r>
      <w:r w:rsidRPr="00BC1978">
        <w:rPr>
          <w:rFonts w:eastAsia="Times New Roman" w:cs="Times New Roman"/>
          <w:b/>
          <w:bCs/>
          <w:sz w:val="28"/>
          <w:szCs w:val="20"/>
          <w:lang w:eastAsia="ru-RU"/>
        </w:rPr>
        <w:t>1. Общие положения</w:t>
      </w:r>
    </w:p>
    <w:bookmarkEnd w:id="4"/>
    <w:bookmarkEnd w:id="5"/>
    <w:bookmarkEnd w:id="6"/>
    <w:p w:rsidR="00445B0C" w:rsidRPr="009C7FC1" w:rsidRDefault="00445B0C" w:rsidP="00445B0C">
      <w:pPr>
        <w:autoSpaceDE w:val="0"/>
        <w:autoSpaceDN w:val="0"/>
        <w:adjustRightInd w:val="0"/>
        <w:ind w:firstLine="540"/>
        <w:jc w:val="both"/>
        <w:rPr>
          <w:rFonts w:eastAsia="Times New Roman" w:cs="Times New Roman"/>
          <w:sz w:val="28"/>
          <w:szCs w:val="28"/>
          <w:lang w:eastAsia="ru-RU"/>
        </w:rPr>
      </w:pPr>
    </w:p>
    <w:p w:rsidR="00445B0C" w:rsidRPr="009C7FC1" w:rsidRDefault="00445B0C" w:rsidP="00445B0C">
      <w:pPr>
        <w:autoSpaceDE w:val="0"/>
        <w:autoSpaceDN w:val="0"/>
        <w:adjustRightInd w:val="0"/>
        <w:ind w:firstLine="540"/>
        <w:jc w:val="both"/>
        <w:rPr>
          <w:rFonts w:eastAsia="Times New Roman" w:cs="Times New Roman"/>
          <w:sz w:val="28"/>
          <w:szCs w:val="20"/>
          <w:lang w:eastAsia="ru-RU"/>
        </w:rPr>
      </w:pPr>
      <w:r w:rsidRPr="009C7FC1">
        <w:rPr>
          <w:rFonts w:eastAsia="Times New Roman" w:cs="Times New Roman"/>
          <w:sz w:val="28"/>
          <w:szCs w:val="28"/>
          <w:lang w:eastAsia="ru-RU"/>
        </w:rPr>
        <w:t>1.</w:t>
      </w:r>
      <w:r w:rsidRPr="009C7FC1">
        <w:rPr>
          <w:rFonts w:eastAsia="Times New Roman" w:cs="Times New Roman"/>
          <w:sz w:val="28"/>
          <w:szCs w:val="20"/>
          <w:lang w:eastAsia="ru-RU"/>
        </w:rPr>
        <w:t xml:space="preserve"> Правила землепользования и застройки муниципального образования </w:t>
      </w:r>
      <w:r w:rsidR="006C6E5A" w:rsidRPr="006C6E5A">
        <w:rPr>
          <w:rFonts w:eastAsia="Times New Roman" w:cs="Times New Roman"/>
          <w:sz w:val="28"/>
          <w:szCs w:val="20"/>
          <w:lang w:eastAsia="ru-RU"/>
        </w:rPr>
        <w:t xml:space="preserve">Остерского </w:t>
      </w:r>
      <w:r w:rsidRPr="009C7FC1">
        <w:rPr>
          <w:rFonts w:eastAsia="Times New Roman" w:cs="Times New Roman"/>
          <w:sz w:val="28"/>
          <w:szCs w:val="20"/>
          <w:lang w:eastAsia="ru-RU"/>
        </w:rPr>
        <w:t xml:space="preserve">сельского поселения Рославльского района Смоленской области (далее – Правила) являются нормативным правовым актом муниципального образования </w:t>
      </w:r>
      <w:r w:rsidR="006C6E5A" w:rsidRPr="006C6E5A">
        <w:rPr>
          <w:rFonts w:eastAsia="Times New Roman" w:cs="Times New Roman"/>
          <w:sz w:val="28"/>
          <w:szCs w:val="20"/>
          <w:lang w:eastAsia="ru-RU"/>
        </w:rPr>
        <w:t>Остерского</w:t>
      </w:r>
      <w:r w:rsidRPr="009C7FC1">
        <w:rPr>
          <w:rFonts w:eastAsia="Times New Roman" w:cs="Times New Roman"/>
          <w:sz w:val="28"/>
          <w:szCs w:val="20"/>
          <w:lang w:eastAsia="ru-RU"/>
        </w:rPr>
        <w:t xml:space="preserve"> сельского поселения Рославльского района Смоленской области (далее также – сельского поселения), принятым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иными нормативными правовыми актами Смоленской области, Уставом </w:t>
      </w:r>
      <w:r w:rsidR="006C6E5A" w:rsidRPr="006C6E5A">
        <w:rPr>
          <w:rFonts w:eastAsia="Times New Roman" w:cs="Times New Roman"/>
          <w:sz w:val="28"/>
          <w:szCs w:val="20"/>
          <w:lang w:eastAsia="ru-RU"/>
        </w:rPr>
        <w:t>Остерского</w:t>
      </w:r>
      <w:r w:rsidRPr="009C7FC1">
        <w:rPr>
          <w:rFonts w:eastAsia="Times New Roman" w:cs="Times New Roman"/>
          <w:sz w:val="28"/>
          <w:szCs w:val="20"/>
          <w:lang w:eastAsia="ru-RU"/>
        </w:rPr>
        <w:t xml:space="preserve"> сельского поселения, Генеральным планом </w:t>
      </w:r>
      <w:r w:rsidR="006C6E5A" w:rsidRPr="006C6E5A">
        <w:rPr>
          <w:rFonts w:eastAsia="Times New Roman" w:cs="Times New Roman"/>
          <w:sz w:val="28"/>
          <w:szCs w:val="20"/>
          <w:lang w:eastAsia="ru-RU"/>
        </w:rPr>
        <w:t>Остерского</w:t>
      </w:r>
      <w:r w:rsidRPr="009C7FC1">
        <w:rPr>
          <w:rFonts w:eastAsia="Times New Roman" w:cs="Times New Roman"/>
          <w:sz w:val="28"/>
          <w:szCs w:val="20"/>
          <w:lang w:eastAsia="ru-RU"/>
        </w:rPr>
        <w:t xml:space="preserve"> сельского поселения, а </w:t>
      </w:r>
      <w:r w:rsidRPr="009C7FC1">
        <w:rPr>
          <w:rFonts w:eastAsia="Times New Roman" w:cs="Times New Roman"/>
          <w:sz w:val="28"/>
          <w:szCs w:val="28"/>
          <w:lang w:eastAsia="ru-RU"/>
        </w:rPr>
        <w:t>также с учетом положений иных актов и документов, определяющих основные</w:t>
      </w:r>
      <w:r w:rsidRPr="009C7FC1">
        <w:rPr>
          <w:rFonts w:eastAsia="Times New Roman" w:cs="Times New Roman"/>
          <w:sz w:val="28"/>
          <w:szCs w:val="20"/>
          <w:lang w:eastAsia="ru-RU"/>
        </w:rPr>
        <w:t xml:space="preserve"> направления социально – экономического и градостроительного развития сельского поселения, охраны его культурного наследия, окружающей среды и рационального использования природных ресурсов.</w:t>
      </w:r>
    </w:p>
    <w:p w:rsidR="00445B0C" w:rsidRPr="009C7FC1" w:rsidRDefault="00445B0C" w:rsidP="00445B0C">
      <w:pPr>
        <w:autoSpaceDE w:val="0"/>
        <w:autoSpaceDN w:val="0"/>
        <w:adjustRightInd w:val="0"/>
        <w:ind w:firstLine="540"/>
        <w:jc w:val="both"/>
        <w:rPr>
          <w:rFonts w:eastAsia="Times New Roman" w:cs="Times New Roman"/>
          <w:sz w:val="20"/>
          <w:szCs w:val="20"/>
          <w:lang w:eastAsia="ru-RU"/>
        </w:rPr>
      </w:pPr>
      <w:r w:rsidRPr="009C7FC1">
        <w:rPr>
          <w:rFonts w:eastAsia="Times New Roman" w:cs="Times New Roman"/>
          <w:sz w:val="28"/>
          <w:szCs w:val="28"/>
          <w:lang w:eastAsia="ru-RU"/>
        </w:rPr>
        <w:t>2. Предметом регулирования Правил являются отношения по вопросам землепользования и застройки на территории сельского поселения, установления границ территориальных зон, градостроительных регламентов.</w:t>
      </w:r>
    </w:p>
    <w:p w:rsidR="00445B0C" w:rsidRPr="009C7FC1" w:rsidRDefault="00445B0C" w:rsidP="00445B0C">
      <w:pPr>
        <w:autoSpaceDE w:val="0"/>
        <w:autoSpaceDN w:val="0"/>
        <w:adjustRightInd w:val="0"/>
        <w:ind w:firstLine="540"/>
        <w:jc w:val="both"/>
        <w:rPr>
          <w:rFonts w:eastAsia="Times New Roman" w:cs="Times New Roman"/>
          <w:sz w:val="28"/>
          <w:szCs w:val="28"/>
          <w:lang w:eastAsia="ru-RU"/>
        </w:rPr>
      </w:pPr>
      <w:r w:rsidRPr="009C7FC1">
        <w:rPr>
          <w:rFonts w:eastAsia="Times New Roman" w:cs="Times New Roman"/>
          <w:sz w:val="28"/>
          <w:szCs w:val="28"/>
          <w:lang w:eastAsia="ru-RU"/>
        </w:rPr>
        <w:t>3.Правила разработаны в целях:</w:t>
      </w:r>
    </w:p>
    <w:p w:rsidR="00445B0C" w:rsidRPr="009C7FC1" w:rsidRDefault="00445B0C" w:rsidP="00445B0C">
      <w:pPr>
        <w:autoSpaceDE w:val="0"/>
        <w:autoSpaceDN w:val="0"/>
        <w:adjustRightInd w:val="0"/>
        <w:ind w:firstLine="540"/>
        <w:jc w:val="both"/>
        <w:rPr>
          <w:rFonts w:eastAsia="Times New Roman" w:cs="Times New Roman"/>
          <w:sz w:val="28"/>
          <w:szCs w:val="28"/>
          <w:lang w:eastAsia="ru-RU"/>
        </w:rPr>
      </w:pPr>
      <w:r w:rsidRPr="009C7FC1">
        <w:rPr>
          <w:rFonts w:eastAsia="Times New Roman" w:cs="Times New Roman"/>
          <w:sz w:val="28"/>
          <w:szCs w:val="28"/>
          <w:lang w:eastAsia="ru-RU"/>
        </w:rPr>
        <w:t>1) создания условий для устойчивого развития территории сельского поселения, создания благоприятных условий проживания, сохранения окружающей среды и объектов исторического и культурного наследия;</w:t>
      </w:r>
    </w:p>
    <w:p w:rsidR="00445B0C" w:rsidRPr="009C7FC1" w:rsidRDefault="00445B0C" w:rsidP="00445B0C">
      <w:pPr>
        <w:autoSpaceDE w:val="0"/>
        <w:autoSpaceDN w:val="0"/>
        <w:adjustRightInd w:val="0"/>
        <w:ind w:firstLine="540"/>
        <w:jc w:val="both"/>
        <w:rPr>
          <w:rFonts w:eastAsia="Times New Roman" w:cs="Times New Roman"/>
          <w:sz w:val="28"/>
          <w:szCs w:val="28"/>
          <w:lang w:eastAsia="ru-RU"/>
        </w:rPr>
      </w:pPr>
      <w:r w:rsidRPr="009C7FC1">
        <w:rPr>
          <w:rFonts w:eastAsia="Times New Roman" w:cs="Times New Roman"/>
          <w:sz w:val="28"/>
          <w:szCs w:val="28"/>
          <w:lang w:eastAsia="ru-RU"/>
        </w:rPr>
        <w:t>2) обеспечения правовых гарантий реализации положений, принятых Генеральным планом сельского поселения;</w:t>
      </w:r>
    </w:p>
    <w:p w:rsidR="00445B0C" w:rsidRPr="009C7FC1" w:rsidRDefault="00445B0C" w:rsidP="00445B0C">
      <w:pPr>
        <w:autoSpaceDE w:val="0"/>
        <w:autoSpaceDN w:val="0"/>
        <w:adjustRightInd w:val="0"/>
        <w:ind w:firstLine="540"/>
        <w:jc w:val="both"/>
        <w:rPr>
          <w:rFonts w:eastAsia="Times New Roman" w:cs="Times New Roman"/>
          <w:sz w:val="28"/>
          <w:szCs w:val="28"/>
          <w:lang w:eastAsia="ru-RU"/>
        </w:rPr>
      </w:pPr>
      <w:r w:rsidRPr="009C7FC1">
        <w:rPr>
          <w:rFonts w:eastAsia="Times New Roman" w:cs="Times New Roman"/>
          <w:sz w:val="28"/>
          <w:szCs w:val="28"/>
          <w:lang w:eastAsia="ru-RU"/>
        </w:rPr>
        <w:t>3) обеспечения эффективного землепользования и застройки на территории сельского поселения и предотвращения нецелевого использования земель;</w:t>
      </w:r>
    </w:p>
    <w:p w:rsidR="00445B0C" w:rsidRPr="009C7FC1" w:rsidRDefault="00445B0C" w:rsidP="00445B0C">
      <w:pPr>
        <w:autoSpaceDE w:val="0"/>
        <w:autoSpaceDN w:val="0"/>
        <w:adjustRightInd w:val="0"/>
        <w:ind w:firstLine="540"/>
        <w:jc w:val="both"/>
        <w:rPr>
          <w:rFonts w:eastAsia="Times New Roman" w:cs="Times New Roman"/>
          <w:sz w:val="28"/>
          <w:szCs w:val="28"/>
          <w:lang w:eastAsia="ru-RU"/>
        </w:rPr>
      </w:pPr>
      <w:r w:rsidRPr="009C7FC1">
        <w:rPr>
          <w:rFonts w:eastAsia="Times New Roman" w:cs="Times New Roman"/>
          <w:sz w:val="28"/>
          <w:szCs w:val="28"/>
          <w:lang w:eastAsia="ru-RU"/>
        </w:rPr>
        <w:t>4) создания условий для планировки территории сельского поселения;</w:t>
      </w:r>
    </w:p>
    <w:p w:rsidR="00445B0C" w:rsidRPr="009C7FC1" w:rsidRDefault="00445B0C" w:rsidP="00445B0C">
      <w:pPr>
        <w:autoSpaceDE w:val="0"/>
        <w:autoSpaceDN w:val="0"/>
        <w:adjustRightInd w:val="0"/>
        <w:ind w:firstLine="540"/>
        <w:jc w:val="both"/>
        <w:rPr>
          <w:rFonts w:eastAsia="Times New Roman" w:cs="Times New Roman"/>
          <w:sz w:val="28"/>
          <w:szCs w:val="28"/>
          <w:lang w:eastAsia="ru-RU"/>
        </w:rPr>
      </w:pPr>
      <w:r w:rsidRPr="009C7FC1">
        <w:rPr>
          <w:rFonts w:eastAsia="Times New Roman" w:cs="Times New Roman"/>
          <w:sz w:val="28"/>
          <w:szCs w:val="28"/>
          <w:lang w:eastAsia="ru-RU"/>
        </w:rPr>
        <w:t>5)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в границах территории сельского поселения;</w:t>
      </w:r>
    </w:p>
    <w:p w:rsidR="00445B0C" w:rsidRPr="009C7FC1" w:rsidRDefault="00445B0C" w:rsidP="00445B0C">
      <w:pPr>
        <w:autoSpaceDE w:val="0"/>
        <w:autoSpaceDN w:val="0"/>
        <w:adjustRightInd w:val="0"/>
        <w:ind w:firstLine="540"/>
        <w:jc w:val="both"/>
        <w:rPr>
          <w:rFonts w:eastAsia="Times New Roman" w:cs="Times New Roman"/>
          <w:sz w:val="28"/>
          <w:szCs w:val="28"/>
          <w:lang w:eastAsia="ru-RU"/>
        </w:rPr>
      </w:pPr>
      <w:r w:rsidRPr="009C7FC1">
        <w:rPr>
          <w:rFonts w:eastAsia="Times New Roman" w:cs="Times New Roman"/>
          <w:sz w:val="28"/>
          <w:szCs w:val="28"/>
          <w:lang w:eastAsia="ru-RU"/>
        </w:rPr>
        <w:t>6)</w:t>
      </w:r>
      <w:r w:rsidR="00B1009B" w:rsidRPr="009C7FC1">
        <w:rPr>
          <w:rFonts w:eastAsia="Times New Roman" w:cs="Times New Roman"/>
          <w:sz w:val="28"/>
          <w:szCs w:val="28"/>
          <w:lang w:eastAsia="ru-RU"/>
        </w:rPr>
        <w:t xml:space="preserve"> </w:t>
      </w:r>
      <w:r w:rsidRPr="009C7FC1">
        <w:rPr>
          <w:rFonts w:eastAsia="Times New Roman" w:cs="Times New Roman"/>
          <w:sz w:val="28"/>
          <w:szCs w:val="28"/>
          <w:lang w:eastAsia="ru-RU"/>
        </w:rPr>
        <w:t>обеспечения баланса государственных, общественных и частных интересов и прав при осуществлении градостроительной деятельности;</w:t>
      </w:r>
    </w:p>
    <w:p w:rsidR="00445B0C" w:rsidRPr="009C7FC1" w:rsidRDefault="00445B0C" w:rsidP="00445B0C">
      <w:pPr>
        <w:autoSpaceDE w:val="0"/>
        <w:autoSpaceDN w:val="0"/>
        <w:adjustRightInd w:val="0"/>
        <w:ind w:firstLine="540"/>
        <w:jc w:val="both"/>
        <w:rPr>
          <w:rFonts w:eastAsia="Times New Roman" w:cs="Times New Roman"/>
          <w:sz w:val="28"/>
          <w:szCs w:val="28"/>
          <w:lang w:eastAsia="ru-RU"/>
        </w:rPr>
      </w:pPr>
      <w:r w:rsidRPr="009C7FC1">
        <w:rPr>
          <w:rFonts w:eastAsia="Times New Roman" w:cs="Times New Roman"/>
          <w:sz w:val="28"/>
          <w:szCs w:val="28"/>
          <w:lang w:eastAsia="ru-RU"/>
        </w:rPr>
        <w:t>7)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в границах территории сельского поселения;</w:t>
      </w:r>
    </w:p>
    <w:p w:rsidR="00445B0C" w:rsidRPr="009C7FC1" w:rsidRDefault="00445B0C" w:rsidP="00445B0C">
      <w:pPr>
        <w:autoSpaceDE w:val="0"/>
        <w:autoSpaceDN w:val="0"/>
        <w:adjustRightInd w:val="0"/>
        <w:ind w:firstLine="540"/>
        <w:jc w:val="both"/>
        <w:rPr>
          <w:rFonts w:eastAsia="Times New Roman" w:cs="Times New Roman"/>
          <w:sz w:val="28"/>
          <w:szCs w:val="28"/>
          <w:lang w:eastAsia="ru-RU"/>
        </w:rPr>
      </w:pPr>
      <w:r w:rsidRPr="009C7FC1">
        <w:rPr>
          <w:rFonts w:eastAsia="Times New Roman" w:cs="Times New Roman"/>
          <w:sz w:val="28"/>
          <w:szCs w:val="28"/>
          <w:lang w:eastAsia="ru-RU"/>
        </w:rPr>
        <w:t>8)</w:t>
      </w:r>
      <w:r w:rsidR="00B1009B" w:rsidRPr="009C7FC1">
        <w:rPr>
          <w:rFonts w:eastAsia="Times New Roman" w:cs="Times New Roman"/>
          <w:sz w:val="28"/>
          <w:szCs w:val="28"/>
          <w:lang w:eastAsia="ru-RU"/>
        </w:rPr>
        <w:t xml:space="preserve"> </w:t>
      </w:r>
      <w:r w:rsidRPr="009C7FC1">
        <w:rPr>
          <w:rFonts w:eastAsia="Times New Roman" w:cs="Times New Roman"/>
          <w:sz w:val="28"/>
          <w:szCs w:val="28"/>
          <w:lang w:eastAsia="ru-RU"/>
        </w:rPr>
        <w:t>упрощения процедуры формирования земельных участков и подготовки разрешительной документации для проектирования и строительства на территории сельского поселения.</w:t>
      </w:r>
    </w:p>
    <w:p w:rsidR="00445B0C" w:rsidRPr="009C7FC1" w:rsidRDefault="00445B0C" w:rsidP="00445B0C">
      <w:pPr>
        <w:autoSpaceDE w:val="0"/>
        <w:autoSpaceDN w:val="0"/>
        <w:adjustRightInd w:val="0"/>
        <w:ind w:firstLine="540"/>
        <w:jc w:val="both"/>
        <w:rPr>
          <w:rFonts w:eastAsia="Times New Roman" w:cs="Times New Roman"/>
          <w:sz w:val="28"/>
          <w:szCs w:val="28"/>
          <w:lang w:eastAsia="ru-RU"/>
        </w:rPr>
      </w:pPr>
      <w:r w:rsidRPr="009C7FC1">
        <w:rPr>
          <w:rFonts w:eastAsia="Times New Roman" w:cs="Times New Roman"/>
          <w:sz w:val="28"/>
          <w:szCs w:val="28"/>
          <w:lang w:eastAsia="ru-RU"/>
        </w:rPr>
        <w:lastRenderedPageBreak/>
        <w:t>5. Правила обязательны для органов государственной власти, органов местного самоуправления, должностных, физических и юридических лиц, осуществляющих и контролирующих градостроительную деятельность, а также судебных органов при разрешении споров по вопросам землепользования и застройки территории сельского поселения.</w:t>
      </w:r>
    </w:p>
    <w:p w:rsidR="00445B0C" w:rsidRDefault="00445B0C" w:rsidP="00445B0C">
      <w:pPr>
        <w:autoSpaceDE w:val="0"/>
        <w:autoSpaceDN w:val="0"/>
        <w:adjustRightInd w:val="0"/>
        <w:ind w:firstLine="540"/>
        <w:jc w:val="both"/>
        <w:rPr>
          <w:rFonts w:eastAsia="Times New Roman" w:cs="Times New Roman"/>
          <w:sz w:val="28"/>
          <w:szCs w:val="28"/>
          <w:lang w:eastAsia="ru-RU"/>
        </w:rPr>
      </w:pPr>
      <w:r w:rsidRPr="009C7FC1">
        <w:rPr>
          <w:rFonts w:eastAsia="Times New Roman" w:cs="Times New Roman"/>
          <w:sz w:val="28"/>
          <w:szCs w:val="28"/>
          <w:lang w:eastAsia="ru-RU"/>
        </w:rPr>
        <w:t>6. Правила применяются к градостроительным отношениям, возникшим после введения их в действие. К отношениям, возникшим до введения в действие настоящих Правил, положения настоящих Правил применяются в части прав и обязанностей, которые возникнут после введения их в действие.</w:t>
      </w:r>
    </w:p>
    <w:p w:rsidR="00BC1978" w:rsidRDefault="00BC1978" w:rsidP="00445B0C">
      <w:pPr>
        <w:autoSpaceDE w:val="0"/>
        <w:autoSpaceDN w:val="0"/>
        <w:adjustRightInd w:val="0"/>
        <w:ind w:firstLine="540"/>
        <w:jc w:val="both"/>
        <w:rPr>
          <w:rFonts w:eastAsia="Times New Roman" w:cs="Times New Roman"/>
          <w:sz w:val="28"/>
          <w:szCs w:val="28"/>
          <w:lang w:eastAsia="ru-RU"/>
        </w:rPr>
      </w:pPr>
    </w:p>
    <w:p w:rsidR="00BC1978" w:rsidRPr="00BC1978" w:rsidRDefault="00BC1978" w:rsidP="00BC1978">
      <w:pPr>
        <w:autoSpaceDE w:val="0"/>
        <w:autoSpaceDN w:val="0"/>
        <w:adjustRightInd w:val="0"/>
        <w:ind w:firstLine="540"/>
        <w:jc w:val="center"/>
        <w:outlineLvl w:val="3"/>
        <w:rPr>
          <w:rFonts w:eastAsia="Times New Roman" w:cs="Times New Roman"/>
          <w:b/>
          <w:sz w:val="28"/>
          <w:szCs w:val="28"/>
          <w:lang w:eastAsia="ru-RU"/>
        </w:rPr>
      </w:pPr>
      <w:r w:rsidRPr="00BC1978">
        <w:rPr>
          <w:rFonts w:eastAsia="Times New Roman" w:cs="Times New Roman"/>
          <w:b/>
          <w:sz w:val="28"/>
          <w:szCs w:val="28"/>
          <w:lang w:eastAsia="ru-RU"/>
        </w:rPr>
        <w:t>Статья</w:t>
      </w:r>
      <w:r>
        <w:rPr>
          <w:rFonts w:eastAsia="Times New Roman" w:cs="Times New Roman"/>
          <w:b/>
          <w:sz w:val="28"/>
          <w:szCs w:val="28"/>
          <w:lang w:eastAsia="ru-RU"/>
        </w:rPr>
        <w:t xml:space="preserve"> </w:t>
      </w:r>
      <w:r w:rsidRPr="00BC1978">
        <w:rPr>
          <w:rFonts w:eastAsia="Times New Roman" w:cs="Times New Roman"/>
          <w:b/>
          <w:bCs/>
          <w:sz w:val="28"/>
          <w:szCs w:val="20"/>
          <w:lang w:eastAsia="ru-RU"/>
        </w:rPr>
        <w:t>2. Открытость и доступность Правил</w:t>
      </w:r>
    </w:p>
    <w:p w:rsidR="00BC1978" w:rsidRPr="009C7FC1" w:rsidRDefault="00BC1978" w:rsidP="00445B0C">
      <w:pPr>
        <w:autoSpaceDE w:val="0"/>
        <w:autoSpaceDN w:val="0"/>
        <w:adjustRightInd w:val="0"/>
        <w:ind w:firstLine="540"/>
        <w:jc w:val="both"/>
        <w:rPr>
          <w:rFonts w:eastAsia="Times New Roman" w:cs="Times New Roman"/>
          <w:sz w:val="28"/>
          <w:szCs w:val="28"/>
          <w:lang w:eastAsia="ru-RU"/>
        </w:rPr>
      </w:pPr>
    </w:p>
    <w:p w:rsidR="00445B0C" w:rsidRPr="009C7FC1" w:rsidRDefault="00445B0C" w:rsidP="00445B0C">
      <w:pPr>
        <w:autoSpaceDE w:val="0"/>
        <w:autoSpaceDN w:val="0"/>
        <w:adjustRightInd w:val="0"/>
        <w:ind w:firstLine="540"/>
        <w:jc w:val="both"/>
        <w:rPr>
          <w:rFonts w:eastAsia="Times New Roman" w:cs="Times New Roman"/>
          <w:sz w:val="28"/>
          <w:szCs w:val="28"/>
          <w:lang w:eastAsia="ru-RU"/>
        </w:rPr>
      </w:pPr>
      <w:r w:rsidRPr="009C7FC1">
        <w:rPr>
          <w:rFonts w:eastAsia="Times New Roman" w:cs="Times New Roman"/>
          <w:sz w:val="28"/>
          <w:szCs w:val="28"/>
          <w:lang w:eastAsia="ru-RU"/>
        </w:rPr>
        <w:t>Правила являются открытыми и общедоступными.</w:t>
      </w:r>
    </w:p>
    <w:p w:rsidR="00445B0C" w:rsidRPr="009C7FC1" w:rsidRDefault="00445B0C" w:rsidP="00445B0C">
      <w:pPr>
        <w:autoSpaceDE w:val="0"/>
        <w:autoSpaceDN w:val="0"/>
        <w:adjustRightInd w:val="0"/>
        <w:ind w:firstLine="540"/>
        <w:jc w:val="both"/>
        <w:rPr>
          <w:rFonts w:eastAsia="Times New Roman" w:cs="Times New Roman"/>
          <w:sz w:val="28"/>
          <w:szCs w:val="28"/>
          <w:lang w:eastAsia="ru-RU"/>
        </w:rPr>
      </w:pPr>
      <w:r w:rsidRPr="009C7FC1">
        <w:rPr>
          <w:rFonts w:eastAsia="Times New Roman" w:cs="Times New Roman"/>
          <w:sz w:val="28"/>
          <w:szCs w:val="28"/>
          <w:lang w:eastAsia="ru-RU"/>
        </w:rPr>
        <w:t xml:space="preserve">Администрация </w:t>
      </w:r>
      <w:r w:rsidR="006C6E5A" w:rsidRPr="006C6E5A">
        <w:rPr>
          <w:rFonts w:eastAsia="Times New Roman" w:cs="Times New Roman"/>
          <w:sz w:val="28"/>
          <w:szCs w:val="20"/>
          <w:lang w:eastAsia="ru-RU"/>
        </w:rPr>
        <w:t>Остерского</w:t>
      </w:r>
      <w:r w:rsidRPr="009C7FC1">
        <w:rPr>
          <w:rFonts w:eastAsia="Times New Roman" w:cs="Times New Roman"/>
          <w:sz w:val="28"/>
          <w:szCs w:val="20"/>
          <w:lang w:eastAsia="ru-RU"/>
        </w:rPr>
        <w:t xml:space="preserve"> сельского поселения Рославльского района</w:t>
      </w:r>
      <w:r w:rsidRPr="009C7FC1">
        <w:rPr>
          <w:rFonts w:eastAsia="Times New Roman" w:cs="Times New Roman"/>
          <w:sz w:val="28"/>
          <w:szCs w:val="28"/>
          <w:lang w:eastAsia="ru-RU"/>
        </w:rPr>
        <w:t xml:space="preserve"> Смоленской области обеспечивает возможность ознакомления с Правилами для всех физических, юридических и должностных лиц, оказывает услуги по оформлению выписок из Правил и изготовлению необходимых копий.</w:t>
      </w:r>
    </w:p>
    <w:p w:rsidR="00445B0C" w:rsidRPr="009C7FC1" w:rsidRDefault="00445B0C" w:rsidP="00445B0C">
      <w:pPr>
        <w:autoSpaceDE w:val="0"/>
        <w:autoSpaceDN w:val="0"/>
        <w:adjustRightInd w:val="0"/>
        <w:ind w:firstLine="540"/>
        <w:jc w:val="both"/>
        <w:rPr>
          <w:rFonts w:eastAsia="Times New Roman" w:cs="Times New Roman"/>
          <w:sz w:val="28"/>
          <w:szCs w:val="28"/>
          <w:lang w:eastAsia="ru-RU"/>
        </w:rPr>
      </w:pPr>
      <w:r w:rsidRPr="009C7FC1">
        <w:rPr>
          <w:rFonts w:eastAsia="Times New Roman" w:cs="Times New Roman"/>
          <w:sz w:val="28"/>
          <w:szCs w:val="28"/>
          <w:lang w:eastAsia="ru-RU"/>
        </w:rPr>
        <w:t>Жители поселения имеют право участвовать в принятии решений по вопросам землепользования и застройки в соответствии с федеральным законодательством, законодательством Смоленской области и муниципальными правовыми актами органов местного самоуправления.</w:t>
      </w:r>
    </w:p>
    <w:p w:rsidR="00445B0C" w:rsidRPr="009C7FC1" w:rsidRDefault="00445B0C" w:rsidP="00445B0C">
      <w:pPr>
        <w:autoSpaceDE w:val="0"/>
        <w:autoSpaceDN w:val="0"/>
        <w:adjustRightInd w:val="0"/>
        <w:ind w:firstLine="540"/>
        <w:jc w:val="both"/>
        <w:rPr>
          <w:rFonts w:eastAsia="Times New Roman" w:cs="Times New Roman"/>
          <w:sz w:val="28"/>
          <w:szCs w:val="28"/>
          <w:lang w:eastAsia="ru-RU"/>
        </w:rPr>
      </w:pPr>
    </w:p>
    <w:p w:rsidR="00BC1978" w:rsidRPr="00BC1978" w:rsidRDefault="00BC1978" w:rsidP="00BC1978">
      <w:pPr>
        <w:autoSpaceDE w:val="0"/>
        <w:autoSpaceDN w:val="0"/>
        <w:adjustRightInd w:val="0"/>
        <w:ind w:firstLine="540"/>
        <w:jc w:val="center"/>
        <w:outlineLvl w:val="3"/>
        <w:rPr>
          <w:rFonts w:eastAsia="Times New Roman" w:cs="Times New Roman"/>
          <w:b/>
          <w:sz w:val="28"/>
          <w:szCs w:val="28"/>
          <w:lang w:eastAsia="ru-RU"/>
        </w:rPr>
      </w:pPr>
      <w:bookmarkStart w:id="7" w:name="sub_1103"/>
      <w:r w:rsidRPr="00BC1978">
        <w:rPr>
          <w:rFonts w:eastAsia="Times New Roman" w:cs="Times New Roman"/>
          <w:b/>
          <w:sz w:val="28"/>
          <w:szCs w:val="28"/>
          <w:lang w:eastAsia="ru-RU"/>
        </w:rPr>
        <w:t>Статья</w:t>
      </w:r>
      <w:r>
        <w:rPr>
          <w:rFonts w:eastAsia="Times New Roman" w:cs="Times New Roman"/>
          <w:b/>
          <w:sz w:val="28"/>
          <w:szCs w:val="28"/>
          <w:lang w:eastAsia="ru-RU"/>
        </w:rPr>
        <w:t xml:space="preserve"> </w:t>
      </w:r>
      <w:r w:rsidRPr="00BC1978">
        <w:rPr>
          <w:rFonts w:eastAsia="Times New Roman" w:cs="Times New Roman"/>
          <w:b/>
          <w:sz w:val="28"/>
          <w:szCs w:val="24"/>
          <w:lang w:eastAsia="ru-RU"/>
        </w:rPr>
        <w:t>3. Действие Правил по отношению к Генеральному плану сельского поселения и документации по планировке территории</w:t>
      </w:r>
    </w:p>
    <w:p w:rsidR="00445B0C" w:rsidRPr="009C7FC1" w:rsidRDefault="00445B0C" w:rsidP="00445B0C">
      <w:pPr>
        <w:ind w:firstLine="540"/>
        <w:jc w:val="both"/>
        <w:rPr>
          <w:rFonts w:eastAsia="Times New Roman" w:cs="Times New Roman"/>
          <w:sz w:val="28"/>
          <w:szCs w:val="24"/>
          <w:lang w:eastAsia="ru-RU"/>
        </w:rPr>
      </w:pPr>
    </w:p>
    <w:p w:rsidR="00445B0C" w:rsidRPr="009C7FC1" w:rsidRDefault="00445B0C" w:rsidP="00445B0C">
      <w:pPr>
        <w:ind w:firstLine="540"/>
        <w:jc w:val="both"/>
        <w:rPr>
          <w:rFonts w:eastAsia="Times New Roman" w:cs="Times New Roman"/>
          <w:sz w:val="28"/>
          <w:szCs w:val="24"/>
          <w:lang w:eastAsia="ru-RU"/>
        </w:rPr>
      </w:pPr>
      <w:bookmarkStart w:id="8" w:name="sub_1131"/>
      <w:bookmarkEnd w:id="7"/>
      <w:r w:rsidRPr="009C7FC1">
        <w:rPr>
          <w:rFonts w:eastAsia="Times New Roman" w:cs="Times New Roman"/>
          <w:sz w:val="28"/>
          <w:szCs w:val="24"/>
          <w:lang w:eastAsia="ru-RU"/>
        </w:rPr>
        <w:t xml:space="preserve">1. Правила землепользования и застройки разработаны на основе Генерального плана </w:t>
      </w:r>
      <w:r w:rsidR="006C6E5A" w:rsidRPr="006C6E5A">
        <w:rPr>
          <w:rFonts w:eastAsia="Times New Roman" w:cs="Times New Roman"/>
          <w:sz w:val="28"/>
          <w:szCs w:val="24"/>
          <w:lang w:eastAsia="ru-RU"/>
        </w:rPr>
        <w:t>Остерского</w:t>
      </w:r>
      <w:r w:rsidRPr="009C7FC1">
        <w:rPr>
          <w:rFonts w:eastAsia="Times New Roman" w:cs="Times New Roman"/>
          <w:sz w:val="28"/>
          <w:szCs w:val="24"/>
          <w:lang w:eastAsia="ru-RU"/>
        </w:rPr>
        <w:t xml:space="preserve"> сельского поселения и не должны ему противоречить.</w:t>
      </w:r>
    </w:p>
    <w:bookmarkEnd w:id="8"/>
    <w:p w:rsidR="00445B0C" w:rsidRPr="009C7FC1" w:rsidRDefault="00445B0C" w:rsidP="00445B0C">
      <w:pPr>
        <w:ind w:firstLine="540"/>
        <w:jc w:val="both"/>
        <w:rPr>
          <w:rFonts w:eastAsia="Times New Roman" w:cs="Times New Roman"/>
          <w:sz w:val="28"/>
          <w:szCs w:val="24"/>
          <w:lang w:eastAsia="ru-RU"/>
        </w:rPr>
      </w:pPr>
      <w:r w:rsidRPr="009C7FC1">
        <w:rPr>
          <w:rFonts w:eastAsia="Times New Roman" w:cs="Times New Roman"/>
          <w:sz w:val="28"/>
          <w:szCs w:val="24"/>
          <w:lang w:eastAsia="ru-RU"/>
        </w:rPr>
        <w:t>В случае внесения изменений в Генеральный план сельского поселения, соответствующие изменения должны быть внесены в Правила землепользования и застройки.</w:t>
      </w:r>
    </w:p>
    <w:p w:rsidR="00445B0C" w:rsidRPr="009C7FC1" w:rsidRDefault="00445B0C" w:rsidP="00445B0C">
      <w:pPr>
        <w:ind w:firstLine="540"/>
        <w:jc w:val="both"/>
        <w:rPr>
          <w:rFonts w:eastAsia="Times New Roman" w:cs="Times New Roman"/>
          <w:szCs w:val="24"/>
          <w:lang w:eastAsia="ru-RU"/>
        </w:rPr>
      </w:pPr>
      <w:bookmarkStart w:id="9" w:name="sub_1132"/>
      <w:r w:rsidRPr="009C7FC1">
        <w:rPr>
          <w:rFonts w:eastAsia="Times New Roman" w:cs="Times New Roman"/>
          <w:sz w:val="28"/>
          <w:szCs w:val="24"/>
          <w:lang w:eastAsia="ru-RU"/>
        </w:rPr>
        <w:t xml:space="preserve">2. Документация по </w:t>
      </w:r>
      <w:hyperlink r:id="rId11" w:anchor="sub_18#sub_18" w:history="1">
        <w:r w:rsidRPr="009C7FC1">
          <w:rPr>
            <w:rFonts w:eastAsia="Times New Roman" w:cs="Times New Roman"/>
            <w:sz w:val="28"/>
            <w:szCs w:val="24"/>
            <w:lang w:eastAsia="ru-RU"/>
          </w:rPr>
          <w:t>планировке территории</w:t>
        </w:r>
      </w:hyperlink>
      <w:r w:rsidRPr="009C7FC1">
        <w:rPr>
          <w:rFonts w:eastAsia="Times New Roman" w:cs="Times New Roman"/>
          <w:sz w:val="28"/>
          <w:szCs w:val="24"/>
          <w:lang w:eastAsia="ru-RU"/>
        </w:rPr>
        <w:t xml:space="preserve"> разрабатывается на основе Генерального плана сельского поселения, Правил землепользования и застройки и не должна им противоречить.</w:t>
      </w:r>
    </w:p>
    <w:p w:rsidR="00445B0C" w:rsidRPr="009C7FC1" w:rsidRDefault="00445B0C" w:rsidP="00445B0C">
      <w:pPr>
        <w:autoSpaceDE w:val="0"/>
        <w:autoSpaceDN w:val="0"/>
        <w:adjustRightInd w:val="0"/>
        <w:ind w:firstLine="540"/>
        <w:jc w:val="both"/>
        <w:rPr>
          <w:rFonts w:eastAsia="Times New Roman" w:cs="Times New Roman"/>
          <w:sz w:val="28"/>
          <w:szCs w:val="28"/>
          <w:lang w:eastAsia="ru-RU"/>
        </w:rPr>
      </w:pPr>
      <w:r w:rsidRPr="009C7FC1">
        <w:rPr>
          <w:rFonts w:eastAsia="Times New Roman" w:cs="Times New Roman"/>
          <w:sz w:val="28"/>
          <w:szCs w:val="28"/>
          <w:lang w:eastAsia="ru-RU"/>
        </w:rPr>
        <w:t>Проекты планировки территории, утвержденные до введения в действие настоящих Правил применяются в части, не противоречащей Правилам.</w:t>
      </w:r>
    </w:p>
    <w:p w:rsidR="00445B0C" w:rsidRPr="009C7FC1" w:rsidRDefault="00445B0C" w:rsidP="00445B0C">
      <w:pPr>
        <w:ind w:firstLine="540"/>
        <w:jc w:val="both"/>
        <w:rPr>
          <w:rFonts w:eastAsia="Times New Roman" w:cs="Times New Roman"/>
          <w:szCs w:val="24"/>
          <w:lang w:eastAsia="ru-RU"/>
        </w:rPr>
      </w:pPr>
    </w:p>
    <w:p w:rsidR="00BC1978" w:rsidRPr="00BC1978" w:rsidRDefault="00BC1978" w:rsidP="00BC1978">
      <w:pPr>
        <w:autoSpaceDE w:val="0"/>
        <w:autoSpaceDN w:val="0"/>
        <w:adjustRightInd w:val="0"/>
        <w:ind w:firstLine="540"/>
        <w:jc w:val="center"/>
        <w:outlineLvl w:val="3"/>
        <w:rPr>
          <w:rFonts w:eastAsia="Times New Roman" w:cs="Times New Roman"/>
          <w:b/>
          <w:sz w:val="28"/>
          <w:szCs w:val="28"/>
          <w:lang w:eastAsia="ru-RU"/>
        </w:rPr>
      </w:pPr>
      <w:bookmarkStart w:id="10" w:name="sub_1104"/>
      <w:bookmarkEnd w:id="9"/>
      <w:r w:rsidRPr="00BC1978">
        <w:rPr>
          <w:rFonts w:eastAsia="Times New Roman" w:cs="Times New Roman"/>
          <w:b/>
          <w:sz w:val="28"/>
          <w:szCs w:val="28"/>
          <w:lang w:eastAsia="ru-RU"/>
        </w:rPr>
        <w:t>Статья</w:t>
      </w:r>
      <w:r>
        <w:rPr>
          <w:rFonts w:eastAsia="Times New Roman" w:cs="Times New Roman"/>
          <w:b/>
          <w:sz w:val="28"/>
          <w:szCs w:val="28"/>
          <w:lang w:eastAsia="ru-RU"/>
        </w:rPr>
        <w:t xml:space="preserve"> </w:t>
      </w:r>
      <w:r w:rsidRPr="00BC1978">
        <w:rPr>
          <w:rFonts w:eastAsia="Times New Roman" w:cs="Times New Roman"/>
          <w:b/>
          <w:sz w:val="28"/>
          <w:szCs w:val="24"/>
          <w:lang w:eastAsia="ru-RU"/>
        </w:rPr>
        <w:t>4. Сфера действия Правил</w:t>
      </w:r>
    </w:p>
    <w:p w:rsidR="00445B0C" w:rsidRPr="009C7FC1" w:rsidRDefault="00445B0C" w:rsidP="00445B0C">
      <w:pPr>
        <w:ind w:firstLine="540"/>
        <w:jc w:val="both"/>
        <w:rPr>
          <w:rFonts w:eastAsia="Times New Roman" w:cs="Times New Roman"/>
          <w:sz w:val="28"/>
          <w:szCs w:val="24"/>
          <w:lang w:eastAsia="ru-RU"/>
        </w:rPr>
      </w:pPr>
    </w:p>
    <w:p w:rsidR="00445B0C" w:rsidRPr="009C7FC1" w:rsidRDefault="00445B0C" w:rsidP="00445B0C">
      <w:pPr>
        <w:ind w:firstLine="540"/>
        <w:jc w:val="both"/>
        <w:rPr>
          <w:rFonts w:eastAsia="Times New Roman" w:cs="Times New Roman"/>
          <w:sz w:val="28"/>
          <w:szCs w:val="24"/>
          <w:lang w:eastAsia="ru-RU"/>
        </w:rPr>
      </w:pPr>
      <w:bookmarkStart w:id="11" w:name="sub_1141"/>
      <w:bookmarkEnd w:id="10"/>
      <w:r w:rsidRPr="009C7FC1">
        <w:rPr>
          <w:rFonts w:eastAsia="Times New Roman" w:cs="Times New Roman"/>
          <w:sz w:val="28"/>
          <w:szCs w:val="24"/>
          <w:lang w:eastAsia="ru-RU"/>
        </w:rPr>
        <w:t>1. Настоящие Правила применяются в качестве правового обоснования при:</w:t>
      </w:r>
    </w:p>
    <w:bookmarkEnd w:id="11"/>
    <w:p w:rsidR="00445B0C" w:rsidRPr="009C7FC1" w:rsidRDefault="00445B0C" w:rsidP="00445B0C">
      <w:pPr>
        <w:ind w:firstLine="540"/>
        <w:jc w:val="both"/>
        <w:rPr>
          <w:rFonts w:eastAsia="Times New Roman" w:cs="Times New Roman"/>
          <w:sz w:val="28"/>
          <w:szCs w:val="24"/>
          <w:lang w:eastAsia="ru-RU"/>
        </w:rPr>
      </w:pPr>
      <w:r w:rsidRPr="009C7FC1">
        <w:rPr>
          <w:rFonts w:eastAsia="Times New Roman" w:cs="Times New Roman"/>
          <w:sz w:val="28"/>
          <w:szCs w:val="24"/>
          <w:lang w:eastAsia="ru-RU"/>
        </w:rPr>
        <w:t xml:space="preserve">– принятии в установленном порядке решений о предоставлении земельных участков для </w:t>
      </w:r>
      <w:hyperlink r:id="rId12" w:anchor="sub_24#sub_24" w:history="1">
        <w:r w:rsidRPr="009C7FC1">
          <w:rPr>
            <w:rFonts w:eastAsia="Times New Roman" w:cs="Times New Roman"/>
            <w:sz w:val="28"/>
            <w:szCs w:val="24"/>
            <w:lang w:eastAsia="ru-RU"/>
          </w:rPr>
          <w:t>строительства</w:t>
        </w:r>
      </w:hyperlink>
      <w:r w:rsidRPr="009C7FC1">
        <w:rPr>
          <w:rFonts w:eastAsia="Times New Roman" w:cs="Times New Roman"/>
          <w:sz w:val="28"/>
          <w:szCs w:val="24"/>
          <w:lang w:eastAsia="ru-RU"/>
        </w:rPr>
        <w:t xml:space="preserve"> и для целей, не связанных со строительством на территории сельского поселения;</w:t>
      </w:r>
    </w:p>
    <w:p w:rsidR="00445B0C" w:rsidRPr="009C7FC1" w:rsidRDefault="00445B0C" w:rsidP="00445B0C">
      <w:pPr>
        <w:ind w:firstLine="540"/>
        <w:jc w:val="both"/>
        <w:rPr>
          <w:rFonts w:eastAsia="Times New Roman" w:cs="Times New Roman"/>
          <w:sz w:val="28"/>
          <w:szCs w:val="24"/>
          <w:lang w:eastAsia="ru-RU"/>
        </w:rPr>
      </w:pPr>
      <w:r w:rsidRPr="009C7FC1">
        <w:rPr>
          <w:rFonts w:eastAsia="Times New Roman" w:cs="Times New Roman"/>
          <w:sz w:val="28"/>
          <w:szCs w:val="24"/>
          <w:lang w:eastAsia="ru-RU"/>
        </w:rPr>
        <w:t>– принятии решений об изъятии земельных участков для государственных и муниципальных нужд, а также для установления публичных сервитутов;</w:t>
      </w:r>
    </w:p>
    <w:p w:rsidR="00445B0C" w:rsidRPr="009C7FC1" w:rsidRDefault="00445B0C" w:rsidP="00445B0C">
      <w:pPr>
        <w:ind w:firstLine="540"/>
        <w:jc w:val="both"/>
        <w:rPr>
          <w:rFonts w:eastAsia="Times New Roman" w:cs="Times New Roman"/>
          <w:sz w:val="28"/>
          <w:szCs w:val="24"/>
          <w:lang w:eastAsia="ru-RU"/>
        </w:rPr>
      </w:pPr>
      <w:r w:rsidRPr="009C7FC1">
        <w:rPr>
          <w:rFonts w:eastAsia="Times New Roman" w:cs="Times New Roman"/>
          <w:sz w:val="28"/>
          <w:szCs w:val="24"/>
          <w:lang w:eastAsia="ru-RU"/>
        </w:rPr>
        <w:lastRenderedPageBreak/>
        <w:t>– подготовке на основании Генерального плана сельского поселения, проектов планировки и проектов межевания элементов планировочной структуры территории сельского поселения;</w:t>
      </w:r>
    </w:p>
    <w:p w:rsidR="00445B0C" w:rsidRPr="009C7FC1" w:rsidRDefault="00445B0C" w:rsidP="00445B0C">
      <w:pPr>
        <w:ind w:firstLine="540"/>
        <w:jc w:val="both"/>
        <w:rPr>
          <w:rFonts w:eastAsia="Times New Roman" w:cs="Times New Roman"/>
          <w:sz w:val="28"/>
          <w:szCs w:val="24"/>
          <w:lang w:eastAsia="ru-RU"/>
        </w:rPr>
      </w:pPr>
      <w:r w:rsidRPr="009C7FC1">
        <w:rPr>
          <w:rFonts w:eastAsia="Times New Roman" w:cs="Times New Roman"/>
          <w:sz w:val="28"/>
          <w:szCs w:val="24"/>
          <w:lang w:eastAsia="ru-RU"/>
        </w:rPr>
        <w:t>– подготовке градостроительных планов земельных участков;</w:t>
      </w:r>
    </w:p>
    <w:p w:rsidR="00445B0C" w:rsidRPr="009C7FC1" w:rsidRDefault="00445B0C" w:rsidP="00445B0C">
      <w:pPr>
        <w:ind w:firstLine="540"/>
        <w:jc w:val="both"/>
        <w:rPr>
          <w:rFonts w:eastAsia="Times New Roman" w:cs="Times New Roman"/>
          <w:sz w:val="28"/>
          <w:szCs w:val="24"/>
          <w:lang w:eastAsia="ru-RU"/>
        </w:rPr>
      </w:pPr>
      <w:r w:rsidRPr="009C7FC1">
        <w:rPr>
          <w:rFonts w:eastAsia="Times New Roman" w:cs="Times New Roman"/>
          <w:sz w:val="28"/>
          <w:szCs w:val="24"/>
          <w:lang w:eastAsia="ru-RU"/>
        </w:rPr>
        <w:t>– разработке и согласованию проектной документации на строительство, реконструкцию, капитальный ремонт объектов капитального строительства;</w:t>
      </w:r>
    </w:p>
    <w:p w:rsidR="00445B0C" w:rsidRPr="009C7FC1" w:rsidRDefault="00445B0C" w:rsidP="00445B0C">
      <w:pPr>
        <w:ind w:firstLine="540"/>
        <w:jc w:val="both"/>
        <w:rPr>
          <w:rFonts w:eastAsia="Times New Roman" w:cs="Times New Roman"/>
          <w:sz w:val="28"/>
          <w:szCs w:val="24"/>
          <w:lang w:eastAsia="ru-RU"/>
        </w:rPr>
      </w:pPr>
      <w:r w:rsidRPr="009C7FC1">
        <w:rPr>
          <w:rFonts w:eastAsia="Times New Roman" w:cs="Times New Roman"/>
          <w:sz w:val="28"/>
          <w:szCs w:val="24"/>
          <w:lang w:eastAsia="ru-RU"/>
        </w:rPr>
        <w:t xml:space="preserve">– проведении контроля за использованием объектов недвижимости, осуществлении строительства, реконструкции, капитального ремонта объектов капитального строительства; </w:t>
      </w:r>
    </w:p>
    <w:p w:rsidR="00445B0C" w:rsidRPr="009C7FC1" w:rsidRDefault="00445B0C" w:rsidP="00445B0C">
      <w:pPr>
        <w:ind w:firstLine="540"/>
        <w:jc w:val="both"/>
        <w:rPr>
          <w:rFonts w:eastAsia="Times New Roman" w:cs="Times New Roman"/>
          <w:sz w:val="28"/>
          <w:szCs w:val="24"/>
          <w:lang w:eastAsia="ru-RU"/>
        </w:rPr>
      </w:pPr>
      <w:r w:rsidRPr="009C7FC1">
        <w:rPr>
          <w:rFonts w:eastAsia="Times New Roman" w:cs="Times New Roman"/>
          <w:sz w:val="28"/>
          <w:szCs w:val="24"/>
          <w:lang w:eastAsia="ru-RU"/>
        </w:rPr>
        <w:t>– решении иных вопросов, связанных с реализацией прав и обязанностей юридических и физических лиц, полномочий органов местного самоуправления в сфере землепользования и застройки.</w:t>
      </w:r>
    </w:p>
    <w:p w:rsidR="00445B0C" w:rsidRPr="009C7FC1" w:rsidRDefault="00445B0C" w:rsidP="00445B0C">
      <w:pPr>
        <w:autoSpaceDE w:val="0"/>
        <w:autoSpaceDN w:val="0"/>
        <w:adjustRightInd w:val="0"/>
        <w:ind w:firstLine="540"/>
        <w:jc w:val="both"/>
        <w:rPr>
          <w:rFonts w:eastAsia="Times New Roman" w:cs="Times New Roman"/>
          <w:sz w:val="28"/>
          <w:szCs w:val="28"/>
          <w:lang w:eastAsia="ru-RU"/>
        </w:rPr>
      </w:pPr>
    </w:p>
    <w:p w:rsidR="00BC1978" w:rsidRPr="00BC1978" w:rsidRDefault="00BC1978" w:rsidP="00BC1978">
      <w:pPr>
        <w:autoSpaceDE w:val="0"/>
        <w:autoSpaceDN w:val="0"/>
        <w:adjustRightInd w:val="0"/>
        <w:ind w:firstLine="540"/>
        <w:jc w:val="center"/>
        <w:outlineLvl w:val="3"/>
        <w:rPr>
          <w:rFonts w:eastAsia="Times New Roman" w:cs="Times New Roman"/>
          <w:b/>
          <w:sz w:val="28"/>
          <w:szCs w:val="28"/>
          <w:lang w:eastAsia="ru-RU"/>
        </w:rPr>
      </w:pPr>
      <w:r w:rsidRPr="00BC1978">
        <w:rPr>
          <w:rFonts w:eastAsia="Times New Roman" w:cs="Times New Roman"/>
          <w:b/>
          <w:sz w:val="28"/>
          <w:szCs w:val="28"/>
          <w:lang w:eastAsia="ru-RU"/>
        </w:rPr>
        <w:t>Статья</w:t>
      </w:r>
      <w:r>
        <w:rPr>
          <w:rFonts w:eastAsia="Times New Roman" w:cs="Times New Roman"/>
          <w:b/>
          <w:sz w:val="28"/>
          <w:szCs w:val="28"/>
          <w:lang w:eastAsia="ru-RU"/>
        </w:rPr>
        <w:t xml:space="preserve"> </w:t>
      </w:r>
      <w:r w:rsidRPr="00BC1978">
        <w:rPr>
          <w:rFonts w:eastAsia="Times New Roman" w:cs="Times New Roman"/>
          <w:b/>
          <w:sz w:val="28"/>
          <w:szCs w:val="28"/>
          <w:lang w:eastAsia="ru-RU"/>
        </w:rPr>
        <w:t>5. Общие положения, относящиеся к правам, возникшим до вступления в силу Правил</w:t>
      </w:r>
    </w:p>
    <w:p w:rsidR="00445B0C" w:rsidRPr="009C7FC1" w:rsidRDefault="00445B0C" w:rsidP="00445B0C">
      <w:pPr>
        <w:autoSpaceDE w:val="0"/>
        <w:autoSpaceDN w:val="0"/>
        <w:adjustRightInd w:val="0"/>
        <w:ind w:firstLine="540"/>
        <w:jc w:val="both"/>
        <w:rPr>
          <w:rFonts w:eastAsia="Times New Roman" w:cs="Times New Roman"/>
          <w:sz w:val="28"/>
          <w:szCs w:val="28"/>
          <w:lang w:eastAsia="ru-RU"/>
        </w:rPr>
      </w:pPr>
    </w:p>
    <w:p w:rsidR="00445B0C" w:rsidRPr="009C7FC1" w:rsidRDefault="00445B0C" w:rsidP="00445B0C">
      <w:pPr>
        <w:autoSpaceDE w:val="0"/>
        <w:autoSpaceDN w:val="0"/>
        <w:adjustRightInd w:val="0"/>
        <w:ind w:firstLine="540"/>
        <w:jc w:val="both"/>
        <w:rPr>
          <w:rFonts w:eastAsia="Times New Roman" w:cs="Times New Roman"/>
          <w:sz w:val="28"/>
          <w:szCs w:val="28"/>
          <w:lang w:eastAsia="ru-RU"/>
        </w:rPr>
      </w:pPr>
      <w:r w:rsidRPr="009C7FC1">
        <w:rPr>
          <w:rFonts w:eastAsia="Times New Roman" w:cs="Times New Roman"/>
          <w:sz w:val="28"/>
          <w:szCs w:val="28"/>
          <w:lang w:eastAsia="ru-RU"/>
        </w:rPr>
        <w:t xml:space="preserve">1. Нормативные и правовые акты органов местного самоуправления сельского поселения по вопросам землепользования и застройки, принятые до введения в действие настоящих Правил применяются в части, не противоречащей настоящим Правилам. </w:t>
      </w:r>
    </w:p>
    <w:p w:rsidR="00445B0C" w:rsidRPr="009C7FC1" w:rsidRDefault="00445B0C" w:rsidP="00445B0C">
      <w:pPr>
        <w:ind w:firstLine="540"/>
        <w:rPr>
          <w:rFonts w:eastAsia="Times New Roman" w:cs="Times New Roman"/>
          <w:sz w:val="28"/>
          <w:szCs w:val="28"/>
          <w:lang w:eastAsia="ru-RU"/>
        </w:rPr>
      </w:pPr>
      <w:r w:rsidRPr="009C7FC1">
        <w:rPr>
          <w:rFonts w:eastAsia="Times New Roman" w:cs="Times New Roman"/>
          <w:sz w:val="28"/>
          <w:szCs w:val="28"/>
          <w:lang w:eastAsia="ru-RU"/>
        </w:rPr>
        <w:t>2.Разрешения на строительство, выданные юридическим и физическим лицам до вступления в силу настоящих Правил считаются действительными, если срок их действия не истек.</w:t>
      </w:r>
    </w:p>
    <w:p w:rsidR="00445B0C" w:rsidRPr="009C7FC1" w:rsidRDefault="00445B0C" w:rsidP="00445B0C">
      <w:pPr>
        <w:ind w:firstLine="540"/>
        <w:jc w:val="both"/>
        <w:rPr>
          <w:rFonts w:eastAsia="Times New Roman" w:cs="Times New Roman"/>
          <w:sz w:val="28"/>
          <w:szCs w:val="28"/>
          <w:lang w:eastAsia="ru-RU"/>
        </w:rPr>
      </w:pPr>
      <w:r w:rsidRPr="009C7FC1">
        <w:rPr>
          <w:rFonts w:eastAsia="Times New Roman" w:cs="Times New Roman"/>
          <w:sz w:val="28"/>
          <w:szCs w:val="28"/>
          <w:lang w:eastAsia="ru-RU"/>
        </w:rPr>
        <w:t>3.</w:t>
      </w:r>
      <w:r w:rsidRPr="009C7FC1">
        <w:rPr>
          <w:rFonts w:eastAsia="Times New Roman" w:cs="Times New Roman"/>
          <w:szCs w:val="24"/>
          <w:lang w:eastAsia="ru-RU"/>
        </w:rPr>
        <w:t xml:space="preserve"> </w:t>
      </w:r>
      <w:r w:rsidRPr="009C7FC1">
        <w:rPr>
          <w:rFonts w:eastAsia="Times New Roman" w:cs="Times New Roman"/>
          <w:sz w:val="28"/>
          <w:szCs w:val="28"/>
          <w:lang w:eastAsia="ru-RU"/>
        </w:rPr>
        <w:t>Земельные участки или объекты капитального строительства (далее также – объекты недвижимости), существовавшие на законных основаниях до введения в действие настоящих Правил или до внесения в них изменений, являются не соответствующими Правилам в случаях, когда эти объекты:</w:t>
      </w:r>
    </w:p>
    <w:p w:rsidR="00445B0C" w:rsidRPr="009C7FC1" w:rsidRDefault="00445B0C" w:rsidP="00445B0C">
      <w:pPr>
        <w:ind w:firstLine="540"/>
        <w:jc w:val="both"/>
        <w:rPr>
          <w:rFonts w:eastAsia="Times New Roman" w:cs="Times New Roman"/>
          <w:sz w:val="28"/>
          <w:szCs w:val="28"/>
          <w:lang w:eastAsia="ru-RU"/>
        </w:rPr>
      </w:pPr>
      <w:r w:rsidRPr="009C7FC1">
        <w:rPr>
          <w:rFonts w:eastAsia="Times New Roman" w:cs="Times New Roman"/>
          <w:sz w:val="28"/>
          <w:szCs w:val="28"/>
          <w:lang w:eastAsia="ru-RU"/>
        </w:rPr>
        <w:t>– имеют виды использования, которые не установлены как разрешенные в регламентах соответствующих территориальных зон;</w:t>
      </w:r>
    </w:p>
    <w:p w:rsidR="00445B0C" w:rsidRPr="009C7FC1" w:rsidRDefault="00445B0C" w:rsidP="00445B0C">
      <w:pPr>
        <w:ind w:firstLine="540"/>
        <w:jc w:val="both"/>
        <w:rPr>
          <w:rFonts w:eastAsia="Times New Roman" w:cs="Times New Roman"/>
          <w:sz w:val="28"/>
          <w:szCs w:val="28"/>
          <w:lang w:eastAsia="ru-RU"/>
        </w:rPr>
      </w:pPr>
      <w:r w:rsidRPr="009C7FC1">
        <w:rPr>
          <w:rFonts w:eastAsia="Times New Roman" w:cs="Times New Roman"/>
          <w:sz w:val="28"/>
          <w:szCs w:val="28"/>
          <w:lang w:eastAsia="ru-RU"/>
        </w:rPr>
        <w:t>– имеют виды использования, которые установлены как разрешенные в регламентах соответствующих территориальных зон, но находятся в зонах с особыми условиями использования территории, в пределах которых запрещено размещение объектов данного вида использования территории в соответствии с градостроительным регламентом;</w:t>
      </w:r>
    </w:p>
    <w:p w:rsidR="00445B0C" w:rsidRPr="009C7FC1" w:rsidRDefault="00445B0C" w:rsidP="00445B0C">
      <w:pPr>
        <w:ind w:firstLine="540"/>
        <w:jc w:val="both"/>
        <w:rPr>
          <w:rFonts w:eastAsia="Times New Roman" w:cs="Times New Roman"/>
          <w:spacing w:val="-4"/>
          <w:sz w:val="28"/>
          <w:szCs w:val="28"/>
          <w:lang w:eastAsia="ru-RU"/>
        </w:rPr>
      </w:pPr>
      <w:r w:rsidRPr="009C7FC1">
        <w:rPr>
          <w:rFonts w:eastAsia="Times New Roman" w:cs="Times New Roman"/>
          <w:sz w:val="28"/>
          <w:szCs w:val="28"/>
          <w:lang w:eastAsia="ru-RU"/>
        </w:rPr>
        <w:t>–</w:t>
      </w:r>
      <w:r w:rsidRPr="009C7FC1">
        <w:rPr>
          <w:rFonts w:eastAsia="Times New Roman" w:cs="Times New Roman"/>
          <w:spacing w:val="-4"/>
          <w:sz w:val="28"/>
          <w:szCs w:val="28"/>
          <w:lang w:eastAsia="ru-RU"/>
        </w:rPr>
        <w:t xml:space="preserve"> имеют параметры построек (площадь застройки и полезная площадь, линейные размеры, отступы построек от границ участка, высота, этажность, процент застройки и коэффициент использования земельного участка) меньше минимальных или больше максимальных значений, установленных регламентом использования соответствующих территориальных зон.</w:t>
      </w:r>
    </w:p>
    <w:p w:rsidR="00445B0C" w:rsidRPr="009C7FC1" w:rsidRDefault="00445B0C" w:rsidP="00445B0C">
      <w:pPr>
        <w:ind w:firstLine="540"/>
        <w:jc w:val="both"/>
        <w:rPr>
          <w:rFonts w:eastAsia="Times New Roman" w:cs="Times New Roman"/>
          <w:spacing w:val="-4"/>
          <w:sz w:val="28"/>
          <w:szCs w:val="28"/>
          <w:lang w:eastAsia="ru-RU"/>
        </w:rPr>
      </w:pPr>
      <w:r w:rsidRPr="009C7FC1">
        <w:rPr>
          <w:rFonts w:eastAsia="Times New Roman" w:cs="Times New Roman"/>
          <w:sz w:val="28"/>
          <w:szCs w:val="28"/>
          <w:lang w:eastAsia="ru-RU"/>
        </w:rPr>
        <w:t>4. Отношения по поводу самовольного занятия и использования земельных участков, регулируются земельным законодательством. Отношения по поводу самовольного строительства, использования самовольных построек регулируются гражданским законодательством.</w:t>
      </w:r>
    </w:p>
    <w:p w:rsidR="00445B0C" w:rsidRDefault="00445B0C" w:rsidP="00445B0C">
      <w:pPr>
        <w:autoSpaceDE w:val="0"/>
        <w:autoSpaceDN w:val="0"/>
        <w:adjustRightInd w:val="0"/>
        <w:ind w:firstLine="540"/>
        <w:jc w:val="both"/>
        <w:rPr>
          <w:rFonts w:eastAsia="Times New Roman" w:cs="Times New Roman"/>
          <w:sz w:val="28"/>
          <w:szCs w:val="28"/>
          <w:lang w:eastAsia="ru-RU"/>
        </w:rPr>
      </w:pPr>
    </w:p>
    <w:p w:rsidR="00BC1978" w:rsidRPr="00BC1978" w:rsidRDefault="00BC1978" w:rsidP="00BC1978">
      <w:pPr>
        <w:autoSpaceDE w:val="0"/>
        <w:autoSpaceDN w:val="0"/>
        <w:adjustRightInd w:val="0"/>
        <w:ind w:firstLine="540"/>
        <w:jc w:val="center"/>
        <w:outlineLvl w:val="3"/>
        <w:rPr>
          <w:rFonts w:eastAsia="Times New Roman" w:cs="Times New Roman"/>
          <w:b/>
          <w:sz w:val="28"/>
          <w:szCs w:val="28"/>
          <w:lang w:eastAsia="ru-RU"/>
        </w:rPr>
      </w:pPr>
      <w:r w:rsidRPr="00BC1978">
        <w:rPr>
          <w:rFonts w:eastAsia="Times New Roman" w:cs="Times New Roman"/>
          <w:b/>
          <w:sz w:val="28"/>
          <w:szCs w:val="28"/>
          <w:lang w:eastAsia="ru-RU"/>
        </w:rPr>
        <w:lastRenderedPageBreak/>
        <w:t>Статья</w:t>
      </w:r>
      <w:r>
        <w:rPr>
          <w:rFonts w:eastAsia="Times New Roman" w:cs="Times New Roman"/>
          <w:b/>
          <w:sz w:val="28"/>
          <w:szCs w:val="28"/>
          <w:lang w:eastAsia="ru-RU"/>
        </w:rPr>
        <w:t xml:space="preserve"> </w:t>
      </w:r>
      <w:r w:rsidRPr="00BC1978">
        <w:rPr>
          <w:rFonts w:eastAsia="Times New Roman" w:cs="Times New Roman"/>
          <w:b/>
          <w:bCs/>
          <w:sz w:val="28"/>
          <w:szCs w:val="20"/>
          <w:lang w:eastAsia="ru-RU"/>
        </w:rPr>
        <w:t>6. Использование объектов недвижимости, не соответствующих Правилам</w:t>
      </w:r>
    </w:p>
    <w:p w:rsidR="00445B0C" w:rsidRPr="009C7FC1" w:rsidRDefault="00445B0C" w:rsidP="00445B0C">
      <w:pPr>
        <w:autoSpaceDE w:val="0"/>
        <w:autoSpaceDN w:val="0"/>
        <w:adjustRightInd w:val="0"/>
        <w:ind w:firstLine="540"/>
        <w:jc w:val="both"/>
        <w:rPr>
          <w:rFonts w:eastAsia="Times New Roman" w:cs="Times New Roman"/>
          <w:sz w:val="28"/>
          <w:szCs w:val="28"/>
          <w:lang w:eastAsia="ru-RU"/>
        </w:rPr>
      </w:pPr>
    </w:p>
    <w:p w:rsidR="00445B0C" w:rsidRPr="009C7FC1" w:rsidRDefault="00445B0C" w:rsidP="00445B0C">
      <w:pPr>
        <w:autoSpaceDE w:val="0"/>
        <w:autoSpaceDN w:val="0"/>
        <w:adjustRightInd w:val="0"/>
        <w:ind w:firstLine="540"/>
        <w:jc w:val="both"/>
        <w:rPr>
          <w:rFonts w:eastAsia="Times New Roman" w:cs="Times New Roman"/>
          <w:sz w:val="28"/>
          <w:szCs w:val="28"/>
          <w:lang w:eastAsia="ru-RU"/>
        </w:rPr>
      </w:pPr>
      <w:r w:rsidRPr="009C7FC1">
        <w:rPr>
          <w:rFonts w:eastAsia="Times New Roman" w:cs="Times New Roman"/>
          <w:sz w:val="28"/>
          <w:szCs w:val="28"/>
          <w:lang w:eastAsia="ru-RU"/>
        </w:rPr>
        <w:t>1. Объекты недвижимости, не соответствующие настоящим Правилам, могут использоваться без установления срока приведения их в соответствие с градостроительными регламентами, за исключением случаев, если использование таких земельных участков и объектов капитального строительства опасно для жизни или здоровья граждан, для окружающей среды, объектов культурного наследия.</w:t>
      </w:r>
    </w:p>
    <w:p w:rsidR="00445B0C" w:rsidRPr="009C7FC1" w:rsidRDefault="00445B0C" w:rsidP="00445B0C">
      <w:pPr>
        <w:ind w:firstLine="540"/>
        <w:jc w:val="both"/>
        <w:rPr>
          <w:rFonts w:eastAsia="Times New Roman" w:cs="Times New Roman"/>
          <w:sz w:val="28"/>
          <w:szCs w:val="28"/>
          <w:lang w:eastAsia="ru-RU"/>
        </w:rPr>
      </w:pPr>
      <w:r w:rsidRPr="009C7FC1">
        <w:rPr>
          <w:rFonts w:eastAsia="Times New Roman" w:cs="Times New Roman"/>
          <w:sz w:val="28"/>
          <w:szCs w:val="28"/>
          <w:lang w:eastAsia="ru-RU"/>
        </w:rPr>
        <w:t>В соответствие с федеральным законодательством может быть наложен запрет н</w:t>
      </w:r>
      <w:r w:rsidR="00CE2783" w:rsidRPr="009C7FC1">
        <w:rPr>
          <w:rFonts w:eastAsia="Times New Roman" w:cs="Times New Roman"/>
          <w:sz w:val="28"/>
          <w:szCs w:val="28"/>
          <w:lang w:eastAsia="ru-RU"/>
        </w:rPr>
        <w:t>а использование таких объектов.</w:t>
      </w:r>
    </w:p>
    <w:p w:rsidR="00445B0C" w:rsidRPr="009C7FC1" w:rsidRDefault="00445B0C" w:rsidP="00445B0C">
      <w:pPr>
        <w:autoSpaceDE w:val="0"/>
        <w:autoSpaceDN w:val="0"/>
        <w:adjustRightInd w:val="0"/>
        <w:ind w:firstLine="540"/>
        <w:jc w:val="both"/>
        <w:rPr>
          <w:rFonts w:eastAsia="Times New Roman" w:cs="Times New Roman"/>
          <w:sz w:val="28"/>
          <w:szCs w:val="28"/>
          <w:lang w:eastAsia="ru-RU"/>
        </w:rPr>
      </w:pPr>
      <w:r w:rsidRPr="009C7FC1">
        <w:rPr>
          <w:rFonts w:eastAsia="Times New Roman" w:cs="Times New Roman"/>
          <w:sz w:val="28"/>
          <w:szCs w:val="28"/>
          <w:lang w:eastAsia="ru-RU"/>
        </w:rPr>
        <w:t>2. Изменение видов разрешенного использования объектов недвижимости, указанных в части 3 настоящей статьи, изменение параметров разрешенного строительства, реконструкции объектов капитального строительства может осуществляться только в целях приведения их в соответствие с градостроительным регламентом</w:t>
      </w:r>
    </w:p>
    <w:p w:rsidR="00445B0C" w:rsidRPr="009C7FC1" w:rsidRDefault="00445B0C" w:rsidP="00445B0C">
      <w:pPr>
        <w:autoSpaceDE w:val="0"/>
        <w:autoSpaceDN w:val="0"/>
        <w:adjustRightInd w:val="0"/>
        <w:ind w:firstLine="540"/>
        <w:jc w:val="both"/>
        <w:rPr>
          <w:rFonts w:eastAsia="Times New Roman" w:cs="Times New Roman"/>
          <w:sz w:val="28"/>
          <w:szCs w:val="28"/>
          <w:lang w:eastAsia="ru-RU"/>
        </w:rPr>
      </w:pPr>
      <w:r w:rsidRPr="009C7FC1">
        <w:rPr>
          <w:rFonts w:eastAsia="Times New Roman" w:cs="Times New Roman"/>
          <w:sz w:val="28"/>
          <w:szCs w:val="28"/>
          <w:lang w:eastAsia="ru-RU"/>
        </w:rPr>
        <w:t>3. Не допускается увеличивать площадь и строительный объем объектов капитального строительства, которые имеют виды использования, не разрешенные для данной территориальной зоны, либо те, которые установлены как разрешенные для соответствующих территориальных зон, но расположены в границах зон с особыми условиями использования территории, в пределах которых не предусмотрено размещение соответствующих объектов.</w:t>
      </w:r>
    </w:p>
    <w:p w:rsidR="00445B0C" w:rsidRPr="009C7FC1" w:rsidRDefault="00445B0C" w:rsidP="00445B0C">
      <w:pPr>
        <w:autoSpaceDE w:val="0"/>
        <w:autoSpaceDN w:val="0"/>
        <w:adjustRightInd w:val="0"/>
        <w:ind w:firstLine="540"/>
        <w:jc w:val="both"/>
        <w:rPr>
          <w:rFonts w:eastAsia="Times New Roman" w:cs="Times New Roman"/>
          <w:sz w:val="28"/>
          <w:szCs w:val="28"/>
          <w:lang w:eastAsia="ru-RU"/>
        </w:rPr>
      </w:pPr>
      <w:r w:rsidRPr="009C7FC1">
        <w:rPr>
          <w:rFonts w:eastAsia="Times New Roman" w:cs="Times New Roman"/>
          <w:sz w:val="28"/>
          <w:szCs w:val="28"/>
          <w:lang w:eastAsia="ru-RU"/>
        </w:rPr>
        <w:t>4. На объектах, которые имеют виды использования, не разрешенные для данной зоны,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 экологическими, санитарно – гигиеническими, противопожарными, гражданской обороны и предупреждения чрезвычайных ситуаций, иными требованиями безопасности, устанавливаемыми техническими регламентами.</w:t>
      </w:r>
    </w:p>
    <w:p w:rsidR="00445B0C" w:rsidRPr="009C7FC1" w:rsidRDefault="00445B0C" w:rsidP="00445B0C">
      <w:pPr>
        <w:autoSpaceDE w:val="0"/>
        <w:autoSpaceDN w:val="0"/>
        <w:adjustRightInd w:val="0"/>
        <w:ind w:firstLine="540"/>
        <w:jc w:val="both"/>
        <w:rPr>
          <w:rFonts w:eastAsia="Times New Roman" w:cs="Times New Roman"/>
          <w:sz w:val="28"/>
          <w:szCs w:val="28"/>
          <w:lang w:eastAsia="ru-RU"/>
        </w:rPr>
      </w:pPr>
      <w:r w:rsidRPr="009C7FC1">
        <w:rPr>
          <w:rFonts w:eastAsia="Times New Roman" w:cs="Times New Roman"/>
          <w:sz w:val="28"/>
          <w:szCs w:val="28"/>
          <w:lang w:eastAsia="ru-RU"/>
        </w:rPr>
        <w:t>5. Объекты недвижимости, не соответствующие настоящим Правилам по предельным параметрам, затрудняющие или блокирующие возможность прохода, проезда, имеющие превышение площади и высоты по сравнению с разрешенными пределами и т.д., могут поддерживаться и использоваться при условии, что эти действия не увеличивают степень несоответствия этих объектов настоящим Правилам. Действия 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w:t>
      </w:r>
    </w:p>
    <w:p w:rsidR="00445B0C" w:rsidRPr="009C7FC1" w:rsidRDefault="00445B0C" w:rsidP="00445B0C">
      <w:pPr>
        <w:ind w:firstLine="540"/>
        <w:jc w:val="both"/>
        <w:rPr>
          <w:rFonts w:eastAsia="Times New Roman" w:cs="Times New Roman"/>
          <w:sz w:val="28"/>
          <w:szCs w:val="28"/>
          <w:lang w:eastAsia="ru-RU"/>
        </w:rPr>
      </w:pPr>
      <w:r w:rsidRPr="009C7FC1">
        <w:rPr>
          <w:rFonts w:eastAsia="Times New Roman" w:cs="Times New Roman"/>
          <w:sz w:val="28"/>
          <w:szCs w:val="28"/>
          <w:lang w:eastAsia="ru-RU"/>
        </w:rPr>
        <w:t>6. Несоответствующий вид использования объекта недвижимости не может быть заменен на иной несоответствующий вид использования.</w:t>
      </w:r>
    </w:p>
    <w:p w:rsidR="00445B0C" w:rsidRPr="009C7FC1" w:rsidRDefault="00445B0C" w:rsidP="00445B0C">
      <w:pPr>
        <w:autoSpaceDE w:val="0"/>
        <w:autoSpaceDN w:val="0"/>
        <w:adjustRightInd w:val="0"/>
        <w:ind w:firstLine="540"/>
        <w:jc w:val="both"/>
        <w:rPr>
          <w:rFonts w:eastAsia="Times New Roman" w:cs="Times New Roman"/>
          <w:sz w:val="28"/>
          <w:szCs w:val="28"/>
          <w:lang w:eastAsia="ru-RU"/>
        </w:rPr>
      </w:pPr>
    </w:p>
    <w:p w:rsidR="00BC1978" w:rsidRPr="00BC1978" w:rsidRDefault="00BC1978" w:rsidP="00BC1978">
      <w:pPr>
        <w:autoSpaceDE w:val="0"/>
        <w:autoSpaceDN w:val="0"/>
        <w:adjustRightInd w:val="0"/>
        <w:ind w:firstLine="540"/>
        <w:jc w:val="center"/>
        <w:outlineLvl w:val="3"/>
        <w:rPr>
          <w:rFonts w:eastAsia="Times New Roman" w:cs="Times New Roman"/>
          <w:b/>
          <w:sz w:val="28"/>
          <w:szCs w:val="28"/>
          <w:lang w:eastAsia="ru-RU"/>
        </w:rPr>
      </w:pPr>
      <w:bookmarkStart w:id="12" w:name="_Toc368559055"/>
      <w:bookmarkStart w:id="13" w:name="_Toc248302821"/>
      <w:bookmarkStart w:id="14" w:name="_Toc263062232"/>
      <w:r w:rsidRPr="00BC1978">
        <w:rPr>
          <w:rFonts w:eastAsia="Times New Roman" w:cs="Times New Roman"/>
          <w:b/>
          <w:sz w:val="28"/>
          <w:szCs w:val="28"/>
          <w:lang w:eastAsia="ru-RU"/>
        </w:rPr>
        <w:t>Статья</w:t>
      </w:r>
      <w:r>
        <w:rPr>
          <w:rFonts w:eastAsia="Times New Roman" w:cs="Times New Roman"/>
          <w:b/>
          <w:sz w:val="28"/>
          <w:szCs w:val="28"/>
          <w:lang w:eastAsia="ru-RU"/>
        </w:rPr>
        <w:t xml:space="preserve"> </w:t>
      </w:r>
      <w:r w:rsidRPr="00BC1978">
        <w:rPr>
          <w:rFonts w:eastAsia="Times New Roman" w:cs="Times New Roman"/>
          <w:b/>
          <w:bCs/>
          <w:sz w:val="28"/>
          <w:szCs w:val="24"/>
          <w:lang w:eastAsia="ru-RU"/>
        </w:rPr>
        <w:t>7. Ответственность за нарушение Правил</w:t>
      </w:r>
    </w:p>
    <w:p w:rsidR="00BC1978" w:rsidRDefault="00BC1978" w:rsidP="00445B0C">
      <w:pPr>
        <w:ind w:firstLine="567"/>
        <w:rPr>
          <w:rFonts w:eastAsia="Times New Roman" w:cs="Times New Roman"/>
          <w:bCs/>
          <w:sz w:val="28"/>
          <w:szCs w:val="24"/>
          <w:lang w:eastAsia="ru-RU"/>
        </w:rPr>
      </w:pPr>
    </w:p>
    <w:bookmarkEnd w:id="12"/>
    <w:bookmarkEnd w:id="13"/>
    <w:bookmarkEnd w:id="14"/>
    <w:p w:rsidR="00445B0C" w:rsidRDefault="00445B0C" w:rsidP="00445B0C">
      <w:pPr>
        <w:ind w:firstLine="567"/>
        <w:rPr>
          <w:rFonts w:eastAsia="Times New Roman" w:cs="Times New Roman"/>
          <w:sz w:val="28"/>
          <w:szCs w:val="28"/>
          <w:lang w:eastAsia="ru-RU"/>
        </w:rPr>
      </w:pPr>
      <w:r w:rsidRPr="009C7FC1">
        <w:rPr>
          <w:rFonts w:eastAsia="Times New Roman" w:cs="Times New Roman"/>
          <w:sz w:val="28"/>
          <w:szCs w:val="28"/>
          <w:lang w:eastAsia="ru-RU"/>
        </w:rPr>
        <w:t>За нарушение настоящих Правил физические и юридические лица, а также должностные лица несут дисциплинарную, имущественную, административную, уголовную ответственность в соответствии с действующим законодательством.</w:t>
      </w:r>
    </w:p>
    <w:p w:rsidR="00BC1978" w:rsidRDefault="00BC1978" w:rsidP="00445B0C">
      <w:pPr>
        <w:ind w:firstLine="567"/>
        <w:rPr>
          <w:rFonts w:eastAsia="Times New Roman" w:cs="Times New Roman"/>
          <w:sz w:val="28"/>
          <w:szCs w:val="28"/>
          <w:lang w:eastAsia="ru-RU"/>
        </w:rPr>
      </w:pPr>
    </w:p>
    <w:p w:rsidR="00BC1978" w:rsidRPr="009C7FC1" w:rsidRDefault="00BC1978" w:rsidP="00445B0C">
      <w:pPr>
        <w:ind w:firstLine="567"/>
        <w:rPr>
          <w:rFonts w:eastAsia="Times New Roman" w:cs="Times New Roman"/>
          <w:sz w:val="28"/>
          <w:szCs w:val="28"/>
          <w:lang w:eastAsia="ru-RU"/>
        </w:rPr>
      </w:pPr>
    </w:p>
    <w:p w:rsidR="00445B0C" w:rsidRPr="009C7FC1" w:rsidRDefault="00445B0C" w:rsidP="00445B0C">
      <w:pPr>
        <w:jc w:val="center"/>
        <w:rPr>
          <w:rFonts w:eastAsia="Times New Roman" w:cs="Times New Roman"/>
          <w:b/>
          <w:sz w:val="28"/>
          <w:szCs w:val="24"/>
          <w:lang w:eastAsia="ru-RU"/>
        </w:rPr>
      </w:pPr>
      <w:r w:rsidRPr="009C7FC1">
        <w:rPr>
          <w:rFonts w:eastAsia="Times New Roman" w:cs="Times New Roman"/>
          <w:b/>
          <w:sz w:val="28"/>
          <w:szCs w:val="24"/>
          <w:lang w:eastAsia="ru-RU"/>
        </w:rPr>
        <w:t>Глава 1. Положение о регулировании землепользования и застройки</w:t>
      </w:r>
    </w:p>
    <w:p w:rsidR="00445B0C" w:rsidRPr="009C7FC1" w:rsidRDefault="00445B0C" w:rsidP="00445B0C">
      <w:pPr>
        <w:jc w:val="center"/>
        <w:rPr>
          <w:rFonts w:eastAsia="Times New Roman" w:cs="Times New Roman"/>
          <w:b/>
          <w:sz w:val="28"/>
          <w:szCs w:val="24"/>
          <w:lang w:eastAsia="ru-RU"/>
        </w:rPr>
      </w:pPr>
      <w:r w:rsidRPr="009C7FC1">
        <w:rPr>
          <w:rFonts w:eastAsia="Times New Roman" w:cs="Times New Roman"/>
          <w:b/>
          <w:sz w:val="28"/>
          <w:szCs w:val="24"/>
          <w:lang w:eastAsia="ru-RU"/>
        </w:rPr>
        <w:t>органами местного самоуправления</w:t>
      </w:r>
    </w:p>
    <w:p w:rsidR="00445B0C" w:rsidRPr="009C7FC1" w:rsidRDefault="00445B0C" w:rsidP="00445B0C">
      <w:pPr>
        <w:ind w:firstLine="540"/>
        <w:rPr>
          <w:rFonts w:eastAsia="Times New Roman" w:cs="Times New Roman"/>
          <w:bCs/>
          <w:sz w:val="28"/>
          <w:szCs w:val="24"/>
          <w:lang w:eastAsia="ru-RU"/>
        </w:rPr>
      </w:pPr>
    </w:p>
    <w:p w:rsidR="00BC1978" w:rsidRPr="00BC1978" w:rsidRDefault="00BC1978" w:rsidP="00BC1978">
      <w:pPr>
        <w:autoSpaceDE w:val="0"/>
        <w:autoSpaceDN w:val="0"/>
        <w:adjustRightInd w:val="0"/>
        <w:ind w:firstLine="540"/>
        <w:jc w:val="center"/>
        <w:outlineLvl w:val="3"/>
        <w:rPr>
          <w:rFonts w:eastAsia="Times New Roman" w:cs="Times New Roman"/>
          <w:b/>
          <w:sz w:val="28"/>
          <w:szCs w:val="28"/>
          <w:lang w:eastAsia="ru-RU"/>
        </w:rPr>
      </w:pPr>
      <w:r w:rsidRPr="00BC1978">
        <w:rPr>
          <w:rFonts w:eastAsia="Times New Roman" w:cs="Times New Roman"/>
          <w:b/>
          <w:sz w:val="28"/>
          <w:szCs w:val="28"/>
          <w:lang w:eastAsia="ru-RU"/>
        </w:rPr>
        <w:t>Статья</w:t>
      </w:r>
      <w:r>
        <w:rPr>
          <w:rFonts w:eastAsia="Times New Roman" w:cs="Times New Roman"/>
          <w:b/>
          <w:sz w:val="28"/>
          <w:szCs w:val="28"/>
          <w:lang w:eastAsia="ru-RU"/>
        </w:rPr>
        <w:t xml:space="preserve"> </w:t>
      </w:r>
      <w:r w:rsidRPr="00BC1978">
        <w:rPr>
          <w:rFonts w:eastAsia="Times New Roman" w:cs="Times New Roman"/>
          <w:b/>
          <w:bCs/>
          <w:sz w:val="28"/>
          <w:szCs w:val="24"/>
          <w:lang w:eastAsia="ru-RU"/>
        </w:rPr>
        <w:t>8. Органы местного самоуправления, осуществляющие регулирование отношений по вопросам землепользования и застройки сельского поселения</w:t>
      </w:r>
    </w:p>
    <w:p w:rsidR="00445B0C" w:rsidRPr="009C7FC1" w:rsidRDefault="00445B0C" w:rsidP="00445B0C">
      <w:pPr>
        <w:ind w:firstLine="540"/>
        <w:jc w:val="both"/>
        <w:rPr>
          <w:rFonts w:eastAsia="Times New Roman" w:cs="Times New Roman"/>
          <w:sz w:val="28"/>
          <w:szCs w:val="28"/>
          <w:lang w:eastAsia="ru-RU"/>
        </w:rPr>
      </w:pPr>
    </w:p>
    <w:p w:rsidR="00445B0C" w:rsidRPr="009C7FC1" w:rsidRDefault="00445B0C" w:rsidP="00445B0C">
      <w:pPr>
        <w:ind w:firstLine="540"/>
        <w:jc w:val="both"/>
        <w:rPr>
          <w:rFonts w:eastAsia="Times New Roman" w:cs="Times New Roman"/>
          <w:sz w:val="28"/>
          <w:szCs w:val="28"/>
          <w:lang w:eastAsia="ru-RU"/>
        </w:rPr>
      </w:pPr>
      <w:r w:rsidRPr="009C7FC1">
        <w:rPr>
          <w:rFonts w:eastAsia="Times New Roman" w:cs="Times New Roman"/>
          <w:sz w:val="28"/>
          <w:szCs w:val="28"/>
          <w:lang w:eastAsia="ru-RU"/>
        </w:rPr>
        <w:t>Органами местного самоуправления, осуществляющими регулирование отношений по вопросам землепользования и застройки сельского поселения являются:</w:t>
      </w:r>
    </w:p>
    <w:p w:rsidR="00445B0C" w:rsidRPr="009C7FC1" w:rsidRDefault="00445B0C" w:rsidP="00445B0C">
      <w:pPr>
        <w:ind w:firstLine="540"/>
        <w:jc w:val="both"/>
        <w:rPr>
          <w:rFonts w:eastAsia="Times New Roman" w:cs="Times New Roman"/>
          <w:sz w:val="28"/>
          <w:szCs w:val="28"/>
          <w:lang w:eastAsia="ru-RU"/>
        </w:rPr>
      </w:pPr>
      <w:r w:rsidRPr="009C7FC1">
        <w:rPr>
          <w:rFonts w:eastAsia="Times New Roman" w:cs="Times New Roman"/>
          <w:sz w:val="28"/>
          <w:szCs w:val="28"/>
          <w:lang w:eastAsia="ru-RU"/>
        </w:rPr>
        <w:t xml:space="preserve">Совет депутатов </w:t>
      </w:r>
      <w:r w:rsidR="006C6E5A" w:rsidRPr="006C6E5A">
        <w:rPr>
          <w:rFonts w:eastAsia="Times New Roman" w:cs="Times New Roman"/>
          <w:sz w:val="28"/>
          <w:szCs w:val="28"/>
          <w:lang w:eastAsia="ru-RU"/>
        </w:rPr>
        <w:t>Остерского</w:t>
      </w:r>
      <w:r w:rsidRPr="009C7FC1">
        <w:rPr>
          <w:rFonts w:eastAsia="Times New Roman" w:cs="Times New Roman"/>
          <w:sz w:val="28"/>
          <w:szCs w:val="28"/>
          <w:lang w:eastAsia="ru-RU"/>
        </w:rPr>
        <w:t xml:space="preserve"> сельского поселения – представительный орган местного самоуправления, осуществляющий от имени населения поселения права собственника в отношении муниципальных земель и муниципального имущества.</w:t>
      </w:r>
    </w:p>
    <w:p w:rsidR="00445B0C" w:rsidRPr="009C7FC1" w:rsidRDefault="00445B0C" w:rsidP="00445B0C">
      <w:pPr>
        <w:ind w:firstLine="540"/>
        <w:jc w:val="both"/>
        <w:rPr>
          <w:rFonts w:eastAsia="Times New Roman" w:cs="Times New Roman"/>
          <w:sz w:val="28"/>
          <w:szCs w:val="28"/>
          <w:lang w:eastAsia="ru-RU"/>
        </w:rPr>
      </w:pPr>
      <w:r w:rsidRPr="009C7FC1">
        <w:rPr>
          <w:rFonts w:eastAsia="Times New Roman" w:cs="Times New Roman"/>
          <w:sz w:val="28"/>
          <w:szCs w:val="28"/>
          <w:lang w:eastAsia="ru-RU"/>
        </w:rPr>
        <w:t xml:space="preserve">Администрация муниципального образования </w:t>
      </w:r>
      <w:r w:rsidR="006C6E5A" w:rsidRPr="006C6E5A">
        <w:rPr>
          <w:rFonts w:eastAsia="Times New Roman" w:cs="Times New Roman"/>
          <w:sz w:val="28"/>
          <w:szCs w:val="28"/>
          <w:lang w:eastAsia="ru-RU"/>
        </w:rPr>
        <w:t>Остерского</w:t>
      </w:r>
      <w:r w:rsidRPr="009C7FC1">
        <w:rPr>
          <w:rFonts w:eastAsia="Times New Roman" w:cs="Times New Roman"/>
          <w:sz w:val="28"/>
          <w:szCs w:val="28"/>
          <w:lang w:eastAsia="ru-RU"/>
        </w:rPr>
        <w:t xml:space="preserve"> сельского поселения Рославльского района Смоленской области – исполнительно-распорядительный орган местного самоуправления, наделенный полномочиями по решению вопросов местного значения (в рамках участия в работе Комиссии </w:t>
      </w:r>
      <w:r w:rsidRPr="009C7FC1">
        <w:rPr>
          <w:rFonts w:eastAsia="Times New Roman" w:cs="Times New Roman"/>
          <w:bCs/>
          <w:sz w:val="28"/>
          <w:szCs w:val="24"/>
          <w:lang w:eastAsia="ru-RU"/>
        </w:rPr>
        <w:t>по землепользованию и застройки</w:t>
      </w:r>
      <w:r w:rsidRPr="009C7FC1">
        <w:rPr>
          <w:rFonts w:eastAsia="Times New Roman" w:cs="Times New Roman"/>
          <w:sz w:val="28"/>
          <w:szCs w:val="28"/>
          <w:lang w:eastAsia="ru-RU"/>
        </w:rPr>
        <w:t xml:space="preserve"> и настоящих Правил).</w:t>
      </w:r>
    </w:p>
    <w:p w:rsidR="00445B0C" w:rsidRDefault="00445B0C" w:rsidP="00445B0C">
      <w:pPr>
        <w:ind w:firstLine="540"/>
        <w:jc w:val="both"/>
        <w:rPr>
          <w:rFonts w:eastAsia="Times New Roman" w:cs="Times New Roman"/>
          <w:sz w:val="28"/>
          <w:szCs w:val="28"/>
          <w:lang w:eastAsia="ru-RU"/>
        </w:rPr>
      </w:pPr>
      <w:r w:rsidRPr="009C7FC1">
        <w:rPr>
          <w:rFonts w:eastAsia="Times New Roman" w:cs="Times New Roman"/>
          <w:sz w:val="28"/>
          <w:szCs w:val="28"/>
          <w:lang w:eastAsia="ru-RU"/>
        </w:rPr>
        <w:t>Администрация муниципального образования «Рославльский район» Смоленской области – исполнительно – распорядительный орган местного самоуправления, наделенный полномочиями по решению вопросов местного значения.</w:t>
      </w:r>
    </w:p>
    <w:p w:rsidR="00BC1978" w:rsidRDefault="00BC1978" w:rsidP="00445B0C">
      <w:pPr>
        <w:ind w:firstLine="540"/>
        <w:jc w:val="both"/>
        <w:rPr>
          <w:rFonts w:eastAsia="Times New Roman" w:cs="Times New Roman"/>
          <w:sz w:val="28"/>
          <w:szCs w:val="28"/>
          <w:lang w:eastAsia="ru-RU"/>
        </w:rPr>
      </w:pPr>
    </w:p>
    <w:p w:rsidR="00BC1978" w:rsidRPr="00BC1978" w:rsidRDefault="00BC1978" w:rsidP="00BC1978">
      <w:pPr>
        <w:autoSpaceDE w:val="0"/>
        <w:autoSpaceDN w:val="0"/>
        <w:adjustRightInd w:val="0"/>
        <w:ind w:firstLine="540"/>
        <w:jc w:val="center"/>
        <w:outlineLvl w:val="3"/>
        <w:rPr>
          <w:rFonts w:eastAsia="Times New Roman" w:cs="Times New Roman"/>
          <w:b/>
          <w:sz w:val="28"/>
          <w:szCs w:val="28"/>
          <w:lang w:eastAsia="ru-RU"/>
        </w:rPr>
      </w:pPr>
      <w:r w:rsidRPr="00BC1978">
        <w:rPr>
          <w:rFonts w:eastAsia="Times New Roman" w:cs="Times New Roman"/>
          <w:b/>
          <w:sz w:val="28"/>
          <w:szCs w:val="28"/>
          <w:lang w:eastAsia="ru-RU"/>
        </w:rPr>
        <w:t>Статья</w:t>
      </w:r>
      <w:r>
        <w:rPr>
          <w:rFonts w:eastAsia="Times New Roman" w:cs="Times New Roman"/>
          <w:b/>
          <w:sz w:val="28"/>
          <w:szCs w:val="28"/>
          <w:lang w:eastAsia="ru-RU"/>
        </w:rPr>
        <w:t xml:space="preserve"> </w:t>
      </w:r>
      <w:r w:rsidRPr="00BC1978">
        <w:rPr>
          <w:rFonts w:eastAsia="Times New Roman" w:cs="Times New Roman"/>
          <w:b/>
          <w:bCs/>
          <w:sz w:val="28"/>
          <w:szCs w:val="20"/>
          <w:lang w:eastAsia="ru-RU"/>
        </w:rPr>
        <w:t>9. Полномочия Совета депутатов Остерского сельского поселения в области регулирования отношений по вопросам землепользования и застройки</w:t>
      </w:r>
    </w:p>
    <w:p w:rsidR="00BC1978" w:rsidRPr="009C7FC1" w:rsidRDefault="00BC1978" w:rsidP="00445B0C">
      <w:pPr>
        <w:ind w:firstLine="540"/>
        <w:jc w:val="both"/>
        <w:rPr>
          <w:rFonts w:eastAsia="Times New Roman" w:cs="Times New Roman"/>
          <w:sz w:val="28"/>
          <w:szCs w:val="28"/>
          <w:lang w:eastAsia="ru-RU"/>
        </w:rPr>
      </w:pPr>
    </w:p>
    <w:p w:rsidR="00445B0C" w:rsidRPr="009C7FC1" w:rsidRDefault="00445B0C" w:rsidP="00445B0C">
      <w:pPr>
        <w:autoSpaceDE w:val="0"/>
        <w:autoSpaceDN w:val="0"/>
        <w:adjustRightInd w:val="0"/>
        <w:ind w:firstLine="540"/>
        <w:jc w:val="both"/>
        <w:rPr>
          <w:rFonts w:eastAsia="Times New Roman" w:cs="Times New Roman"/>
          <w:sz w:val="28"/>
          <w:szCs w:val="28"/>
          <w:lang w:eastAsia="ru-RU"/>
        </w:rPr>
      </w:pPr>
      <w:r w:rsidRPr="009C7FC1">
        <w:rPr>
          <w:rFonts w:eastAsia="Times New Roman" w:cs="Times New Roman"/>
          <w:sz w:val="28"/>
          <w:szCs w:val="28"/>
          <w:lang w:eastAsia="ru-RU"/>
        </w:rPr>
        <w:t xml:space="preserve">К полномочиям Совета депутатов </w:t>
      </w:r>
      <w:r w:rsidR="006C6E5A" w:rsidRPr="006C6E5A">
        <w:rPr>
          <w:rFonts w:eastAsia="Times New Roman" w:cs="Times New Roman"/>
          <w:sz w:val="28"/>
          <w:szCs w:val="28"/>
          <w:lang w:eastAsia="ru-RU"/>
        </w:rPr>
        <w:t>Остерского</w:t>
      </w:r>
      <w:r w:rsidRPr="009C7FC1">
        <w:rPr>
          <w:rFonts w:eastAsia="Times New Roman" w:cs="Times New Roman"/>
          <w:sz w:val="28"/>
          <w:szCs w:val="28"/>
          <w:lang w:eastAsia="ru-RU"/>
        </w:rPr>
        <w:t xml:space="preserve"> сельского поселения (далее также – Совет депутатов) в области регулирования отношений по вопросам землепользования и застройки относятся:</w:t>
      </w:r>
    </w:p>
    <w:p w:rsidR="00445B0C" w:rsidRPr="009C7FC1" w:rsidRDefault="00445B0C" w:rsidP="00445B0C">
      <w:pPr>
        <w:autoSpaceDE w:val="0"/>
        <w:autoSpaceDN w:val="0"/>
        <w:adjustRightInd w:val="0"/>
        <w:ind w:firstLine="540"/>
        <w:jc w:val="both"/>
        <w:rPr>
          <w:rFonts w:eastAsia="Times New Roman" w:cs="Times New Roman"/>
          <w:sz w:val="28"/>
          <w:szCs w:val="28"/>
          <w:lang w:eastAsia="ru-RU"/>
        </w:rPr>
      </w:pPr>
      <w:r w:rsidRPr="009C7FC1">
        <w:rPr>
          <w:rFonts w:eastAsia="Times New Roman" w:cs="Times New Roman"/>
          <w:sz w:val="28"/>
          <w:szCs w:val="28"/>
          <w:lang w:eastAsia="ru-RU"/>
        </w:rPr>
        <w:t xml:space="preserve">1) </w:t>
      </w:r>
      <w:r w:rsidR="00A94BAD" w:rsidRPr="009C7FC1">
        <w:rPr>
          <w:rFonts w:eastAsia="Times New Roman" w:cs="Times New Roman"/>
          <w:sz w:val="28"/>
          <w:szCs w:val="28"/>
          <w:lang w:eastAsia="ru-RU"/>
        </w:rPr>
        <w:t xml:space="preserve">разработка проектов внесения </w:t>
      </w:r>
      <w:r w:rsidRPr="009C7FC1">
        <w:rPr>
          <w:rFonts w:eastAsia="Times New Roman" w:cs="Times New Roman"/>
          <w:sz w:val="28"/>
          <w:szCs w:val="28"/>
          <w:lang w:eastAsia="ru-RU"/>
        </w:rPr>
        <w:t>в Правила землепользования и застройки;</w:t>
      </w:r>
    </w:p>
    <w:p w:rsidR="00445B0C" w:rsidRPr="009C7FC1" w:rsidRDefault="00445B0C" w:rsidP="00445B0C">
      <w:pPr>
        <w:autoSpaceDE w:val="0"/>
        <w:autoSpaceDN w:val="0"/>
        <w:adjustRightInd w:val="0"/>
        <w:ind w:firstLine="540"/>
        <w:jc w:val="both"/>
        <w:rPr>
          <w:rFonts w:eastAsia="Times New Roman" w:cs="Times New Roman"/>
          <w:sz w:val="28"/>
          <w:szCs w:val="28"/>
          <w:lang w:eastAsia="ru-RU"/>
        </w:rPr>
      </w:pPr>
      <w:r w:rsidRPr="009C7FC1">
        <w:rPr>
          <w:rFonts w:eastAsia="Times New Roman" w:cs="Times New Roman"/>
          <w:sz w:val="28"/>
          <w:szCs w:val="28"/>
          <w:lang w:eastAsia="ru-RU"/>
        </w:rPr>
        <w:t xml:space="preserve">2) </w:t>
      </w:r>
      <w:r w:rsidR="00A94BAD" w:rsidRPr="009C7FC1">
        <w:rPr>
          <w:rFonts w:eastAsia="Times New Roman" w:cs="Times New Roman"/>
          <w:sz w:val="28"/>
          <w:szCs w:val="28"/>
          <w:lang w:eastAsia="ru-RU"/>
        </w:rPr>
        <w:t>разработка</w:t>
      </w:r>
      <w:r w:rsidRPr="009C7FC1">
        <w:rPr>
          <w:rFonts w:eastAsia="Times New Roman" w:cs="Times New Roman"/>
          <w:sz w:val="28"/>
          <w:szCs w:val="28"/>
          <w:lang w:eastAsia="ru-RU"/>
        </w:rPr>
        <w:t xml:space="preserve"> </w:t>
      </w:r>
      <w:r w:rsidR="00C61641" w:rsidRPr="009C7FC1">
        <w:rPr>
          <w:rFonts w:eastAsia="Times New Roman" w:cs="Times New Roman"/>
          <w:sz w:val="28"/>
          <w:szCs w:val="28"/>
          <w:lang w:eastAsia="ru-RU"/>
        </w:rPr>
        <w:t>нормативов градостроительного проектирования сельского поселения</w:t>
      </w:r>
      <w:r w:rsidRPr="009C7FC1">
        <w:rPr>
          <w:rFonts w:eastAsia="Times New Roman" w:cs="Times New Roman"/>
          <w:sz w:val="28"/>
          <w:szCs w:val="28"/>
          <w:lang w:eastAsia="ru-RU"/>
        </w:rPr>
        <w:t>;</w:t>
      </w:r>
    </w:p>
    <w:p w:rsidR="00445B0C" w:rsidRPr="009C7FC1" w:rsidRDefault="00445B0C" w:rsidP="00445B0C">
      <w:pPr>
        <w:autoSpaceDE w:val="0"/>
        <w:autoSpaceDN w:val="0"/>
        <w:adjustRightInd w:val="0"/>
        <w:ind w:firstLine="540"/>
        <w:jc w:val="both"/>
        <w:rPr>
          <w:rFonts w:eastAsia="Times New Roman" w:cs="Times New Roman"/>
          <w:sz w:val="28"/>
          <w:szCs w:val="28"/>
          <w:lang w:eastAsia="ru-RU"/>
        </w:rPr>
      </w:pPr>
      <w:r w:rsidRPr="009C7FC1">
        <w:rPr>
          <w:rFonts w:eastAsia="Times New Roman" w:cs="Times New Roman"/>
          <w:sz w:val="28"/>
          <w:szCs w:val="28"/>
          <w:lang w:eastAsia="ru-RU"/>
        </w:rPr>
        <w:t>3) иные полномочия в соответствии с действующим законодательством.</w:t>
      </w:r>
    </w:p>
    <w:p w:rsidR="00BC1978" w:rsidRDefault="00BC1978" w:rsidP="00445B0C">
      <w:pPr>
        <w:autoSpaceDE w:val="0"/>
        <w:autoSpaceDN w:val="0"/>
        <w:adjustRightInd w:val="0"/>
        <w:ind w:firstLine="540"/>
        <w:jc w:val="both"/>
        <w:rPr>
          <w:rFonts w:eastAsia="Times New Roman" w:cs="Times New Roman"/>
          <w:bCs/>
          <w:sz w:val="28"/>
          <w:szCs w:val="20"/>
          <w:lang w:eastAsia="ru-RU"/>
        </w:rPr>
      </w:pPr>
      <w:bookmarkStart w:id="15" w:name="_Toc368559060"/>
      <w:bookmarkStart w:id="16" w:name="_Toc248302827"/>
      <w:bookmarkStart w:id="17" w:name="_Toc263062238"/>
    </w:p>
    <w:p w:rsidR="00BC1978" w:rsidRPr="00BC1978" w:rsidRDefault="00BC1978" w:rsidP="00BC1978">
      <w:pPr>
        <w:autoSpaceDE w:val="0"/>
        <w:autoSpaceDN w:val="0"/>
        <w:adjustRightInd w:val="0"/>
        <w:ind w:firstLine="540"/>
        <w:jc w:val="center"/>
        <w:outlineLvl w:val="3"/>
        <w:rPr>
          <w:rFonts w:eastAsia="Times New Roman" w:cs="Times New Roman"/>
          <w:b/>
          <w:sz w:val="28"/>
          <w:szCs w:val="28"/>
          <w:lang w:eastAsia="ru-RU"/>
        </w:rPr>
      </w:pPr>
      <w:r w:rsidRPr="00BC1978">
        <w:rPr>
          <w:rFonts w:eastAsia="Times New Roman" w:cs="Times New Roman"/>
          <w:b/>
          <w:sz w:val="28"/>
          <w:szCs w:val="28"/>
          <w:lang w:eastAsia="ru-RU"/>
        </w:rPr>
        <w:t>Статья</w:t>
      </w:r>
      <w:r>
        <w:rPr>
          <w:rFonts w:eastAsia="Times New Roman" w:cs="Times New Roman"/>
          <w:b/>
          <w:sz w:val="28"/>
          <w:szCs w:val="28"/>
          <w:lang w:eastAsia="ru-RU"/>
        </w:rPr>
        <w:t xml:space="preserve"> </w:t>
      </w:r>
      <w:r w:rsidRPr="00BC1978">
        <w:rPr>
          <w:rFonts w:eastAsia="Times New Roman" w:cs="Times New Roman"/>
          <w:b/>
          <w:bCs/>
          <w:sz w:val="28"/>
          <w:szCs w:val="20"/>
          <w:lang w:eastAsia="ru-RU"/>
        </w:rPr>
        <w:t xml:space="preserve">10. Полномочия Администрации </w:t>
      </w:r>
      <w:r w:rsidRPr="00BC1978">
        <w:rPr>
          <w:rFonts w:eastAsia="Times New Roman" w:cs="Times New Roman"/>
          <w:b/>
          <w:sz w:val="28"/>
          <w:szCs w:val="28"/>
          <w:lang w:eastAsia="ru-RU"/>
        </w:rPr>
        <w:t>муниципального образования «Рославльский район» Смоленской области</w:t>
      </w:r>
      <w:r w:rsidRPr="00BC1978">
        <w:rPr>
          <w:rFonts w:eastAsia="Times New Roman" w:cs="Times New Roman"/>
          <w:b/>
          <w:bCs/>
          <w:sz w:val="28"/>
          <w:szCs w:val="20"/>
          <w:lang w:eastAsia="ru-RU"/>
        </w:rPr>
        <w:t xml:space="preserve"> в области регулирования отношений по вопросам землепользования и застройки</w:t>
      </w:r>
    </w:p>
    <w:bookmarkEnd w:id="15"/>
    <w:bookmarkEnd w:id="16"/>
    <w:bookmarkEnd w:id="17"/>
    <w:p w:rsidR="00445B0C" w:rsidRPr="009C7FC1" w:rsidRDefault="00445B0C" w:rsidP="00445B0C">
      <w:pPr>
        <w:autoSpaceDE w:val="0"/>
        <w:autoSpaceDN w:val="0"/>
        <w:adjustRightInd w:val="0"/>
        <w:ind w:firstLine="540"/>
        <w:jc w:val="both"/>
        <w:rPr>
          <w:rFonts w:eastAsia="Times New Roman" w:cs="Times New Roman"/>
          <w:sz w:val="28"/>
          <w:szCs w:val="28"/>
          <w:lang w:eastAsia="ru-RU"/>
        </w:rPr>
      </w:pPr>
    </w:p>
    <w:p w:rsidR="00445B0C" w:rsidRPr="009C7FC1" w:rsidRDefault="00445B0C" w:rsidP="00445B0C">
      <w:pPr>
        <w:autoSpaceDE w:val="0"/>
        <w:autoSpaceDN w:val="0"/>
        <w:adjustRightInd w:val="0"/>
        <w:ind w:firstLine="540"/>
        <w:jc w:val="both"/>
        <w:rPr>
          <w:rFonts w:eastAsia="Times New Roman" w:cs="Times New Roman"/>
          <w:sz w:val="28"/>
          <w:szCs w:val="28"/>
          <w:lang w:eastAsia="ru-RU"/>
        </w:rPr>
      </w:pPr>
      <w:r w:rsidRPr="009C7FC1">
        <w:rPr>
          <w:rFonts w:eastAsia="Times New Roman" w:cs="Times New Roman"/>
          <w:sz w:val="28"/>
          <w:szCs w:val="28"/>
          <w:lang w:eastAsia="ru-RU"/>
        </w:rPr>
        <w:t>К полномочиям Администрации муниципального образования «Рославльский район» Смоленской области (далее также – Администрация) в области регулирования отношений по вопросам землепользования и застройки относятся:</w:t>
      </w:r>
    </w:p>
    <w:p w:rsidR="00445B0C" w:rsidRPr="009C7FC1" w:rsidRDefault="00445B0C" w:rsidP="00445B0C">
      <w:pPr>
        <w:autoSpaceDE w:val="0"/>
        <w:autoSpaceDN w:val="0"/>
        <w:adjustRightInd w:val="0"/>
        <w:ind w:firstLine="540"/>
        <w:jc w:val="both"/>
        <w:rPr>
          <w:rFonts w:eastAsia="Times New Roman" w:cs="Times New Roman"/>
          <w:sz w:val="28"/>
          <w:szCs w:val="28"/>
          <w:lang w:eastAsia="ru-RU"/>
        </w:rPr>
      </w:pPr>
      <w:r w:rsidRPr="009C7FC1">
        <w:rPr>
          <w:rFonts w:eastAsia="Times New Roman" w:cs="Times New Roman"/>
          <w:sz w:val="28"/>
          <w:szCs w:val="28"/>
          <w:lang w:eastAsia="ru-RU"/>
        </w:rPr>
        <w:t>1) принятие решений о подготовке проекта Правил и обеспечение опубликования такого решения в средствах массовой информации и размещения на официальном сайте сельского поселения в сети «Интернет»;</w:t>
      </w:r>
    </w:p>
    <w:p w:rsidR="00445B0C" w:rsidRPr="009C7FC1" w:rsidRDefault="00445B0C" w:rsidP="00445B0C">
      <w:pPr>
        <w:autoSpaceDE w:val="0"/>
        <w:autoSpaceDN w:val="0"/>
        <w:adjustRightInd w:val="0"/>
        <w:ind w:firstLine="540"/>
        <w:jc w:val="both"/>
        <w:rPr>
          <w:rFonts w:eastAsia="Times New Roman" w:cs="Times New Roman"/>
          <w:sz w:val="28"/>
          <w:szCs w:val="28"/>
          <w:lang w:eastAsia="ru-RU"/>
        </w:rPr>
      </w:pPr>
      <w:r w:rsidRPr="009C7FC1">
        <w:rPr>
          <w:rFonts w:eastAsia="Times New Roman" w:cs="Times New Roman"/>
          <w:sz w:val="28"/>
          <w:szCs w:val="28"/>
          <w:lang w:eastAsia="ru-RU"/>
        </w:rPr>
        <w:lastRenderedPageBreak/>
        <w:t xml:space="preserve">2) утверждение состава и порядка деятельности </w:t>
      </w:r>
      <w:r w:rsidR="009F2810" w:rsidRPr="009C7FC1">
        <w:rPr>
          <w:rFonts w:eastAsia="Times New Roman" w:cs="Times New Roman"/>
          <w:sz w:val="28"/>
          <w:szCs w:val="28"/>
          <w:lang w:eastAsia="ru-RU"/>
        </w:rPr>
        <w:t>К</w:t>
      </w:r>
      <w:r w:rsidRPr="009C7FC1">
        <w:rPr>
          <w:rFonts w:eastAsia="Times New Roman" w:cs="Times New Roman"/>
          <w:sz w:val="28"/>
          <w:szCs w:val="28"/>
          <w:lang w:eastAsia="ru-RU"/>
        </w:rPr>
        <w:t>омиссии по землепользованию и застройке;</w:t>
      </w:r>
    </w:p>
    <w:p w:rsidR="00445B0C" w:rsidRPr="009C7FC1" w:rsidRDefault="00445B0C" w:rsidP="00445B0C">
      <w:pPr>
        <w:autoSpaceDE w:val="0"/>
        <w:autoSpaceDN w:val="0"/>
        <w:adjustRightInd w:val="0"/>
        <w:ind w:firstLine="540"/>
        <w:jc w:val="both"/>
        <w:rPr>
          <w:rFonts w:eastAsia="Times New Roman" w:cs="Times New Roman"/>
          <w:sz w:val="28"/>
          <w:szCs w:val="28"/>
          <w:lang w:eastAsia="ru-RU"/>
        </w:rPr>
      </w:pPr>
      <w:r w:rsidRPr="009C7FC1">
        <w:rPr>
          <w:rFonts w:eastAsia="Times New Roman" w:cs="Times New Roman"/>
          <w:sz w:val="28"/>
          <w:szCs w:val="28"/>
          <w:lang w:eastAsia="ru-RU"/>
        </w:rPr>
        <w:t xml:space="preserve">3) </w:t>
      </w:r>
      <w:r w:rsidR="007F1DB7" w:rsidRPr="009C7FC1">
        <w:rPr>
          <w:rFonts w:eastAsia="Times New Roman" w:cs="Times New Roman"/>
          <w:sz w:val="28"/>
          <w:szCs w:val="28"/>
          <w:lang w:eastAsia="ru-RU"/>
        </w:rPr>
        <w:t>утверждение Правил землепользования и застройки</w:t>
      </w:r>
      <w:r w:rsidRPr="009C7FC1">
        <w:rPr>
          <w:rFonts w:eastAsia="Times New Roman" w:cs="Times New Roman"/>
          <w:sz w:val="28"/>
          <w:szCs w:val="28"/>
          <w:lang w:eastAsia="ru-RU"/>
        </w:rPr>
        <w:t>;</w:t>
      </w:r>
    </w:p>
    <w:p w:rsidR="00445B0C" w:rsidRPr="009C7FC1" w:rsidRDefault="00445B0C" w:rsidP="00445B0C">
      <w:pPr>
        <w:autoSpaceDE w:val="0"/>
        <w:autoSpaceDN w:val="0"/>
        <w:adjustRightInd w:val="0"/>
        <w:ind w:firstLine="540"/>
        <w:jc w:val="both"/>
        <w:rPr>
          <w:rFonts w:eastAsia="Times New Roman" w:cs="Times New Roman"/>
          <w:sz w:val="28"/>
          <w:szCs w:val="28"/>
          <w:lang w:eastAsia="ru-RU"/>
        </w:rPr>
      </w:pPr>
      <w:r w:rsidRPr="009C7FC1">
        <w:rPr>
          <w:rFonts w:eastAsia="Times New Roman" w:cs="Times New Roman"/>
          <w:sz w:val="28"/>
          <w:szCs w:val="28"/>
          <w:lang w:eastAsia="ru-RU"/>
        </w:rPr>
        <w:t>4) рассмотрение вопросов о внесении изменений в Правила;</w:t>
      </w:r>
    </w:p>
    <w:p w:rsidR="00445B0C" w:rsidRPr="009C7FC1" w:rsidRDefault="00445B0C" w:rsidP="00445B0C">
      <w:pPr>
        <w:autoSpaceDE w:val="0"/>
        <w:autoSpaceDN w:val="0"/>
        <w:adjustRightInd w:val="0"/>
        <w:ind w:firstLine="540"/>
        <w:jc w:val="both"/>
        <w:rPr>
          <w:rFonts w:eastAsia="Times New Roman" w:cs="Times New Roman"/>
          <w:sz w:val="28"/>
          <w:szCs w:val="28"/>
          <w:lang w:eastAsia="ru-RU"/>
        </w:rPr>
      </w:pPr>
      <w:r w:rsidRPr="009C7FC1">
        <w:rPr>
          <w:rFonts w:eastAsia="Times New Roman" w:cs="Times New Roman"/>
          <w:sz w:val="28"/>
          <w:szCs w:val="28"/>
          <w:lang w:eastAsia="ru-RU"/>
        </w:rPr>
        <w:t>5) принятие решений о подготовке документации по планировке территорий;</w:t>
      </w:r>
    </w:p>
    <w:p w:rsidR="00445B0C" w:rsidRPr="009C7FC1" w:rsidRDefault="00445B0C" w:rsidP="00445B0C">
      <w:pPr>
        <w:autoSpaceDE w:val="0"/>
        <w:autoSpaceDN w:val="0"/>
        <w:adjustRightInd w:val="0"/>
        <w:ind w:firstLine="540"/>
        <w:jc w:val="both"/>
        <w:rPr>
          <w:rFonts w:eastAsia="Times New Roman" w:cs="Times New Roman"/>
          <w:sz w:val="28"/>
          <w:szCs w:val="28"/>
          <w:lang w:eastAsia="ru-RU"/>
        </w:rPr>
      </w:pPr>
      <w:r w:rsidRPr="009C7FC1">
        <w:rPr>
          <w:rFonts w:eastAsia="Times New Roman" w:cs="Times New Roman"/>
          <w:sz w:val="28"/>
          <w:szCs w:val="28"/>
          <w:lang w:eastAsia="ru-RU"/>
        </w:rPr>
        <w:t>6) утверждение документации по планировке территорий;</w:t>
      </w:r>
    </w:p>
    <w:p w:rsidR="00445B0C" w:rsidRPr="009C7FC1" w:rsidRDefault="00445B0C" w:rsidP="00445B0C">
      <w:pPr>
        <w:autoSpaceDE w:val="0"/>
        <w:autoSpaceDN w:val="0"/>
        <w:adjustRightInd w:val="0"/>
        <w:ind w:firstLine="540"/>
        <w:jc w:val="both"/>
        <w:rPr>
          <w:rFonts w:eastAsia="Times New Roman" w:cs="Times New Roman"/>
          <w:sz w:val="28"/>
          <w:szCs w:val="28"/>
          <w:lang w:eastAsia="ru-RU"/>
        </w:rPr>
      </w:pPr>
      <w:r w:rsidRPr="009C7FC1">
        <w:rPr>
          <w:rFonts w:eastAsia="Times New Roman" w:cs="Times New Roman"/>
          <w:sz w:val="28"/>
          <w:szCs w:val="28"/>
          <w:lang w:eastAsia="ru-RU"/>
        </w:rPr>
        <w:t>7) принятие решений о предоставлении разрешений на условно разрешенный вид использования объекта капитального строительства или земельного участка;</w:t>
      </w:r>
    </w:p>
    <w:p w:rsidR="00445B0C" w:rsidRPr="009C7FC1" w:rsidRDefault="00445B0C" w:rsidP="00445B0C">
      <w:pPr>
        <w:autoSpaceDE w:val="0"/>
        <w:autoSpaceDN w:val="0"/>
        <w:adjustRightInd w:val="0"/>
        <w:ind w:firstLine="540"/>
        <w:jc w:val="both"/>
        <w:rPr>
          <w:rFonts w:eastAsia="Times New Roman" w:cs="Times New Roman"/>
          <w:sz w:val="28"/>
          <w:szCs w:val="28"/>
          <w:lang w:eastAsia="ru-RU"/>
        </w:rPr>
      </w:pPr>
      <w:r w:rsidRPr="009C7FC1">
        <w:rPr>
          <w:rFonts w:eastAsia="Times New Roman" w:cs="Times New Roman"/>
          <w:sz w:val="28"/>
          <w:szCs w:val="28"/>
          <w:lang w:eastAsia="ru-RU"/>
        </w:rPr>
        <w:t>8) принятие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445B0C" w:rsidRPr="009C7FC1" w:rsidRDefault="00445B0C" w:rsidP="00445B0C">
      <w:pPr>
        <w:autoSpaceDE w:val="0"/>
        <w:autoSpaceDN w:val="0"/>
        <w:adjustRightInd w:val="0"/>
        <w:ind w:firstLine="540"/>
        <w:jc w:val="both"/>
        <w:rPr>
          <w:rFonts w:eastAsia="Times New Roman" w:cs="Times New Roman"/>
          <w:sz w:val="28"/>
          <w:szCs w:val="28"/>
          <w:lang w:eastAsia="ru-RU"/>
        </w:rPr>
      </w:pPr>
      <w:r w:rsidRPr="009C7FC1">
        <w:rPr>
          <w:rFonts w:eastAsia="Times New Roman" w:cs="Times New Roman"/>
          <w:sz w:val="28"/>
          <w:szCs w:val="28"/>
          <w:lang w:eastAsia="ru-RU"/>
        </w:rPr>
        <w:t>9) принятие решений о развитии застроенных территорий;</w:t>
      </w:r>
    </w:p>
    <w:p w:rsidR="00445B0C" w:rsidRPr="009C7FC1" w:rsidRDefault="00445B0C" w:rsidP="00445B0C">
      <w:pPr>
        <w:autoSpaceDE w:val="0"/>
        <w:autoSpaceDN w:val="0"/>
        <w:adjustRightInd w:val="0"/>
        <w:ind w:firstLine="540"/>
        <w:jc w:val="both"/>
        <w:rPr>
          <w:rFonts w:eastAsia="Times New Roman" w:cs="Times New Roman"/>
          <w:sz w:val="28"/>
          <w:szCs w:val="28"/>
          <w:lang w:eastAsia="ru-RU"/>
        </w:rPr>
      </w:pPr>
      <w:r w:rsidRPr="009C7FC1">
        <w:rPr>
          <w:rFonts w:eastAsia="Times New Roman" w:cs="Times New Roman"/>
          <w:sz w:val="28"/>
          <w:szCs w:val="28"/>
          <w:lang w:eastAsia="ru-RU"/>
        </w:rPr>
        <w:t>10) принятие решений об изъятии, резервировании земельных участков для муниципальных нужд;</w:t>
      </w:r>
    </w:p>
    <w:p w:rsidR="00445B0C" w:rsidRPr="009C7FC1" w:rsidRDefault="00445B0C" w:rsidP="00445B0C">
      <w:pPr>
        <w:autoSpaceDE w:val="0"/>
        <w:autoSpaceDN w:val="0"/>
        <w:adjustRightInd w:val="0"/>
        <w:ind w:firstLine="540"/>
        <w:jc w:val="both"/>
        <w:rPr>
          <w:rFonts w:eastAsia="Times New Roman" w:cs="Times New Roman"/>
          <w:sz w:val="28"/>
          <w:szCs w:val="28"/>
          <w:lang w:eastAsia="ru-RU"/>
        </w:rPr>
      </w:pPr>
      <w:r w:rsidRPr="009C7FC1">
        <w:rPr>
          <w:rFonts w:eastAsia="Times New Roman" w:cs="Times New Roman"/>
          <w:sz w:val="28"/>
          <w:szCs w:val="28"/>
          <w:lang w:eastAsia="ru-RU"/>
        </w:rPr>
        <w:t>11) принятие решений о предоставлении земельных участков из состава земель, находящихся в муниципальной собственности;</w:t>
      </w:r>
    </w:p>
    <w:p w:rsidR="00445B0C" w:rsidRPr="009C7FC1" w:rsidRDefault="00445B0C" w:rsidP="00445B0C">
      <w:pPr>
        <w:autoSpaceDE w:val="0"/>
        <w:autoSpaceDN w:val="0"/>
        <w:adjustRightInd w:val="0"/>
        <w:ind w:firstLine="540"/>
        <w:jc w:val="both"/>
        <w:rPr>
          <w:rFonts w:eastAsia="Times New Roman" w:cs="Times New Roman"/>
          <w:sz w:val="28"/>
          <w:szCs w:val="28"/>
          <w:lang w:eastAsia="ru-RU"/>
        </w:rPr>
      </w:pPr>
      <w:r w:rsidRPr="009C7FC1">
        <w:rPr>
          <w:rFonts w:eastAsia="Times New Roman" w:cs="Times New Roman"/>
          <w:sz w:val="28"/>
          <w:szCs w:val="28"/>
          <w:lang w:eastAsia="ru-RU"/>
        </w:rPr>
        <w:t>12) принятие решений об установлении публичных сервитутов;</w:t>
      </w:r>
    </w:p>
    <w:p w:rsidR="00445B0C" w:rsidRPr="009C7FC1" w:rsidRDefault="00445B0C" w:rsidP="00445B0C">
      <w:pPr>
        <w:autoSpaceDE w:val="0"/>
        <w:autoSpaceDN w:val="0"/>
        <w:adjustRightInd w:val="0"/>
        <w:ind w:firstLine="540"/>
        <w:jc w:val="both"/>
        <w:rPr>
          <w:rFonts w:eastAsia="Times New Roman" w:cs="Times New Roman"/>
          <w:sz w:val="28"/>
          <w:szCs w:val="28"/>
          <w:lang w:eastAsia="ru-RU"/>
        </w:rPr>
      </w:pPr>
      <w:r w:rsidRPr="009C7FC1">
        <w:rPr>
          <w:rFonts w:eastAsia="Times New Roman" w:cs="Times New Roman"/>
          <w:sz w:val="28"/>
          <w:szCs w:val="28"/>
          <w:lang w:eastAsia="ru-RU"/>
        </w:rPr>
        <w:t>13) выдача разрешений на строительство, разрешений на ввод в эксплуатацию при осуществлении строительства, капитального ремонта, реконструкции объектов капитального строительства, расположенных на территории сельского поселения;</w:t>
      </w:r>
    </w:p>
    <w:p w:rsidR="00445B0C" w:rsidRPr="009C7FC1" w:rsidRDefault="00445B0C" w:rsidP="00445B0C">
      <w:pPr>
        <w:autoSpaceDE w:val="0"/>
        <w:autoSpaceDN w:val="0"/>
        <w:adjustRightInd w:val="0"/>
        <w:ind w:firstLine="540"/>
        <w:jc w:val="both"/>
        <w:rPr>
          <w:rFonts w:eastAsia="Times New Roman" w:cs="Times New Roman"/>
          <w:sz w:val="28"/>
          <w:szCs w:val="28"/>
          <w:lang w:eastAsia="ru-RU"/>
        </w:rPr>
      </w:pPr>
      <w:r w:rsidRPr="009C7FC1">
        <w:rPr>
          <w:rFonts w:eastAsia="Times New Roman" w:cs="Times New Roman"/>
          <w:sz w:val="28"/>
          <w:szCs w:val="28"/>
          <w:lang w:eastAsia="ru-RU"/>
        </w:rPr>
        <w:t xml:space="preserve">14) иные вопросы землепользования и застройки, не относящиеся к ведению Совета депутатов </w:t>
      </w:r>
      <w:r w:rsidR="006C6E5A" w:rsidRPr="006C6E5A">
        <w:rPr>
          <w:rFonts w:eastAsia="Times New Roman" w:cs="Times New Roman"/>
          <w:sz w:val="28"/>
          <w:szCs w:val="28"/>
          <w:lang w:eastAsia="ru-RU"/>
        </w:rPr>
        <w:t>Остерского</w:t>
      </w:r>
      <w:r w:rsidRPr="009C7FC1">
        <w:rPr>
          <w:rFonts w:eastAsia="Times New Roman" w:cs="Times New Roman"/>
          <w:sz w:val="28"/>
          <w:szCs w:val="28"/>
          <w:lang w:eastAsia="ru-RU"/>
        </w:rPr>
        <w:t xml:space="preserve"> сельского поселения.</w:t>
      </w:r>
    </w:p>
    <w:p w:rsidR="00445B0C" w:rsidRPr="009C7FC1" w:rsidRDefault="00445B0C" w:rsidP="00445B0C">
      <w:pPr>
        <w:autoSpaceDE w:val="0"/>
        <w:autoSpaceDN w:val="0"/>
        <w:adjustRightInd w:val="0"/>
        <w:ind w:firstLine="540"/>
        <w:jc w:val="both"/>
        <w:rPr>
          <w:rFonts w:eastAsia="Times New Roman" w:cs="Times New Roman"/>
          <w:sz w:val="28"/>
          <w:szCs w:val="28"/>
          <w:lang w:eastAsia="ru-RU"/>
        </w:rPr>
      </w:pPr>
    </w:p>
    <w:p w:rsidR="00BC1978" w:rsidRPr="00BC1978" w:rsidRDefault="00BC1978" w:rsidP="00BC1978">
      <w:pPr>
        <w:autoSpaceDE w:val="0"/>
        <w:autoSpaceDN w:val="0"/>
        <w:adjustRightInd w:val="0"/>
        <w:ind w:firstLine="540"/>
        <w:jc w:val="center"/>
        <w:outlineLvl w:val="3"/>
        <w:rPr>
          <w:rFonts w:eastAsia="Times New Roman" w:cs="Times New Roman"/>
          <w:b/>
          <w:sz w:val="28"/>
          <w:szCs w:val="28"/>
          <w:lang w:eastAsia="ru-RU"/>
        </w:rPr>
      </w:pPr>
      <w:bookmarkStart w:id="18" w:name="_Toc368559061"/>
      <w:bookmarkStart w:id="19" w:name="_Toc248302828"/>
      <w:bookmarkStart w:id="20" w:name="_Toc263062239"/>
      <w:r w:rsidRPr="00BC1978">
        <w:rPr>
          <w:rFonts w:eastAsia="Times New Roman" w:cs="Times New Roman"/>
          <w:b/>
          <w:sz w:val="28"/>
          <w:szCs w:val="28"/>
          <w:lang w:eastAsia="ru-RU"/>
        </w:rPr>
        <w:t>Статья</w:t>
      </w:r>
      <w:r>
        <w:rPr>
          <w:rFonts w:eastAsia="Times New Roman" w:cs="Times New Roman"/>
          <w:b/>
          <w:sz w:val="28"/>
          <w:szCs w:val="28"/>
          <w:lang w:eastAsia="ru-RU"/>
        </w:rPr>
        <w:t xml:space="preserve"> </w:t>
      </w:r>
      <w:r w:rsidRPr="00BC1978">
        <w:rPr>
          <w:rFonts w:eastAsia="Times New Roman" w:cs="Times New Roman"/>
          <w:b/>
          <w:bCs/>
          <w:sz w:val="28"/>
          <w:szCs w:val="20"/>
          <w:lang w:eastAsia="ru-RU"/>
        </w:rPr>
        <w:t>11. Комиссия по землепользованию и застройки</w:t>
      </w:r>
    </w:p>
    <w:p w:rsidR="00BC1978" w:rsidRDefault="00BC1978" w:rsidP="00445B0C">
      <w:pPr>
        <w:autoSpaceDE w:val="0"/>
        <w:autoSpaceDN w:val="0"/>
        <w:adjustRightInd w:val="0"/>
        <w:ind w:firstLine="540"/>
        <w:jc w:val="both"/>
        <w:rPr>
          <w:rFonts w:eastAsia="Times New Roman" w:cs="Times New Roman"/>
          <w:bCs/>
          <w:sz w:val="28"/>
          <w:szCs w:val="20"/>
          <w:lang w:eastAsia="ru-RU"/>
        </w:rPr>
      </w:pPr>
    </w:p>
    <w:bookmarkEnd w:id="18"/>
    <w:bookmarkEnd w:id="19"/>
    <w:bookmarkEnd w:id="20"/>
    <w:p w:rsidR="00445B0C" w:rsidRPr="009C7FC1" w:rsidRDefault="00445B0C" w:rsidP="00445B0C">
      <w:pPr>
        <w:autoSpaceDE w:val="0"/>
        <w:autoSpaceDN w:val="0"/>
        <w:adjustRightInd w:val="0"/>
        <w:ind w:firstLine="540"/>
        <w:jc w:val="both"/>
        <w:rPr>
          <w:rFonts w:eastAsia="Times New Roman" w:cs="Times New Roman"/>
          <w:sz w:val="28"/>
          <w:szCs w:val="28"/>
          <w:lang w:eastAsia="ru-RU"/>
        </w:rPr>
      </w:pPr>
      <w:r w:rsidRPr="009C7FC1">
        <w:rPr>
          <w:rFonts w:eastAsia="Times New Roman" w:cs="Times New Roman"/>
          <w:sz w:val="28"/>
          <w:szCs w:val="28"/>
          <w:lang w:eastAsia="ru-RU"/>
        </w:rPr>
        <w:t xml:space="preserve">1. Комиссия </w:t>
      </w:r>
      <w:r w:rsidRPr="009C7FC1">
        <w:rPr>
          <w:rFonts w:eastAsia="Times New Roman" w:cs="Times New Roman"/>
          <w:bCs/>
          <w:sz w:val="28"/>
          <w:szCs w:val="20"/>
          <w:lang w:eastAsia="ru-RU"/>
        </w:rPr>
        <w:t>по землепользованию и застройки</w:t>
      </w:r>
      <w:r w:rsidRPr="009C7FC1">
        <w:rPr>
          <w:rFonts w:eastAsia="Times New Roman" w:cs="Times New Roman"/>
          <w:sz w:val="28"/>
          <w:szCs w:val="28"/>
          <w:lang w:eastAsia="ru-RU"/>
        </w:rPr>
        <w:t xml:space="preserve"> (далее – Комиссия) является постоянно действующим консультативным органом Администрации муниципального образования «Рославльский район» Смоленской области. Комиссия формируется на основании правового акта Главы </w:t>
      </w:r>
      <w:r w:rsidR="00E2728D" w:rsidRPr="009C7FC1">
        <w:rPr>
          <w:rFonts w:eastAsia="Times New Roman" w:cs="Times New Roman"/>
          <w:sz w:val="28"/>
          <w:szCs w:val="28"/>
          <w:lang w:eastAsia="ru-RU"/>
        </w:rPr>
        <w:t>муниципального образования «Рославльский район» Смоленской области</w:t>
      </w:r>
      <w:r w:rsidRPr="009C7FC1">
        <w:rPr>
          <w:rFonts w:eastAsia="Times New Roman" w:cs="Times New Roman"/>
          <w:sz w:val="28"/>
          <w:szCs w:val="28"/>
          <w:lang w:eastAsia="ru-RU"/>
        </w:rPr>
        <w:t>, осуществляет свою деятельность в соответствии с настоящими Правилами и регламентом, принимаемым на первом заседании.</w:t>
      </w:r>
    </w:p>
    <w:p w:rsidR="00445B0C" w:rsidRPr="009C7FC1" w:rsidRDefault="00445B0C" w:rsidP="00445B0C">
      <w:pPr>
        <w:autoSpaceDE w:val="0"/>
        <w:autoSpaceDN w:val="0"/>
        <w:adjustRightInd w:val="0"/>
        <w:ind w:firstLine="540"/>
        <w:jc w:val="both"/>
        <w:rPr>
          <w:rFonts w:eastAsia="Times New Roman" w:cs="Times New Roman"/>
          <w:sz w:val="28"/>
          <w:szCs w:val="28"/>
          <w:lang w:eastAsia="ru-RU"/>
        </w:rPr>
      </w:pPr>
      <w:r w:rsidRPr="009C7FC1">
        <w:rPr>
          <w:rFonts w:eastAsia="Times New Roman" w:cs="Times New Roman"/>
          <w:sz w:val="28"/>
          <w:szCs w:val="28"/>
          <w:lang w:eastAsia="ru-RU"/>
        </w:rPr>
        <w:t>2. К полномочиям Комиссии в области регулирования отношений по вопросам землепользования и застройки относятся:</w:t>
      </w:r>
    </w:p>
    <w:p w:rsidR="00445B0C" w:rsidRPr="009C7FC1" w:rsidRDefault="00445B0C" w:rsidP="00445B0C">
      <w:pPr>
        <w:autoSpaceDE w:val="0"/>
        <w:autoSpaceDN w:val="0"/>
        <w:adjustRightInd w:val="0"/>
        <w:ind w:firstLine="540"/>
        <w:jc w:val="both"/>
        <w:rPr>
          <w:rFonts w:eastAsia="Times New Roman" w:cs="Times New Roman"/>
          <w:sz w:val="28"/>
          <w:szCs w:val="28"/>
          <w:lang w:eastAsia="ru-RU"/>
        </w:rPr>
      </w:pPr>
      <w:r w:rsidRPr="009C7FC1">
        <w:rPr>
          <w:rFonts w:eastAsia="Times New Roman" w:cs="Times New Roman"/>
          <w:sz w:val="28"/>
          <w:szCs w:val="28"/>
          <w:lang w:eastAsia="ru-RU"/>
        </w:rPr>
        <w:t>1) рассмотрение предложений заинтересованных лиц по внесению изменений в Правила землепользования и застройки (далее – Правила), подготовка проектов нормативных правовых актов о внесении изменений в Правила, а также проектов нормативных правовых актов, иных документов, связанных с реализацией и применением настоящих Правил;</w:t>
      </w:r>
      <w:r w:rsidRPr="009C7FC1">
        <w:rPr>
          <w:rFonts w:eastAsia="Times New Roman" w:cs="Times New Roman"/>
          <w:sz w:val="20"/>
          <w:szCs w:val="20"/>
          <w:lang w:eastAsia="ru-RU"/>
        </w:rPr>
        <w:t xml:space="preserve"> </w:t>
      </w:r>
    </w:p>
    <w:p w:rsidR="00445B0C" w:rsidRPr="009C7FC1" w:rsidRDefault="00445B0C" w:rsidP="00445B0C">
      <w:pPr>
        <w:autoSpaceDE w:val="0"/>
        <w:autoSpaceDN w:val="0"/>
        <w:adjustRightInd w:val="0"/>
        <w:ind w:firstLine="540"/>
        <w:jc w:val="both"/>
        <w:rPr>
          <w:rFonts w:eastAsia="Times New Roman" w:cs="Times New Roman"/>
          <w:sz w:val="28"/>
          <w:szCs w:val="28"/>
          <w:lang w:eastAsia="ru-RU"/>
        </w:rPr>
      </w:pPr>
      <w:r w:rsidRPr="009C7FC1">
        <w:rPr>
          <w:rFonts w:eastAsia="Times New Roman" w:cs="Times New Roman"/>
          <w:sz w:val="28"/>
          <w:szCs w:val="28"/>
          <w:lang w:eastAsia="ru-RU"/>
        </w:rPr>
        <w:t>2) рассмотрение заявлений на предоставление земельных участков для строительства и размещения различных объектов, зданий, сооружений на территории поселения;</w:t>
      </w:r>
    </w:p>
    <w:p w:rsidR="00445B0C" w:rsidRPr="009C7FC1" w:rsidRDefault="00445B0C" w:rsidP="00445B0C">
      <w:pPr>
        <w:autoSpaceDE w:val="0"/>
        <w:autoSpaceDN w:val="0"/>
        <w:adjustRightInd w:val="0"/>
        <w:ind w:firstLine="540"/>
        <w:jc w:val="both"/>
        <w:rPr>
          <w:rFonts w:eastAsia="Times New Roman" w:cs="Times New Roman"/>
          <w:sz w:val="28"/>
          <w:szCs w:val="28"/>
          <w:lang w:eastAsia="ru-RU"/>
        </w:rPr>
      </w:pPr>
      <w:r w:rsidRPr="009C7FC1">
        <w:rPr>
          <w:rFonts w:eastAsia="Times New Roman" w:cs="Times New Roman"/>
          <w:sz w:val="28"/>
          <w:szCs w:val="28"/>
          <w:lang w:eastAsia="ru-RU"/>
        </w:rPr>
        <w:t>3) рассмотрение заявлений на предоставление разрешений на условно разрешенные виды использования земельных участков или объектов капитального строительства;</w:t>
      </w:r>
    </w:p>
    <w:p w:rsidR="00445B0C" w:rsidRPr="009C7FC1" w:rsidRDefault="00445B0C" w:rsidP="00445B0C">
      <w:pPr>
        <w:autoSpaceDE w:val="0"/>
        <w:autoSpaceDN w:val="0"/>
        <w:adjustRightInd w:val="0"/>
        <w:ind w:firstLine="540"/>
        <w:jc w:val="both"/>
        <w:rPr>
          <w:rFonts w:eastAsia="Times New Roman" w:cs="Times New Roman"/>
          <w:sz w:val="28"/>
          <w:szCs w:val="28"/>
          <w:lang w:eastAsia="ru-RU"/>
        </w:rPr>
      </w:pPr>
      <w:r w:rsidRPr="009C7FC1">
        <w:rPr>
          <w:rFonts w:eastAsia="Times New Roman" w:cs="Times New Roman"/>
          <w:sz w:val="28"/>
          <w:szCs w:val="28"/>
          <w:lang w:eastAsia="ru-RU"/>
        </w:rPr>
        <w:lastRenderedPageBreak/>
        <w:t>4) рассмотрение заявлений на изменение видов разрешенного использования земельных участков или объектов недвижимости, в части не противоречащей требованиям Федерального законодательства;</w:t>
      </w:r>
    </w:p>
    <w:p w:rsidR="00445B0C" w:rsidRPr="009C7FC1" w:rsidRDefault="00445B0C" w:rsidP="00445B0C">
      <w:pPr>
        <w:autoSpaceDE w:val="0"/>
        <w:autoSpaceDN w:val="0"/>
        <w:adjustRightInd w:val="0"/>
        <w:ind w:firstLine="540"/>
        <w:jc w:val="both"/>
        <w:rPr>
          <w:rFonts w:eastAsia="Times New Roman" w:cs="Times New Roman"/>
          <w:sz w:val="20"/>
          <w:szCs w:val="20"/>
          <w:lang w:eastAsia="ru-RU"/>
        </w:rPr>
      </w:pPr>
      <w:r w:rsidRPr="009C7FC1">
        <w:rPr>
          <w:rFonts w:eastAsia="Times New Roman" w:cs="Times New Roman"/>
          <w:sz w:val="28"/>
          <w:szCs w:val="28"/>
          <w:lang w:eastAsia="ru-RU"/>
        </w:rPr>
        <w:t xml:space="preserve">5) организация и проведение публичных слушаний по вопросам землепользования и застройки в порядке, установленном нормативными правовыми актами </w:t>
      </w:r>
      <w:r w:rsidR="006C6E5A" w:rsidRPr="006C6E5A">
        <w:rPr>
          <w:rFonts w:eastAsia="Times New Roman" w:cs="Times New Roman"/>
          <w:sz w:val="28"/>
          <w:szCs w:val="28"/>
          <w:lang w:eastAsia="ru-RU"/>
        </w:rPr>
        <w:t>Остерского</w:t>
      </w:r>
      <w:r w:rsidRPr="009C7FC1">
        <w:rPr>
          <w:rFonts w:eastAsia="Times New Roman" w:cs="Times New Roman"/>
          <w:sz w:val="28"/>
          <w:szCs w:val="28"/>
          <w:lang w:eastAsia="ru-RU"/>
        </w:rPr>
        <w:t xml:space="preserve"> сельского поселения, настоящими Правилами;</w:t>
      </w:r>
      <w:r w:rsidRPr="009C7FC1">
        <w:rPr>
          <w:rFonts w:eastAsia="Times New Roman" w:cs="Times New Roman"/>
          <w:sz w:val="20"/>
          <w:szCs w:val="20"/>
          <w:lang w:eastAsia="ru-RU"/>
        </w:rPr>
        <w:t xml:space="preserve"> </w:t>
      </w:r>
    </w:p>
    <w:p w:rsidR="00445B0C" w:rsidRPr="009C7FC1" w:rsidRDefault="00445B0C" w:rsidP="00445B0C">
      <w:pPr>
        <w:autoSpaceDE w:val="0"/>
        <w:autoSpaceDN w:val="0"/>
        <w:adjustRightInd w:val="0"/>
        <w:ind w:firstLine="540"/>
        <w:jc w:val="both"/>
        <w:rPr>
          <w:rFonts w:eastAsia="Times New Roman" w:cs="Times New Roman"/>
          <w:sz w:val="28"/>
          <w:szCs w:val="28"/>
          <w:lang w:eastAsia="ru-RU"/>
        </w:rPr>
      </w:pPr>
      <w:r w:rsidRPr="009C7FC1">
        <w:rPr>
          <w:rFonts w:eastAsia="Times New Roman" w:cs="Times New Roman"/>
          <w:sz w:val="28"/>
          <w:szCs w:val="28"/>
          <w:lang w:eastAsia="ru-RU"/>
        </w:rPr>
        <w:t xml:space="preserve">6) подготовка рекомендаций для Главы муниципального образования </w:t>
      </w:r>
      <w:r w:rsidR="00E2728D" w:rsidRPr="009C7FC1">
        <w:rPr>
          <w:rFonts w:eastAsia="Times New Roman" w:cs="Times New Roman"/>
          <w:sz w:val="28"/>
          <w:szCs w:val="28"/>
          <w:lang w:eastAsia="ru-RU"/>
        </w:rPr>
        <w:t xml:space="preserve">«Рославльский район» Смоленской области, </w:t>
      </w:r>
      <w:r w:rsidRPr="009C7FC1">
        <w:rPr>
          <w:rFonts w:eastAsia="Times New Roman" w:cs="Times New Roman"/>
          <w:sz w:val="28"/>
          <w:szCs w:val="28"/>
          <w:lang w:eastAsia="ru-RU"/>
        </w:rPr>
        <w:t>заключений по результатам публичных слушаний, в том числе содержащего предложения о предоставлении специальных согласований и разрешений на отклонения от Правил;</w:t>
      </w:r>
    </w:p>
    <w:p w:rsidR="00445B0C" w:rsidRPr="009C7FC1" w:rsidRDefault="00445B0C" w:rsidP="00445B0C">
      <w:pPr>
        <w:autoSpaceDE w:val="0"/>
        <w:autoSpaceDN w:val="0"/>
        <w:adjustRightInd w:val="0"/>
        <w:ind w:firstLine="540"/>
        <w:jc w:val="both"/>
        <w:rPr>
          <w:rFonts w:eastAsia="Times New Roman" w:cs="Times New Roman"/>
          <w:sz w:val="28"/>
          <w:szCs w:val="28"/>
          <w:lang w:eastAsia="ru-RU"/>
        </w:rPr>
      </w:pPr>
      <w:r w:rsidRPr="009C7FC1">
        <w:rPr>
          <w:rFonts w:eastAsia="Times New Roman" w:cs="Times New Roman"/>
          <w:sz w:val="28"/>
          <w:szCs w:val="28"/>
          <w:lang w:eastAsia="ru-RU"/>
        </w:rPr>
        <w:t>7) рассмотрение вопросов, связанных с резервированием земельных участков для муниципальных нужд;</w:t>
      </w:r>
    </w:p>
    <w:p w:rsidR="00445B0C" w:rsidRPr="009C7FC1" w:rsidRDefault="00445B0C" w:rsidP="00445B0C">
      <w:pPr>
        <w:autoSpaceDE w:val="0"/>
        <w:autoSpaceDN w:val="0"/>
        <w:adjustRightInd w:val="0"/>
        <w:ind w:firstLine="540"/>
        <w:jc w:val="both"/>
        <w:rPr>
          <w:rFonts w:eastAsia="Times New Roman" w:cs="Times New Roman"/>
          <w:sz w:val="20"/>
          <w:szCs w:val="20"/>
          <w:lang w:eastAsia="ru-RU"/>
        </w:rPr>
      </w:pPr>
      <w:r w:rsidRPr="009C7FC1">
        <w:rPr>
          <w:rFonts w:eastAsia="Times New Roman" w:cs="Times New Roman"/>
          <w:sz w:val="28"/>
          <w:szCs w:val="28"/>
          <w:lang w:eastAsia="ru-RU"/>
        </w:rPr>
        <w:t>8) осуществление иных функций в соответствии с настоящими Правилами.</w:t>
      </w:r>
    </w:p>
    <w:p w:rsidR="00445B0C" w:rsidRPr="009C7FC1" w:rsidRDefault="00445B0C" w:rsidP="00445B0C">
      <w:pPr>
        <w:autoSpaceDE w:val="0"/>
        <w:autoSpaceDN w:val="0"/>
        <w:adjustRightInd w:val="0"/>
        <w:ind w:firstLine="540"/>
        <w:jc w:val="both"/>
        <w:rPr>
          <w:rFonts w:eastAsia="Times New Roman" w:cs="Times New Roman"/>
          <w:sz w:val="28"/>
          <w:szCs w:val="28"/>
          <w:lang w:eastAsia="ru-RU"/>
        </w:rPr>
      </w:pPr>
      <w:r w:rsidRPr="009C7FC1">
        <w:rPr>
          <w:rFonts w:eastAsia="Times New Roman" w:cs="Times New Roman"/>
          <w:sz w:val="28"/>
          <w:szCs w:val="28"/>
          <w:lang w:eastAsia="ru-RU"/>
        </w:rPr>
        <w:t>3. Персональный состав членов Комиссии устанавливается Главой муниципального образования «Рославльский район» Смоленской области.</w:t>
      </w:r>
    </w:p>
    <w:p w:rsidR="00445B0C" w:rsidRPr="009C7FC1" w:rsidRDefault="00445B0C" w:rsidP="00445B0C">
      <w:pPr>
        <w:autoSpaceDE w:val="0"/>
        <w:autoSpaceDN w:val="0"/>
        <w:adjustRightInd w:val="0"/>
        <w:ind w:firstLine="540"/>
        <w:jc w:val="both"/>
        <w:rPr>
          <w:rFonts w:eastAsia="Times New Roman" w:cs="Times New Roman"/>
          <w:sz w:val="28"/>
          <w:szCs w:val="28"/>
          <w:lang w:eastAsia="ru-RU"/>
        </w:rPr>
      </w:pPr>
      <w:r w:rsidRPr="009C7FC1">
        <w:rPr>
          <w:rFonts w:eastAsia="Times New Roman" w:cs="Times New Roman"/>
          <w:sz w:val="28"/>
          <w:szCs w:val="28"/>
          <w:lang w:eastAsia="ru-RU"/>
        </w:rPr>
        <w:t>В состав Комиссии входят руководители структурных подразделений Администрации муниципального образования «Рославльский район» Смоленской области, в области архитектуры и градостроительства, управления муниципальным имуществом и земельными ресурсами, экономики, промышленности и правовой работы.</w:t>
      </w:r>
    </w:p>
    <w:p w:rsidR="00445B0C" w:rsidRPr="009C7FC1" w:rsidRDefault="00445B0C" w:rsidP="00445B0C">
      <w:pPr>
        <w:autoSpaceDE w:val="0"/>
        <w:autoSpaceDN w:val="0"/>
        <w:adjustRightInd w:val="0"/>
        <w:ind w:firstLine="540"/>
        <w:jc w:val="both"/>
        <w:rPr>
          <w:rFonts w:eastAsia="Times New Roman" w:cs="Times New Roman"/>
          <w:sz w:val="28"/>
          <w:szCs w:val="28"/>
          <w:lang w:eastAsia="ru-RU"/>
        </w:rPr>
      </w:pPr>
      <w:r w:rsidRPr="009C7FC1">
        <w:rPr>
          <w:rFonts w:eastAsia="Times New Roman" w:cs="Times New Roman"/>
          <w:sz w:val="28"/>
          <w:szCs w:val="28"/>
          <w:lang w:eastAsia="ru-RU"/>
        </w:rPr>
        <w:t>В состав Комиссии включаются:</w:t>
      </w:r>
    </w:p>
    <w:p w:rsidR="00445B0C" w:rsidRPr="009C7FC1" w:rsidRDefault="00445B0C" w:rsidP="00445B0C">
      <w:pPr>
        <w:autoSpaceDE w:val="0"/>
        <w:autoSpaceDN w:val="0"/>
        <w:adjustRightInd w:val="0"/>
        <w:ind w:firstLine="540"/>
        <w:jc w:val="both"/>
        <w:rPr>
          <w:rFonts w:eastAsia="Times New Roman" w:cs="Times New Roman"/>
          <w:sz w:val="28"/>
          <w:szCs w:val="28"/>
          <w:lang w:eastAsia="ru-RU"/>
        </w:rPr>
      </w:pPr>
      <w:r w:rsidRPr="009C7FC1">
        <w:rPr>
          <w:rFonts w:eastAsia="Times New Roman" w:cs="Times New Roman"/>
          <w:sz w:val="28"/>
          <w:szCs w:val="28"/>
          <w:lang w:eastAsia="ru-RU"/>
        </w:rPr>
        <w:t xml:space="preserve">1) представитель Совета депутатов </w:t>
      </w:r>
      <w:r w:rsidR="006C6E5A" w:rsidRPr="006C6E5A">
        <w:rPr>
          <w:rFonts w:eastAsia="Times New Roman" w:cs="Times New Roman"/>
          <w:sz w:val="28"/>
          <w:szCs w:val="28"/>
          <w:lang w:eastAsia="ru-RU"/>
        </w:rPr>
        <w:t>Остерского</w:t>
      </w:r>
      <w:r w:rsidRPr="009C7FC1">
        <w:rPr>
          <w:rFonts w:eastAsia="Times New Roman" w:cs="Times New Roman"/>
          <w:sz w:val="28"/>
          <w:szCs w:val="28"/>
          <w:lang w:eastAsia="ru-RU"/>
        </w:rPr>
        <w:t xml:space="preserve"> сельского поселения;</w:t>
      </w:r>
    </w:p>
    <w:p w:rsidR="00445B0C" w:rsidRPr="009C7FC1" w:rsidRDefault="00445B0C" w:rsidP="00445B0C">
      <w:pPr>
        <w:autoSpaceDE w:val="0"/>
        <w:autoSpaceDN w:val="0"/>
        <w:adjustRightInd w:val="0"/>
        <w:ind w:firstLine="540"/>
        <w:jc w:val="both"/>
        <w:rPr>
          <w:rFonts w:eastAsia="Times New Roman" w:cs="Times New Roman"/>
          <w:sz w:val="28"/>
          <w:szCs w:val="28"/>
          <w:lang w:eastAsia="ru-RU"/>
        </w:rPr>
      </w:pPr>
      <w:r w:rsidRPr="009C7FC1">
        <w:rPr>
          <w:rFonts w:eastAsia="Times New Roman" w:cs="Times New Roman"/>
          <w:sz w:val="28"/>
          <w:szCs w:val="28"/>
          <w:lang w:eastAsia="ru-RU"/>
        </w:rPr>
        <w:t xml:space="preserve">2) Глава муниципального образования </w:t>
      </w:r>
      <w:r w:rsidR="006C6E5A" w:rsidRPr="006C6E5A">
        <w:rPr>
          <w:rFonts w:eastAsia="Times New Roman" w:cs="Times New Roman"/>
          <w:sz w:val="28"/>
          <w:szCs w:val="28"/>
          <w:lang w:eastAsia="ru-RU"/>
        </w:rPr>
        <w:t xml:space="preserve">Остерского </w:t>
      </w:r>
      <w:r w:rsidRPr="009C7FC1">
        <w:rPr>
          <w:rFonts w:eastAsia="Times New Roman" w:cs="Times New Roman"/>
          <w:sz w:val="28"/>
          <w:szCs w:val="28"/>
          <w:lang w:eastAsia="ru-RU"/>
        </w:rPr>
        <w:t>сельского поселения;</w:t>
      </w:r>
    </w:p>
    <w:p w:rsidR="00445B0C" w:rsidRPr="009C7FC1" w:rsidRDefault="00445B0C" w:rsidP="00445B0C">
      <w:pPr>
        <w:autoSpaceDE w:val="0"/>
        <w:autoSpaceDN w:val="0"/>
        <w:adjustRightInd w:val="0"/>
        <w:ind w:firstLine="540"/>
        <w:jc w:val="both"/>
        <w:rPr>
          <w:rFonts w:eastAsia="Times New Roman" w:cs="Times New Roman"/>
          <w:sz w:val="28"/>
          <w:szCs w:val="28"/>
          <w:lang w:eastAsia="ru-RU"/>
        </w:rPr>
      </w:pPr>
      <w:r w:rsidRPr="009C7FC1">
        <w:rPr>
          <w:rFonts w:eastAsia="Times New Roman" w:cs="Times New Roman"/>
          <w:sz w:val="28"/>
          <w:szCs w:val="28"/>
          <w:lang w:eastAsia="ru-RU"/>
        </w:rPr>
        <w:t>3) лица, представляющие общественные и частные интересы граждан, владельцев недвижимости. Указанные лица не могут являться государственными или муниципальными служащими.</w:t>
      </w:r>
    </w:p>
    <w:p w:rsidR="00445B0C" w:rsidRPr="009C7FC1" w:rsidRDefault="00445B0C" w:rsidP="00445B0C">
      <w:pPr>
        <w:autoSpaceDE w:val="0"/>
        <w:autoSpaceDN w:val="0"/>
        <w:adjustRightInd w:val="0"/>
        <w:ind w:firstLine="540"/>
        <w:jc w:val="both"/>
        <w:rPr>
          <w:rFonts w:eastAsia="Times New Roman" w:cs="Times New Roman"/>
          <w:sz w:val="28"/>
          <w:szCs w:val="28"/>
          <w:lang w:eastAsia="ru-RU"/>
        </w:rPr>
      </w:pPr>
      <w:r w:rsidRPr="009C7FC1">
        <w:rPr>
          <w:rFonts w:eastAsia="Times New Roman" w:cs="Times New Roman"/>
          <w:sz w:val="28"/>
          <w:szCs w:val="28"/>
          <w:lang w:eastAsia="ru-RU"/>
        </w:rPr>
        <w:t>В состав Комиссии могут включаться представители государственных органов в сфере контроля и надзора, органов государственной власти Смоленской области.</w:t>
      </w:r>
    </w:p>
    <w:p w:rsidR="00445B0C" w:rsidRPr="009C7FC1" w:rsidRDefault="00445B0C" w:rsidP="00445B0C">
      <w:pPr>
        <w:autoSpaceDE w:val="0"/>
        <w:autoSpaceDN w:val="0"/>
        <w:adjustRightInd w:val="0"/>
        <w:ind w:firstLine="540"/>
        <w:jc w:val="both"/>
        <w:rPr>
          <w:rFonts w:eastAsia="Times New Roman" w:cs="Times New Roman"/>
          <w:sz w:val="28"/>
          <w:szCs w:val="28"/>
          <w:lang w:eastAsia="ru-RU"/>
        </w:rPr>
      </w:pPr>
      <w:r w:rsidRPr="009C7FC1">
        <w:rPr>
          <w:rFonts w:eastAsia="Times New Roman" w:cs="Times New Roman"/>
          <w:sz w:val="28"/>
          <w:szCs w:val="28"/>
          <w:lang w:eastAsia="ru-RU"/>
        </w:rPr>
        <w:t>Секретарем Комиссии является работник структурного подразделения Администрации муниципального образования «Рославльский район» Смоленской области, уполномоченного в области архитектуры и градостроительства.</w:t>
      </w:r>
    </w:p>
    <w:p w:rsidR="00445B0C" w:rsidRPr="009C7FC1" w:rsidRDefault="00445B0C" w:rsidP="00445B0C">
      <w:pPr>
        <w:autoSpaceDE w:val="0"/>
        <w:autoSpaceDN w:val="0"/>
        <w:adjustRightInd w:val="0"/>
        <w:ind w:firstLine="540"/>
        <w:jc w:val="both"/>
        <w:rPr>
          <w:rFonts w:eastAsia="Times New Roman" w:cs="Times New Roman"/>
          <w:sz w:val="28"/>
          <w:szCs w:val="28"/>
          <w:lang w:eastAsia="ru-RU"/>
        </w:rPr>
      </w:pPr>
      <w:r w:rsidRPr="009C7FC1">
        <w:rPr>
          <w:rFonts w:eastAsia="Times New Roman" w:cs="Times New Roman"/>
          <w:sz w:val="28"/>
          <w:szCs w:val="28"/>
          <w:lang w:eastAsia="ru-RU"/>
        </w:rPr>
        <w:t>4. 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w:t>
      </w:r>
    </w:p>
    <w:p w:rsidR="00445B0C" w:rsidRPr="009C7FC1" w:rsidRDefault="00445B0C" w:rsidP="00445B0C">
      <w:pPr>
        <w:autoSpaceDE w:val="0"/>
        <w:autoSpaceDN w:val="0"/>
        <w:adjustRightInd w:val="0"/>
        <w:ind w:firstLine="540"/>
        <w:jc w:val="both"/>
        <w:rPr>
          <w:rFonts w:eastAsia="Times New Roman" w:cs="Times New Roman"/>
          <w:sz w:val="28"/>
          <w:szCs w:val="28"/>
          <w:lang w:eastAsia="ru-RU"/>
        </w:rPr>
      </w:pPr>
      <w:r w:rsidRPr="009C7FC1">
        <w:rPr>
          <w:rFonts w:eastAsia="Times New Roman" w:cs="Times New Roman"/>
          <w:sz w:val="28"/>
          <w:szCs w:val="28"/>
          <w:lang w:eastAsia="ru-RU"/>
        </w:rPr>
        <w:t>5. В случае если председатель или член Комиссии имеет прямую финансовую заинтересованность или находится в родственных отношениях с подателем заявления, по поводу которому принимается решение, он обязан сообщить об этом в письменной форме секретарю комиссии не позднее одного дня до начала обсуждения данного вопроса Комиссией и не имеет права принимать участие в обсуждении и голосовании по данному вопросу.</w:t>
      </w:r>
    </w:p>
    <w:p w:rsidR="00445B0C" w:rsidRPr="009C7FC1" w:rsidRDefault="00445B0C" w:rsidP="00445B0C">
      <w:pPr>
        <w:autoSpaceDE w:val="0"/>
        <w:autoSpaceDN w:val="0"/>
        <w:adjustRightInd w:val="0"/>
        <w:ind w:firstLine="540"/>
        <w:jc w:val="both"/>
        <w:rPr>
          <w:rFonts w:eastAsia="Times New Roman" w:cs="Times New Roman"/>
          <w:sz w:val="28"/>
          <w:szCs w:val="28"/>
          <w:lang w:eastAsia="ru-RU"/>
        </w:rPr>
      </w:pPr>
      <w:r w:rsidRPr="009C7FC1">
        <w:rPr>
          <w:rFonts w:eastAsia="Times New Roman" w:cs="Times New Roman"/>
          <w:sz w:val="28"/>
          <w:szCs w:val="28"/>
          <w:lang w:eastAsia="ru-RU"/>
        </w:rPr>
        <w:t>6. На каждом заседании Комиссии ведется протокол, который подписывается председателем и секретарем Комиссии. К протоколу прилагаются копии материалов, рассматриваемых на заседании.</w:t>
      </w:r>
    </w:p>
    <w:p w:rsidR="00445B0C" w:rsidRPr="009C7FC1" w:rsidRDefault="00445B0C" w:rsidP="00445B0C">
      <w:pPr>
        <w:autoSpaceDE w:val="0"/>
        <w:autoSpaceDN w:val="0"/>
        <w:adjustRightInd w:val="0"/>
        <w:ind w:firstLine="540"/>
        <w:jc w:val="both"/>
        <w:rPr>
          <w:rFonts w:eastAsia="Times New Roman" w:cs="Times New Roman"/>
          <w:sz w:val="28"/>
          <w:szCs w:val="28"/>
          <w:lang w:eastAsia="ru-RU"/>
        </w:rPr>
      </w:pPr>
      <w:r w:rsidRPr="009C7FC1">
        <w:rPr>
          <w:rFonts w:eastAsia="Times New Roman" w:cs="Times New Roman"/>
          <w:sz w:val="28"/>
          <w:szCs w:val="28"/>
          <w:lang w:eastAsia="ru-RU"/>
        </w:rPr>
        <w:t>7. Протоколы заседаний Комиссии являются открытыми для всех заинтересованных лиц.</w:t>
      </w:r>
    </w:p>
    <w:p w:rsidR="00445B0C" w:rsidRDefault="00445B0C" w:rsidP="00445B0C">
      <w:pPr>
        <w:autoSpaceDE w:val="0"/>
        <w:autoSpaceDN w:val="0"/>
        <w:adjustRightInd w:val="0"/>
        <w:ind w:firstLine="540"/>
        <w:jc w:val="both"/>
        <w:rPr>
          <w:rFonts w:eastAsia="Times New Roman" w:cs="Times New Roman"/>
          <w:sz w:val="28"/>
          <w:szCs w:val="28"/>
          <w:lang w:eastAsia="ru-RU"/>
        </w:rPr>
      </w:pPr>
    </w:p>
    <w:p w:rsidR="00BC1978" w:rsidRPr="00BC1978" w:rsidRDefault="00BC1978" w:rsidP="00BC1978">
      <w:pPr>
        <w:autoSpaceDE w:val="0"/>
        <w:autoSpaceDN w:val="0"/>
        <w:adjustRightInd w:val="0"/>
        <w:ind w:firstLine="540"/>
        <w:jc w:val="center"/>
        <w:outlineLvl w:val="3"/>
        <w:rPr>
          <w:rFonts w:eastAsia="Times New Roman" w:cs="Times New Roman"/>
          <w:b/>
          <w:sz w:val="28"/>
          <w:szCs w:val="28"/>
          <w:lang w:eastAsia="ru-RU"/>
        </w:rPr>
      </w:pPr>
      <w:r w:rsidRPr="00BC1978">
        <w:rPr>
          <w:rFonts w:eastAsia="Times New Roman" w:cs="Times New Roman"/>
          <w:b/>
          <w:sz w:val="28"/>
          <w:szCs w:val="28"/>
          <w:lang w:eastAsia="ru-RU"/>
        </w:rPr>
        <w:t>Статья</w:t>
      </w:r>
      <w:r>
        <w:rPr>
          <w:rFonts w:eastAsia="Times New Roman" w:cs="Times New Roman"/>
          <w:b/>
          <w:sz w:val="28"/>
          <w:szCs w:val="28"/>
          <w:lang w:eastAsia="ru-RU"/>
        </w:rPr>
        <w:t xml:space="preserve"> </w:t>
      </w:r>
      <w:r w:rsidRPr="00BC1978">
        <w:rPr>
          <w:rFonts w:eastAsia="Times New Roman" w:cs="Times New Roman"/>
          <w:b/>
          <w:sz w:val="28"/>
          <w:szCs w:val="28"/>
          <w:lang w:eastAsia="ru-RU"/>
        </w:rPr>
        <w:t>12. Внесение изменений в Правила</w:t>
      </w:r>
    </w:p>
    <w:p w:rsidR="00445B0C" w:rsidRPr="009C7FC1" w:rsidRDefault="00445B0C" w:rsidP="00445B0C">
      <w:pPr>
        <w:autoSpaceDE w:val="0"/>
        <w:autoSpaceDN w:val="0"/>
        <w:adjustRightInd w:val="0"/>
        <w:ind w:firstLine="540"/>
        <w:jc w:val="both"/>
        <w:rPr>
          <w:rFonts w:eastAsia="Times New Roman" w:cs="Times New Roman"/>
          <w:sz w:val="28"/>
          <w:szCs w:val="28"/>
          <w:lang w:eastAsia="ru-RU"/>
        </w:rPr>
      </w:pPr>
    </w:p>
    <w:p w:rsidR="000E3280" w:rsidRPr="009C7FC1" w:rsidRDefault="00445B0C" w:rsidP="00445B0C">
      <w:pPr>
        <w:autoSpaceDE w:val="0"/>
        <w:autoSpaceDN w:val="0"/>
        <w:adjustRightInd w:val="0"/>
        <w:ind w:firstLine="540"/>
        <w:jc w:val="both"/>
        <w:rPr>
          <w:rFonts w:eastAsia="Times New Roman" w:cs="Times New Roman"/>
          <w:sz w:val="28"/>
          <w:szCs w:val="28"/>
          <w:lang w:eastAsia="ru-RU"/>
        </w:rPr>
      </w:pPr>
      <w:r w:rsidRPr="009C7FC1">
        <w:rPr>
          <w:rFonts w:eastAsia="Times New Roman" w:cs="Times New Roman"/>
          <w:sz w:val="28"/>
          <w:szCs w:val="28"/>
          <w:lang w:eastAsia="ru-RU"/>
        </w:rPr>
        <w:t>1. Основаниями для внесения изменени</w:t>
      </w:r>
      <w:r w:rsidR="000E3280" w:rsidRPr="009C7FC1">
        <w:rPr>
          <w:rFonts w:eastAsia="Times New Roman" w:cs="Times New Roman"/>
          <w:sz w:val="28"/>
          <w:szCs w:val="28"/>
          <w:lang w:eastAsia="ru-RU"/>
        </w:rPr>
        <w:t>й в настоящие Правила являются:</w:t>
      </w:r>
    </w:p>
    <w:p w:rsidR="000E3280" w:rsidRPr="009C7FC1" w:rsidRDefault="000E3280" w:rsidP="00445B0C">
      <w:pPr>
        <w:autoSpaceDE w:val="0"/>
        <w:autoSpaceDN w:val="0"/>
        <w:adjustRightInd w:val="0"/>
        <w:ind w:firstLine="540"/>
        <w:jc w:val="both"/>
        <w:rPr>
          <w:rFonts w:eastAsia="Times New Roman" w:cs="Times New Roman"/>
          <w:sz w:val="28"/>
          <w:szCs w:val="28"/>
          <w:lang w:eastAsia="ru-RU"/>
        </w:rPr>
      </w:pPr>
      <w:r w:rsidRPr="009C7FC1">
        <w:rPr>
          <w:rFonts w:eastAsia="Times New Roman" w:cs="Times New Roman"/>
          <w:sz w:val="28"/>
          <w:szCs w:val="28"/>
          <w:lang w:eastAsia="ru-RU"/>
        </w:rPr>
        <w:t>– несоответствие Правил землепользования и застройки Генеральному плану сельского поселения, Схеме территориального планирования Рославльского района Смоленской области, возникшее в результате внесения в эти документы изменений;</w:t>
      </w:r>
    </w:p>
    <w:p w:rsidR="000E3280" w:rsidRPr="009C7FC1" w:rsidRDefault="000E3280" w:rsidP="00445B0C">
      <w:pPr>
        <w:autoSpaceDE w:val="0"/>
        <w:autoSpaceDN w:val="0"/>
        <w:adjustRightInd w:val="0"/>
        <w:ind w:firstLine="540"/>
        <w:jc w:val="both"/>
        <w:rPr>
          <w:rFonts w:eastAsia="Times New Roman" w:cs="Times New Roman"/>
          <w:sz w:val="28"/>
          <w:szCs w:val="28"/>
          <w:lang w:eastAsia="ru-RU"/>
        </w:rPr>
      </w:pPr>
      <w:r w:rsidRPr="009C7FC1">
        <w:rPr>
          <w:rFonts w:eastAsia="Times New Roman" w:cs="Times New Roman"/>
          <w:sz w:val="28"/>
          <w:szCs w:val="28"/>
          <w:lang w:eastAsia="ru-RU"/>
        </w:rPr>
        <w:t>– поступление предложений об изменении границ территориальных зон, изменении градостроительных регламентов</w:t>
      </w:r>
      <w:r w:rsidR="00E1458F" w:rsidRPr="009C7FC1">
        <w:rPr>
          <w:rFonts w:eastAsia="Times New Roman" w:cs="Times New Roman"/>
          <w:sz w:val="28"/>
          <w:szCs w:val="28"/>
          <w:lang w:eastAsia="ru-RU"/>
        </w:rPr>
        <w:t>.</w:t>
      </w:r>
    </w:p>
    <w:p w:rsidR="00445B0C" w:rsidRPr="009C7FC1" w:rsidRDefault="00445B0C" w:rsidP="00445B0C">
      <w:pPr>
        <w:autoSpaceDE w:val="0"/>
        <w:autoSpaceDN w:val="0"/>
        <w:adjustRightInd w:val="0"/>
        <w:ind w:firstLine="540"/>
        <w:jc w:val="both"/>
        <w:rPr>
          <w:rFonts w:eastAsia="Times New Roman" w:cs="Times New Roman"/>
          <w:sz w:val="28"/>
          <w:szCs w:val="28"/>
          <w:lang w:eastAsia="ru-RU"/>
        </w:rPr>
      </w:pPr>
      <w:r w:rsidRPr="009C7FC1">
        <w:rPr>
          <w:rFonts w:eastAsia="Times New Roman" w:cs="Times New Roman"/>
          <w:sz w:val="28"/>
          <w:szCs w:val="28"/>
          <w:lang w:eastAsia="ru-RU"/>
        </w:rPr>
        <w:t xml:space="preserve">2. Предложения о внесении изменений в Правила направляются федеральными органами исполнительной власти, органами исполнительной власти Смоленской области, органами местного самоуправления, физическими или юридическими лицами в случаях, предусмотренных законодательством Российской Федерации о градостроительной деятельности, Главе муниципального образования </w:t>
      </w:r>
      <w:r w:rsidR="00C61DE9" w:rsidRPr="009C7FC1">
        <w:rPr>
          <w:rFonts w:eastAsia="Times New Roman" w:cs="Times New Roman"/>
          <w:sz w:val="28"/>
          <w:szCs w:val="28"/>
          <w:lang w:eastAsia="ru-RU"/>
        </w:rPr>
        <w:t>«Рославльский район» Смоленской области</w:t>
      </w:r>
      <w:r w:rsidR="00A94BAD" w:rsidRPr="009C7FC1">
        <w:rPr>
          <w:rFonts w:eastAsia="Times New Roman" w:cs="Times New Roman"/>
          <w:sz w:val="28"/>
          <w:szCs w:val="28"/>
          <w:lang w:eastAsia="ru-RU"/>
        </w:rPr>
        <w:t xml:space="preserve"> и (или)</w:t>
      </w:r>
      <w:r w:rsidR="00A94BAD" w:rsidRPr="009C7FC1">
        <w:t xml:space="preserve"> </w:t>
      </w:r>
      <w:r w:rsidR="00A94BAD" w:rsidRPr="009C7FC1">
        <w:rPr>
          <w:rFonts w:eastAsia="Times New Roman" w:cs="Times New Roman"/>
          <w:sz w:val="28"/>
          <w:szCs w:val="28"/>
          <w:lang w:eastAsia="ru-RU"/>
        </w:rPr>
        <w:t xml:space="preserve">Главе муниципального образования </w:t>
      </w:r>
      <w:r w:rsidR="006C6E5A" w:rsidRPr="006C6E5A">
        <w:rPr>
          <w:rFonts w:eastAsia="Times New Roman" w:cs="Times New Roman"/>
          <w:sz w:val="28"/>
          <w:szCs w:val="28"/>
          <w:lang w:eastAsia="ru-RU"/>
        </w:rPr>
        <w:t>Остерского</w:t>
      </w:r>
      <w:r w:rsidR="00A94BAD" w:rsidRPr="009C7FC1">
        <w:rPr>
          <w:rFonts w:eastAsia="Times New Roman" w:cs="Times New Roman"/>
          <w:sz w:val="28"/>
          <w:szCs w:val="28"/>
          <w:lang w:eastAsia="ru-RU"/>
        </w:rPr>
        <w:t xml:space="preserve"> сельского поселения Рославльского района Смоленской области.</w:t>
      </w:r>
    </w:p>
    <w:p w:rsidR="00445B0C" w:rsidRPr="009C7FC1" w:rsidRDefault="00445B0C" w:rsidP="00445B0C">
      <w:pPr>
        <w:autoSpaceDE w:val="0"/>
        <w:autoSpaceDN w:val="0"/>
        <w:adjustRightInd w:val="0"/>
        <w:ind w:firstLine="540"/>
        <w:jc w:val="both"/>
        <w:rPr>
          <w:rFonts w:eastAsia="Times New Roman" w:cs="Times New Roman"/>
          <w:sz w:val="28"/>
          <w:szCs w:val="28"/>
          <w:lang w:eastAsia="ru-RU"/>
        </w:rPr>
      </w:pPr>
      <w:r w:rsidRPr="009C7FC1">
        <w:rPr>
          <w:rFonts w:eastAsia="Times New Roman" w:cs="Times New Roman"/>
          <w:sz w:val="28"/>
          <w:szCs w:val="28"/>
          <w:lang w:eastAsia="ru-RU"/>
        </w:rPr>
        <w:t>3. Предложения о внесении изменений в Правила направляются:</w:t>
      </w:r>
    </w:p>
    <w:p w:rsidR="00445B0C" w:rsidRPr="009C7FC1" w:rsidRDefault="00445B0C" w:rsidP="00445B0C">
      <w:pPr>
        <w:autoSpaceDE w:val="0"/>
        <w:autoSpaceDN w:val="0"/>
        <w:adjustRightInd w:val="0"/>
        <w:ind w:firstLine="540"/>
        <w:jc w:val="both"/>
        <w:rPr>
          <w:rFonts w:eastAsia="Times New Roman" w:cs="Times New Roman"/>
          <w:sz w:val="28"/>
          <w:szCs w:val="28"/>
          <w:lang w:eastAsia="ru-RU"/>
        </w:rPr>
      </w:pPr>
      <w:r w:rsidRPr="009C7FC1">
        <w:rPr>
          <w:rFonts w:eastAsia="Times New Roman" w:cs="Times New Roman"/>
          <w:sz w:val="28"/>
          <w:szCs w:val="28"/>
          <w:lang w:eastAsia="ru-RU"/>
        </w:rPr>
        <w:t>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445B0C" w:rsidRPr="009C7FC1" w:rsidRDefault="00445B0C" w:rsidP="00445B0C">
      <w:pPr>
        <w:autoSpaceDE w:val="0"/>
        <w:autoSpaceDN w:val="0"/>
        <w:adjustRightInd w:val="0"/>
        <w:ind w:firstLine="540"/>
        <w:jc w:val="both"/>
        <w:rPr>
          <w:rFonts w:eastAsia="Times New Roman" w:cs="Times New Roman"/>
          <w:sz w:val="28"/>
          <w:szCs w:val="28"/>
          <w:lang w:eastAsia="ru-RU"/>
        </w:rPr>
      </w:pPr>
      <w:r w:rsidRPr="009C7FC1">
        <w:rPr>
          <w:rFonts w:eastAsia="Times New Roman" w:cs="Times New Roman"/>
          <w:sz w:val="28"/>
          <w:szCs w:val="28"/>
          <w:lang w:eastAsia="ru-RU"/>
        </w:rPr>
        <w:t xml:space="preserve">2) органами исполнительной власти </w:t>
      </w:r>
      <w:r w:rsidR="000E3280" w:rsidRPr="009C7FC1">
        <w:rPr>
          <w:rFonts w:eastAsia="Times New Roman" w:cs="Times New Roman"/>
          <w:sz w:val="28"/>
          <w:szCs w:val="28"/>
          <w:lang w:eastAsia="ru-RU"/>
        </w:rPr>
        <w:t>Смоленской области</w:t>
      </w:r>
      <w:r w:rsidRPr="009C7FC1">
        <w:rPr>
          <w:rFonts w:eastAsia="Times New Roman" w:cs="Times New Roman"/>
          <w:sz w:val="28"/>
          <w:szCs w:val="28"/>
          <w:lang w:eastAsia="ru-RU"/>
        </w:rPr>
        <w:t xml:space="preserve"> в случаях, если Правила могут воспрепятствовать функционированию, размещению объектов капитального строительства регионального значения;</w:t>
      </w:r>
    </w:p>
    <w:p w:rsidR="00445B0C" w:rsidRPr="009C7FC1" w:rsidRDefault="00445B0C" w:rsidP="00445B0C">
      <w:pPr>
        <w:autoSpaceDE w:val="0"/>
        <w:autoSpaceDN w:val="0"/>
        <w:adjustRightInd w:val="0"/>
        <w:ind w:firstLine="540"/>
        <w:jc w:val="both"/>
        <w:rPr>
          <w:rFonts w:eastAsia="Times New Roman" w:cs="Times New Roman"/>
          <w:sz w:val="28"/>
          <w:szCs w:val="28"/>
          <w:lang w:eastAsia="ru-RU"/>
        </w:rPr>
      </w:pPr>
      <w:r w:rsidRPr="009C7FC1">
        <w:rPr>
          <w:rFonts w:eastAsia="Times New Roman" w:cs="Times New Roman"/>
          <w:sz w:val="28"/>
          <w:szCs w:val="28"/>
          <w:lang w:eastAsia="ru-RU"/>
        </w:rPr>
        <w:t>3) органами местного самоуправления муниципального района в случаях, если Правила могут воспрепятствовать функционированию, размещению объектов капитального строительства местного значения уровня муниципального района;</w:t>
      </w:r>
    </w:p>
    <w:p w:rsidR="00445B0C" w:rsidRPr="009C7FC1" w:rsidRDefault="00445B0C" w:rsidP="00445B0C">
      <w:pPr>
        <w:autoSpaceDE w:val="0"/>
        <w:autoSpaceDN w:val="0"/>
        <w:adjustRightInd w:val="0"/>
        <w:ind w:firstLine="540"/>
        <w:jc w:val="both"/>
        <w:rPr>
          <w:rFonts w:eastAsia="Times New Roman" w:cs="Times New Roman"/>
          <w:sz w:val="28"/>
          <w:szCs w:val="28"/>
          <w:lang w:eastAsia="ru-RU"/>
        </w:rPr>
      </w:pPr>
      <w:r w:rsidRPr="009C7FC1">
        <w:rPr>
          <w:rFonts w:eastAsia="Times New Roman" w:cs="Times New Roman"/>
          <w:sz w:val="28"/>
          <w:szCs w:val="28"/>
          <w:lang w:eastAsia="ru-RU"/>
        </w:rPr>
        <w:t xml:space="preserve">4) органами местного самоуправления в случаях, если необходимо совершенствовать порядок регулирования землепользования и застройки на территории </w:t>
      </w:r>
      <w:r w:rsidR="000E3280" w:rsidRPr="009C7FC1">
        <w:rPr>
          <w:rFonts w:eastAsia="Times New Roman" w:cs="Times New Roman"/>
          <w:sz w:val="28"/>
          <w:szCs w:val="28"/>
          <w:lang w:eastAsia="ru-RU"/>
        </w:rPr>
        <w:t>сель</w:t>
      </w:r>
      <w:r w:rsidRPr="009C7FC1">
        <w:rPr>
          <w:rFonts w:eastAsia="Times New Roman" w:cs="Times New Roman"/>
          <w:sz w:val="28"/>
          <w:szCs w:val="28"/>
          <w:lang w:eastAsia="ru-RU"/>
        </w:rPr>
        <w:t>ского поселения;</w:t>
      </w:r>
    </w:p>
    <w:p w:rsidR="00445B0C" w:rsidRPr="009C7FC1" w:rsidRDefault="00445B0C" w:rsidP="00445B0C">
      <w:pPr>
        <w:autoSpaceDE w:val="0"/>
        <w:autoSpaceDN w:val="0"/>
        <w:adjustRightInd w:val="0"/>
        <w:ind w:firstLine="540"/>
        <w:jc w:val="both"/>
        <w:rPr>
          <w:rFonts w:eastAsia="Times New Roman" w:cs="Times New Roman"/>
          <w:sz w:val="28"/>
          <w:szCs w:val="28"/>
          <w:lang w:eastAsia="ru-RU"/>
        </w:rPr>
      </w:pPr>
      <w:r w:rsidRPr="009C7FC1">
        <w:rPr>
          <w:rFonts w:eastAsia="Times New Roman" w:cs="Times New Roman"/>
          <w:sz w:val="28"/>
          <w:szCs w:val="28"/>
          <w:lang w:eastAsia="ru-RU"/>
        </w:rPr>
        <w:t>5)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445B0C" w:rsidRPr="009C7FC1" w:rsidRDefault="00445B0C" w:rsidP="00445B0C">
      <w:pPr>
        <w:autoSpaceDE w:val="0"/>
        <w:autoSpaceDN w:val="0"/>
        <w:adjustRightInd w:val="0"/>
        <w:ind w:firstLine="540"/>
        <w:jc w:val="both"/>
        <w:rPr>
          <w:rFonts w:eastAsia="Times New Roman" w:cs="Times New Roman"/>
          <w:sz w:val="28"/>
          <w:szCs w:val="28"/>
          <w:lang w:eastAsia="ru-RU"/>
        </w:rPr>
      </w:pPr>
      <w:r w:rsidRPr="009C7FC1">
        <w:rPr>
          <w:rFonts w:eastAsia="Times New Roman" w:cs="Times New Roman"/>
          <w:sz w:val="28"/>
          <w:szCs w:val="28"/>
          <w:lang w:eastAsia="ru-RU"/>
        </w:rPr>
        <w:t>4. Предложения о внесении и</w:t>
      </w:r>
      <w:r w:rsidR="00A94BAD" w:rsidRPr="009C7FC1">
        <w:rPr>
          <w:rFonts w:eastAsia="Times New Roman" w:cs="Times New Roman"/>
          <w:sz w:val="28"/>
          <w:szCs w:val="28"/>
          <w:lang w:eastAsia="ru-RU"/>
        </w:rPr>
        <w:t>зменений в Правила</w:t>
      </w:r>
      <w:r w:rsidRPr="009C7FC1">
        <w:rPr>
          <w:rFonts w:eastAsia="Times New Roman" w:cs="Times New Roman"/>
          <w:sz w:val="28"/>
          <w:szCs w:val="28"/>
          <w:lang w:eastAsia="ru-RU"/>
        </w:rPr>
        <w:t xml:space="preserve"> рассматриваются Комиссией </w:t>
      </w:r>
      <w:r w:rsidRPr="009C7FC1">
        <w:rPr>
          <w:rFonts w:eastAsia="Times New Roman" w:cs="Times New Roman"/>
          <w:bCs/>
          <w:sz w:val="28"/>
          <w:szCs w:val="20"/>
          <w:lang w:eastAsia="ru-RU"/>
        </w:rPr>
        <w:t>по землепользованию и застройки</w:t>
      </w:r>
      <w:r w:rsidRPr="009C7FC1">
        <w:rPr>
          <w:rFonts w:eastAsia="Times New Roman" w:cs="Times New Roman"/>
          <w:sz w:val="28"/>
          <w:szCs w:val="28"/>
          <w:lang w:eastAsia="ru-RU"/>
        </w:rPr>
        <w:t xml:space="preserve">. Комиссия в течение тридцати дней со дня поступления предложений осуществляет подготовку заключения Главе </w:t>
      </w:r>
      <w:r w:rsidR="00A94BAD" w:rsidRPr="009C7FC1">
        <w:rPr>
          <w:rFonts w:eastAsia="Times New Roman" w:cs="Times New Roman"/>
          <w:sz w:val="28"/>
          <w:szCs w:val="28"/>
          <w:lang w:eastAsia="ru-RU"/>
        </w:rPr>
        <w:t>муниципального образования «Рославльский район» Смоленской области</w:t>
      </w:r>
      <w:r w:rsidRPr="009C7FC1">
        <w:rPr>
          <w:rFonts w:eastAsia="Times New Roman" w:cs="Times New Roman"/>
          <w:sz w:val="28"/>
          <w:szCs w:val="28"/>
          <w:lang w:eastAsia="ru-RU"/>
        </w:rPr>
        <w:t>, содержащего рекомендации о внесении в соответствии с поступившими предложениями изменений в Правила или об отклонении таких предложений с указанием причин отклонения.</w:t>
      </w:r>
    </w:p>
    <w:p w:rsidR="00445B0C" w:rsidRPr="009C7FC1" w:rsidRDefault="00445B0C" w:rsidP="00445B0C">
      <w:pPr>
        <w:autoSpaceDE w:val="0"/>
        <w:autoSpaceDN w:val="0"/>
        <w:adjustRightInd w:val="0"/>
        <w:ind w:firstLine="540"/>
        <w:jc w:val="both"/>
        <w:rPr>
          <w:rFonts w:eastAsia="Times New Roman" w:cs="Times New Roman"/>
          <w:sz w:val="28"/>
          <w:szCs w:val="28"/>
          <w:lang w:eastAsia="ru-RU"/>
        </w:rPr>
      </w:pPr>
      <w:r w:rsidRPr="009C7FC1">
        <w:rPr>
          <w:rFonts w:eastAsia="Times New Roman" w:cs="Times New Roman"/>
          <w:sz w:val="28"/>
          <w:szCs w:val="28"/>
          <w:lang w:eastAsia="ru-RU"/>
        </w:rPr>
        <w:t xml:space="preserve">5. Глава </w:t>
      </w:r>
      <w:r w:rsidR="00A94BAD" w:rsidRPr="009C7FC1">
        <w:rPr>
          <w:rFonts w:eastAsia="Times New Roman" w:cs="Times New Roman"/>
          <w:sz w:val="28"/>
          <w:szCs w:val="28"/>
          <w:lang w:eastAsia="ru-RU"/>
        </w:rPr>
        <w:t>муниципального образования «Рославльский район» Смоленской области</w:t>
      </w:r>
      <w:r w:rsidRPr="009C7FC1">
        <w:rPr>
          <w:rFonts w:eastAsia="Times New Roman" w:cs="Times New Roman"/>
          <w:sz w:val="28"/>
          <w:szCs w:val="28"/>
          <w:lang w:eastAsia="ru-RU"/>
        </w:rPr>
        <w:t xml:space="preserve"> с учетом рекомендаций, содержащихся в заключении комиссии, в течение </w:t>
      </w:r>
      <w:r w:rsidRPr="009C7FC1">
        <w:rPr>
          <w:rFonts w:eastAsia="Times New Roman" w:cs="Times New Roman"/>
          <w:sz w:val="28"/>
          <w:szCs w:val="28"/>
          <w:lang w:eastAsia="ru-RU"/>
        </w:rPr>
        <w:lastRenderedPageBreak/>
        <w:t>тридцати дней принимает решение о внесении изменений в Правила или об отклонении предложений о внесении изменений в Правила с указанием причин отклонения и направляет копию такого решения заявителям.</w:t>
      </w:r>
    </w:p>
    <w:p w:rsidR="00445B0C" w:rsidRPr="009C7FC1" w:rsidRDefault="00445B0C" w:rsidP="00445B0C">
      <w:pPr>
        <w:autoSpaceDE w:val="0"/>
        <w:autoSpaceDN w:val="0"/>
        <w:adjustRightInd w:val="0"/>
        <w:ind w:firstLine="540"/>
        <w:jc w:val="both"/>
        <w:rPr>
          <w:rFonts w:eastAsia="Times New Roman" w:cs="Times New Roman"/>
          <w:sz w:val="28"/>
          <w:szCs w:val="28"/>
          <w:lang w:eastAsia="ru-RU"/>
        </w:rPr>
      </w:pPr>
      <w:r w:rsidRPr="009C7FC1">
        <w:rPr>
          <w:rFonts w:eastAsia="Times New Roman" w:cs="Times New Roman"/>
          <w:sz w:val="28"/>
          <w:szCs w:val="28"/>
          <w:lang w:eastAsia="ru-RU"/>
        </w:rPr>
        <w:t xml:space="preserve">6. Глава </w:t>
      </w:r>
      <w:r w:rsidR="00A94BAD" w:rsidRPr="009C7FC1">
        <w:rPr>
          <w:rFonts w:eastAsia="Times New Roman" w:cs="Times New Roman"/>
          <w:sz w:val="28"/>
          <w:szCs w:val="28"/>
          <w:lang w:eastAsia="ru-RU"/>
        </w:rPr>
        <w:t>муниципального образования «Рославльский район» Смоленской области</w:t>
      </w:r>
      <w:r w:rsidRPr="009C7FC1">
        <w:rPr>
          <w:rFonts w:eastAsia="Times New Roman" w:cs="Times New Roman"/>
          <w:sz w:val="28"/>
          <w:szCs w:val="28"/>
          <w:lang w:eastAsia="ru-RU"/>
        </w:rPr>
        <w:t>, в случае принятия решения о внесении изменений в Правила, принимает решение о проведении публичных слушаний по этому вопросу в срок не позднее, чем десять дней со дня принятия решения о внесении изменений в Правила.</w:t>
      </w:r>
    </w:p>
    <w:p w:rsidR="00445B0C" w:rsidRPr="009C7FC1" w:rsidRDefault="00445B0C" w:rsidP="00445B0C">
      <w:pPr>
        <w:autoSpaceDE w:val="0"/>
        <w:autoSpaceDN w:val="0"/>
        <w:adjustRightInd w:val="0"/>
        <w:ind w:firstLine="540"/>
        <w:jc w:val="both"/>
        <w:rPr>
          <w:rFonts w:eastAsia="Times New Roman" w:cs="Times New Roman"/>
          <w:sz w:val="28"/>
          <w:szCs w:val="28"/>
          <w:lang w:eastAsia="ru-RU"/>
        </w:rPr>
      </w:pPr>
      <w:r w:rsidRPr="009C7FC1">
        <w:rPr>
          <w:rFonts w:eastAsia="Times New Roman" w:cs="Times New Roman"/>
          <w:sz w:val="28"/>
          <w:szCs w:val="28"/>
          <w:lang w:eastAsia="ru-RU"/>
        </w:rPr>
        <w:t>7. Публичные слушания по вопросу внесений изменений в Правила проводятся комиссией в соответствии с порядком организации и проведения публичных слушаний по вопросам землепользования и застройки, установленным главой 4 настоящих Правил.</w:t>
      </w:r>
    </w:p>
    <w:p w:rsidR="00445B0C" w:rsidRPr="009C7FC1" w:rsidRDefault="00445B0C" w:rsidP="00445B0C">
      <w:pPr>
        <w:autoSpaceDE w:val="0"/>
        <w:autoSpaceDN w:val="0"/>
        <w:adjustRightInd w:val="0"/>
        <w:ind w:firstLine="540"/>
        <w:jc w:val="both"/>
        <w:rPr>
          <w:rFonts w:eastAsia="Times New Roman" w:cs="Times New Roman"/>
          <w:sz w:val="28"/>
          <w:szCs w:val="28"/>
          <w:lang w:eastAsia="ru-RU"/>
        </w:rPr>
      </w:pPr>
      <w:r w:rsidRPr="009C7FC1">
        <w:rPr>
          <w:rFonts w:eastAsia="Times New Roman" w:cs="Times New Roman"/>
          <w:sz w:val="28"/>
          <w:szCs w:val="28"/>
          <w:lang w:eastAsia="ru-RU"/>
        </w:rPr>
        <w:t xml:space="preserve">8. После завершения публичных слушаний по вопросу внесения изменений в Правила, Комиссия с учетом результатов публичных слушаний обеспечивает внесение изменений в Правила землепользования и застройки сельского поселения и представляет проект Правил с внесенными изменениями Главе </w:t>
      </w:r>
      <w:r w:rsidR="00A94BAD" w:rsidRPr="009C7FC1">
        <w:rPr>
          <w:rFonts w:eastAsia="Times New Roman" w:cs="Times New Roman"/>
          <w:sz w:val="28"/>
          <w:szCs w:val="28"/>
          <w:lang w:eastAsia="ru-RU"/>
        </w:rPr>
        <w:t>муниципального образования «Рославльский район» Смоленской области</w:t>
      </w:r>
      <w:r w:rsidRPr="009C7FC1">
        <w:rPr>
          <w:rFonts w:eastAsia="Times New Roman" w:cs="Times New Roman"/>
          <w:sz w:val="28"/>
          <w:szCs w:val="28"/>
          <w:lang w:eastAsia="ru-RU"/>
        </w:rPr>
        <w:t>. Обязательными приложениями к проекту Правил с внесенными изменениями являются протоколы публичных слушаний и заключение о результатах публичных слушаний.</w:t>
      </w:r>
    </w:p>
    <w:p w:rsidR="00445B0C" w:rsidRPr="009C7FC1" w:rsidRDefault="00445B0C" w:rsidP="00445B0C">
      <w:pPr>
        <w:autoSpaceDE w:val="0"/>
        <w:autoSpaceDN w:val="0"/>
        <w:adjustRightInd w:val="0"/>
        <w:ind w:firstLine="540"/>
        <w:jc w:val="both"/>
        <w:rPr>
          <w:rFonts w:eastAsia="Times New Roman" w:cs="Times New Roman"/>
          <w:sz w:val="28"/>
          <w:szCs w:val="28"/>
          <w:lang w:eastAsia="ru-RU"/>
        </w:rPr>
      </w:pPr>
      <w:r w:rsidRPr="009C7FC1">
        <w:rPr>
          <w:rFonts w:eastAsia="Times New Roman" w:cs="Times New Roman"/>
          <w:sz w:val="28"/>
          <w:szCs w:val="28"/>
          <w:lang w:eastAsia="ru-RU"/>
        </w:rPr>
        <w:t xml:space="preserve">9. Глава </w:t>
      </w:r>
      <w:r w:rsidR="00A94BAD" w:rsidRPr="009C7FC1">
        <w:rPr>
          <w:rFonts w:eastAsia="Times New Roman" w:cs="Times New Roman"/>
          <w:sz w:val="28"/>
          <w:szCs w:val="28"/>
          <w:lang w:eastAsia="ru-RU"/>
        </w:rPr>
        <w:t>муниципального образования «Рославльский район» Смоленской области</w:t>
      </w:r>
      <w:r w:rsidRPr="009C7FC1">
        <w:rPr>
          <w:rFonts w:eastAsia="Times New Roman" w:cs="Times New Roman"/>
          <w:sz w:val="28"/>
          <w:szCs w:val="28"/>
          <w:lang w:eastAsia="ru-RU"/>
        </w:rPr>
        <w:t xml:space="preserve"> в течение десяти дней после представления ему проекта Правил с внесенными в него изменениями и указанных в пункте 7 настоящих Правил обязательных приложений принимает решение о направлении указанного проекта в Совет депутатов или об отклонении указанного проекта и о направлении его на доработку с указанием даты повторного представления.</w:t>
      </w:r>
    </w:p>
    <w:p w:rsidR="00445B0C" w:rsidRPr="009C7FC1" w:rsidRDefault="00445B0C" w:rsidP="00445B0C">
      <w:pPr>
        <w:autoSpaceDE w:val="0"/>
        <w:autoSpaceDN w:val="0"/>
        <w:adjustRightInd w:val="0"/>
        <w:ind w:firstLine="540"/>
        <w:jc w:val="both"/>
        <w:rPr>
          <w:rFonts w:eastAsia="Times New Roman" w:cs="Times New Roman"/>
          <w:sz w:val="28"/>
          <w:szCs w:val="28"/>
          <w:lang w:eastAsia="ru-RU"/>
        </w:rPr>
      </w:pPr>
      <w:r w:rsidRPr="009C7FC1">
        <w:rPr>
          <w:rFonts w:eastAsia="Times New Roman" w:cs="Times New Roman"/>
          <w:sz w:val="28"/>
          <w:szCs w:val="28"/>
          <w:lang w:eastAsia="ru-RU"/>
        </w:rPr>
        <w:t xml:space="preserve">10. </w:t>
      </w:r>
      <w:r w:rsidR="00A94BAD" w:rsidRPr="009C7FC1">
        <w:rPr>
          <w:rFonts w:eastAsia="Calibri" w:cs="Times New Roman"/>
          <w:sz w:val="28"/>
          <w:szCs w:val="28"/>
          <w:lang w:eastAsia="ru-RU"/>
        </w:rPr>
        <w:t>Рославльская районная Дума</w:t>
      </w:r>
      <w:r w:rsidRPr="009C7FC1">
        <w:rPr>
          <w:rFonts w:eastAsia="Times New Roman" w:cs="Times New Roman"/>
          <w:sz w:val="28"/>
          <w:szCs w:val="28"/>
          <w:lang w:eastAsia="ru-RU"/>
        </w:rPr>
        <w:t xml:space="preserve"> по результатам рассмотрения проекта Правил с внесенными в них изменениями, принимает решение о внесении изменений в Правила, утверждает проект Правил с внесенными в него изменениями либо направляет указанный проект Главе муниципального </w:t>
      </w:r>
      <w:r w:rsidR="00E1458F" w:rsidRPr="009C7FC1">
        <w:rPr>
          <w:rFonts w:eastAsia="Times New Roman" w:cs="Times New Roman"/>
          <w:sz w:val="28"/>
          <w:szCs w:val="28"/>
          <w:lang w:eastAsia="ru-RU"/>
        </w:rPr>
        <w:t xml:space="preserve">образования </w:t>
      </w:r>
      <w:r w:rsidR="00A94BAD" w:rsidRPr="009C7FC1">
        <w:rPr>
          <w:rFonts w:eastAsia="Times New Roman" w:cs="Times New Roman"/>
          <w:sz w:val="28"/>
          <w:szCs w:val="28"/>
          <w:lang w:eastAsia="ru-RU"/>
        </w:rPr>
        <w:t>«</w:t>
      </w:r>
      <w:r w:rsidRPr="009C7FC1">
        <w:rPr>
          <w:rFonts w:eastAsia="Times New Roman" w:cs="Times New Roman"/>
          <w:sz w:val="28"/>
          <w:szCs w:val="28"/>
          <w:lang w:eastAsia="ru-RU"/>
        </w:rPr>
        <w:t>Рославльск</w:t>
      </w:r>
      <w:r w:rsidR="00A94BAD" w:rsidRPr="009C7FC1">
        <w:rPr>
          <w:rFonts w:eastAsia="Times New Roman" w:cs="Times New Roman"/>
          <w:sz w:val="28"/>
          <w:szCs w:val="28"/>
          <w:lang w:eastAsia="ru-RU"/>
        </w:rPr>
        <w:t>ий</w:t>
      </w:r>
      <w:r w:rsidRPr="009C7FC1">
        <w:rPr>
          <w:rFonts w:eastAsia="Times New Roman" w:cs="Times New Roman"/>
          <w:sz w:val="28"/>
          <w:szCs w:val="28"/>
          <w:lang w:eastAsia="ru-RU"/>
        </w:rPr>
        <w:t xml:space="preserve"> район</w:t>
      </w:r>
      <w:r w:rsidR="00A94BAD" w:rsidRPr="009C7FC1">
        <w:rPr>
          <w:rFonts w:eastAsia="Times New Roman" w:cs="Times New Roman"/>
          <w:sz w:val="28"/>
          <w:szCs w:val="28"/>
          <w:lang w:eastAsia="ru-RU"/>
        </w:rPr>
        <w:t>»</w:t>
      </w:r>
      <w:r w:rsidRPr="009C7FC1">
        <w:rPr>
          <w:rFonts w:eastAsia="Times New Roman" w:cs="Times New Roman"/>
          <w:sz w:val="28"/>
          <w:szCs w:val="28"/>
          <w:lang w:eastAsia="ru-RU"/>
        </w:rPr>
        <w:t xml:space="preserve"> Смоленской области на доработку в соответствии с результатами публичных слушаний по указанному проекту.</w:t>
      </w:r>
    </w:p>
    <w:p w:rsidR="00445B0C" w:rsidRPr="009C7FC1" w:rsidRDefault="00445B0C" w:rsidP="00445B0C">
      <w:pPr>
        <w:autoSpaceDE w:val="0"/>
        <w:autoSpaceDN w:val="0"/>
        <w:adjustRightInd w:val="0"/>
        <w:ind w:firstLine="540"/>
        <w:jc w:val="both"/>
        <w:rPr>
          <w:rFonts w:eastAsia="Times New Roman" w:cs="Times New Roman"/>
          <w:sz w:val="28"/>
          <w:szCs w:val="28"/>
          <w:lang w:eastAsia="ru-RU"/>
        </w:rPr>
      </w:pPr>
      <w:r w:rsidRPr="009C7FC1">
        <w:rPr>
          <w:rFonts w:eastAsia="Times New Roman" w:cs="Times New Roman"/>
          <w:sz w:val="28"/>
          <w:szCs w:val="28"/>
          <w:lang w:eastAsia="ru-RU"/>
        </w:rPr>
        <w:t xml:space="preserve">11. Решение </w:t>
      </w:r>
      <w:r w:rsidR="00A94BAD" w:rsidRPr="009C7FC1">
        <w:rPr>
          <w:rFonts w:eastAsia="Calibri" w:cs="Times New Roman"/>
          <w:sz w:val="28"/>
          <w:szCs w:val="28"/>
          <w:lang w:eastAsia="ru-RU"/>
        </w:rPr>
        <w:t>Рославльской районной Думы</w:t>
      </w:r>
      <w:r w:rsidR="00A94BAD" w:rsidRPr="009C7FC1">
        <w:rPr>
          <w:rFonts w:eastAsia="Times New Roman" w:cs="Times New Roman"/>
          <w:sz w:val="28"/>
          <w:szCs w:val="28"/>
          <w:lang w:eastAsia="ru-RU"/>
        </w:rPr>
        <w:t xml:space="preserve"> </w:t>
      </w:r>
      <w:r w:rsidRPr="009C7FC1">
        <w:rPr>
          <w:rFonts w:eastAsia="Times New Roman" w:cs="Times New Roman"/>
          <w:sz w:val="28"/>
          <w:szCs w:val="28"/>
          <w:lang w:eastAsia="ru-RU"/>
        </w:rPr>
        <w:t>о внесении изменений в Правила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w:t>
      </w:r>
      <w:r w:rsidR="00A94BAD" w:rsidRPr="009C7FC1">
        <w:rPr>
          <w:rFonts w:eastAsia="Times New Roman" w:cs="Times New Roman"/>
          <w:sz w:val="28"/>
          <w:szCs w:val="28"/>
          <w:lang w:eastAsia="ru-RU"/>
        </w:rPr>
        <w:t>ых</w:t>
      </w:r>
      <w:r w:rsidRPr="009C7FC1">
        <w:rPr>
          <w:rFonts w:eastAsia="Times New Roman" w:cs="Times New Roman"/>
          <w:sz w:val="28"/>
          <w:szCs w:val="28"/>
          <w:lang w:eastAsia="ru-RU"/>
        </w:rPr>
        <w:t xml:space="preserve"> сайт</w:t>
      </w:r>
      <w:r w:rsidR="00A94BAD" w:rsidRPr="009C7FC1">
        <w:rPr>
          <w:rFonts w:eastAsia="Times New Roman" w:cs="Times New Roman"/>
          <w:sz w:val="28"/>
          <w:szCs w:val="28"/>
          <w:lang w:eastAsia="ru-RU"/>
        </w:rPr>
        <w:t>ах</w:t>
      </w:r>
      <w:r w:rsidRPr="009C7FC1">
        <w:rPr>
          <w:rFonts w:eastAsia="Times New Roman" w:cs="Times New Roman"/>
          <w:sz w:val="28"/>
          <w:szCs w:val="28"/>
          <w:lang w:eastAsia="ru-RU"/>
        </w:rPr>
        <w:t xml:space="preserve"> </w:t>
      </w:r>
      <w:r w:rsidR="00A94BAD" w:rsidRPr="009C7FC1">
        <w:rPr>
          <w:rFonts w:eastAsia="Calibri" w:cs="Times New Roman"/>
          <w:sz w:val="28"/>
          <w:szCs w:val="28"/>
          <w:lang w:eastAsia="ru-RU"/>
        </w:rPr>
        <w:t xml:space="preserve">муниципального образования «Рославльский район» Смоленской области и </w:t>
      </w:r>
      <w:r w:rsidR="006C6E5A" w:rsidRPr="006C6E5A">
        <w:rPr>
          <w:rFonts w:eastAsia="Calibri" w:cs="Times New Roman"/>
          <w:sz w:val="28"/>
          <w:szCs w:val="28"/>
          <w:lang w:eastAsia="ru-RU"/>
        </w:rPr>
        <w:t>Остерского</w:t>
      </w:r>
      <w:r w:rsidR="00A94BAD" w:rsidRPr="009C7FC1">
        <w:rPr>
          <w:rFonts w:eastAsia="Calibri" w:cs="Times New Roman"/>
          <w:sz w:val="28"/>
          <w:szCs w:val="28"/>
          <w:lang w:eastAsia="ru-RU"/>
        </w:rPr>
        <w:t xml:space="preserve"> сельского поселения </w:t>
      </w:r>
      <w:r w:rsidR="006810A1" w:rsidRPr="009C7FC1">
        <w:rPr>
          <w:rFonts w:eastAsia="Calibri" w:cs="Times New Roman"/>
          <w:sz w:val="28"/>
          <w:szCs w:val="28"/>
        </w:rPr>
        <w:t>Рославльского района Смоленской области</w:t>
      </w:r>
      <w:r w:rsidR="006810A1" w:rsidRPr="009C7FC1">
        <w:rPr>
          <w:rFonts w:eastAsia="Calibri" w:cs="Times New Roman"/>
          <w:sz w:val="28"/>
          <w:szCs w:val="28"/>
          <w:lang w:eastAsia="ru-RU"/>
        </w:rPr>
        <w:t xml:space="preserve"> </w:t>
      </w:r>
      <w:r w:rsidR="00A94BAD" w:rsidRPr="009C7FC1">
        <w:rPr>
          <w:rFonts w:eastAsia="Calibri" w:cs="Times New Roman"/>
          <w:sz w:val="28"/>
          <w:szCs w:val="28"/>
          <w:lang w:eastAsia="ru-RU"/>
        </w:rPr>
        <w:t>в сети «Интернет»</w:t>
      </w:r>
      <w:r w:rsidRPr="009C7FC1">
        <w:rPr>
          <w:rFonts w:eastAsia="Times New Roman" w:cs="Times New Roman"/>
          <w:sz w:val="28"/>
          <w:szCs w:val="28"/>
          <w:lang w:eastAsia="ru-RU"/>
        </w:rPr>
        <w:t>.</w:t>
      </w:r>
    </w:p>
    <w:p w:rsidR="00445B0C" w:rsidRPr="009C7FC1" w:rsidRDefault="00445B0C" w:rsidP="00445B0C">
      <w:pPr>
        <w:autoSpaceDE w:val="0"/>
        <w:autoSpaceDN w:val="0"/>
        <w:adjustRightInd w:val="0"/>
        <w:ind w:firstLine="540"/>
        <w:jc w:val="both"/>
        <w:rPr>
          <w:rFonts w:eastAsia="Times New Roman" w:cs="Times New Roman"/>
          <w:sz w:val="28"/>
          <w:szCs w:val="28"/>
          <w:lang w:eastAsia="ru-RU"/>
        </w:rPr>
      </w:pPr>
      <w:r w:rsidRPr="009C7FC1">
        <w:rPr>
          <w:rFonts w:eastAsia="Times New Roman" w:cs="Times New Roman"/>
          <w:sz w:val="28"/>
          <w:szCs w:val="28"/>
          <w:lang w:eastAsia="ru-RU"/>
        </w:rPr>
        <w:t>12. Внесение изменений в Правила осуществляется без проведения публичных слушаний в том случае, если эти изменения вносятся на основании внесенных изменений в Генеральный план поселения, проекты планировки территории, проекты межевания, утвержденные в установленном порядке с учетом результатов публичных слушаний.</w:t>
      </w:r>
    </w:p>
    <w:p w:rsidR="00445B0C" w:rsidRDefault="00445B0C" w:rsidP="00445B0C">
      <w:pPr>
        <w:autoSpaceDE w:val="0"/>
        <w:autoSpaceDN w:val="0"/>
        <w:adjustRightInd w:val="0"/>
        <w:ind w:firstLine="540"/>
        <w:jc w:val="both"/>
        <w:rPr>
          <w:rFonts w:eastAsia="Times New Roman" w:cs="Times New Roman"/>
          <w:sz w:val="28"/>
          <w:szCs w:val="28"/>
          <w:lang w:eastAsia="ru-RU"/>
        </w:rPr>
      </w:pPr>
    </w:p>
    <w:p w:rsidR="00BC1978" w:rsidRPr="009C7FC1" w:rsidRDefault="00BC1978" w:rsidP="00445B0C">
      <w:pPr>
        <w:autoSpaceDE w:val="0"/>
        <w:autoSpaceDN w:val="0"/>
        <w:adjustRightInd w:val="0"/>
        <w:ind w:firstLine="540"/>
        <w:jc w:val="both"/>
        <w:rPr>
          <w:rFonts w:eastAsia="Times New Roman" w:cs="Times New Roman"/>
          <w:sz w:val="28"/>
          <w:szCs w:val="28"/>
          <w:lang w:eastAsia="ru-RU"/>
        </w:rPr>
      </w:pPr>
    </w:p>
    <w:p w:rsidR="00445B0C" w:rsidRPr="009C7FC1" w:rsidRDefault="00445B0C" w:rsidP="00445B0C">
      <w:pPr>
        <w:widowControl w:val="0"/>
        <w:autoSpaceDE w:val="0"/>
        <w:autoSpaceDN w:val="0"/>
        <w:adjustRightInd w:val="0"/>
        <w:ind w:firstLine="540"/>
        <w:jc w:val="center"/>
        <w:rPr>
          <w:rFonts w:eastAsia="Times New Roman" w:cs="Times New Roman"/>
          <w:b/>
          <w:sz w:val="28"/>
          <w:szCs w:val="28"/>
          <w:lang w:eastAsia="ru-RU"/>
        </w:rPr>
      </w:pPr>
      <w:r w:rsidRPr="009C7FC1">
        <w:rPr>
          <w:rFonts w:eastAsia="Times New Roman" w:cs="Times New Roman"/>
          <w:b/>
          <w:sz w:val="28"/>
          <w:szCs w:val="28"/>
          <w:lang w:eastAsia="ru-RU"/>
        </w:rPr>
        <w:t>Глава 2. Положение об изменении видов разрешенного использования</w:t>
      </w:r>
    </w:p>
    <w:p w:rsidR="00445B0C" w:rsidRPr="009C7FC1" w:rsidRDefault="00445B0C" w:rsidP="00445B0C">
      <w:pPr>
        <w:autoSpaceDE w:val="0"/>
        <w:autoSpaceDN w:val="0"/>
        <w:adjustRightInd w:val="0"/>
        <w:ind w:firstLine="540"/>
        <w:jc w:val="center"/>
        <w:rPr>
          <w:rFonts w:eastAsia="Times New Roman" w:cs="Times New Roman"/>
          <w:b/>
          <w:sz w:val="28"/>
          <w:szCs w:val="28"/>
          <w:lang w:eastAsia="ru-RU"/>
        </w:rPr>
      </w:pPr>
      <w:r w:rsidRPr="009C7FC1">
        <w:rPr>
          <w:rFonts w:eastAsia="Times New Roman" w:cs="Times New Roman"/>
          <w:b/>
          <w:sz w:val="28"/>
          <w:szCs w:val="28"/>
          <w:lang w:eastAsia="ru-RU"/>
        </w:rPr>
        <w:t>земельных участков и объектов капитального строительства</w:t>
      </w:r>
    </w:p>
    <w:p w:rsidR="00445B0C" w:rsidRDefault="00445B0C" w:rsidP="00445B0C">
      <w:pPr>
        <w:autoSpaceDE w:val="0"/>
        <w:autoSpaceDN w:val="0"/>
        <w:adjustRightInd w:val="0"/>
        <w:ind w:firstLine="540"/>
        <w:jc w:val="both"/>
        <w:rPr>
          <w:rFonts w:eastAsia="Times New Roman" w:cs="Times New Roman"/>
          <w:sz w:val="28"/>
          <w:szCs w:val="28"/>
          <w:lang w:eastAsia="ru-RU"/>
        </w:rPr>
      </w:pPr>
    </w:p>
    <w:p w:rsidR="00BC1978" w:rsidRPr="00BC1978" w:rsidRDefault="00BC1978" w:rsidP="00BC1978">
      <w:pPr>
        <w:autoSpaceDE w:val="0"/>
        <w:autoSpaceDN w:val="0"/>
        <w:adjustRightInd w:val="0"/>
        <w:ind w:firstLine="540"/>
        <w:jc w:val="center"/>
        <w:outlineLvl w:val="3"/>
        <w:rPr>
          <w:rFonts w:eastAsia="Times New Roman" w:cs="Times New Roman"/>
          <w:b/>
          <w:sz w:val="28"/>
          <w:szCs w:val="28"/>
          <w:lang w:eastAsia="ru-RU"/>
        </w:rPr>
      </w:pPr>
      <w:r w:rsidRPr="00BC1978">
        <w:rPr>
          <w:rFonts w:eastAsia="Times New Roman" w:cs="Times New Roman"/>
          <w:b/>
          <w:sz w:val="28"/>
          <w:szCs w:val="28"/>
          <w:lang w:eastAsia="ru-RU"/>
        </w:rPr>
        <w:t>Статья</w:t>
      </w:r>
      <w:r>
        <w:rPr>
          <w:rFonts w:eastAsia="Times New Roman" w:cs="Times New Roman"/>
          <w:b/>
          <w:sz w:val="28"/>
          <w:szCs w:val="28"/>
          <w:lang w:eastAsia="ru-RU"/>
        </w:rPr>
        <w:t xml:space="preserve"> </w:t>
      </w:r>
      <w:r w:rsidRPr="00BC1978">
        <w:rPr>
          <w:rFonts w:eastAsia="Times New Roman" w:cs="Times New Roman"/>
          <w:b/>
          <w:bCs/>
          <w:sz w:val="28"/>
          <w:szCs w:val="20"/>
          <w:lang w:eastAsia="ru-RU"/>
        </w:rPr>
        <w:t>13. Изменение видов разрешенного использования земельных участков и объектов капитального строительства</w:t>
      </w:r>
    </w:p>
    <w:p w:rsidR="00445B0C" w:rsidRPr="009C7FC1" w:rsidRDefault="00445B0C" w:rsidP="00445B0C">
      <w:pPr>
        <w:autoSpaceDE w:val="0"/>
        <w:autoSpaceDN w:val="0"/>
        <w:adjustRightInd w:val="0"/>
        <w:ind w:firstLine="540"/>
        <w:jc w:val="both"/>
        <w:rPr>
          <w:rFonts w:eastAsia="Times New Roman" w:cs="Times New Roman"/>
          <w:sz w:val="28"/>
          <w:szCs w:val="28"/>
          <w:lang w:eastAsia="ru-RU"/>
        </w:rPr>
      </w:pPr>
    </w:p>
    <w:p w:rsidR="00445B0C" w:rsidRPr="009C7FC1" w:rsidRDefault="00445B0C" w:rsidP="00445B0C">
      <w:pPr>
        <w:autoSpaceDE w:val="0"/>
        <w:autoSpaceDN w:val="0"/>
        <w:adjustRightInd w:val="0"/>
        <w:ind w:firstLine="540"/>
        <w:jc w:val="both"/>
        <w:rPr>
          <w:rFonts w:eastAsia="Times New Roman" w:cs="Times New Roman"/>
          <w:sz w:val="28"/>
          <w:szCs w:val="28"/>
          <w:lang w:eastAsia="ru-RU"/>
        </w:rPr>
      </w:pPr>
      <w:r w:rsidRPr="009C7FC1">
        <w:rPr>
          <w:rFonts w:eastAsia="Times New Roman" w:cs="Times New Roman"/>
          <w:sz w:val="28"/>
          <w:szCs w:val="28"/>
          <w:lang w:eastAsia="ru-RU"/>
        </w:rPr>
        <w:t>1. Для каждой из установленных настоящими Правилами территориальных зон сельского поселения, могут устанавливаться следующие виды разрешенного использования земельных участков и объектов капитального строительства:</w:t>
      </w:r>
    </w:p>
    <w:p w:rsidR="00445B0C" w:rsidRPr="009C7FC1" w:rsidRDefault="00445B0C" w:rsidP="00445B0C">
      <w:pPr>
        <w:autoSpaceDE w:val="0"/>
        <w:autoSpaceDN w:val="0"/>
        <w:adjustRightInd w:val="0"/>
        <w:ind w:firstLine="540"/>
        <w:jc w:val="both"/>
        <w:rPr>
          <w:rFonts w:eastAsia="Times New Roman" w:cs="Times New Roman"/>
          <w:sz w:val="28"/>
          <w:szCs w:val="28"/>
          <w:lang w:eastAsia="ru-RU"/>
        </w:rPr>
      </w:pPr>
      <w:r w:rsidRPr="009C7FC1">
        <w:rPr>
          <w:rFonts w:eastAsia="Times New Roman" w:cs="Times New Roman"/>
          <w:sz w:val="28"/>
          <w:szCs w:val="28"/>
          <w:lang w:eastAsia="ru-RU"/>
        </w:rPr>
        <w:t>1) основные виды разрешенного использования;</w:t>
      </w:r>
    </w:p>
    <w:p w:rsidR="00445B0C" w:rsidRPr="009C7FC1" w:rsidRDefault="00445B0C" w:rsidP="00445B0C">
      <w:pPr>
        <w:autoSpaceDE w:val="0"/>
        <w:autoSpaceDN w:val="0"/>
        <w:adjustRightInd w:val="0"/>
        <w:ind w:firstLine="540"/>
        <w:jc w:val="both"/>
        <w:rPr>
          <w:rFonts w:eastAsia="Times New Roman" w:cs="Times New Roman"/>
          <w:sz w:val="28"/>
          <w:szCs w:val="28"/>
          <w:lang w:eastAsia="ru-RU"/>
        </w:rPr>
      </w:pPr>
      <w:r w:rsidRPr="009C7FC1">
        <w:rPr>
          <w:rFonts w:eastAsia="Times New Roman" w:cs="Times New Roman"/>
          <w:sz w:val="28"/>
          <w:szCs w:val="28"/>
          <w:lang w:eastAsia="ru-RU"/>
        </w:rPr>
        <w:t>2) условно разрешенные виды использования;</w:t>
      </w:r>
    </w:p>
    <w:p w:rsidR="00445B0C" w:rsidRPr="009C7FC1" w:rsidRDefault="00445B0C" w:rsidP="00445B0C">
      <w:pPr>
        <w:autoSpaceDE w:val="0"/>
        <w:autoSpaceDN w:val="0"/>
        <w:adjustRightInd w:val="0"/>
        <w:ind w:firstLine="540"/>
        <w:jc w:val="both"/>
        <w:rPr>
          <w:rFonts w:eastAsia="Times New Roman" w:cs="Times New Roman"/>
          <w:sz w:val="28"/>
          <w:szCs w:val="28"/>
          <w:lang w:eastAsia="ru-RU"/>
        </w:rPr>
      </w:pPr>
      <w:r w:rsidRPr="009C7FC1">
        <w:rPr>
          <w:rFonts w:eastAsia="Times New Roman" w:cs="Times New Roman"/>
          <w:sz w:val="28"/>
          <w:szCs w:val="28"/>
          <w:lang w:eastAsia="ru-RU"/>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445B0C" w:rsidRPr="009C7FC1" w:rsidRDefault="00445B0C" w:rsidP="00445B0C">
      <w:pPr>
        <w:autoSpaceDE w:val="0"/>
        <w:autoSpaceDN w:val="0"/>
        <w:adjustRightInd w:val="0"/>
        <w:ind w:firstLine="540"/>
        <w:jc w:val="both"/>
        <w:rPr>
          <w:rFonts w:eastAsia="Times New Roman" w:cs="Times New Roman"/>
          <w:sz w:val="28"/>
          <w:szCs w:val="28"/>
          <w:lang w:eastAsia="ru-RU"/>
        </w:rPr>
      </w:pPr>
      <w:r w:rsidRPr="009C7FC1">
        <w:rPr>
          <w:rFonts w:eastAsia="Times New Roman" w:cs="Times New Roman"/>
          <w:sz w:val="28"/>
          <w:szCs w:val="28"/>
          <w:lang w:eastAsia="ru-RU"/>
        </w:rPr>
        <w:t>2.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установленным для каждой территориальной зоны, при условии соблюдения требований технических регламентов.</w:t>
      </w:r>
    </w:p>
    <w:p w:rsidR="00445B0C" w:rsidRPr="009C7FC1" w:rsidRDefault="00445B0C" w:rsidP="00445B0C">
      <w:pPr>
        <w:autoSpaceDE w:val="0"/>
        <w:autoSpaceDN w:val="0"/>
        <w:adjustRightInd w:val="0"/>
        <w:ind w:firstLine="540"/>
        <w:jc w:val="both"/>
        <w:rPr>
          <w:rFonts w:eastAsia="Times New Roman" w:cs="Times New Roman"/>
          <w:sz w:val="28"/>
          <w:szCs w:val="28"/>
          <w:lang w:eastAsia="ru-RU"/>
        </w:rPr>
      </w:pPr>
      <w:r w:rsidRPr="009C7FC1">
        <w:rPr>
          <w:rFonts w:eastAsia="Times New Roman" w:cs="Times New Roman"/>
          <w:sz w:val="28"/>
          <w:szCs w:val="28"/>
          <w:lang w:eastAsia="ru-RU"/>
        </w:rPr>
        <w:t>3. Основные и вспомогательные виды разрешенного использования земельных участков и объектов капитального строительства выбираются правообладателями указанных земельных участков и объектов капитального строительства самостоятельно без дополнительных разрешений и согласований при одновременном выполнении следующих условий:</w:t>
      </w:r>
    </w:p>
    <w:p w:rsidR="00445B0C" w:rsidRPr="009C7FC1" w:rsidRDefault="00445B0C" w:rsidP="00445B0C">
      <w:pPr>
        <w:autoSpaceDE w:val="0"/>
        <w:autoSpaceDN w:val="0"/>
        <w:adjustRightInd w:val="0"/>
        <w:ind w:firstLine="540"/>
        <w:jc w:val="both"/>
        <w:rPr>
          <w:rFonts w:eastAsia="Times New Roman" w:cs="Times New Roman"/>
          <w:sz w:val="28"/>
          <w:szCs w:val="28"/>
          <w:lang w:eastAsia="ru-RU"/>
        </w:rPr>
      </w:pPr>
      <w:r w:rsidRPr="009C7FC1">
        <w:rPr>
          <w:rFonts w:eastAsia="Times New Roman" w:cs="Times New Roman"/>
          <w:sz w:val="28"/>
          <w:szCs w:val="28"/>
          <w:lang w:eastAsia="ru-RU"/>
        </w:rPr>
        <w:t>1) выбираемый правообладателем вид разрешенного использования земельного участка и объекта капитального строительства обозначен как основной или вспомогательный в регламенте соответствующей территориальной зоны;</w:t>
      </w:r>
    </w:p>
    <w:p w:rsidR="00445B0C" w:rsidRPr="009C7FC1" w:rsidRDefault="00445B0C" w:rsidP="00445B0C">
      <w:pPr>
        <w:autoSpaceDE w:val="0"/>
        <w:autoSpaceDN w:val="0"/>
        <w:adjustRightInd w:val="0"/>
        <w:ind w:firstLine="540"/>
        <w:jc w:val="both"/>
        <w:rPr>
          <w:rFonts w:eastAsia="Times New Roman" w:cs="Times New Roman"/>
          <w:sz w:val="28"/>
          <w:szCs w:val="28"/>
          <w:lang w:eastAsia="ru-RU"/>
        </w:rPr>
      </w:pPr>
      <w:r w:rsidRPr="009C7FC1">
        <w:rPr>
          <w:rFonts w:eastAsia="Times New Roman" w:cs="Times New Roman"/>
          <w:sz w:val="28"/>
          <w:szCs w:val="28"/>
          <w:lang w:eastAsia="ru-RU"/>
        </w:rPr>
        <w:t>2) планируемые правообладателем изменения объекта капитального строительства не связаны с изменением его объемно – планировочных параметров, снижением надежности и безопасности несущих конструкций и внешнего архитектурного облика, не приведут к нарушениям противопожарных и санитарных норм и правил.</w:t>
      </w:r>
    </w:p>
    <w:p w:rsidR="00445B0C" w:rsidRPr="009C7FC1" w:rsidRDefault="00445B0C" w:rsidP="00445B0C">
      <w:pPr>
        <w:autoSpaceDE w:val="0"/>
        <w:autoSpaceDN w:val="0"/>
        <w:adjustRightInd w:val="0"/>
        <w:ind w:firstLine="540"/>
        <w:jc w:val="both"/>
        <w:rPr>
          <w:rFonts w:eastAsia="Times New Roman" w:cs="Times New Roman"/>
          <w:sz w:val="28"/>
          <w:szCs w:val="28"/>
          <w:lang w:eastAsia="ru-RU"/>
        </w:rPr>
      </w:pPr>
      <w:r w:rsidRPr="009C7FC1">
        <w:rPr>
          <w:rFonts w:eastAsia="Times New Roman" w:cs="Times New Roman"/>
          <w:sz w:val="28"/>
          <w:szCs w:val="28"/>
          <w:lang w:eastAsia="ru-RU"/>
        </w:rPr>
        <w:t>4. В случае не соблюдения подпункта 2 пункта 3 настоящих Правил, изменение одного вида разрешенного использования земельного участка и объекта капитального строительства на другой вид такого использования осуществляется на основании заявления правообладателя земельного участка решением Главы муниципального образования «Рославльский район» Смоленской области после утверждения градостроительного плана земельного участка и получения в установленном порядке разрешения на строительство.</w:t>
      </w:r>
    </w:p>
    <w:p w:rsidR="00445B0C" w:rsidRPr="009C7FC1" w:rsidRDefault="00445B0C" w:rsidP="00445B0C">
      <w:pPr>
        <w:autoSpaceDE w:val="0"/>
        <w:autoSpaceDN w:val="0"/>
        <w:adjustRightInd w:val="0"/>
        <w:ind w:firstLine="540"/>
        <w:jc w:val="both"/>
        <w:rPr>
          <w:rFonts w:eastAsia="Times New Roman" w:cs="Times New Roman"/>
          <w:sz w:val="28"/>
          <w:szCs w:val="28"/>
          <w:lang w:eastAsia="ru-RU"/>
        </w:rPr>
      </w:pPr>
      <w:r w:rsidRPr="009C7FC1">
        <w:rPr>
          <w:rFonts w:eastAsia="Times New Roman" w:cs="Times New Roman"/>
          <w:sz w:val="28"/>
          <w:szCs w:val="28"/>
          <w:lang w:eastAsia="ru-RU"/>
        </w:rPr>
        <w:t>5. Изменение вида разрешенного использования земельного участка или объекта капитального строительства на условно разрешенный вид использования осуществляется на основании разрешения, предоставляемого в порядке, установленном статьей 6 настоящих Правил.</w:t>
      </w:r>
    </w:p>
    <w:p w:rsidR="00445B0C" w:rsidRPr="009C7FC1" w:rsidRDefault="00445B0C" w:rsidP="00445B0C">
      <w:pPr>
        <w:autoSpaceDE w:val="0"/>
        <w:autoSpaceDN w:val="0"/>
        <w:adjustRightInd w:val="0"/>
        <w:ind w:firstLine="540"/>
        <w:jc w:val="both"/>
        <w:rPr>
          <w:rFonts w:eastAsia="Times New Roman" w:cs="Times New Roman"/>
          <w:sz w:val="28"/>
          <w:szCs w:val="28"/>
          <w:lang w:eastAsia="ru-RU"/>
        </w:rPr>
      </w:pPr>
      <w:r w:rsidRPr="009C7FC1">
        <w:rPr>
          <w:rFonts w:eastAsia="Times New Roman" w:cs="Times New Roman"/>
          <w:sz w:val="28"/>
          <w:szCs w:val="28"/>
          <w:lang w:eastAsia="ru-RU"/>
        </w:rPr>
        <w:t xml:space="preserve">6. Решения об изменении одного вида разрешенного использования земельных участков и объектов капитального строительства, находящихся на территории поселения, расположенных на землях, на которые действие градостроительных </w:t>
      </w:r>
      <w:r w:rsidRPr="009C7FC1">
        <w:rPr>
          <w:rFonts w:eastAsia="Times New Roman" w:cs="Times New Roman"/>
          <w:sz w:val="28"/>
          <w:szCs w:val="28"/>
          <w:lang w:eastAsia="ru-RU"/>
        </w:rPr>
        <w:lastRenderedPageBreak/>
        <w:t>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445B0C" w:rsidRPr="009C7FC1" w:rsidRDefault="00445B0C" w:rsidP="00445B0C">
      <w:pPr>
        <w:autoSpaceDE w:val="0"/>
        <w:autoSpaceDN w:val="0"/>
        <w:adjustRightInd w:val="0"/>
        <w:ind w:firstLine="540"/>
        <w:jc w:val="both"/>
        <w:rPr>
          <w:rFonts w:eastAsia="Times New Roman" w:cs="Times New Roman"/>
          <w:sz w:val="28"/>
          <w:szCs w:val="28"/>
          <w:lang w:eastAsia="ru-RU"/>
        </w:rPr>
      </w:pPr>
    </w:p>
    <w:p w:rsidR="00BC1978" w:rsidRPr="00BC1978" w:rsidRDefault="00BC1978" w:rsidP="00BC1978">
      <w:pPr>
        <w:autoSpaceDE w:val="0"/>
        <w:autoSpaceDN w:val="0"/>
        <w:adjustRightInd w:val="0"/>
        <w:ind w:firstLine="540"/>
        <w:jc w:val="center"/>
        <w:outlineLvl w:val="3"/>
        <w:rPr>
          <w:rFonts w:eastAsia="Times New Roman" w:cs="Times New Roman"/>
          <w:b/>
          <w:sz w:val="28"/>
          <w:szCs w:val="28"/>
          <w:lang w:eastAsia="ru-RU"/>
        </w:rPr>
      </w:pPr>
      <w:bookmarkStart w:id="21" w:name="_Toc368559066"/>
      <w:bookmarkStart w:id="22" w:name="_Toc248302833"/>
      <w:bookmarkStart w:id="23" w:name="_Toc263062244"/>
      <w:r w:rsidRPr="00BC1978">
        <w:rPr>
          <w:rFonts w:eastAsia="Times New Roman" w:cs="Times New Roman"/>
          <w:b/>
          <w:sz w:val="28"/>
          <w:szCs w:val="28"/>
          <w:lang w:eastAsia="ru-RU"/>
        </w:rPr>
        <w:t>Статья</w:t>
      </w:r>
      <w:r>
        <w:rPr>
          <w:rFonts w:eastAsia="Times New Roman" w:cs="Times New Roman"/>
          <w:b/>
          <w:sz w:val="28"/>
          <w:szCs w:val="28"/>
          <w:lang w:eastAsia="ru-RU"/>
        </w:rPr>
        <w:t xml:space="preserve"> </w:t>
      </w:r>
      <w:r w:rsidRPr="00BC1978">
        <w:rPr>
          <w:rFonts w:eastAsia="Times New Roman" w:cs="Times New Roman"/>
          <w:b/>
          <w:bCs/>
          <w:sz w:val="28"/>
          <w:szCs w:val="20"/>
          <w:lang w:eastAsia="ru-RU"/>
        </w:rPr>
        <w:t>14. Предоставление разрешения на условно разрешенный вид использования земельного участка и объекта капитального строительства</w:t>
      </w:r>
    </w:p>
    <w:bookmarkEnd w:id="21"/>
    <w:bookmarkEnd w:id="22"/>
    <w:bookmarkEnd w:id="23"/>
    <w:p w:rsidR="00445B0C" w:rsidRPr="009C7FC1" w:rsidRDefault="00445B0C" w:rsidP="00445B0C">
      <w:pPr>
        <w:autoSpaceDE w:val="0"/>
        <w:autoSpaceDN w:val="0"/>
        <w:adjustRightInd w:val="0"/>
        <w:ind w:firstLine="540"/>
        <w:jc w:val="both"/>
        <w:rPr>
          <w:rFonts w:eastAsia="Times New Roman" w:cs="Times New Roman"/>
          <w:sz w:val="28"/>
          <w:szCs w:val="28"/>
          <w:lang w:eastAsia="ru-RU"/>
        </w:rPr>
      </w:pPr>
    </w:p>
    <w:p w:rsidR="00445B0C" w:rsidRPr="009C7FC1" w:rsidRDefault="00445B0C" w:rsidP="00445B0C">
      <w:pPr>
        <w:autoSpaceDE w:val="0"/>
        <w:autoSpaceDN w:val="0"/>
        <w:adjustRightInd w:val="0"/>
        <w:ind w:firstLine="540"/>
        <w:jc w:val="both"/>
        <w:rPr>
          <w:rFonts w:eastAsia="Times New Roman" w:cs="Times New Roman"/>
          <w:sz w:val="28"/>
          <w:szCs w:val="28"/>
          <w:lang w:eastAsia="ru-RU"/>
        </w:rPr>
      </w:pPr>
      <w:r w:rsidRPr="009C7FC1">
        <w:rPr>
          <w:rFonts w:eastAsia="Times New Roman" w:cs="Times New Roman"/>
          <w:sz w:val="28"/>
          <w:szCs w:val="28"/>
          <w:lang w:eastAsia="ru-RU"/>
        </w:rPr>
        <w:t>1. Предоставление разрешения на условно разрешенный вид использования земельного участка или объекта капитального строительства, находящихся на территории поселения, осуществляется в порядке, установленном статьей 39 Градостроительного кодекса Российской Федерации с учетом проведения публичных слушаний.</w:t>
      </w:r>
    </w:p>
    <w:p w:rsidR="00445B0C" w:rsidRPr="009C7FC1" w:rsidRDefault="00445B0C" w:rsidP="00445B0C">
      <w:pPr>
        <w:autoSpaceDE w:val="0"/>
        <w:autoSpaceDN w:val="0"/>
        <w:adjustRightInd w:val="0"/>
        <w:ind w:firstLine="540"/>
        <w:jc w:val="both"/>
        <w:rPr>
          <w:rFonts w:eastAsia="Times New Roman" w:cs="Times New Roman"/>
          <w:sz w:val="28"/>
          <w:szCs w:val="28"/>
          <w:lang w:eastAsia="ru-RU"/>
        </w:rPr>
      </w:pPr>
      <w:r w:rsidRPr="009C7FC1">
        <w:rPr>
          <w:rFonts w:eastAsia="Times New Roman" w:cs="Times New Roman"/>
          <w:sz w:val="28"/>
          <w:szCs w:val="28"/>
          <w:lang w:eastAsia="ru-RU"/>
        </w:rPr>
        <w:t xml:space="preserve">2. В том случае, если условно разрешенный вид использования земельного участка или объекта капитального строительства включен в градостроительный регламент территориальной зоны в установленном для внесения изменений в Правила порядке после проведения публичных слушаний, предоставление разрешения на условно разрешенный вид использования осуществляется без проведения публичных слушаний после получения специальных согласований. </w:t>
      </w:r>
    </w:p>
    <w:p w:rsidR="00445B0C" w:rsidRPr="009C7FC1" w:rsidRDefault="00445B0C" w:rsidP="00445B0C">
      <w:pPr>
        <w:autoSpaceDE w:val="0"/>
        <w:autoSpaceDN w:val="0"/>
        <w:adjustRightInd w:val="0"/>
        <w:ind w:firstLine="540"/>
        <w:jc w:val="both"/>
        <w:rPr>
          <w:rFonts w:eastAsia="Times New Roman" w:cs="Times New Roman"/>
          <w:sz w:val="28"/>
          <w:szCs w:val="28"/>
          <w:lang w:eastAsia="ru-RU"/>
        </w:rPr>
      </w:pPr>
      <w:r w:rsidRPr="009C7FC1">
        <w:rPr>
          <w:rFonts w:eastAsia="Times New Roman" w:cs="Times New Roman"/>
          <w:sz w:val="28"/>
          <w:szCs w:val="28"/>
          <w:lang w:eastAsia="ru-RU"/>
        </w:rPr>
        <w:t>3. Специальные согласования могут проводиться:</w:t>
      </w:r>
    </w:p>
    <w:p w:rsidR="00445B0C" w:rsidRPr="009C7FC1" w:rsidRDefault="00445B0C" w:rsidP="00445B0C">
      <w:pPr>
        <w:autoSpaceDE w:val="0"/>
        <w:autoSpaceDN w:val="0"/>
        <w:adjustRightInd w:val="0"/>
        <w:ind w:firstLine="540"/>
        <w:jc w:val="both"/>
        <w:rPr>
          <w:rFonts w:eastAsia="Times New Roman" w:cs="Times New Roman"/>
          <w:sz w:val="28"/>
          <w:szCs w:val="28"/>
          <w:lang w:eastAsia="ru-RU"/>
        </w:rPr>
      </w:pPr>
      <w:r w:rsidRPr="009C7FC1">
        <w:rPr>
          <w:rFonts w:eastAsia="Times New Roman" w:cs="Times New Roman"/>
          <w:sz w:val="28"/>
          <w:szCs w:val="28"/>
          <w:lang w:eastAsia="ru-RU"/>
        </w:rPr>
        <w:t>1) на стадии формирования земельного участка из состава государственных, муниципальных земель для предоставления физическим, юридическим лицам для строительства;</w:t>
      </w:r>
    </w:p>
    <w:p w:rsidR="00445B0C" w:rsidRPr="009C7FC1" w:rsidRDefault="00445B0C" w:rsidP="00445B0C">
      <w:pPr>
        <w:autoSpaceDE w:val="0"/>
        <w:autoSpaceDN w:val="0"/>
        <w:adjustRightInd w:val="0"/>
        <w:ind w:firstLine="540"/>
        <w:jc w:val="both"/>
        <w:rPr>
          <w:rFonts w:eastAsia="Times New Roman" w:cs="Times New Roman"/>
          <w:sz w:val="28"/>
          <w:szCs w:val="28"/>
          <w:lang w:eastAsia="ru-RU"/>
        </w:rPr>
      </w:pPr>
      <w:r w:rsidRPr="009C7FC1">
        <w:rPr>
          <w:rFonts w:eastAsia="Times New Roman" w:cs="Times New Roman"/>
          <w:sz w:val="28"/>
          <w:szCs w:val="28"/>
          <w:lang w:eastAsia="ru-RU"/>
        </w:rPr>
        <w:t>2) на стадии подготовки проектной документации, до получения разрешения на строительство;</w:t>
      </w:r>
    </w:p>
    <w:p w:rsidR="00445B0C" w:rsidRPr="009C7FC1" w:rsidRDefault="00445B0C" w:rsidP="00445B0C">
      <w:pPr>
        <w:autoSpaceDE w:val="0"/>
        <w:autoSpaceDN w:val="0"/>
        <w:adjustRightInd w:val="0"/>
        <w:ind w:firstLine="540"/>
        <w:jc w:val="both"/>
        <w:rPr>
          <w:rFonts w:eastAsia="Times New Roman" w:cs="Times New Roman"/>
          <w:sz w:val="28"/>
          <w:szCs w:val="28"/>
          <w:lang w:eastAsia="ru-RU"/>
        </w:rPr>
      </w:pPr>
      <w:r w:rsidRPr="009C7FC1">
        <w:rPr>
          <w:rFonts w:eastAsia="Times New Roman" w:cs="Times New Roman"/>
          <w:sz w:val="28"/>
          <w:szCs w:val="28"/>
          <w:lang w:eastAsia="ru-RU"/>
        </w:rPr>
        <w:t>3) в процессе использования земельных участков, иных объектов недвижимости, когда правообладатели планируют изменить их назначение.</w:t>
      </w:r>
    </w:p>
    <w:p w:rsidR="00445B0C" w:rsidRPr="009C7FC1" w:rsidRDefault="00445B0C" w:rsidP="00445B0C">
      <w:pPr>
        <w:autoSpaceDE w:val="0"/>
        <w:autoSpaceDN w:val="0"/>
        <w:adjustRightInd w:val="0"/>
        <w:ind w:firstLine="540"/>
        <w:jc w:val="both"/>
        <w:rPr>
          <w:rFonts w:eastAsia="Times New Roman" w:cs="Times New Roman"/>
          <w:sz w:val="28"/>
          <w:szCs w:val="28"/>
          <w:lang w:eastAsia="ru-RU"/>
        </w:rPr>
      </w:pPr>
      <w:r w:rsidRPr="009C7FC1">
        <w:rPr>
          <w:rFonts w:eastAsia="Times New Roman" w:cs="Times New Roman"/>
          <w:sz w:val="28"/>
          <w:szCs w:val="28"/>
          <w:lang w:eastAsia="ru-RU"/>
        </w:rPr>
        <w:t xml:space="preserve">4. Заявление на получение разрешения на условно разрешенный вид использования недвижимости, требующий специального согласования, направляется заинтересованным лицом Главе муниципального образования </w:t>
      </w:r>
      <w:r w:rsidR="00A94BAD" w:rsidRPr="009C7FC1">
        <w:rPr>
          <w:rFonts w:eastAsia="Calibri" w:cs="Times New Roman"/>
          <w:sz w:val="28"/>
          <w:szCs w:val="28"/>
          <w:lang w:eastAsia="ru-RU"/>
        </w:rPr>
        <w:t>«Рославльский район» Смоленской области и (или) Главе муниципального образования</w:t>
      </w:r>
      <w:r w:rsidR="00A94BAD" w:rsidRPr="009C7FC1">
        <w:rPr>
          <w:rFonts w:eastAsia="Times New Roman" w:cs="Times New Roman"/>
          <w:sz w:val="28"/>
          <w:szCs w:val="28"/>
          <w:lang w:eastAsia="ru-RU"/>
        </w:rPr>
        <w:t xml:space="preserve"> </w:t>
      </w:r>
      <w:r w:rsidR="006C6E5A" w:rsidRPr="006C6E5A">
        <w:rPr>
          <w:rFonts w:eastAsia="Times New Roman" w:cs="Times New Roman"/>
          <w:sz w:val="28"/>
          <w:szCs w:val="28"/>
          <w:lang w:eastAsia="ru-RU"/>
        </w:rPr>
        <w:t>Остерского</w:t>
      </w:r>
      <w:r w:rsidRPr="009C7FC1">
        <w:rPr>
          <w:rFonts w:eastAsia="Times New Roman" w:cs="Times New Roman"/>
          <w:sz w:val="28"/>
          <w:szCs w:val="28"/>
          <w:lang w:eastAsia="ru-RU"/>
        </w:rPr>
        <w:t xml:space="preserve"> сельского поселения Рославльского района Смоленской области для рассмотрения Комиссией </w:t>
      </w:r>
      <w:r w:rsidRPr="009C7FC1">
        <w:rPr>
          <w:rFonts w:eastAsia="Times New Roman" w:cs="Times New Roman"/>
          <w:bCs/>
          <w:sz w:val="28"/>
          <w:szCs w:val="20"/>
          <w:lang w:eastAsia="ru-RU"/>
        </w:rPr>
        <w:t>по землепользованию и застройки</w:t>
      </w:r>
      <w:r w:rsidRPr="009C7FC1">
        <w:rPr>
          <w:rFonts w:eastAsia="Times New Roman" w:cs="Times New Roman"/>
          <w:sz w:val="28"/>
          <w:szCs w:val="28"/>
          <w:lang w:eastAsia="ru-RU"/>
        </w:rPr>
        <w:t>.</w:t>
      </w:r>
    </w:p>
    <w:p w:rsidR="00445B0C" w:rsidRPr="009C7FC1" w:rsidRDefault="00445B0C" w:rsidP="00445B0C">
      <w:pPr>
        <w:autoSpaceDE w:val="0"/>
        <w:autoSpaceDN w:val="0"/>
        <w:adjustRightInd w:val="0"/>
        <w:ind w:firstLine="540"/>
        <w:jc w:val="both"/>
        <w:rPr>
          <w:rFonts w:eastAsia="Times New Roman" w:cs="Times New Roman"/>
          <w:sz w:val="28"/>
          <w:szCs w:val="28"/>
          <w:lang w:eastAsia="ru-RU"/>
        </w:rPr>
      </w:pPr>
      <w:r w:rsidRPr="009C7FC1">
        <w:rPr>
          <w:rFonts w:eastAsia="Times New Roman" w:cs="Times New Roman"/>
          <w:sz w:val="28"/>
          <w:szCs w:val="28"/>
          <w:lang w:eastAsia="ru-RU"/>
        </w:rPr>
        <w:t>Заявление должно содержать:</w:t>
      </w:r>
    </w:p>
    <w:p w:rsidR="00445B0C" w:rsidRPr="009C7FC1" w:rsidRDefault="00445B0C" w:rsidP="00445B0C">
      <w:pPr>
        <w:ind w:firstLine="900"/>
        <w:jc w:val="both"/>
        <w:rPr>
          <w:rFonts w:eastAsia="Times New Roman" w:cs="Times New Roman"/>
          <w:sz w:val="28"/>
          <w:szCs w:val="28"/>
          <w:lang w:eastAsia="ru-RU"/>
        </w:rPr>
      </w:pPr>
      <w:r w:rsidRPr="009C7FC1">
        <w:rPr>
          <w:rFonts w:eastAsia="Times New Roman" w:cs="Times New Roman"/>
          <w:sz w:val="28"/>
          <w:szCs w:val="28"/>
          <w:lang w:eastAsia="ru-RU"/>
        </w:rPr>
        <w:t>1) документ, удостоверяющий личность заявителя (заявителей), являющего физическим лицом, либо личность представителя физического или юридического лица (подлинники и копии);</w:t>
      </w:r>
    </w:p>
    <w:p w:rsidR="00445B0C" w:rsidRPr="009C7FC1" w:rsidRDefault="00445B0C" w:rsidP="00445B0C">
      <w:pPr>
        <w:ind w:firstLine="900"/>
        <w:jc w:val="both"/>
        <w:rPr>
          <w:rFonts w:eastAsia="Times New Roman" w:cs="Times New Roman"/>
          <w:sz w:val="28"/>
          <w:szCs w:val="28"/>
          <w:lang w:eastAsia="ru-RU"/>
        </w:rPr>
      </w:pPr>
      <w:r w:rsidRPr="009C7FC1">
        <w:rPr>
          <w:rFonts w:eastAsia="Times New Roman" w:cs="Times New Roman"/>
          <w:sz w:val="28"/>
          <w:szCs w:val="28"/>
          <w:lang w:eastAsia="ru-RU"/>
        </w:rPr>
        <w:t>2) свидетельство о государственной регистрации юридического лица (для юридических лиц), свидетельство о регистрации физического лица в качестве индивидуального предпринимателя (для индивидуальных предпринимателей) (подлинники и копии);</w:t>
      </w:r>
    </w:p>
    <w:p w:rsidR="00445B0C" w:rsidRPr="009C7FC1" w:rsidRDefault="00445B0C" w:rsidP="00445B0C">
      <w:pPr>
        <w:ind w:firstLine="900"/>
        <w:jc w:val="both"/>
        <w:rPr>
          <w:rFonts w:eastAsia="Times New Roman" w:cs="Times New Roman"/>
          <w:sz w:val="28"/>
          <w:szCs w:val="28"/>
          <w:lang w:eastAsia="ru-RU"/>
        </w:rPr>
      </w:pPr>
      <w:r w:rsidRPr="009C7FC1">
        <w:rPr>
          <w:rFonts w:eastAsia="Times New Roman" w:cs="Times New Roman"/>
          <w:sz w:val="28"/>
          <w:szCs w:val="28"/>
          <w:lang w:eastAsia="ru-RU"/>
        </w:rPr>
        <w:t>3) 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 (подлинники и копии);</w:t>
      </w:r>
    </w:p>
    <w:p w:rsidR="00445B0C" w:rsidRPr="009C7FC1" w:rsidRDefault="00445B0C" w:rsidP="00445B0C">
      <w:pPr>
        <w:ind w:firstLine="900"/>
        <w:jc w:val="both"/>
        <w:rPr>
          <w:rFonts w:eastAsia="Times New Roman" w:cs="Times New Roman"/>
          <w:sz w:val="28"/>
          <w:szCs w:val="28"/>
          <w:lang w:eastAsia="ru-RU"/>
        </w:rPr>
      </w:pPr>
      <w:r w:rsidRPr="009C7FC1">
        <w:rPr>
          <w:rFonts w:eastAsia="Times New Roman" w:cs="Times New Roman"/>
          <w:sz w:val="28"/>
          <w:szCs w:val="28"/>
          <w:lang w:eastAsia="ru-RU"/>
        </w:rPr>
        <w:t>4) правоустанавливающие документы на земельный участок (подлинники и копии);</w:t>
      </w:r>
    </w:p>
    <w:p w:rsidR="00445B0C" w:rsidRPr="009C7FC1" w:rsidRDefault="00445B0C" w:rsidP="00445B0C">
      <w:pPr>
        <w:ind w:firstLine="900"/>
        <w:jc w:val="both"/>
        <w:rPr>
          <w:rFonts w:eastAsia="Times New Roman" w:cs="Times New Roman"/>
          <w:sz w:val="28"/>
          <w:szCs w:val="28"/>
          <w:lang w:eastAsia="ru-RU"/>
        </w:rPr>
      </w:pPr>
      <w:r w:rsidRPr="009C7FC1">
        <w:rPr>
          <w:rFonts w:eastAsia="Times New Roman" w:cs="Times New Roman"/>
          <w:sz w:val="28"/>
          <w:szCs w:val="28"/>
          <w:lang w:eastAsia="ru-RU"/>
        </w:rPr>
        <w:lastRenderedPageBreak/>
        <w:t xml:space="preserve">5) </w:t>
      </w:r>
      <w:r w:rsidR="0050185D" w:rsidRPr="0050185D">
        <w:rPr>
          <w:rFonts w:eastAsia="Times New Roman" w:cs="Times New Roman"/>
          <w:sz w:val="28"/>
          <w:szCs w:val="28"/>
          <w:lang w:eastAsia="ru-RU"/>
        </w:rPr>
        <w:t>выписку из Единого государственного реестра недвижимости на земельный участок</w:t>
      </w:r>
      <w:r w:rsidRPr="009C7FC1">
        <w:rPr>
          <w:rFonts w:eastAsia="Times New Roman" w:cs="Times New Roman"/>
          <w:sz w:val="28"/>
          <w:szCs w:val="28"/>
          <w:lang w:eastAsia="ru-RU"/>
        </w:rPr>
        <w:t>;</w:t>
      </w:r>
    </w:p>
    <w:p w:rsidR="00445B0C" w:rsidRPr="009C7FC1" w:rsidRDefault="00445B0C" w:rsidP="00445B0C">
      <w:pPr>
        <w:ind w:firstLine="900"/>
        <w:jc w:val="both"/>
        <w:rPr>
          <w:rFonts w:eastAsia="Times New Roman" w:cs="Times New Roman"/>
          <w:sz w:val="28"/>
          <w:szCs w:val="28"/>
          <w:lang w:eastAsia="ru-RU"/>
        </w:rPr>
      </w:pPr>
      <w:r w:rsidRPr="009C7FC1">
        <w:rPr>
          <w:rFonts w:eastAsia="Times New Roman" w:cs="Times New Roman"/>
          <w:sz w:val="28"/>
          <w:szCs w:val="28"/>
          <w:lang w:eastAsia="ru-RU"/>
        </w:rPr>
        <w:t>6) запрос о предоставлении специального согласования (При необходимости);</w:t>
      </w:r>
    </w:p>
    <w:p w:rsidR="00445B0C" w:rsidRPr="009C7FC1" w:rsidRDefault="00445B0C" w:rsidP="00445B0C">
      <w:pPr>
        <w:ind w:firstLine="900"/>
        <w:jc w:val="both"/>
        <w:rPr>
          <w:rFonts w:eastAsia="Times New Roman" w:cs="Times New Roman"/>
          <w:sz w:val="28"/>
          <w:szCs w:val="28"/>
          <w:lang w:eastAsia="ru-RU"/>
        </w:rPr>
      </w:pPr>
      <w:r w:rsidRPr="009C7FC1">
        <w:rPr>
          <w:rFonts w:eastAsia="Times New Roman" w:cs="Times New Roman"/>
          <w:sz w:val="28"/>
          <w:szCs w:val="28"/>
          <w:lang w:eastAsia="ru-RU"/>
        </w:rPr>
        <w:t>7) схему планируемой застройки земельного участка с указанием мест расположения существующих и намечаемых построек и описанием их характеристик (общая площадь, этажность, открытые пространства, места парковки автомобилей и т.д.);</w:t>
      </w:r>
    </w:p>
    <w:p w:rsidR="00445B0C" w:rsidRPr="009C7FC1" w:rsidRDefault="00445B0C" w:rsidP="00445B0C">
      <w:pPr>
        <w:ind w:firstLine="900"/>
        <w:jc w:val="both"/>
        <w:rPr>
          <w:rFonts w:eastAsia="Times New Roman" w:cs="Times New Roman"/>
          <w:sz w:val="28"/>
          <w:szCs w:val="28"/>
          <w:lang w:eastAsia="ru-RU"/>
        </w:rPr>
      </w:pPr>
      <w:r w:rsidRPr="009C7FC1">
        <w:rPr>
          <w:rFonts w:eastAsia="Times New Roman" w:cs="Times New Roman"/>
          <w:sz w:val="28"/>
          <w:szCs w:val="28"/>
          <w:lang w:eastAsia="ru-RU"/>
        </w:rPr>
        <w:t>8) общую информацию о планируемых объемах ресурсов, необходимых для функционирования объекта (численность работающих, грузооборот, потребность в подъездных железнодорожных путях, энергообеспечение, водоснабжение и т.д.), о предполагаемом уровне воздействия на окружающую среду (объем и характер выбросов в атмосферу, количество отходов производства и степень их вредности), о планируемом количестве посетителей и о потребности в местах парковки автомобилей.</w:t>
      </w:r>
    </w:p>
    <w:p w:rsidR="00445B0C" w:rsidRPr="009C7FC1" w:rsidRDefault="00445B0C" w:rsidP="00445B0C">
      <w:pPr>
        <w:autoSpaceDE w:val="0"/>
        <w:autoSpaceDN w:val="0"/>
        <w:adjustRightInd w:val="0"/>
        <w:ind w:firstLine="540"/>
        <w:jc w:val="both"/>
        <w:rPr>
          <w:rFonts w:eastAsia="Times New Roman" w:cs="Times New Roman"/>
          <w:sz w:val="28"/>
          <w:szCs w:val="28"/>
          <w:lang w:eastAsia="ru-RU"/>
        </w:rPr>
      </w:pPr>
      <w:r w:rsidRPr="009C7FC1">
        <w:rPr>
          <w:rFonts w:eastAsia="Times New Roman" w:cs="Times New Roman"/>
          <w:sz w:val="28"/>
          <w:szCs w:val="28"/>
          <w:lang w:eastAsia="ru-RU"/>
        </w:rPr>
        <w:t>При получении заявления Комиссия:</w:t>
      </w:r>
    </w:p>
    <w:p w:rsidR="00445B0C" w:rsidRPr="009C7FC1" w:rsidRDefault="00445B0C" w:rsidP="00445B0C">
      <w:pPr>
        <w:autoSpaceDE w:val="0"/>
        <w:autoSpaceDN w:val="0"/>
        <w:adjustRightInd w:val="0"/>
        <w:ind w:firstLine="540"/>
        <w:jc w:val="both"/>
        <w:rPr>
          <w:rFonts w:eastAsia="Times New Roman" w:cs="Times New Roman"/>
          <w:sz w:val="28"/>
          <w:szCs w:val="28"/>
          <w:lang w:eastAsia="ru-RU"/>
        </w:rPr>
      </w:pPr>
      <w:r w:rsidRPr="009C7FC1">
        <w:rPr>
          <w:rFonts w:eastAsia="Times New Roman" w:cs="Times New Roman"/>
          <w:sz w:val="28"/>
          <w:szCs w:val="28"/>
          <w:lang w:eastAsia="ru-RU"/>
        </w:rPr>
        <w:t>1) в течение трех дней после регистрации заявления запрашивает письменные заключения по предмету запроса от:</w:t>
      </w:r>
    </w:p>
    <w:p w:rsidR="00445B0C" w:rsidRPr="009C7FC1" w:rsidRDefault="00445B0C" w:rsidP="00445B0C">
      <w:pPr>
        <w:autoSpaceDE w:val="0"/>
        <w:autoSpaceDN w:val="0"/>
        <w:adjustRightInd w:val="0"/>
        <w:ind w:firstLine="540"/>
        <w:jc w:val="both"/>
        <w:rPr>
          <w:rFonts w:eastAsia="Times New Roman" w:cs="Times New Roman"/>
          <w:sz w:val="28"/>
          <w:szCs w:val="28"/>
          <w:lang w:eastAsia="ru-RU"/>
        </w:rPr>
      </w:pPr>
      <w:r w:rsidRPr="009C7FC1">
        <w:rPr>
          <w:rFonts w:eastAsia="Times New Roman" w:cs="Times New Roman"/>
          <w:sz w:val="28"/>
          <w:szCs w:val="28"/>
          <w:lang w:eastAsia="ru-RU"/>
        </w:rPr>
        <w:t>а) уполномоченного органа по природным ресурсам и охране окружающей среды;</w:t>
      </w:r>
    </w:p>
    <w:p w:rsidR="00445B0C" w:rsidRPr="009C7FC1" w:rsidRDefault="00445B0C" w:rsidP="00445B0C">
      <w:pPr>
        <w:autoSpaceDE w:val="0"/>
        <w:autoSpaceDN w:val="0"/>
        <w:adjustRightInd w:val="0"/>
        <w:ind w:firstLine="540"/>
        <w:jc w:val="both"/>
        <w:rPr>
          <w:rFonts w:eastAsia="Times New Roman" w:cs="Times New Roman"/>
          <w:sz w:val="28"/>
          <w:szCs w:val="28"/>
          <w:lang w:eastAsia="ru-RU"/>
        </w:rPr>
      </w:pPr>
      <w:r w:rsidRPr="009C7FC1">
        <w:rPr>
          <w:rFonts w:eastAsia="Times New Roman" w:cs="Times New Roman"/>
          <w:sz w:val="28"/>
          <w:szCs w:val="28"/>
          <w:lang w:eastAsia="ru-RU"/>
        </w:rPr>
        <w:t>б) уполномоченного органа по государственному санитарно – эпидемиологическому надзору;</w:t>
      </w:r>
    </w:p>
    <w:p w:rsidR="00445B0C" w:rsidRPr="009C7FC1" w:rsidRDefault="00445B0C" w:rsidP="00445B0C">
      <w:pPr>
        <w:autoSpaceDE w:val="0"/>
        <w:autoSpaceDN w:val="0"/>
        <w:adjustRightInd w:val="0"/>
        <w:ind w:firstLine="540"/>
        <w:jc w:val="both"/>
        <w:rPr>
          <w:rFonts w:eastAsia="Times New Roman" w:cs="Times New Roman"/>
          <w:sz w:val="28"/>
          <w:szCs w:val="28"/>
          <w:lang w:eastAsia="ru-RU"/>
        </w:rPr>
      </w:pPr>
      <w:r w:rsidRPr="009C7FC1">
        <w:rPr>
          <w:rFonts w:eastAsia="Times New Roman" w:cs="Times New Roman"/>
          <w:sz w:val="28"/>
          <w:szCs w:val="28"/>
          <w:lang w:eastAsia="ru-RU"/>
        </w:rPr>
        <w:t>в) уполномоченного органа по охране и использованию объектов культурного наследия.</w:t>
      </w:r>
    </w:p>
    <w:p w:rsidR="00445B0C" w:rsidRPr="009C7FC1" w:rsidRDefault="00445B0C" w:rsidP="00445B0C">
      <w:pPr>
        <w:autoSpaceDE w:val="0"/>
        <w:autoSpaceDN w:val="0"/>
        <w:adjustRightInd w:val="0"/>
        <w:ind w:firstLine="540"/>
        <w:jc w:val="both"/>
        <w:rPr>
          <w:rFonts w:eastAsia="Times New Roman" w:cs="Times New Roman"/>
          <w:sz w:val="28"/>
          <w:szCs w:val="28"/>
          <w:lang w:eastAsia="ru-RU"/>
        </w:rPr>
      </w:pPr>
      <w:r w:rsidRPr="009C7FC1">
        <w:rPr>
          <w:rFonts w:eastAsia="Times New Roman" w:cs="Times New Roman"/>
          <w:sz w:val="28"/>
          <w:szCs w:val="28"/>
          <w:lang w:eastAsia="ru-RU"/>
        </w:rPr>
        <w:t>Указанные запросы направляются в случаях, когда соответствующий земельный участок расположен в границах зон с особыми условиями использования территории, выделенных на картах ограничений по экологическим, санитарно – эпидемиологическим требованиям, а также по требованиям охраны объектов культурного наследия.</w:t>
      </w:r>
    </w:p>
    <w:p w:rsidR="00445B0C" w:rsidRPr="009C7FC1" w:rsidRDefault="00445B0C" w:rsidP="00445B0C">
      <w:pPr>
        <w:autoSpaceDE w:val="0"/>
        <w:autoSpaceDN w:val="0"/>
        <w:adjustRightInd w:val="0"/>
        <w:ind w:firstLine="540"/>
        <w:jc w:val="both"/>
        <w:rPr>
          <w:rFonts w:eastAsia="Times New Roman" w:cs="Times New Roman"/>
          <w:sz w:val="28"/>
          <w:szCs w:val="28"/>
          <w:lang w:eastAsia="ru-RU"/>
        </w:rPr>
      </w:pPr>
      <w:r w:rsidRPr="009C7FC1">
        <w:rPr>
          <w:rFonts w:eastAsia="Times New Roman" w:cs="Times New Roman"/>
          <w:sz w:val="28"/>
          <w:szCs w:val="28"/>
          <w:lang w:eastAsia="ru-RU"/>
        </w:rPr>
        <w:t>Уполномоченные органы в течение 14 дней со дня поступления запроса представляют в Комиссию письменные заключения.</w:t>
      </w:r>
    </w:p>
    <w:p w:rsidR="00445B0C" w:rsidRPr="009C7FC1" w:rsidRDefault="00445B0C" w:rsidP="00445B0C">
      <w:pPr>
        <w:autoSpaceDE w:val="0"/>
        <w:autoSpaceDN w:val="0"/>
        <w:adjustRightInd w:val="0"/>
        <w:ind w:firstLine="540"/>
        <w:jc w:val="both"/>
        <w:rPr>
          <w:rFonts w:eastAsia="Times New Roman" w:cs="Times New Roman"/>
          <w:sz w:val="28"/>
          <w:szCs w:val="28"/>
          <w:lang w:eastAsia="ru-RU"/>
        </w:rPr>
      </w:pPr>
      <w:r w:rsidRPr="009C7FC1">
        <w:rPr>
          <w:rFonts w:eastAsia="Times New Roman" w:cs="Times New Roman"/>
          <w:sz w:val="28"/>
          <w:szCs w:val="28"/>
          <w:lang w:eastAsia="ru-RU"/>
        </w:rPr>
        <w:t>Основаниями для составления письменных заключений являются:</w:t>
      </w:r>
    </w:p>
    <w:p w:rsidR="00445B0C" w:rsidRPr="009C7FC1" w:rsidRDefault="00445B0C" w:rsidP="00445B0C">
      <w:pPr>
        <w:autoSpaceDE w:val="0"/>
        <w:autoSpaceDN w:val="0"/>
        <w:adjustRightInd w:val="0"/>
        <w:ind w:firstLine="540"/>
        <w:jc w:val="both"/>
        <w:rPr>
          <w:rFonts w:eastAsia="Times New Roman" w:cs="Times New Roman"/>
          <w:sz w:val="28"/>
          <w:szCs w:val="28"/>
          <w:lang w:eastAsia="ru-RU"/>
        </w:rPr>
      </w:pPr>
      <w:r w:rsidRPr="009C7FC1">
        <w:rPr>
          <w:rFonts w:eastAsia="Times New Roman" w:cs="Times New Roman"/>
          <w:sz w:val="28"/>
          <w:szCs w:val="28"/>
          <w:lang w:eastAsia="ru-RU"/>
        </w:rPr>
        <w:t>– соответствие намерений заявителя настоящим Правилам;</w:t>
      </w:r>
    </w:p>
    <w:p w:rsidR="00445B0C" w:rsidRPr="009C7FC1" w:rsidRDefault="00445B0C" w:rsidP="00445B0C">
      <w:pPr>
        <w:autoSpaceDE w:val="0"/>
        <w:autoSpaceDN w:val="0"/>
        <w:adjustRightInd w:val="0"/>
        <w:ind w:firstLine="540"/>
        <w:jc w:val="both"/>
        <w:rPr>
          <w:rFonts w:eastAsia="Times New Roman" w:cs="Times New Roman"/>
          <w:sz w:val="28"/>
          <w:szCs w:val="28"/>
          <w:lang w:eastAsia="ru-RU"/>
        </w:rPr>
      </w:pPr>
      <w:r w:rsidRPr="009C7FC1">
        <w:rPr>
          <w:rFonts w:eastAsia="Times New Roman" w:cs="Times New Roman"/>
          <w:sz w:val="28"/>
          <w:szCs w:val="28"/>
          <w:lang w:eastAsia="ru-RU"/>
        </w:rPr>
        <w:t>– соблюдение обязательных нормативов и стандартов, установленных в соответствии с законодательством в целях охраны окружающей природной и культурно – исторической среды, здоровья, безопасности проживания и жизнедеятельности людей;</w:t>
      </w:r>
    </w:p>
    <w:p w:rsidR="00445B0C" w:rsidRPr="009C7FC1" w:rsidRDefault="00445B0C" w:rsidP="00445B0C">
      <w:pPr>
        <w:autoSpaceDE w:val="0"/>
        <w:autoSpaceDN w:val="0"/>
        <w:adjustRightInd w:val="0"/>
        <w:ind w:firstLine="540"/>
        <w:jc w:val="both"/>
        <w:rPr>
          <w:rFonts w:eastAsia="Times New Roman" w:cs="Times New Roman"/>
          <w:sz w:val="28"/>
          <w:szCs w:val="28"/>
          <w:lang w:eastAsia="ru-RU"/>
        </w:rPr>
      </w:pPr>
      <w:r w:rsidRPr="009C7FC1">
        <w:rPr>
          <w:rFonts w:eastAsia="Times New Roman" w:cs="Times New Roman"/>
          <w:sz w:val="28"/>
          <w:szCs w:val="28"/>
          <w:lang w:eastAsia="ru-RU"/>
        </w:rPr>
        <w:t>– соблюдение прав владельцев смежно расположенных объектов недвижимости, иных физических и юридических лиц.</w:t>
      </w:r>
    </w:p>
    <w:p w:rsidR="00445B0C" w:rsidRPr="009C7FC1" w:rsidRDefault="00445B0C" w:rsidP="00445B0C">
      <w:pPr>
        <w:autoSpaceDE w:val="0"/>
        <w:autoSpaceDN w:val="0"/>
        <w:adjustRightInd w:val="0"/>
        <w:ind w:firstLine="540"/>
        <w:jc w:val="both"/>
        <w:rPr>
          <w:rFonts w:eastAsia="Times New Roman" w:cs="Times New Roman"/>
          <w:sz w:val="28"/>
          <w:szCs w:val="28"/>
          <w:lang w:eastAsia="ru-RU"/>
        </w:rPr>
      </w:pPr>
      <w:r w:rsidRPr="009C7FC1">
        <w:rPr>
          <w:rFonts w:eastAsia="Times New Roman" w:cs="Times New Roman"/>
          <w:sz w:val="28"/>
          <w:szCs w:val="28"/>
          <w:lang w:eastAsia="ru-RU"/>
        </w:rPr>
        <w:t xml:space="preserve">2) в срок не более 7 дней после получения заключений уполномоченных органов подготавливает и направляет Главе муниципального образования </w:t>
      </w:r>
      <w:r w:rsidR="00714F68" w:rsidRPr="009C7FC1">
        <w:rPr>
          <w:rFonts w:eastAsia="Calibri" w:cs="Times New Roman"/>
          <w:sz w:val="28"/>
          <w:szCs w:val="28"/>
          <w:lang w:eastAsia="ru-RU"/>
        </w:rPr>
        <w:t>«Рославльский район»</w:t>
      </w:r>
      <w:r w:rsidRPr="009C7FC1">
        <w:rPr>
          <w:rFonts w:eastAsia="Times New Roman" w:cs="Times New Roman"/>
          <w:sz w:val="28"/>
          <w:szCs w:val="28"/>
          <w:lang w:eastAsia="ru-RU"/>
        </w:rPr>
        <w:t xml:space="preserve"> Смоленской области рекомендации о предоставлении разрешения на условно разрешенный вид использования земельного участка или объекта капитального строительства с учетом специального согласования либо в его отказе с указанием причин.</w:t>
      </w:r>
    </w:p>
    <w:p w:rsidR="00445B0C" w:rsidRPr="009C7FC1" w:rsidRDefault="00445B0C" w:rsidP="00445B0C">
      <w:pPr>
        <w:autoSpaceDE w:val="0"/>
        <w:autoSpaceDN w:val="0"/>
        <w:adjustRightInd w:val="0"/>
        <w:ind w:firstLine="540"/>
        <w:jc w:val="both"/>
        <w:rPr>
          <w:rFonts w:eastAsia="Times New Roman" w:cs="Times New Roman"/>
          <w:sz w:val="28"/>
          <w:szCs w:val="28"/>
          <w:lang w:eastAsia="ru-RU"/>
        </w:rPr>
      </w:pPr>
      <w:r w:rsidRPr="009C7FC1">
        <w:rPr>
          <w:rFonts w:eastAsia="Times New Roman" w:cs="Times New Roman"/>
          <w:sz w:val="28"/>
          <w:szCs w:val="28"/>
          <w:lang w:eastAsia="ru-RU"/>
        </w:rPr>
        <w:lastRenderedPageBreak/>
        <w:t xml:space="preserve">5. Решение о предоставлении разрешения принимается Главой муниципального образования </w:t>
      </w:r>
      <w:r w:rsidR="00714F68" w:rsidRPr="009C7FC1">
        <w:rPr>
          <w:rFonts w:eastAsia="Calibri" w:cs="Times New Roman"/>
          <w:sz w:val="28"/>
          <w:szCs w:val="28"/>
          <w:lang w:eastAsia="ru-RU"/>
        </w:rPr>
        <w:t>«Рославльский район»</w:t>
      </w:r>
      <w:r w:rsidRPr="009C7FC1">
        <w:rPr>
          <w:rFonts w:eastAsia="Times New Roman" w:cs="Times New Roman"/>
          <w:sz w:val="28"/>
          <w:szCs w:val="28"/>
          <w:lang w:eastAsia="ru-RU"/>
        </w:rPr>
        <w:t xml:space="preserve"> Смоленской области не позднее 10 дней после поступления рекомендаций Комиссии </w:t>
      </w:r>
      <w:r w:rsidRPr="009C7FC1">
        <w:rPr>
          <w:rFonts w:eastAsia="Times New Roman" w:cs="Times New Roman"/>
          <w:bCs/>
          <w:sz w:val="28"/>
          <w:szCs w:val="20"/>
          <w:lang w:eastAsia="ru-RU"/>
        </w:rPr>
        <w:t>по землепользованию и застройки</w:t>
      </w:r>
      <w:r w:rsidRPr="009C7FC1">
        <w:rPr>
          <w:rFonts w:eastAsia="Times New Roman" w:cs="Times New Roman"/>
          <w:sz w:val="28"/>
          <w:szCs w:val="28"/>
          <w:lang w:eastAsia="ru-RU"/>
        </w:rPr>
        <w:t>.</w:t>
      </w:r>
    </w:p>
    <w:p w:rsidR="00445B0C" w:rsidRPr="009C7FC1" w:rsidRDefault="00445B0C" w:rsidP="00445B0C">
      <w:pPr>
        <w:autoSpaceDE w:val="0"/>
        <w:autoSpaceDN w:val="0"/>
        <w:adjustRightInd w:val="0"/>
        <w:ind w:firstLine="540"/>
        <w:jc w:val="both"/>
        <w:rPr>
          <w:rFonts w:eastAsia="Times New Roman" w:cs="Times New Roman"/>
          <w:sz w:val="28"/>
          <w:szCs w:val="28"/>
          <w:lang w:eastAsia="ru-RU"/>
        </w:rPr>
      </w:pPr>
      <w:r w:rsidRPr="009C7FC1">
        <w:rPr>
          <w:rFonts w:eastAsia="Times New Roman" w:cs="Times New Roman"/>
          <w:sz w:val="28"/>
          <w:szCs w:val="28"/>
          <w:lang w:eastAsia="ru-RU"/>
        </w:rPr>
        <w:t>6. При необходимости проведения публичных слушаний Комиссия обеспечивает информирование граждан, проживающих в территориальной зоне, в которой располагается объект недвижимости, в отношении которого запрашивается разрешение на условно разрешенный вид использования, а также персонально оповещает правообладателей смежных земельных участков, и правообладателей объектов капитального строительства, расположенных на смежных земельных участках о проведении публичных слушаний.</w:t>
      </w:r>
    </w:p>
    <w:p w:rsidR="00445B0C" w:rsidRPr="009C7FC1" w:rsidRDefault="00445B0C" w:rsidP="00445B0C">
      <w:pPr>
        <w:autoSpaceDE w:val="0"/>
        <w:autoSpaceDN w:val="0"/>
        <w:adjustRightInd w:val="0"/>
        <w:ind w:firstLine="540"/>
        <w:jc w:val="both"/>
        <w:rPr>
          <w:rFonts w:eastAsia="Times New Roman" w:cs="Times New Roman"/>
          <w:sz w:val="28"/>
          <w:szCs w:val="28"/>
          <w:lang w:eastAsia="ru-RU"/>
        </w:rPr>
      </w:pPr>
      <w:r w:rsidRPr="009C7FC1">
        <w:rPr>
          <w:rFonts w:eastAsia="Times New Roman" w:cs="Times New Roman"/>
          <w:sz w:val="28"/>
          <w:szCs w:val="28"/>
          <w:lang w:eastAsia="ru-RU"/>
        </w:rPr>
        <w:t>Указанные сообщения направляются не позднее 10 дней с момента поступления заявки заинтересованного лица.</w:t>
      </w:r>
    </w:p>
    <w:p w:rsidR="00445B0C" w:rsidRPr="009C7FC1" w:rsidRDefault="00445B0C" w:rsidP="00445B0C">
      <w:pPr>
        <w:autoSpaceDE w:val="0"/>
        <w:autoSpaceDN w:val="0"/>
        <w:adjustRightInd w:val="0"/>
        <w:ind w:firstLine="540"/>
        <w:jc w:val="both"/>
        <w:rPr>
          <w:rFonts w:eastAsia="Times New Roman" w:cs="Times New Roman"/>
          <w:sz w:val="28"/>
          <w:szCs w:val="28"/>
          <w:lang w:eastAsia="ru-RU"/>
        </w:rPr>
      </w:pPr>
      <w:r w:rsidRPr="009C7FC1">
        <w:rPr>
          <w:rFonts w:eastAsia="Times New Roman" w:cs="Times New Roman"/>
          <w:sz w:val="28"/>
          <w:szCs w:val="28"/>
          <w:lang w:eastAsia="ru-RU"/>
        </w:rPr>
        <w:t>7.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подверженных риску негативного воздействия.</w:t>
      </w:r>
    </w:p>
    <w:p w:rsidR="00445B0C" w:rsidRPr="009C7FC1" w:rsidRDefault="00445B0C" w:rsidP="00445B0C">
      <w:pPr>
        <w:autoSpaceDE w:val="0"/>
        <w:autoSpaceDN w:val="0"/>
        <w:adjustRightInd w:val="0"/>
        <w:ind w:firstLine="540"/>
        <w:jc w:val="both"/>
        <w:rPr>
          <w:rFonts w:eastAsia="Times New Roman" w:cs="Times New Roman"/>
          <w:sz w:val="28"/>
          <w:szCs w:val="28"/>
          <w:lang w:eastAsia="ru-RU"/>
        </w:rPr>
      </w:pPr>
      <w:r w:rsidRPr="009C7FC1">
        <w:rPr>
          <w:rFonts w:eastAsia="Times New Roman" w:cs="Times New Roman"/>
          <w:sz w:val="28"/>
          <w:szCs w:val="28"/>
          <w:lang w:eastAsia="ru-RU"/>
        </w:rPr>
        <w:t>8. Срок проведения публичных слушаний не может превышать 1 месяц со дня оповещения граждан до дня опубликования заключения о его результатах.</w:t>
      </w:r>
    </w:p>
    <w:p w:rsidR="00445B0C" w:rsidRPr="009C7FC1" w:rsidRDefault="00445B0C" w:rsidP="00445B0C">
      <w:pPr>
        <w:autoSpaceDE w:val="0"/>
        <w:autoSpaceDN w:val="0"/>
        <w:adjustRightInd w:val="0"/>
        <w:ind w:firstLine="540"/>
        <w:jc w:val="both"/>
        <w:rPr>
          <w:rFonts w:eastAsia="Times New Roman" w:cs="Times New Roman"/>
          <w:sz w:val="28"/>
          <w:szCs w:val="28"/>
          <w:lang w:eastAsia="ru-RU"/>
        </w:rPr>
      </w:pPr>
      <w:r w:rsidRPr="009C7FC1">
        <w:rPr>
          <w:rFonts w:eastAsia="Times New Roman" w:cs="Times New Roman"/>
          <w:sz w:val="28"/>
          <w:szCs w:val="28"/>
          <w:lang w:eastAsia="ru-RU"/>
        </w:rPr>
        <w:t>9. На основании заключения о результатах публичных слушаний Комиссия осуществляет подготовку рекомендаций Главе муниципального образования «Рославльский район» Смоленской области о предоставлении разрешения на условно разрешенный вид использования земельного участка или объекта капитального строительства либо в его отказе с указанием причин.</w:t>
      </w:r>
    </w:p>
    <w:p w:rsidR="00445B0C" w:rsidRPr="009C7FC1" w:rsidRDefault="00445B0C" w:rsidP="00445B0C">
      <w:pPr>
        <w:autoSpaceDE w:val="0"/>
        <w:autoSpaceDN w:val="0"/>
        <w:adjustRightInd w:val="0"/>
        <w:ind w:firstLine="540"/>
        <w:jc w:val="both"/>
        <w:rPr>
          <w:rFonts w:eastAsia="Times New Roman" w:cs="Times New Roman"/>
          <w:sz w:val="28"/>
          <w:szCs w:val="28"/>
          <w:lang w:eastAsia="ru-RU"/>
        </w:rPr>
      </w:pPr>
      <w:r w:rsidRPr="009C7FC1">
        <w:rPr>
          <w:rFonts w:eastAsia="Times New Roman" w:cs="Times New Roman"/>
          <w:sz w:val="28"/>
          <w:szCs w:val="28"/>
          <w:lang w:eastAsia="ru-RU"/>
        </w:rPr>
        <w:t xml:space="preserve">10. На основании указанных в пункте 9 рекомендаций Глава </w:t>
      </w:r>
      <w:r w:rsidR="00714F68" w:rsidRPr="009C7FC1">
        <w:rPr>
          <w:rFonts w:eastAsia="Times New Roman" w:cs="Times New Roman"/>
          <w:sz w:val="28"/>
          <w:szCs w:val="28"/>
          <w:lang w:eastAsia="ru-RU"/>
        </w:rPr>
        <w:t>муниципального образования «Рославльский район»</w:t>
      </w:r>
      <w:r w:rsidRPr="009C7FC1">
        <w:rPr>
          <w:rFonts w:eastAsia="Times New Roman" w:cs="Times New Roman"/>
          <w:sz w:val="28"/>
          <w:szCs w:val="28"/>
          <w:lang w:eastAsia="ru-RU"/>
        </w:rPr>
        <w:t xml:space="preserve"> Смоленской области в течение трех дней принимает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его предоставлении.</w:t>
      </w:r>
    </w:p>
    <w:p w:rsidR="00445B0C" w:rsidRPr="009C7FC1" w:rsidRDefault="00445B0C" w:rsidP="00445B0C">
      <w:pPr>
        <w:autoSpaceDE w:val="0"/>
        <w:autoSpaceDN w:val="0"/>
        <w:adjustRightInd w:val="0"/>
        <w:ind w:firstLine="540"/>
        <w:jc w:val="both"/>
        <w:rPr>
          <w:rFonts w:eastAsia="Times New Roman" w:cs="Times New Roman"/>
          <w:sz w:val="28"/>
          <w:szCs w:val="28"/>
          <w:lang w:eastAsia="ru-RU"/>
        </w:rPr>
      </w:pPr>
      <w:r w:rsidRPr="009C7FC1">
        <w:rPr>
          <w:rFonts w:eastAsia="Times New Roman" w:cs="Times New Roman"/>
          <w:sz w:val="28"/>
          <w:szCs w:val="28"/>
          <w:lang w:eastAsia="ru-RU"/>
        </w:rPr>
        <w:t>Решение подлежит опубликованию в порядке, установленном для официального опубликования муниципальных правовых актов</w:t>
      </w:r>
      <w:r w:rsidR="003571E1" w:rsidRPr="009C7FC1">
        <w:rPr>
          <w:rFonts w:eastAsia="Times New Roman" w:cs="Times New Roman"/>
          <w:sz w:val="28"/>
          <w:szCs w:val="28"/>
          <w:lang w:eastAsia="ru-RU"/>
        </w:rPr>
        <w:t>, иной официальной информации,</w:t>
      </w:r>
      <w:r w:rsidRPr="009C7FC1">
        <w:rPr>
          <w:rFonts w:eastAsia="Times New Roman" w:cs="Times New Roman"/>
          <w:sz w:val="28"/>
          <w:szCs w:val="28"/>
          <w:lang w:eastAsia="ru-RU"/>
        </w:rPr>
        <w:t xml:space="preserve"> размещается на официальн</w:t>
      </w:r>
      <w:r w:rsidR="00714F68" w:rsidRPr="009C7FC1">
        <w:rPr>
          <w:rFonts w:eastAsia="Times New Roman" w:cs="Times New Roman"/>
          <w:sz w:val="28"/>
          <w:szCs w:val="28"/>
          <w:lang w:eastAsia="ru-RU"/>
        </w:rPr>
        <w:t>ых</w:t>
      </w:r>
      <w:r w:rsidRPr="009C7FC1">
        <w:rPr>
          <w:rFonts w:eastAsia="Times New Roman" w:cs="Times New Roman"/>
          <w:sz w:val="28"/>
          <w:szCs w:val="28"/>
          <w:lang w:eastAsia="ru-RU"/>
        </w:rPr>
        <w:t xml:space="preserve"> сайт</w:t>
      </w:r>
      <w:r w:rsidR="00714F68" w:rsidRPr="009C7FC1">
        <w:rPr>
          <w:rFonts w:eastAsia="Times New Roman" w:cs="Times New Roman"/>
          <w:sz w:val="28"/>
          <w:szCs w:val="28"/>
          <w:lang w:eastAsia="ru-RU"/>
        </w:rPr>
        <w:t>ах</w:t>
      </w:r>
      <w:r w:rsidRPr="009C7FC1">
        <w:rPr>
          <w:rFonts w:eastAsia="Times New Roman" w:cs="Times New Roman"/>
          <w:sz w:val="28"/>
          <w:szCs w:val="28"/>
          <w:lang w:eastAsia="ru-RU"/>
        </w:rPr>
        <w:t xml:space="preserve"> </w:t>
      </w:r>
      <w:r w:rsidR="00714F68" w:rsidRPr="009C7FC1">
        <w:rPr>
          <w:rFonts w:eastAsia="Calibri" w:cs="Times New Roman"/>
          <w:sz w:val="28"/>
          <w:szCs w:val="28"/>
          <w:lang w:eastAsia="ru-RU"/>
        </w:rPr>
        <w:t xml:space="preserve">муниципального образования «Рославльский район» Смоленской области и </w:t>
      </w:r>
      <w:r w:rsidR="006C6E5A" w:rsidRPr="006C6E5A">
        <w:rPr>
          <w:rFonts w:eastAsia="Calibri" w:cs="Times New Roman"/>
          <w:sz w:val="28"/>
          <w:szCs w:val="28"/>
          <w:lang w:eastAsia="ru-RU"/>
        </w:rPr>
        <w:t>Остерского</w:t>
      </w:r>
      <w:r w:rsidR="00714F68" w:rsidRPr="009C7FC1">
        <w:rPr>
          <w:rFonts w:eastAsia="Calibri" w:cs="Times New Roman"/>
          <w:sz w:val="28"/>
          <w:szCs w:val="28"/>
          <w:lang w:eastAsia="ru-RU"/>
        </w:rPr>
        <w:t xml:space="preserve"> сельского поселения </w:t>
      </w:r>
      <w:r w:rsidR="006810A1" w:rsidRPr="009C7FC1">
        <w:rPr>
          <w:rFonts w:eastAsia="Calibri" w:cs="Times New Roman"/>
          <w:sz w:val="28"/>
          <w:szCs w:val="28"/>
        </w:rPr>
        <w:t>Рославльского района Смоленской области</w:t>
      </w:r>
      <w:r w:rsidR="006810A1" w:rsidRPr="009C7FC1">
        <w:rPr>
          <w:rFonts w:eastAsia="Calibri" w:cs="Times New Roman"/>
          <w:sz w:val="28"/>
          <w:szCs w:val="28"/>
          <w:lang w:eastAsia="ru-RU"/>
        </w:rPr>
        <w:t xml:space="preserve"> </w:t>
      </w:r>
      <w:r w:rsidR="00714F68" w:rsidRPr="009C7FC1">
        <w:rPr>
          <w:rFonts w:eastAsia="Calibri" w:cs="Times New Roman"/>
          <w:sz w:val="28"/>
          <w:szCs w:val="28"/>
          <w:lang w:eastAsia="ru-RU"/>
        </w:rPr>
        <w:t>в сети «Интернет»</w:t>
      </w:r>
      <w:r w:rsidRPr="009C7FC1">
        <w:rPr>
          <w:rFonts w:eastAsia="Times New Roman" w:cs="Times New Roman"/>
          <w:sz w:val="28"/>
          <w:szCs w:val="28"/>
          <w:lang w:eastAsia="ru-RU"/>
        </w:rPr>
        <w:t>.</w:t>
      </w:r>
    </w:p>
    <w:p w:rsidR="00445B0C" w:rsidRPr="009C7FC1" w:rsidRDefault="00445B0C" w:rsidP="00445B0C">
      <w:pPr>
        <w:autoSpaceDE w:val="0"/>
        <w:autoSpaceDN w:val="0"/>
        <w:adjustRightInd w:val="0"/>
        <w:ind w:firstLine="540"/>
        <w:jc w:val="both"/>
        <w:rPr>
          <w:rFonts w:eastAsia="Times New Roman" w:cs="Times New Roman"/>
          <w:sz w:val="28"/>
          <w:szCs w:val="28"/>
          <w:lang w:eastAsia="ru-RU"/>
        </w:rPr>
      </w:pPr>
      <w:r w:rsidRPr="009C7FC1">
        <w:rPr>
          <w:rFonts w:eastAsia="Times New Roman" w:cs="Times New Roman"/>
          <w:sz w:val="28"/>
          <w:szCs w:val="28"/>
          <w:lang w:eastAsia="ru-RU"/>
        </w:rPr>
        <w:t>11.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 должно быть принято в срок, не превышающий 60 дней со дня подачи заявки, за исключением случаев, когда с заявителем достигнута договоренность об ином сроке.</w:t>
      </w:r>
    </w:p>
    <w:p w:rsidR="00445B0C" w:rsidRPr="009C7FC1" w:rsidRDefault="00445B0C" w:rsidP="00445B0C">
      <w:pPr>
        <w:autoSpaceDE w:val="0"/>
        <w:autoSpaceDN w:val="0"/>
        <w:adjustRightInd w:val="0"/>
        <w:ind w:firstLine="540"/>
        <w:jc w:val="both"/>
        <w:rPr>
          <w:rFonts w:eastAsia="Times New Roman" w:cs="Times New Roman"/>
          <w:sz w:val="28"/>
          <w:szCs w:val="28"/>
          <w:lang w:eastAsia="ru-RU"/>
        </w:rPr>
      </w:pPr>
      <w:r w:rsidRPr="009C7FC1">
        <w:rPr>
          <w:rFonts w:eastAsia="Times New Roman" w:cs="Times New Roman"/>
          <w:sz w:val="28"/>
          <w:szCs w:val="28"/>
          <w:lang w:eastAsia="ru-RU"/>
        </w:rPr>
        <w:t>12. Решение об отказе в предоставлении разрешения на условно разрешенный вид использования земельного участка или объекта капитального строительства может быть обжаловано в суде.</w:t>
      </w:r>
    </w:p>
    <w:p w:rsidR="00445B0C" w:rsidRPr="009C7FC1" w:rsidRDefault="00445B0C" w:rsidP="00445B0C">
      <w:pPr>
        <w:autoSpaceDE w:val="0"/>
        <w:autoSpaceDN w:val="0"/>
        <w:adjustRightInd w:val="0"/>
        <w:ind w:firstLine="540"/>
        <w:jc w:val="both"/>
        <w:rPr>
          <w:rFonts w:eastAsia="Times New Roman" w:cs="Times New Roman"/>
          <w:sz w:val="28"/>
          <w:szCs w:val="28"/>
          <w:lang w:eastAsia="ru-RU"/>
        </w:rPr>
      </w:pPr>
    </w:p>
    <w:p w:rsidR="00BC1978" w:rsidRPr="00BC1978" w:rsidRDefault="00BC1978" w:rsidP="00BC1978">
      <w:pPr>
        <w:autoSpaceDE w:val="0"/>
        <w:autoSpaceDN w:val="0"/>
        <w:adjustRightInd w:val="0"/>
        <w:ind w:firstLine="540"/>
        <w:jc w:val="center"/>
        <w:outlineLvl w:val="3"/>
        <w:rPr>
          <w:rFonts w:eastAsia="Times New Roman" w:cs="Times New Roman"/>
          <w:b/>
          <w:sz w:val="28"/>
          <w:szCs w:val="28"/>
          <w:lang w:eastAsia="ru-RU"/>
        </w:rPr>
      </w:pPr>
      <w:bookmarkStart w:id="24" w:name="_Toc368559067"/>
      <w:bookmarkStart w:id="25" w:name="_Toc248302834"/>
      <w:bookmarkStart w:id="26" w:name="_Toc263062245"/>
      <w:r w:rsidRPr="00BC1978">
        <w:rPr>
          <w:rFonts w:eastAsia="Times New Roman" w:cs="Times New Roman"/>
          <w:b/>
          <w:sz w:val="28"/>
          <w:szCs w:val="28"/>
          <w:lang w:eastAsia="ru-RU"/>
        </w:rPr>
        <w:t>Статья</w:t>
      </w:r>
      <w:r>
        <w:rPr>
          <w:rFonts w:eastAsia="Times New Roman" w:cs="Times New Roman"/>
          <w:b/>
          <w:sz w:val="28"/>
          <w:szCs w:val="28"/>
          <w:lang w:eastAsia="ru-RU"/>
        </w:rPr>
        <w:t xml:space="preserve"> </w:t>
      </w:r>
      <w:r w:rsidRPr="00BC1978">
        <w:rPr>
          <w:rFonts w:eastAsia="Times New Roman" w:cs="Times New Roman"/>
          <w:b/>
          <w:bCs/>
          <w:sz w:val="28"/>
          <w:szCs w:val="20"/>
          <w:lang w:eastAsia="ru-RU"/>
        </w:rPr>
        <w:t>15. Предоставление разрешения на отклонение от предельных параметров разрешенного строительства, реконструкции объекта капитального строительства</w:t>
      </w:r>
    </w:p>
    <w:bookmarkEnd w:id="24"/>
    <w:bookmarkEnd w:id="25"/>
    <w:bookmarkEnd w:id="26"/>
    <w:p w:rsidR="00445B0C" w:rsidRPr="009C7FC1" w:rsidRDefault="00445B0C" w:rsidP="00445B0C">
      <w:pPr>
        <w:autoSpaceDE w:val="0"/>
        <w:autoSpaceDN w:val="0"/>
        <w:adjustRightInd w:val="0"/>
        <w:ind w:firstLine="540"/>
        <w:jc w:val="both"/>
        <w:rPr>
          <w:rFonts w:eastAsia="Times New Roman" w:cs="Times New Roman"/>
          <w:sz w:val="28"/>
          <w:szCs w:val="28"/>
          <w:lang w:eastAsia="ru-RU"/>
        </w:rPr>
      </w:pPr>
    </w:p>
    <w:p w:rsidR="000D2343" w:rsidRPr="00EF2DDD" w:rsidRDefault="000D2343" w:rsidP="000D2343">
      <w:pPr>
        <w:widowControl w:val="0"/>
        <w:autoSpaceDE w:val="0"/>
        <w:autoSpaceDN w:val="0"/>
        <w:adjustRightInd w:val="0"/>
        <w:ind w:firstLine="540"/>
        <w:jc w:val="both"/>
        <w:rPr>
          <w:rFonts w:eastAsia="Times New Roman" w:cs="Times New Roman"/>
          <w:sz w:val="28"/>
          <w:szCs w:val="28"/>
          <w:lang w:eastAsia="ru-RU"/>
        </w:rPr>
      </w:pPr>
      <w:r w:rsidRPr="00463F6C">
        <w:rPr>
          <w:rFonts w:eastAsia="Times New Roman" w:cs="Times New Roman"/>
          <w:sz w:val="28"/>
          <w:szCs w:val="28"/>
          <w:lang w:eastAsia="ru-RU"/>
        </w:rPr>
        <w:t xml:space="preserve">1. </w:t>
      </w:r>
      <w:r w:rsidRPr="00EF2DDD">
        <w:rPr>
          <w:rFonts w:eastAsia="Times New Roman" w:cs="Times New Roman"/>
          <w:sz w:val="28"/>
          <w:szCs w:val="28"/>
          <w:lang w:eastAsia="ru-RU"/>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0D2343" w:rsidRPr="00EF2DDD" w:rsidRDefault="000D2343" w:rsidP="000D2343">
      <w:pPr>
        <w:widowControl w:val="0"/>
        <w:autoSpaceDE w:val="0"/>
        <w:autoSpaceDN w:val="0"/>
        <w:adjustRightInd w:val="0"/>
        <w:ind w:firstLine="540"/>
        <w:jc w:val="both"/>
        <w:rPr>
          <w:rFonts w:eastAsia="Times New Roman" w:cs="Times New Roman"/>
          <w:sz w:val="28"/>
          <w:szCs w:val="28"/>
          <w:lang w:eastAsia="ru-RU"/>
        </w:rPr>
      </w:pPr>
      <w:r>
        <w:rPr>
          <w:rFonts w:eastAsia="Times New Roman" w:cs="Times New Roman"/>
          <w:sz w:val="28"/>
          <w:szCs w:val="28"/>
          <w:lang w:eastAsia="ru-RU"/>
        </w:rPr>
        <w:t xml:space="preserve">2. </w:t>
      </w:r>
      <w:r w:rsidRPr="00EF2DDD">
        <w:rPr>
          <w:rFonts w:eastAsia="Times New Roman" w:cs="Times New Roman"/>
          <w:sz w:val="28"/>
          <w:szCs w:val="28"/>
          <w:lang w:eastAsia="ru-RU"/>
        </w:rPr>
        <w:t>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0D2343" w:rsidRPr="00EF2DDD" w:rsidRDefault="000D2343" w:rsidP="000D2343">
      <w:pPr>
        <w:widowControl w:val="0"/>
        <w:autoSpaceDE w:val="0"/>
        <w:autoSpaceDN w:val="0"/>
        <w:adjustRightInd w:val="0"/>
        <w:ind w:firstLine="540"/>
        <w:jc w:val="both"/>
        <w:rPr>
          <w:rFonts w:eastAsia="Times New Roman" w:cs="Times New Roman"/>
          <w:sz w:val="28"/>
          <w:szCs w:val="28"/>
          <w:lang w:eastAsia="ru-RU"/>
        </w:rPr>
      </w:pPr>
      <w:r>
        <w:rPr>
          <w:rFonts w:eastAsia="Times New Roman" w:cs="Times New Roman"/>
          <w:sz w:val="28"/>
          <w:szCs w:val="28"/>
          <w:lang w:eastAsia="ru-RU"/>
        </w:rPr>
        <w:t xml:space="preserve">3. </w:t>
      </w:r>
      <w:r w:rsidRPr="00EF2DDD">
        <w:rPr>
          <w:rFonts w:eastAsia="Times New Roman" w:cs="Times New Roman"/>
          <w:sz w:val="28"/>
          <w:szCs w:val="28"/>
          <w:lang w:eastAsia="ru-RU"/>
        </w:rPr>
        <w:t>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0D2343" w:rsidRPr="00EF2DDD" w:rsidRDefault="000D2343" w:rsidP="000D2343">
      <w:pPr>
        <w:widowControl w:val="0"/>
        <w:autoSpaceDE w:val="0"/>
        <w:autoSpaceDN w:val="0"/>
        <w:adjustRightInd w:val="0"/>
        <w:ind w:firstLine="540"/>
        <w:jc w:val="both"/>
        <w:rPr>
          <w:rFonts w:eastAsia="Times New Roman" w:cs="Times New Roman"/>
          <w:sz w:val="28"/>
          <w:szCs w:val="28"/>
          <w:lang w:eastAsia="ru-RU"/>
        </w:rPr>
      </w:pPr>
      <w:r>
        <w:rPr>
          <w:rFonts w:eastAsia="Times New Roman" w:cs="Times New Roman"/>
          <w:sz w:val="28"/>
          <w:szCs w:val="28"/>
          <w:lang w:eastAsia="ru-RU"/>
        </w:rPr>
        <w:t>4</w:t>
      </w:r>
      <w:r w:rsidRPr="00EF2DDD">
        <w:rPr>
          <w:rFonts w:eastAsia="Times New Roman" w:cs="Times New Roman"/>
          <w:sz w:val="28"/>
          <w:szCs w:val="28"/>
          <w:lang w:eastAsia="ru-RU"/>
        </w:rPr>
        <w:t>.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w:t>
      </w:r>
    </w:p>
    <w:p w:rsidR="000D2343" w:rsidRPr="00EF2DDD" w:rsidRDefault="000D2343" w:rsidP="000D2343">
      <w:pPr>
        <w:widowControl w:val="0"/>
        <w:autoSpaceDE w:val="0"/>
        <w:autoSpaceDN w:val="0"/>
        <w:adjustRightInd w:val="0"/>
        <w:ind w:firstLine="540"/>
        <w:jc w:val="both"/>
        <w:rPr>
          <w:rFonts w:eastAsia="Times New Roman" w:cs="Times New Roman"/>
          <w:sz w:val="28"/>
          <w:szCs w:val="28"/>
          <w:lang w:eastAsia="ru-RU"/>
        </w:rPr>
      </w:pPr>
      <w:r>
        <w:rPr>
          <w:rFonts w:eastAsia="Times New Roman" w:cs="Times New Roman"/>
          <w:sz w:val="28"/>
          <w:szCs w:val="28"/>
          <w:lang w:eastAsia="ru-RU"/>
        </w:rPr>
        <w:t>5</w:t>
      </w:r>
      <w:r w:rsidRPr="00EF2DDD">
        <w:rPr>
          <w:rFonts w:eastAsia="Times New Roman" w:cs="Times New Roman"/>
          <w:sz w:val="28"/>
          <w:szCs w:val="28"/>
          <w:lang w:eastAsia="ru-RU"/>
        </w:rPr>
        <w:t>.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статьей 5_1 Градостроительн</w:t>
      </w:r>
      <w:r>
        <w:rPr>
          <w:rFonts w:eastAsia="Times New Roman" w:cs="Times New Roman"/>
          <w:sz w:val="28"/>
          <w:szCs w:val="28"/>
          <w:lang w:eastAsia="ru-RU"/>
        </w:rPr>
        <w:t>ого</w:t>
      </w:r>
      <w:r w:rsidRPr="00EF2DDD">
        <w:rPr>
          <w:rFonts w:eastAsia="Times New Roman" w:cs="Times New Roman"/>
          <w:sz w:val="28"/>
          <w:szCs w:val="28"/>
          <w:lang w:eastAsia="ru-RU"/>
        </w:rPr>
        <w:t xml:space="preserve"> кодекс</w:t>
      </w:r>
      <w:r>
        <w:rPr>
          <w:rFonts w:eastAsia="Times New Roman" w:cs="Times New Roman"/>
          <w:sz w:val="28"/>
          <w:szCs w:val="28"/>
          <w:lang w:eastAsia="ru-RU"/>
        </w:rPr>
        <w:t>а</w:t>
      </w:r>
      <w:r w:rsidRPr="00EF2DDD">
        <w:rPr>
          <w:rFonts w:eastAsia="Times New Roman" w:cs="Times New Roman"/>
          <w:sz w:val="28"/>
          <w:szCs w:val="28"/>
          <w:lang w:eastAsia="ru-RU"/>
        </w:rPr>
        <w:t xml:space="preserve"> Российской Федерации, с учетом положений статьи 39 Градостроительного кодекса Российской Федерации, за исключением случая, указанного в части </w:t>
      </w:r>
      <w:r>
        <w:rPr>
          <w:rFonts w:eastAsia="Times New Roman" w:cs="Times New Roman"/>
          <w:sz w:val="28"/>
          <w:szCs w:val="28"/>
          <w:lang w:eastAsia="ru-RU"/>
        </w:rPr>
        <w:t>2</w:t>
      </w:r>
      <w:r w:rsidRPr="00EF2DDD">
        <w:rPr>
          <w:rFonts w:eastAsia="Times New Roman" w:cs="Times New Roman"/>
          <w:sz w:val="28"/>
          <w:szCs w:val="28"/>
          <w:lang w:eastAsia="ru-RU"/>
        </w:rPr>
        <w:t xml:space="preserve"> настоящей статьи.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0D2343" w:rsidRDefault="000D2343" w:rsidP="000D2343">
      <w:pPr>
        <w:widowControl w:val="0"/>
        <w:autoSpaceDE w:val="0"/>
        <w:autoSpaceDN w:val="0"/>
        <w:adjustRightInd w:val="0"/>
        <w:ind w:firstLine="540"/>
        <w:jc w:val="both"/>
        <w:rPr>
          <w:rFonts w:eastAsia="Times New Roman" w:cs="Times New Roman"/>
          <w:sz w:val="28"/>
          <w:szCs w:val="28"/>
          <w:lang w:eastAsia="ru-RU"/>
        </w:rPr>
      </w:pPr>
      <w:r>
        <w:rPr>
          <w:rFonts w:eastAsia="Times New Roman" w:cs="Times New Roman"/>
          <w:sz w:val="28"/>
          <w:szCs w:val="28"/>
          <w:lang w:eastAsia="ru-RU"/>
        </w:rPr>
        <w:t>6</w:t>
      </w:r>
      <w:r w:rsidRPr="00EF2DDD">
        <w:rPr>
          <w:rFonts w:eastAsia="Times New Roman" w:cs="Times New Roman"/>
          <w:sz w:val="28"/>
          <w:szCs w:val="28"/>
          <w:lang w:eastAsia="ru-RU"/>
        </w:rPr>
        <w:t xml:space="preserve">.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w:t>
      </w:r>
      <w:r w:rsidRPr="00EF2DDD">
        <w:rPr>
          <w:rFonts w:eastAsia="Times New Roman" w:cs="Times New Roman"/>
          <w:sz w:val="28"/>
          <w:szCs w:val="28"/>
          <w:lang w:eastAsia="ru-RU"/>
        </w:rPr>
        <w:lastRenderedPageBreak/>
        <w:t xml:space="preserve">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w:t>
      </w:r>
      <w:r w:rsidRPr="004B63AF">
        <w:rPr>
          <w:rFonts w:eastAsia="Times New Roman" w:cs="Times New Roman"/>
          <w:sz w:val="28"/>
          <w:szCs w:val="28"/>
          <w:lang w:eastAsia="ru-RU"/>
        </w:rPr>
        <w:t>главе местной администрации</w:t>
      </w:r>
      <w:r>
        <w:rPr>
          <w:rFonts w:eastAsia="Times New Roman" w:cs="Times New Roman"/>
          <w:sz w:val="28"/>
          <w:szCs w:val="28"/>
          <w:lang w:eastAsia="ru-RU"/>
        </w:rPr>
        <w:t>.</w:t>
      </w:r>
    </w:p>
    <w:p w:rsidR="000D2343" w:rsidRPr="00EF2DDD" w:rsidRDefault="000D2343" w:rsidP="000D2343">
      <w:pPr>
        <w:widowControl w:val="0"/>
        <w:autoSpaceDE w:val="0"/>
        <w:autoSpaceDN w:val="0"/>
        <w:adjustRightInd w:val="0"/>
        <w:ind w:firstLine="540"/>
        <w:jc w:val="both"/>
        <w:rPr>
          <w:rFonts w:eastAsia="Times New Roman" w:cs="Times New Roman"/>
          <w:sz w:val="28"/>
          <w:szCs w:val="28"/>
          <w:lang w:eastAsia="ru-RU"/>
        </w:rPr>
      </w:pPr>
      <w:r>
        <w:rPr>
          <w:rFonts w:eastAsia="Times New Roman" w:cs="Times New Roman"/>
          <w:sz w:val="28"/>
          <w:szCs w:val="28"/>
          <w:lang w:eastAsia="ru-RU"/>
        </w:rPr>
        <w:t>7</w:t>
      </w:r>
      <w:r w:rsidRPr="00EF2DDD">
        <w:rPr>
          <w:rFonts w:eastAsia="Times New Roman" w:cs="Times New Roman"/>
          <w:sz w:val="28"/>
          <w:szCs w:val="28"/>
          <w:lang w:eastAsia="ru-RU"/>
        </w:rPr>
        <w:t xml:space="preserve">. Глава </w:t>
      </w:r>
      <w:r w:rsidRPr="004B63AF">
        <w:rPr>
          <w:rFonts w:eastAsia="Times New Roman" w:cs="Times New Roman"/>
          <w:sz w:val="28"/>
          <w:szCs w:val="28"/>
          <w:lang w:eastAsia="ru-RU"/>
        </w:rPr>
        <w:t xml:space="preserve">местной администрации </w:t>
      </w:r>
      <w:r w:rsidRPr="00EF2DDD">
        <w:rPr>
          <w:rFonts w:eastAsia="Times New Roman" w:cs="Times New Roman"/>
          <w:sz w:val="28"/>
          <w:szCs w:val="28"/>
          <w:lang w:eastAsia="ru-RU"/>
        </w:rPr>
        <w:t xml:space="preserve">в течение семи дней со дня поступления указанных в части </w:t>
      </w:r>
      <w:r>
        <w:rPr>
          <w:rFonts w:eastAsia="Times New Roman" w:cs="Times New Roman"/>
          <w:sz w:val="28"/>
          <w:szCs w:val="28"/>
          <w:lang w:eastAsia="ru-RU"/>
        </w:rPr>
        <w:t>6</w:t>
      </w:r>
      <w:r w:rsidRPr="00EF2DDD">
        <w:rPr>
          <w:rFonts w:eastAsia="Times New Roman" w:cs="Times New Roman"/>
          <w:sz w:val="28"/>
          <w:szCs w:val="28"/>
          <w:lang w:eastAsia="ru-RU"/>
        </w:rPr>
        <w:t xml:space="preserve">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0D2343" w:rsidRPr="00EF2DDD" w:rsidRDefault="000D2343" w:rsidP="000D2343">
      <w:pPr>
        <w:widowControl w:val="0"/>
        <w:autoSpaceDE w:val="0"/>
        <w:autoSpaceDN w:val="0"/>
        <w:adjustRightInd w:val="0"/>
        <w:ind w:firstLine="540"/>
        <w:jc w:val="both"/>
        <w:rPr>
          <w:rFonts w:eastAsia="Times New Roman" w:cs="Times New Roman"/>
          <w:sz w:val="28"/>
          <w:szCs w:val="28"/>
          <w:lang w:eastAsia="ru-RU"/>
        </w:rPr>
      </w:pPr>
      <w:r>
        <w:rPr>
          <w:rFonts w:eastAsia="Times New Roman" w:cs="Times New Roman"/>
          <w:sz w:val="28"/>
          <w:szCs w:val="28"/>
          <w:lang w:eastAsia="ru-RU"/>
        </w:rPr>
        <w:t>8.</w:t>
      </w:r>
      <w:r w:rsidRPr="00EF2DDD">
        <w:rPr>
          <w:rFonts w:eastAsia="Times New Roman" w:cs="Times New Roman"/>
          <w:sz w:val="28"/>
          <w:szCs w:val="28"/>
          <w:lang w:eastAsia="ru-RU"/>
        </w:rPr>
        <w:t xml:space="preserve">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55_32 Градостроительного кодекса Российской Федерации,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55_32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0D2343" w:rsidRDefault="000D2343" w:rsidP="000D2343">
      <w:pPr>
        <w:widowControl w:val="0"/>
        <w:autoSpaceDE w:val="0"/>
        <w:autoSpaceDN w:val="0"/>
        <w:adjustRightInd w:val="0"/>
        <w:ind w:firstLine="540"/>
        <w:jc w:val="both"/>
        <w:rPr>
          <w:rFonts w:eastAsia="Times New Roman" w:cs="Times New Roman"/>
          <w:sz w:val="28"/>
          <w:szCs w:val="28"/>
          <w:lang w:eastAsia="ru-RU"/>
        </w:rPr>
      </w:pPr>
      <w:r>
        <w:rPr>
          <w:rFonts w:eastAsia="Times New Roman" w:cs="Times New Roman"/>
          <w:sz w:val="28"/>
          <w:szCs w:val="28"/>
          <w:lang w:eastAsia="ru-RU"/>
        </w:rPr>
        <w:t>9</w:t>
      </w:r>
      <w:r w:rsidRPr="00EF2DDD">
        <w:rPr>
          <w:rFonts w:eastAsia="Times New Roman" w:cs="Times New Roman"/>
          <w:sz w:val="28"/>
          <w:szCs w:val="28"/>
          <w:lang w:eastAsia="ru-RU"/>
        </w:rPr>
        <w:t>.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445B0C" w:rsidRPr="009C7FC1" w:rsidRDefault="00445B0C" w:rsidP="00445B0C">
      <w:pPr>
        <w:autoSpaceDE w:val="0"/>
        <w:autoSpaceDN w:val="0"/>
        <w:adjustRightInd w:val="0"/>
        <w:ind w:firstLine="540"/>
        <w:jc w:val="both"/>
        <w:rPr>
          <w:rFonts w:eastAsia="Times New Roman" w:cs="Times New Roman"/>
          <w:sz w:val="28"/>
          <w:szCs w:val="28"/>
          <w:lang w:eastAsia="ru-RU"/>
        </w:rPr>
      </w:pPr>
    </w:p>
    <w:p w:rsidR="00445B0C" w:rsidRPr="009C7FC1" w:rsidRDefault="00445B0C" w:rsidP="00445B0C">
      <w:pPr>
        <w:autoSpaceDE w:val="0"/>
        <w:autoSpaceDN w:val="0"/>
        <w:adjustRightInd w:val="0"/>
        <w:ind w:firstLine="540"/>
        <w:jc w:val="both"/>
        <w:rPr>
          <w:rFonts w:eastAsia="Times New Roman" w:cs="Times New Roman"/>
          <w:sz w:val="28"/>
          <w:szCs w:val="28"/>
          <w:lang w:eastAsia="ru-RU"/>
        </w:rPr>
      </w:pPr>
    </w:p>
    <w:p w:rsidR="00445B0C" w:rsidRPr="009C7FC1" w:rsidRDefault="00445B0C" w:rsidP="00445B0C">
      <w:pPr>
        <w:jc w:val="center"/>
        <w:rPr>
          <w:rFonts w:eastAsia="Times New Roman" w:cs="Times New Roman"/>
          <w:b/>
          <w:szCs w:val="24"/>
          <w:lang w:eastAsia="ru-RU"/>
        </w:rPr>
      </w:pPr>
      <w:bookmarkStart w:id="27" w:name="_Toc368559068"/>
      <w:bookmarkStart w:id="28" w:name="_Toc248302835"/>
      <w:bookmarkStart w:id="29" w:name="_Toc263062246"/>
      <w:r w:rsidRPr="009C7FC1">
        <w:rPr>
          <w:rFonts w:eastAsia="Times New Roman" w:cs="Times New Roman"/>
          <w:b/>
          <w:sz w:val="28"/>
          <w:szCs w:val="24"/>
          <w:lang w:eastAsia="ru-RU"/>
        </w:rPr>
        <w:t>Глава 3. Положение о предоставлении земельных участков, об изъятии и резервировании земельных участков для государственных и муниципальных нужд, установлении публичных сервитутов</w:t>
      </w:r>
      <w:bookmarkEnd w:id="27"/>
      <w:bookmarkEnd w:id="28"/>
      <w:bookmarkEnd w:id="29"/>
    </w:p>
    <w:p w:rsidR="00BC1978" w:rsidRDefault="00BC1978" w:rsidP="00445B0C">
      <w:pPr>
        <w:ind w:firstLine="540"/>
        <w:jc w:val="both"/>
        <w:rPr>
          <w:rFonts w:eastAsia="Times New Roman" w:cs="Times New Roman"/>
          <w:bCs/>
          <w:sz w:val="28"/>
          <w:szCs w:val="24"/>
          <w:lang w:eastAsia="ru-RU"/>
        </w:rPr>
      </w:pPr>
      <w:bookmarkStart w:id="30" w:name="_Toc368559069"/>
    </w:p>
    <w:p w:rsidR="00BC1978" w:rsidRPr="00BC1978" w:rsidRDefault="00BC1978" w:rsidP="00BC1978">
      <w:pPr>
        <w:autoSpaceDE w:val="0"/>
        <w:autoSpaceDN w:val="0"/>
        <w:adjustRightInd w:val="0"/>
        <w:ind w:firstLine="540"/>
        <w:jc w:val="center"/>
        <w:outlineLvl w:val="3"/>
        <w:rPr>
          <w:rFonts w:eastAsia="Times New Roman" w:cs="Times New Roman"/>
          <w:b/>
          <w:sz w:val="28"/>
          <w:szCs w:val="28"/>
          <w:lang w:eastAsia="ru-RU"/>
        </w:rPr>
      </w:pPr>
      <w:r w:rsidRPr="00BC1978">
        <w:rPr>
          <w:rFonts w:eastAsia="Times New Roman" w:cs="Times New Roman"/>
          <w:b/>
          <w:sz w:val="28"/>
          <w:szCs w:val="28"/>
          <w:lang w:eastAsia="ru-RU"/>
        </w:rPr>
        <w:t>Статья</w:t>
      </w:r>
      <w:r>
        <w:rPr>
          <w:rFonts w:eastAsia="Times New Roman" w:cs="Times New Roman"/>
          <w:b/>
          <w:sz w:val="28"/>
          <w:szCs w:val="28"/>
          <w:lang w:eastAsia="ru-RU"/>
        </w:rPr>
        <w:t xml:space="preserve"> </w:t>
      </w:r>
      <w:r w:rsidRPr="00BC1978">
        <w:rPr>
          <w:rFonts w:eastAsia="Times New Roman" w:cs="Times New Roman"/>
          <w:b/>
          <w:bCs/>
          <w:sz w:val="28"/>
          <w:szCs w:val="24"/>
          <w:lang w:eastAsia="ru-RU"/>
        </w:rPr>
        <w:t>16. Общие положения о предоставлении земельных участков на территории поселения</w:t>
      </w:r>
    </w:p>
    <w:bookmarkEnd w:id="30"/>
    <w:p w:rsidR="00445B0C" w:rsidRPr="009C7FC1" w:rsidRDefault="00445B0C" w:rsidP="00445B0C">
      <w:pPr>
        <w:ind w:firstLine="540"/>
        <w:jc w:val="both"/>
        <w:rPr>
          <w:rFonts w:eastAsia="Times New Roman" w:cs="Times New Roman"/>
          <w:sz w:val="28"/>
          <w:szCs w:val="28"/>
          <w:lang w:eastAsia="ru-RU"/>
        </w:rPr>
      </w:pPr>
    </w:p>
    <w:p w:rsidR="00445B0C" w:rsidRPr="009C7FC1" w:rsidRDefault="00445B0C" w:rsidP="00445B0C">
      <w:pPr>
        <w:ind w:firstLine="540"/>
        <w:jc w:val="both"/>
        <w:rPr>
          <w:rFonts w:eastAsia="Times New Roman" w:cs="Times New Roman"/>
          <w:sz w:val="28"/>
          <w:szCs w:val="28"/>
          <w:lang w:eastAsia="ru-RU"/>
        </w:rPr>
      </w:pPr>
      <w:r w:rsidRPr="009C7FC1">
        <w:rPr>
          <w:rFonts w:eastAsia="Times New Roman" w:cs="Times New Roman"/>
          <w:sz w:val="28"/>
          <w:szCs w:val="28"/>
          <w:lang w:eastAsia="ru-RU"/>
        </w:rPr>
        <w:t>Предоставление земельных участков на территории поселения осуществляется в соответствии с земельным и градостроительным законодательством Российской Федерации и Смоленской области, нормативными правовыми актами органов местного самоуправления, на основании документов территориального планирования, генерального плана поселения, документации по планировке территории.</w:t>
      </w:r>
    </w:p>
    <w:p w:rsidR="00445B0C" w:rsidRPr="009C7FC1" w:rsidRDefault="00445B0C" w:rsidP="00445B0C">
      <w:pPr>
        <w:ind w:firstLine="540"/>
        <w:jc w:val="both"/>
        <w:rPr>
          <w:rFonts w:eastAsia="Times New Roman" w:cs="Times New Roman"/>
          <w:sz w:val="28"/>
          <w:szCs w:val="28"/>
          <w:lang w:eastAsia="ru-RU"/>
        </w:rPr>
      </w:pPr>
      <w:r w:rsidRPr="009C7FC1">
        <w:rPr>
          <w:rFonts w:eastAsia="Times New Roman" w:cs="Times New Roman"/>
          <w:sz w:val="28"/>
          <w:szCs w:val="28"/>
          <w:lang w:eastAsia="ru-RU"/>
        </w:rPr>
        <w:lastRenderedPageBreak/>
        <w:t>Земельные участки могут предоставляться физическим и юридическим лицам для строительства только из состава земель, которые согласно действующему законодательству не изъяты из оборота и не зарезервированы для государственных или муниципальных нужд.</w:t>
      </w:r>
    </w:p>
    <w:p w:rsidR="00445B0C" w:rsidRPr="009C7FC1" w:rsidRDefault="00445B0C" w:rsidP="00445B0C">
      <w:pPr>
        <w:ind w:firstLine="540"/>
        <w:jc w:val="both"/>
        <w:rPr>
          <w:rFonts w:eastAsia="Times New Roman" w:cs="Times New Roman"/>
          <w:sz w:val="28"/>
          <w:szCs w:val="28"/>
          <w:lang w:eastAsia="ru-RU"/>
        </w:rPr>
      </w:pPr>
      <w:r w:rsidRPr="009C7FC1">
        <w:rPr>
          <w:rFonts w:eastAsia="Times New Roman" w:cs="Times New Roman"/>
          <w:sz w:val="28"/>
          <w:szCs w:val="28"/>
          <w:lang w:eastAsia="ru-RU"/>
        </w:rPr>
        <w:t>При предоставлении земельных участков в собственность гражданам и юридическим лицам обеспечивается равный доступ к их приобретению, осуществляется подготовка соответствующей информации, и её заблаговременная публикация.</w:t>
      </w:r>
    </w:p>
    <w:p w:rsidR="00445B0C" w:rsidRPr="009C7FC1" w:rsidRDefault="00445B0C" w:rsidP="00445B0C">
      <w:pPr>
        <w:ind w:firstLine="540"/>
        <w:jc w:val="both"/>
        <w:rPr>
          <w:rFonts w:eastAsia="Times New Roman" w:cs="Times New Roman"/>
          <w:sz w:val="28"/>
          <w:szCs w:val="28"/>
          <w:lang w:eastAsia="ru-RU"/>
        </w:rPr>
      </w:pPr>
      <w:r w:rsidRPr="009C7FC1">
        <w:rPr>
          <w:rFonts w:eastAsia="Times New Roman" w:cs="Times New Roman"/>
          <w:sz w:val="28"/>
          <w:szCs w:val="28"/>
          <w:lang w:eastAsia="ru-RU"/>
        </w:rPr>
        <w:t>При предоставлении земельных участков должны отсутствовать судебные споры по предоставляемым земельным участкам между собственниками, землепользователями, землевладельцами, арендаторами и другими правообладателями.</w:t>
      </w:r>
    </w:p>
    <w:p w:rsidR="00445B0C" w:rsidRPr="009C7FC1" w:rsidRDefault="00445B0C" w:rsidP="00445B0C">
      <w:pPr>
        <w:ind w:firstLine="540"/>
        <w:jc w:val="both"/>
        <w:rPr>
          <w:rFonts w:eastAsia="Times New Roman" w:cs="Times New Roman"/>
          <w:sz w:val="28"/>
          <w:szCs w:val="28"/>
          <w:lang w:eastAsia="ru-RU"/>
        </w:rPr>
      </w:pPr>
      <w:r w:rsidRPr="009C7FC1">
        <w:rPr>
          <w:rFonts w:eastAsia="Times New Roman" w:cs="Times New Roman"/>
          <w:sz w:val="28"/>
          <w:szCs w:val="28"/>
          <w:lang w:eastAsia="ru-RU"/>
        </w:rPr>
        <w:t>В соответствии с земельным законодательством предоставление земельных участков осуществляется Администрацией муниципального образования «Рославльский район» Смоленской области.</w:t>
      </w:r>
    </w:p>
    <w:p w:rsidR="00445B0C" w:rsidRPr="009C7FC1" w:rsidRDefault="00445B0C" w:rsidP="00445B0C">
      <w:pPr>
        <w:ind w:firstLine="540"/>
        <w:jc w:val="both"/>
        <w:rPr>
          <w:rFonts w:eastAsia="Times New Roman" w:cs="Times New Roman"/>
          <w:sz w:val="28"/>
          <w:szCs w:val="28"/>
          <w:lang w:eastAsia="ru-RU"/>
        </w:rPr>
      </w:pPr>
      <w:r w:rsidRPr="009C7FC1">
        <w:rPr>
          <w:rFonts w:eastAsia="Times New Roman" w:cs="Times New Roman"/>
          <w:sz w:val="28"/>
          <w:szCs w:val="28"/>
          <w:lang w:eastAsia="ru-RU"/>
        </w:rPr>
        <w:t>Предоставление земельных участков для целей строительства осуществляется в порядке, установленном Земельным кодексом Российской Федерации.</w:t>
      </w:r>
    </w:p>
    <w:p w:rsidR="00445B0C" w:rsidRPr="009C7FC1" w:rsidRDefault="00445B0C" w:rsidP="00445B0C">
      <w:pPr>
        <w:ind w:firstLine="540"/>
        <w:jc w:val="both"/>
        <w:rPr>
          <w:rFonts w:eastAsia="Times New Roman" w:cs="Times New Roman"/>
          <w:sz w:val="28"/>
          <w:szCs w:val="28"/>
          <w:lang w:eastAsia="ru-RU"/>
        </w:rPr>
      </w:pPr>
      <w:r w:rsidRPr="009C7FC1">
        <w:rPr>
          <w:rFonts w:eastAsia="Times New Roman" w:cs="Times New Roman"/>
          <w:sz w:val="28"/>
          <w:szCs w:val="28"/>
          <w:lang w:eastAsia="ru-RU"/>
        </w:rPr>
        <w:t>Предоставление земельных участков для иных целей осуществляется в соответствии с Земельным кодексом Российской Федерации. Порядок рассмотрения заявлений и принятия решений устанавливается органами местного самоуправления.</w:t>
      </w:r>
    </w:p>
    <w:p w:rsidR="00445B0C" w:rsidRPr="009C7FC1" w:rsidRDefault="00445B0C" w:rsidP="00445B0C">
      <w:pPr>
        <w:ind w:firstLine="540"/>
        <w:jc w:val="both"/>
        <w:rPr>
          <w:rFonts w:eastAsia="Times New Roman" w:cs="Times New Roman"/>
          <w:sz w:val="28"/>
          <w:szCs w:val="28"/>
          <w:lang w:eastAsia="ru-RU"/>
        </w:rPr>
      </w:pPr>
    </w:p>
    <w:p w:rsidR="00BC1978" w:rsidRPr="00BC1978" w:rsidRDefault="00BC1978" w:rsidP="00BC1978">
      <w:pPr>
        <w:autoSpaceDE w:val="0"/>
        <w:autoSpaceDN w:val="0"/>
        <w:adjustRightInd w:val="0"/>
        <w:ind w:firstLine="540"/>
        <w:jc w:val="center"/>
        <w:outlineLvl w:val="3"/>
        <w:rPr>
          <w:rFonts w:eastAsia="Times New Roman" w:cs="Times New Roman"/>
          <w:b/>
          <w:sz w:val="28"/>
          <w:szCs w:val="28"/>
          <w:lang w:eastAsia="ru-RU"/>
        </w:rPr>
      </w:pPr>
      <w:bookmarkStart w:id="31" w:name="_Toc368559070"/>
      <w:bookmarkStart w:id="32" w:name="_Toc214096448"/>
      <w:bookmarkStart w:id="33" w:name="_Toc236299144"/>
      <w:bookmarkStart w:id="34" w:name="_Toc241479060"/>
      <w:bookmarkStart w:id="35" w:name="_Toc248302837"/>
      <w:bookmarkStart w:id="36" w:name="_Toc263062248"/>
      <w:r w:rsidRPr="00BC1978">
        <w:rPr>
          <w:rFonts w:eastAsia="Times New Roman" w:cs="Times New Roman"/>
          <w:b/>
          <w:sz w:val="28"/>
          <w:szCs w:val="28"/>
          <w:lang w:eastAsia="ru-RU"/>
        </w:rPr>
        <w:t>Статья</w:t>
      </w:r>
      <w:r>
        <w:rPr>
          <w:rFonts w:eastAsia="Times New Roman" w:cs="Times New Roman"/>
          <w:b/>
          <w:sz w:val="28"/>
          <w:szCs w:val="28"/>
          <w:lang w:eastAsia="ru-RU"/>
        </w:rPr>
        <w:t xml:space="preserve"> </w:t>
      </w:r>
      <w:r w:rsidRPr="00BC1978">
        <w:rPr>
          <w:rFonts w:eastAsia="Times New Roman" w:cs="Times New Roman"/>
          <w:b/>
          <w:sz w:val="28"/>
          <w:szCs w:val="28"/>
          <w:lang w:eastAsia="ru-RU"/>
        </w:rPr>
        <w:t>17. Особенности образования земельных участков как объектов недвижимости</w:t>
      </w:r>
    </w:p>
    <w:bookmarkEnd w:id="31"/>
    <w:bookmarkEnd w:id="32"/>
    <w:bookmarkEnd w:id="33"/>
    <w:bookmarkEnd w:id="34"/>
    <w:bookmarkEnd w:id="35"/>
    <w:bookmarkEnd w:id="36"/>
    <w:p w:rsidR="00BC1978" w:rsidRDefault="00BC1978" w:rsidP="00445B0C">
      <w:pPr>
        <w:ind w:firstLine="540"/>
        <w:jc w:val="both"/>
        <w:rPr>
          <w:rFonts w:eastAsia="Times New Roman" w:cs="Times New Roman"/>
          <w:sz w:val="28"/>
          <w:szCs w:val="28"/>
          <w:lang w:eastAsia="ru-RU"/>
        </w:rPr>
      </w:pPr>
    </w:p>
    <w:p w:rsidR="00445B0C" w:rsidRPr="009C7FC1" w:rsidRDefault="00445B0C" w:rsidP="00445B0C">
      <w:pPr>
        <w:ind w:firstLine="540"/>
        <w:jc w:val="both"/>
        <w:rPr>
          <w:rFonts w:eastAsia="Times New Roman" w:cs="Times New Roman"/>
          <w:sz w:val="28"/>
          <w:szCs w:val="28"/>
          <w:lang w:eastAsia="ru-RU"/>
        </w:rPr>
      </w:pPr>
      <w:r w:rsidRPr="009C7FC1">
        <w:rPr>
          <w:rFonts w:eastAsia="Times New Roman" w:cs="Times New Roman"/>
          <w:sz w:val="28"/>
          <w:szCs w:val="28"/>
          <w:lang w:eastAsia="ru-RU"/>
        </w:rPr>
        <w:t>В соответствии с Земельным кодексом Российской Федерации земельные участки, находящиеся в государственной или муниципальной собственности, могут быть предоставлены гражданам и юридическим лицам для строительства в собственность или в аренду при условии, что на момент передачи указанных прав участки полностью сформированы как объекты недвижимости.</w:t>
      </w:r>
    </w:p>
    <w:p w:rsidR="00445B0C" w:rsidRPr="009C7FC1" w:rsidRDefault="00445B0C" w:rsidP="00445B0C">
      <w:pPr>
        <w:ind w:firstLine="540"/>
        <w:jc w:val="both"/>
        <w:rPr>
          <w:rFonts w:eastAsia="Times New Roman" w:cs="Times New Roman"/>
          <w:sz w:val="28"/>
          <w:szCs w:val="28"/>
          <w:lang w:eastAsia="ru-RU"/>
        </w:rPr>
      </w:pPr>
      <w:r w:rsidRPr="009C7FC1">
        <w:rPr>
          <w:rFonts w:eastAsia="Times New Roman" w:cs="Times New Roman"/>
          <w:sz w:val="28"/>
          <w:szCs w:val="28"/>
          <w:lang w:eastAsia="ru-RU"/>
        </w:rPr>
        <w:t xml:space="preserve">Земельные участки являются </w:t>
      </w:r>
      <w:r w:rsidR="00713DE0" w:rsidRPr="009C7FC1">
        <w:rPr>
          <w:rFonts w:eastAsia="Times New Roman" w:cs="Times New Roman"/>
          <w:sz w:val="28"/>
          <w:szCs w:val="28"/>
          <w:lang w:eastAsia="ru-RU"/>
        </w:rPr>
        <w:t>образованны</w:t>
      </w:r>
      <w:r w:rsidRPr="009C7FC1">
        <w:rPr>
          <w:rFonts w:eastAsia="Times New Roman" w:cs="Times New Roman"/>
          <w:sz w:val="28"/>
          <w:szCs w:val="28"/>
          <w:lang w:eastAsia="ru-RU"/>
        </w:rPr>
        <w:t>ми как объекты недвижимости, если они свободны от прав третьих лиц и для них установлено:</w:t>
      </w:r>
    </w:p>
    <w:p w:rsidR="00445B0C" w:rsidRPr="009C7FC1" w:rsidRDefault="00445B0C" w:rsidP="00445B0C">
      <w:pPr>
        <w:ind w:firstLine="540"/>
        <w:jc w:val="both"/>
        <w:rPr>
          <w:rFonts w:eastAsia="Times New Roman" w:cs="Times New Roman"/>
          <w:sz w:val="28"/>
          <w:szCs w:val="28"/>
          <w:lang w:eastAsia="ru-RU"/>
        </w:rPr>
      </w:pPr>
      <w:r w:rsidRPr="009C7FC1">
        <w:rPr>
          <w:rFonts w:eastAsia="Times New Roman" w:cs="Times New Roman"/>
          <w:sz w:val="28"/>
          <w:szCs w:val="28"/>
          <w:lang w:eastAsia="ru-RU"/>
        </w:rPr>
        <w:t>1) проведены кадастровые работы и осуществлена постановка земельных участков на государственный кадастровый учет;</w:t>
      </w:r>
    </w:p>
    <w:p w:rsidR="00445B0C" w:rsidRPr="009C7FC1" w:rsidRDefault="00445B0C" w:rsidP="00445B0C">
      <w:pPr>
        <w:ind w:firstLine="540"/>
        <w:jc w:val="both"/>
        <w:rPr>
          <w:rFonts w:eastAsia="Times New Roman" w:cs="Times New Roman"/>
          <w:sz w:val="28"/>
          <w:szCs w:val="28"/>
          <w:lang w:eastAsia="ru-RU"/>
        </w:rPr>
      </w:pPr>
      <w:r w:rsidRPr="009C7FC1">
        <w:rPr>
          <w:rFonts w:eastAsia="Times New Roman" w:cs="Times New Roman"/>
          <w:sz w:val="28"/>
          <w:szCs w:val="28"/>
          <w:lang w:eastAsia="ru-RU"/>
        </w:rPr>
        <w:t>2) определены градостроительные регламенты, установленные настоящими Правилам, в том числе:</w:t>
      </w:r>
    </w:p>
    <w:p w:rsidR="00445B0C" w:rsidRPr="009C7FC1" w:rsidRDefault="00445B0C" w:rsidP="00445B0C">
      <w:pPr>
        <w:ind w:firstLine="540"/>
        <w:jc w:val="both"/>
        <w:rPr>
          <w:rFonts w:eastAsia="Times New Roman" w:cs="Times New Roman"/>
          <w:sz w:val="28"/>
          <w:szCs w:val="28"/>
          <w:lang w:eastAsia="ru-RU"/>
        </w:rPr>
      </w:pPr>
      <w:r w:rsidRPr="009C7FC1">
        <w:rPr>
          <w:rFonts w:eastAsia="Times New Roman" w:cs="Times New Roman"/>
          <w:sz w:val="28"/>
          <w:szCs w:val="28"/>
          <w:lang w:eastAsia="ru-RU"/>
        </w:rPr>
        <w:t>– виды разрешенного использования земельных участков и объектов капитального строительства;</w:t>
      </w:r>
    </w:p>
    <w:p w:rsidR="00445B0C" w:rsidRPr="009C7FC1" w:rsidRDefault="00445B0C" w:rsidP="00445B0C">
      <w:pPr>
        <w:ind w:firstLine="540"/>
        <w:jc w:val="both"/>
        <w:rPr>
          <w:rFonts w:eastAsia="Times New Roman" w:cs="Times New Roman"/>
          <w:sz w:val="28"/>
          <w:szCs w:val="28"/>
          <w:lang w:eastAsia="ru-RU"/>
        </w:rPr>
      </w:pPr>
      <w:r w:rsidRPr="009C7FC1">
        <w:rPr>
          <w:rFonts w:eastAsia="Times New Roman" w:cs="Times New Roman"/>
          <w:sz w:val="28"/>
          <w:szCs w:val="28"/>
          <w:lang w:eastAsia="ru-RU"/>
        </w:rPr>
        <w:t>–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445B0C" w:rsidRPr="009C7FC1" w:rsidRDefault="00445B0C" w:rsidP="00445B0C">
      <w:pPr>
        <w:ind w:firstLine="540"/>
        <w:jc w:val="both"/>
        <w:rPr>
          <w:rFonts w:eastAsia="Times New Roman" w:cs="Times New Roman"/>
          <w:sz w:val="28"/>
          <w:szCs w:val="28"/>
          <w:lang w:eastAsia="ru-RU"/>
        </w:rPr>
      </w:pPr>
      <w:r w:rsidRPr="009C7FC1">
        <w:rPr>
          <w:rFonts w:eastAsia="Times New Roman" w:cs="Times New Roman"/>
          <w:sz w:val="28"/>
          <w:szCs w:val="28"/>
          <w:lang w:eastAsia="ru-RU"/>
        </w:rPr>
        <w:t>– ограничения использования земельных участков и объектов капитального строительства;</w:t>
      </w:r>
    </w:p>
    <w:p w:rsidR="00445B0C" w:rsidRPr="009C7FC1" w:rsidRDefault="00445B0C" w:rsidP="00445B0C">
      <w:pPr>
        <w:ind w:firstLine="540"/>
        <w:jc w:val="both"/>
        <w:rPr>
          <w:rFonts w:eastAsia="Times New Roman" w:cs="Times New Roman"/>
          <w:sz w:val="28"/>
          <w:szCs w:val="28"/>
          <w:lang w:eastAsia="ru-RU"/>
        </w:rPr>
      </w:pPr>
      <w:r w:rsidRPr="009C7FC1">
        <w:rPr>
          <w:rFonts w:eastAsia="Times New Roman" w:cs="Times New Roman"/>
          <w:sz w:val="28"/>
          <w:szCs w:val="28"/>
          <w:lang w:eastAsia="ru-RU"/>
        </w:rPr>
        <w:t>3) определены технические условия подключения объекта капитального строительства к сетям инженерно – технического обеспечения.</w:t>
      </w:r>
    </w:p>
    <w:p w:rsidR="00445B0C" w:rsidRPr="009C7FC1" w:rsidRDefault="00445B0C" w:rsidP="00445B0C">
      <w:pPr>
        <w:ind w:firstLine="540"/>
        <w:jc w:val="both"/>
        <w:rPr>
          <w:rFonts w:eastAsia="Times New Roman" w:cs="Times New Roman"/>
          <w:sz w:val="28"/>
          <w:szCs w:val="28"/>
          <w:lang w:eastAsia="ru-RU"/>
        </w:rPr>
      </w:pPr>
      <w:r w:rsidRPr="009C7FC1">
        <w:rPr>
          <w:rFonts w:eastAsia="Times New Roman" w:cs="Times New Roman"/>
          <w:sz w:val="28"/>
          <w:szCs w:val="28"/>
          <w:lang w:eastAsia="ru-RU"/>
        </w:rPr>
        <w:lastRenderedPageBreak/>
        <w:t>Сведения, указанные в подпунктах 2, 3 настоящей статьи, формируются в составе градостроительного плана земельного участка.</w:t>
      </w:r>
    </w:p>
    <w:p w:rsidR="00445B0C" w:rsidRPr="009C7FC1" w:rsidRDefault="00445B0C" w:rsidP="00445B0C">
      <w:pPr>
        <w:ind w:firstLine="540"/>
        <w:jc w:val="both"/>
        <w:rPr>
          <w:rFonts w:eastAsia="Times New Roman" w:cs="Times New Roman"/>
          <w:sz w:val="28"/>
          <w:szCs w:val="28"/>
          <w:lang w:eastAsia="ru-RU"/>
        </w:rPr>
      </w:pPr>
      <w:r w:rsidRPr="009C7FC1">
        <w:rPr>
          <w:rFonts w:eastAsia="Times New Roman" w:cs="Times New Roman"/>
          <w:sz w:val="28"/>
          <w:szCs w:val="28"/>
          <w:lang w:eastAsia="ru-RU"/>
        </w:rPr>
        <w:t xml:space="preserve">Факт того, что земельный участок, находящийся в государственной или муниципальной собственности полностью </w:t>
      </w:r>
      <w:r w:rsidR="00713DE0" w:rsidRPr="009C7FC1">
        <w:rPr>
          <w:rFonts w:eastAsia="Times New Roman" w:cs="Times New Roman"/>
          <w:sz w:val="28"/>
          <w:szCs w:val="28"/>
          <w:lang w:eastAsia="ru-RU"/>
        </w:rPr>
        <w:t>образован</w:t>
      </w:r>
      <w:r w:rsidRPr="009C7FC1">
        <w:rPr>
          <w:rFonts w:eastAsia="Times New Roman" w:cs="Times New Roman"/>
          <w:sz w:val="28"/>
          <w:szCs w:val="28"/>
          <w:lang w:eastAsia="ru-RU"/>
        </w:rPr>
        <w:t>, подтверждается одновременным наличием следующих документов:</w:t>
      </w:r>
    </w:p>
    <w:p w:rsidR="00445B0C" w:rsidRPr="009C7FC1" w:rsidRDefault="00445B0C" w:rsidP="00445B0C">
      <w:pPr>
        <w:ind w:firstLine="540"/>
        <w:jc w:val="both"/>
        <w:rPr>
          <w:rFonts w:eastAsia="Times New Roman" w:cs="Times New Roman"/>
          <w:sz w:val="28"/>
          <w:szCs w:val="28"/>
          <w:lang w:eastAsia="ru-RU"/>
        </w:rPr>
      </w:pPr>
      <w:r w:rsidRPr="009C7FC1">
        <w:rPr>
          <w:rFonts w:eastAsia="Times New Roman" w:cs="Times New Roman"/>
          <w:sz w:val="28"/>
          <w:szCs w:val="28"/>
          <w:lang w:eastAsia="ru-RU"/>
        </w:rPr>
        <w:t>– кадастровый паспорт земельного участка, подготовленный в соответствии с действующим законодательством о государственном кадастровом учете объектов недвижимости, выданного соответствующему органу местного самоуправления;</w:t>
      </w:r>
    </w:p>
    <w:p w:rsidR="00445B0C" w:rsidRPr="009C7FC1" w:rsidRDefault="00445B0C" w:rsidP="00445B0C">
      <w:pPr>
        <w:ind w:firstLine="540"/>
        <w:jc w:val="both"/>
        <w:rPr>
          <w:rFonts w:eastAsia="Times New Roman" w:cs="Times New Roman"/>
          <w:sz w:val="28"/>
          <w:szCs w:val="28"/>
          <w:lang w:eastAsia="ru-RU"/>
        </w:rPr>
      </w:pPr>
      <w:r w:rsidRPr="009C7FC1">
        <w:rPr>
          <w:rFonts w:eastAsia="Times New Roman" w:cs="Times New Roman"/>
          <w:sz w:val="28"/>
          <w:szCs w:val="28"/>
          <w:lang w:eastAsia="ru-RU"/>
        </w:rPr>
        <w:t>– градостроительного плана земельного участка, подготовленного по установленной форме в порядке, установленном градостроительным законодательством, требованиями статьей 2</w:t>
      </w:r>
      <w:r w:rsidR="00713DE0" w:rsidRPr="009C7FC1">
        <w:rPr>
          <w:rFonts w:eastAsia="Times New Roman" w:cs="Times New Roman"/>
          <w:sz w:val="28"/>
          <w:szCs w:val="28"/>
          <w:lang w:eastAsia="ru-RU"/>
        </w:rPr>
        <w:t>4</w:t>
      </w:r>
      <w:r w:rsidRPr="009C7FC1">
        <w:rPr>
          <w:rFonts w:eastAsia="Times New Roman" w:cs="Times New Roman"/>
          <w:sz w:val="28"/>
          <w:szCs w:val="28"/>
          <w:lang w:eastAsia="ru-RU"/>
        </w:rPr>
        <w:t xml:space="preserve"> – 2</w:t>
      </w:r>
      <w:r w:rsidR="00713DE0" w:rsidRPr="009C7FC1">
        <w:rPr>
          <w:rFonts w:eastAsia="Times New Roman" w:cs="Times New Roman"/>
          <w:sz w:val="28"/>
          <w:szCs w:val="28"/>
          <w:lang w:eastAsia="ru-RU"/>
        </w:rPr>
        <w:t>6</w:t>
      </w:r>
      <w:r w:rsidRPr="009C7FC1">
        <w:rPr>
          <w:rFonts w:eastAsia="Times New Roman" w:cs="Times New Roman"/>
          <w:sz w:val="28"/>
          <w:szCs w:val="28"/>
          <w:lang w:eastAsia="ru-RU"/>
        </w:rPr>
        <w:t xml:space="preserve"> настоящих Правил.</w:t>
      </w:r>
    </w:p>
    <w:p w:rsidR="00445B0C" w:rsidRPr="009C7FC1" w:rsidRDefault="00445B0C" w:rsidP="00445B0C">
      <w:pPr>
        <w:autoSpaceDE w:val="0"/>
        <w:autoSpaceDN w:val="0"/>
        <w:adjustRightInd w:val="0"/>
        <w:ind w:firstLine="540"/>
        <w:jc w:val="both"/>
        <w:rPr>
          <w:rFonts w:eastAsia="Times New Roman" w:cs="Times New Roman"/>
          <w:sz w:val="28"/>
          <w:szCs w:val="28"/>
          <w:lang w:eastAsia="ru-RU"/>
        </w:rPr>
      </w:pPr>
      <w:r w:rsidRPr="009C7FC1">
        <w:rPr>
          <w:rFonts w:eastAsia="Times New Roman" w:cs="Times New Roman"/>
          <w:sz w:val="28"/>
          <w:szCs w:val="28"/>
          <w:lang w:eastAsia="ru-RU"/>
        </w:rPr>
        <w:t xml:space="preserve">Работы по </w:t>
      </w:r>
      <w:r w:rsidR="00713DE0" w:rsidRPr="009C7FC1">
        <w:rPr>
          <w:rFonts w:eastAsia="Times New Roman" w:cs="Times New Roman"/>
          <w:sz w:val="28"/>
          <w:szCs w:val="28"/>
          <w:lang w:eastAsia="ru-RU"/>
        </w:rPr>
        <w:t>образова</w:t>
      </w:r>
      <w:r w:rsidRPr="009C7FC1">
        <w:rPr>
          <w:rFonts w:eastAsia="Times New Roman" w:cs="Times New Roman"/>
          <w:sz w:val="28"/>
          <w:szCs w:val="28"/>
          <w:lang w:eastAsia="ru-RU"/>
        </w:rPr>
        <w:t xml:space="preserve">нию земельных участков для предоставления их гражданам или юридическим лицам из земель муниципальной собственности осуществляются по инициативе и за счет средств муниципального образования </w:t>
      </w:r>
      <w:r w:rsidR="006C6E5A" w:rsidRPr="006C6E5A">
        <w:rPr>
          <w:rFonts w:eastAsia="Times New Roman" w:cs="Times New Roman"/>
          <w:sz w:val="28"/>
          <w:szCs w:val="28"/>
          <w:lang w:eastAsia="ru-RU"/>
        </w:rPr>
        <w:t>Остерского</w:t>
      </w:r>
      <w:r w:rsidRPr="009C7FC1">
        <w:rPr>
          <w:rFonts w:eastAsia="Times New Roman" w:cs="Times New Roman"/>
          <w:sz w:val="28"/>
          <w:szCs w:val="28"/>
          <w:lang w:eastAsia="ru-RU"/>
        </w:rPr>
        <w:t xml:space="preserve"> сельского поселения Рославльского района Смоленской области, юридических лиц и граждан.</w:t>
      </w:r>
    </w:p>
    <w:p w:rsidR="00445B0C" w:rsidRPr="009C7FC1" w:rsidRDefault="00713DE0" w:rsidP="00445B0C">
      <w:pPr>
        <w:autoSpaceDE w:val="0"/>
        <w:autoSpaceDN w:val="0"/>
        <w:adjustRightInd w:val="0"/>
        <w:ind w:firstLine="540"/>
        <w:jc w:val="both"/>
        <w:rPr>
          <w:rFonts w:eastAsia="Times New Roman" w:cs="Times New Roman"/>
          <w:sz w:val="28"/>
          <w:szCs w:val="28"/>
          <w:lang w:eastAsia="ru-RU"/>
        </w:rPr>
      </w:pPr>
      <w:r w:rsidRPr="009C7FC1">
        <w:rPr>
          <w:rFonts w:eastAsia="Times New Roman" w:cs="Times New Roman"/>
          <w:sz w:val="28"/>
          <w:szCs w:val="28"/>
          <w:lang w:eastAsia="ru-RU"/>
        </w:rPr>
        <w:t>Образ</w:t>
      </w:r>
      <w:r w:rsidR="00445B0C" w:rsidRPr="009C7FC1">
        <w:rPr>
          <w:rFonts w:eastAsia="Times New Roman" w:cs="Times New Roman"/>
          <w:sz w:val="28"/>
          <w:szCs w:val="28"/>
          <w:lang w:eastAsia="ru-RU"/>
        </w:rPr>
        <w:t>ованные из состава государственных, муниципальных земель земельные участки предоставляются физическим и юридическим лицам для строительства, реконструкции в порядке, установленном земельным законодательством.</w:t>
      </w:r>
    </w:p>
    <w:p w:rsidR="00445B0C" w:rsidRPr="009C7FC1" w:rsidRDefault="00445B0C" w:rsidP="00445B0C">
      <w:pPr>
        <w:autoSpaceDE w:val="0"/>
        <w:autoSpaceDN w:val="0"/>
        <w:adjustRightInd w:val="0"/>
        <w:ind w:firstLine="540"/>
        <w:jc w:val="both"/>
        <w:rPr>
          <w:rFonts w:eastAsia="Times New Roman" w:cs="Times New Roman"/>
          <w:sz w:val="28"/>
          <w:szCs w:val="28"/>
          <w:lang w:eastAsia="ru-RU"/>
        </w:rPr>
      </w:pPr>
      <w:r w:rsidRPr="009C7FC1">
        <w:rPr>
          <w:rFonts w:eastAsia="Times New Roman" w:cs="Times New Roman"/>
          <w:sz w:val="28"/>
          <w:szCs w:val="28"/>
          <w:lang w:eastAsia="ru-RU"/>
        </w:rPr>
        <w:t>На основании протокола о результатах торгов орган, уполномоченный на проведение торгов, заключает с победителем торгов договор купли-продажи земельного участка или договор аренды земельного участка.</w:t>
      </w:r>
    </w:p>
    <w:p w:rsidR="00445B0C" w:rsidRPr="009C7FC1" w:rsidRDefault="00445B0C" w:rsidP="00445B0C">
      <w:pPr>
        <w:autoSpaceDE w:val="0"/>
        <w:autoSpaceDN w:val="0"/>
        <w:adjustRightInd w:val="0"/>
        <w:ind w:firstLine="540"/>
        <w:jc w:val="both"/>
        <w:rPr>
          <w:rFonts w:eastAsia="Times New Roman" w:cs="Times New Roman"/>
          <w:sz w:val="28"/>
          <w:szCs w:val="28"/>
          <w:lang w:eastAsia="ru-RU"/>
        </w:rPr>
      </w:pPr>
      <w:r w:rsidRPr="009C7FC1">
        <w:rPr>
          <w:rFonts w:eastAsia="Times New Roman" w:cs="Times New Roman"/>
          <w:sz w:val="28"/>
          <w:szCs w:val="28"/>
          <w:lang w:eastAsia="ru-RU"/>
        </w:rPr>
        <w:t>Формы договоров купли – продажи, аренды земельных участков, предоставляемых по результатам торгов, могут быть установлены нормативным правовым актом Главы муниципального образования «Рославльский район» Смоленской области.</w:t>
      </w:r>
    </w:p>
    <w:p w:rsidR="00445B0C" w:rsidRPr="009C7FC1" w:rsidRDefault="00445B0C" w:rsidP="00445B0C">
      <w:pPr>
        <w:ind w:firstLine="540"/>
        <w:jc w:val="both"/>
        <w:rPr>
          <w:rFonts w:eastAsia="Times New Roman" w:cs="Times New Roman"/>
          <w:sz w:val="28"/>
          <w:szCs w:val="28"/>
          <w:lang w:eastAsia="ru-RU"/>
        </w:rPr>
      </w:pPr>
      <w:r w:rsidRPr="009C7FC1">
        <w:rPr>
          <w:rFonts w:eastAsia="Times New Roman" w:cs="Times New Roman"/>
          <w:sz w:val="28"/>
          <w:szCs w:val="28"/>
          <w:lang w:eastAsia="ru-RU"/>
        </w:rPr>
        <w:t>Победитель торгов, которому предоставлены права на сформированный земельный участок, в соответствии с действующим законодательством, а также градостроительным планом земельного участка обеспечивает подготовку проектной документации, получение разрешения на строительство, непосредственно строительство, получение разрешения на ввод построенного объекта в эксплуатацию, регистрацию права собственности на построенный объект.</w:t>
      </w:r>
    </w:p>
    <w:p w:rsidR="00445B0C" w:rsidRPr="009C7FC1" w:rsidRDefault="00445B0C" w:rsidP="00445B0C">
      <w:pPr>
        <w:ind w:firstLine="540"/>
        <w:jc w:val="both"/>
        <w:rPr>
          <w:rFonts w:eastAsia="Times New Roman" w:cs="Times New Roman"/>
          <w:sz w:val="28"/>
          <w:szCs w:val="28"/>
          <w:lang w:eastAsia="ru-RU"/>
        </w:rPr>
      </w:pPr>
    </w:p>
    <w:p w:rsidR="00BC1978" w:rsidRPr="00BC1978" w:rsidRDefault="00BC1978" w:rsidP="00BC1978">
      <w:pPr>
        <w:autoSpaceDE w:val="0"/>
        <w:autoSpaceDN w:val="0"/>
        <w:adjustRightInd w:val="0"/>
        <w:ind w:firstLine="540"/>
        <w:jc w:val="center"/>
        <w:outlineLvl w:val="3"/>
        <w:rPr>
          <w:rFonts w:eastAsia="Times New Roman" w:cs="Times New Roman"/>
          <w:b/>
          <w:sz w:val="28"/>
          <w:szCs w:val="28"/>
          <w:lang w:eastAsia="ru-RU"/>
        </w:rPr>
      </w:pPr>
      <w:bookmarkStart w:id="37" w:name="_Toc368559071"/>
      <w:bookmarkStart w:id="38" w:name="_Toc248302838"/>
      <w:bookmarkStart w:id="39" w:name="_Toc263062249"/>
      <w:r w:rsidRPr="00BC1978">
        <w:rPr>
          <w:rFonts w:eastAsia="Times New Roman" w:cs="Times New Roman"/>
          <w:b/>
          <w:sz w:val="28"/>
          <w:szCs w:val="28"/>
          <w:lang w:eastAsia="ru-RU"/>
        </w:rPr>
        <w:t>Статья</w:t>
      </w:r>
      <w:r>
        <w:rPr>
          <w:rFonts w:eastAsia="Times New Roman" w:cs="Times New Roman"/>
          <w:b/>
          <w:sz w:val="28"/>
          <w:szCs w:val="28"/>
          <w:lang w:eastAsia="ru-RU"/>
        </w:rPr>
        <w:t xml:space="preserve"> </w:t>
      </w:r>
      <w:r w:rsidRPr="00BC1978">
        <w:rPr>
          <w:rFonts w:eastAsia="Times New Roman" w:cs="Times New Roman"/>
          <w:b/>
          <w:sz w:val="28"/>
          <w:szCs w:val="28"/>
          <w:lang w:eastAsia="ru-RU"/>
        </w:rPr>
        <w:t>18. Основания для изъятия земельных участков, иных объектов недвижимости для реализации государственных, муниципальных нужд</w:t>
      </w:r>
    </w:p>
    <w:bookmarkEnd w:id="37"/>
    <w:bookmarkEnd w:id="38"/>
    <w:bookmarkEnd w:id="39"/>
    <w:p w:rsidR="00BC1978" w:rsidRDefault="00BC1978" w:rsidP="00713DE0">
      <w:pPr>
        <w:autoSpaceDE w:val="0"/>
        <w:autoSpaceDN w:val="0"/>
        <w:adjustRightInd w:val="0"/>
        <w:ind w:firstLine="540"/>
        <w:jc w:val="both"/>
        <w:rPr>
          <w:rFonts w:eastAsia="Calibri" w:cs="Times New Roman"/>
          <w:sz w:val="28"/>
          <w:szCs w:val="28"/>
        </w:rPr>
      </w:pPr>
    </w:p>
    <w:p w:rsidR="00713DE0" w:rsidRPr="009C7FC1" w:rsidRDefault="00713DE0" w:rsidP="00713DE0">
      <w:pPr>
        <w:autoSpaceDE w:val="0"/>
        <w:autoSpaceDN w:val="0"/>
        <w:adjustRightInd w:val="0"/>
        <w:ind w:firstLine="540"/>
        <w:jc w:val="both"/>
        <w:rPr>
          <w:rFonts w:eastAsia="Calibri" w:cs="Times New Roman"/>
          <w:sz w:val="28"/>
          <w:szCs w:val="28"/>
        </w:rPr>
      </w:pPr>
      <w:r w:rsidRPr="009C7FC1">
        <w:rPr>
          <w:rFonts w:eastAsia="Calibri" w:cs="Times New Roman"/>
          <w:sz w:val="28"/>
          <w:szCs w:val="28"/>
        </w:rPr>
        <w:t>1. Изъятие земельных участков для государственных или муниципальных нужд осуществляется в исключительных случаях по основаниям, связанным с:</w:t>
      </w:r>
    </w:p>
    <w:p w:rsidR="00713DE0" w:rsidRPr="009C7FC1" w:rsidRDefault="00713DE0" w:rsidP="00713DE0">
      <w:pPr>
        <w:autoSpaceDE w:val="0"/>
        <w:autoSpaceDN w:val="0"/>
        <w:adjustRightInd w:val="0"/>
        <w:ind w:firstLine="540"/>
        <w:jc w:val="both"/>
        <w:rPr>
          <w:rFonts w:eastAsia="Calibri" w:cs="Times New Roman"/>
          <w:sz w:val="28"/>
          <w:szCs w:val="28"/>
        </w:rPr>
      </w:pPr>
      <w:r w:rsidRPr="009C7FC1">
        <w:rPr>
          <w:rFonts w:eastAsia="Calibri" w:cs="Times New Roman"/>
          <w:sz w:val="28"/>
          <w:szCs w:val="28"/>
        </w:rPr>
        <w:t>1) выполнением международных договоров Российской Федерации;</w:t>
      </w:r>
    </w:p>
    <w:p w:rsidR="00713DE0" w:rsidRPr="009C7FC1" w:rsidRDefault="00713DE0" w:rsidP="00713DE0">
      <w:pPr>
        <w:autoSpaceDE w:val="0"/>
        <w:autoSpaceDN w:val="0"/>
        <w:adjustRightInd w:val="0"/>
        <w:ind w:firstLine="540"/>
        <w:jc w:val="both"/>
        <w:rPr>
          <w:rFonts w:eastAsia="Calibri" w:cs="Times New Roman"/>
          <w:sz w:val="28"/>
          <w:szCs w:val="28"/>
        </w:rPr>
      </w:pPr>
      <w:r w:rsidRPr="009C7FC1">
        <w:rPr>
          <w:rFonts w:eastAsia="Calibri" w:cs="Times New Roman"/>
          <w:sz w:val="28"/>
          <w:szCs w:val="28"/>
        </w:rPr>
        <w:t>2) строительством, реконструкцией следующих объектов государственного значения (объектов федерального значения, объектов регионального значения) или объектов местного значения при отсутствии других возможных вариантов строительства, реконструкции этих объектов:</w:t>
      </w:r>
    </w:p>
    <w:p w:rsidR="00713DE0" w:rsidRPr="009C7FC1" w:rsidRDefault="00713DE0" w:rsidP="00713DE0">
      <w:pPr>
        <w:autoSpaceDE w:val="0"/>
        <w:autoSpaceDN w:val="0"/>
        <w:adjustRightInd w:val="0"/>
        <w:ind w:firstLine="540"/>
        <w:jc w:val="both"/>
        <w:rPr>
          <w:rFonts w:eastAsia="Calibri" w:cs="Times New Roman"/>
          <w:sz w:val="28"/>
          <w:szCs w:val="28"/>
        </w:rPr>
      </w:pPr>
      <w:r w:rsidRPr="009C7FC1">
        <w:rPr>
          <w:rFonts w:eastAsia="Calibri" w:cs="Times New Roman"/>
          <w:sz w:val="28"/>
          <w:szCs w:val="28"/>
        </w:rPr>
        <w:t>– объекты федеральных энергетических систем и объекты энергетических систем регионального значения;</w:t>
      </w:r>
    </w:p>
    <w:p w:rsidR="00713DE0" w:rsidRPr="009C7FC1" w:rsidRDefault="00713DE0" w:rsidP="00713DE0">
      <w:pPr>
        <w:autoSpaceDE w:val="0"/>
        <w:autoSpaceDN w:val="0"/>
        <w:adjustRightInd w:val="0"/>
        <w:ind w:firstLine="540"/>
        <w:jc w:val="both"/>
        <w:rPr>
          <w:rFonts w:eastAsia="Calibri" w:cs="Times New Roman"/>
          <w:sz w:val="28"/>
          <w:szCs w:val="28"/>
        </w:rPr>
      </w:pPr>
      <w:r w:rsidRPr="009C7FC1">
        <w:rPr>
          <w:rFonts w:eastAsia="Calibri" w:cs="Times New Roman"/>
          <w:sz w:val="28"/>
          <w:szCs w:val="28"/>
        </w:rPr>
        <w:t>– объекты использования атомной энергии;</w:t>
      </w:r>
    </w:p>
    <w:p w:rsidR="00713DE0" w:rsidRPr="009C7FC1" w:rsidRDefault="00713DE0" w:rsidP="00713DE0">
      <w:pPr>
        <w:autoSpaceDE w:val="0"/>
        <w:autoSpaceDN w:val="0"/>
        <w:adjustRightInd w:val="0"/>
        <w:ind w:firstLine="540"/>
        <w:jc w:val="both"/>
        <w:rPr>
          <w:rFonts w:eastAsia="Calibri" w:cs="Times New Roman"/>
          <w:sz w:val="28"/>
          <w:szCs w:val="28"/>
        </w:rPr>
      </w:pPr>
      <w:r w:rsidRPr="009C7FC1">
        <w:rPr>
          <w:rFonts w:eastAsia="Calibri" w:cs="Times New Roman"/>
          <w:sz w:val="28"/>
          <w:szCs w:val="28"/>
        </w:rPr>
        <w:lastRenderedPageBreak/>
        <w:t>– объекты обороны страны и безопасности государства, в том числе инженерно-технические сооружения, линии связи и коммуникации, возведенные в интересах защиты и охраны Государственной границы Российской Федерации;</w:t>
      </w:r>
    </w:p>
    <w:p w:rsidR="00713DE0" w:rsidRPr="009C7FC1" w:rsidRDefault="00713DE0" w:rsidP="00713DE0">
      <w:pPr>
        <w:autoSpaceDE w:val="0"/>
        <w:autoSpaceDN w:val="0"/>
        <w:adjustRightInd w:val="0"/>
        <w:ind w:firstLine="540"/>
        <w:jc w:val="both"/>
        <w:rPr>
          <w:rFonts w:eastAsia="Calibri" w:cs="Times New Roman"/>
          <w:sz w:val="28"/>
          <w:szCs w:val="28"/>
        </w:rPr>
      </w:pPr>
      <w:r w:rsidRPr="009C7FC1">
        <w:rPr>
          <w:rFonts w:eastAsia="Calibri" w:cs="Times New Roman"/>
          <w:sz w:val="28"/>
          <w:szCs w:val="28"/>
        </w:rPr>
        <w:t>– объекты федерального транспорта, объекты связи федерального значения, а также объекты транспорта, объекты связи регионального значения, объекты инфраструктуры железнодорожного транспорта общего пользования;</w:t>
      </w:r>
    </w:p>
    <w:p w:rsidR="00713DE0" w:rsidRPr="009C7FC1" w:rsidRDefault="00713DE0" w:rsidP="00713DE0">
      <w:pPr>
        <w:autoSpaceDE w:val="0"/>
        <w:autoSpaceDN w:val="0"/>
        <w:adjustRightInd w:val="0"/>
        <w:ind w:firstLine="540"/>
        <w:jc w:val="both"/>
        <w:rPr>
          <w:rFonts w:eastAsia="Calibri" w:cs="Times New Roman"/>
          <w:sz w:val="28"/>
          <w:szCs w:val="28"/>
        </w:rPr>
      </w:pPr>
      <w:r w:rsidRPr="009C7FC1">
        <w:rPr>
          <w:rFonts w:eastAsia="Calibri" w:cs="Times New Roman"/>
          <w:sz w:val="28"/>
          <w:szCs w:val="28"/>
        </w:rPr>
        <w:t>– объекты, обеспечивающие космическую деятельность;</w:t>
      </w:r>
    </w:p>
    <w:p w:rsidR="00713DE0" w:rsidRPr="009C7FC1" w:rsidRDefault="00713DE0" w:rsidP="00713DE0">
      <w:pPr>
        <w:autoSpaceDE w:val="0"/>
        <w:autoSpaceDN w:val="0"/>
        <w:adjustRightInd w:val="0"/>
        <w:ind w:firstLine="540"/>
        <w:jc w:val="both"/>
        <w:rPr>
          <w:rFonts w:eastAsia="Calibri" w:cs="Times New Roman"/>
          <w:sz w:val="28"/>
          <w:szCs w:val="28"/>
        </w:rPr>
      </w:pPr>
      <w:r w:rsidRPr="009C7FC1">
        <w:rPr>
          <w:rFonts w:eastAsia="Calibri" w:cs="Times New Roman"/>
          <w:sz w:val="28"/>
          <w:szCs w:val="28"/>
        </w:rPr>
        <w:t>– линейные объекты федерального и регионального значения, обеспечивающие деятельность субъектов естественных монополий;</w:t>
      </w:r>
    </w:p>
    <w:p w:rsidR="00713DE0" w:rsidRPr="009C7FC1" w:rsidRDefault="00713DE0" w:rsidP="00713DE0">
      <w:pPr>
        <w:autoSpaceDE w:val="0"/>
        <w:autoSpaceDN w:val="0"/>
        <w:adjustRightInd w:val="0"/>
        <w:ind w:firstLine="540"/>
        <w:jc w:val="both"/>
        <w:rPr>
          <w:rFonts w:eastAsia="Calibri" w:cs="Times New Roman"/>
          <w:sz w:val="28"/>
          <w:szCs w:val="28"/>
        </w:rPr>
      </w:pPr>
      <w:r w:rsidRPr="009C7FC1">
        <w:rPr>
          <w:rFonts w:eastAsia="Calibri" w:cs="Times New Roman"/>
          <w:sz w:val="28"/>
          <w:szCs w:val="28"/>
        </w:rPr>
        <w:t>– объекты систем электро-, газоснабжения, объекты систем теплоснабжения, объекты централизованных систем горячего водоснабжения, холодного водоснабжения и (или) водоотведения федерального, регионального или местного значения;</w:t>
      </w:r>
    </w:p>
    <w:p w:rsidR="00713DE0" w:rsidRPr="009C7FC1" w:rsidRDefault="00713DE0" w:rsidP="00713DE0">
      <w:pPr>
        <w:autoSpaceDE w:val="0"/>
        <w:autoSpaceDN w:val="0"/>
        <w:adjustRightInd w:val="0"/>
        <w:ind w:firstLine="540"/>
        <w:jc w:val="both"/>
        <w:rPr>
          <w:rFonts w:eastAsia="Calibri" w:cs="Times New Roman"/>
          <w:sz w:val="28"/>
          <w:szCs w:val="28"/>
        </w:rPr>
      </w:pPr>
      <w:r w:rsidRPr="009C7FC1">
        <w:rPr>
          <w:rFonts w:eastAsia="Calibri" w:cs="Times New Roman"/>
          <w:sz w:val="28"/>
          <w:szCs w:val="28"/>
        </w:rPr>
        <w:t>– автомобильные дороги федерального, регионального или межмуниципального, местного значения;</w:t>
      </w:r>
    </w:p>
    <w:p w:rsidR="00713DE0" w:rsidRPr="009C7FC1" w:rsidRDefault="00713DE0" w:rsidP="00713DE0">
      <w:pPr>
        <w:autoSpaceDE w:val="0"/>
        <w:autoSpaceDN w:val="0"/>
        <w:adjustRightInd w:val="0"/>
        <w:ind w:firstLine="540"/>
        <w:jc w:val="both"/>
        <w:rPr>
          <w:rFonts w:eastAsia="Calibri" w:cs="Times New Roman"/>
          <w:sz w:val="28"/>
          <w:szCs w:val="28"/>
        </w:rPr>
      </w:pPr>
      <w:r w:rsidRPr="009C7FC1">
        <w:rPr>
          <w:rFonts w:eastAsia="Calibri" w:cs="Times New Roman"/>
          <w:sz w:val="28"/>
          <w:szCs w:val="28"/>
        </w:rPr>
        <w:t>3) иными основаниями, предусмотренными федеральными законами.</w:t>
      </w:r>
    </w:p>
    <w:p w:rsidR="00713DE0" w:rsidRPr="009C7FC1" w:rsidRDefault="00713DE0" w:rsidP="00713DE0">
      <w:pPr>
        <w:autoSpaceDE w:val="0"/>
        <w:autoSpaceDN w:val="0"/>
        <w:adjustRightInd w:val="0"/>
        <w:ind w:firstLine="540"/>
        <w:jc w:val="both"/>
        <w:rPr>
          <w:rFonts w:eastAsia="Calibri" w:cs="Times New Roman"/>
          <w:sz w:val="28"/>
          <w:szCs w:val="28"/>
        </w:rPr>
      </w:pPr>
      <w:bookmarkStart w:id="40" w:name="Par0"/>
      <w:bookmarkEnd w:id="40"/>
      <w:r w:rsidRPr="009C7FC1">
        <w:rPr>
          <w:rFonts w:eastAsia="Calibri" w:cs="Times New Roman"/>
          <w:sz w:val="28"/>
          <w:szCs w:val="28"/>
        </w:rPr>
        <w:t>2. Изъятие земельных участков для государственных или муниципальных нужд в целях строительства, реконструкции объектов федерального значения, объектов регионального значения или объектов местного значения допускается, если указанные объекты предусмотрены утвержденными документами территориального планирования и утвержденными проектами планировки территории.</w:t>
      </w:r>
    </w:p>
    <w:p w:rsidR="00713DE0" w:rsidRPr="009C7FC1" w:rsidRDefault="00713DE0" w:rsidP="00713DE0">
      <w:pPr>
        <w:autoSpaceDE w:val="0"/>
        <w:autoSpaceDN w:val="0"/>
        <w:adjustRightInd w:val="0"/>
        <w:ind w:firstLine="540"/>
        <w:jc w:val="both"/>
        <w:rPr>
          <w:rFonts w:eastAsia="Calibri" w:cs="Times New Roman"/>
          <w:sz w:val="28"/>
          <w:szCs w:val="28"/>
        </w:rPr>
      </w:pPr>
      <w:r w:rsidRPr="009C7FC1">
        <w:rPr>
          <w:rFonts w:eastAsia="Calibri" w:cs="Times New Roman"/>
          <w:sz w:val="28"/>
          <w:szCs w:val="28"/>
        </w:rPr>
        <w:t xml:space="preserve">3. Принятие решения об изъятии земельных участков для государственных или муниципальных нужд в целях, не предусмотренных </w:t>
      </w:r>
      <w:hyperlink w:anchor="Par0" w:history="1">
        <w:r w:rsidRPr="009C7FC1">
          <w:rPr>
            <w:rFonts w:eastAsia="Calibri" w:cs="Times New Roman"/>
            <w:sz w:val="28"/>
            <w:szCs w:val="28"/>
          </w:rPr>
          <w:t>пунктом 1</w:t>
        </w:r>
      </w:hyperlink>
      <w:r w:rsidRPr="009C7FC1">
        <w:rPr>
          <w:rFonts w:eastAsia="Calibri" w:cs="Times New Roman"/>
          <w:sz w:val="28"/>
          <w:szCs w:val="28"/>
        </w:rPr>
        <w:t xml:space="preserve"> настоящей статьи, должно быть обосновано:</w:t>
      </w:r>
    </w:p>
    <w:p w:rsidR="00713DE0" w:rsidRPr="009C7FC1" w:rsidRDefault="00713DE0" w:rsidP="00713DE0">
      <w:pPr>
        <w:autoSpaceDE w:val="0"/>
        <w:autoSpaceDN w:val="0"/>
        <w:adjustRightInd w:val="0"/>
        <w:ind w:firstLine="540"/>
        <w:jc w:val="both"/>
        <w:rPr>
          <w:rFonts w:eastAsia="Calibri" w:cs="Times New Roman"/>
          <w:sz w:val="28"/>
          <w:szCs w:val="28"/>
        </w:rPr>
      </w:pPr>
      <w:r w:rsidRPr="009C7FC1">
        <w:rPr>
          <w:rFonts w:eastAsia="Calibri" w:cs="Times New Roman"/>
          <w:sz w:val="28"/>
          <w:szCs w:val="28"/>
        </w:rPr>
        <w:t>1) решением о создании или расширении особо охраняемой природной территории (в случае изъятия земельных участков для создания или расширения особо охраняемой природной территории);</w:t>
      </w:r>
    </w:p>
    <w:p w:rsidR="00713DE0" w:rsidRPr="009C7FC1" w:rsidRDefault="00713DE0" w:rsidP="00713DE0">
      <w:pPr>
        <w:autoSpaceDE w:val="0"/>
        <w:autoSpaceDN w:val="0"/>
        <w:adjustRightInd w:val="0"/>
        <w:ind w:firstLine="540"/>
        <w:jc w:val="both"/>
        <w:rPr>
          <w:rFonts w:eastAsia="Calibri" w:cs="Times New Roman"/>
          <w:sz w:val="28"/>
          <w:szCs w:val="28"/>
        </w:rPr>
      </w:pPr>
      <w:r w:rsidRPr="009C7FC1">
        <w:rPr>
          <w:rFonts w:eastAsia="Calibri" w:cs="Times New Roman"/>
          <w:sz w:val="28"/>
          <w:szCs w:val="28"/>
        </w:rPr>
        <w:t>2) международным договором Российской Федерации (в случае изъятия земельных участков для выполнения международного договора);</w:t>
      </w:r>
    </w:p>
    <w:p w:rsidR="00713DE0" w:rsidRPr="009C7FC1" w:rsidRDefault="00713DE0" w:rsidP="00713DE0">
      <w:pPr>
        <w:autoSpaceDE w:val="0"/>
        <w:autoSpaceDN w:val="0"/>
        <w:adjustRightInd w:val="0"/>
        <w:ind w:firstLine="540"/>
        <w:jc w:val="both"/>
        <w:rPr>
          <w:rFonts w:eastAsia="Calibri" w:cs="Times New Roman"/>
          <w:sz w:val="28"/>
          <w:szCs w:val="28"/>
        </w:rPr>
      </w:pPr>
      <w:r w:rsidRPr="009C7FC1">
        <w:rPr>
          <w:rFonts w:eastAsia="Calibri" w:cs="Times New Roman"/>
          <w:sz w:val="28"/>
          <w:szCs w:val="28"/>
        </w:rPr>
        <w:t>3) лицензией на пользование недрами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недропользователя);</w:t>
      </w:r>
    </w:p>
    <w:p w:rsidR="00713DE0" w:rsidRPr="009C7FC1" w:rsidRDefault="00713DE0" w:rsidP="00713DE0">
      <w:pPr>
        <w:autoSpaceDE w:val="0"/>
        <w:autoSpaceDN w:val="0"/>
        <w:adjustRightInd w:val="0"/>
        <w:ind w:firstLine="540"/>
        <w:jc w:val="both"/>
        <w:rPr>
          <w:rFonts w:eastAsia="Calibri" w:cs="Times New Roman"/>
          <w:sz w:val="28"/>
          <w:szCs w:val="28"/>
        </w:rPr>
      </w:pPr>
      <w:r w:rsidRPr="009C7FC1">
        <w:rPr>
          <w:rFonts w:eastAsia="Calibri" w:cs="Times New Roman"/>
          <w:sz w:val="28"/>
          <w:szCs w:val="28"/>
        </w:rPr>
        <w:t>4) решением о признании многоквартирного дома аварийным и подлежащим сносу или реконструкции (в случае изъятия земельного участка в связи с признанием расположенного на таком земельном участке многоквартирного дома аварийным и подлежащим сносу или реконструкции).</w:t>
      </w:r>
    </w:p>
    <w:p w:rsidR="00713DE0" w:rsidRPr="009C7FC1" w:rsidRDefault="00713DE0" w:rsidP="00713DE0">
      <w:pPr>
        <w:autoSpaceDE w:val="0"/>
        <w:autoSpaceDN w:val="0"/>
        <w:adjustRightInd w:val="0"/>
        <w:ind w:firstLine="540"/>
        <w:jc w:val="both"/>
        <w:rPr>
          <w:rFonts w:eastAsia="Calibri" w:cs="Times New Roman"/>
          <w:sz w:val="28"/>
          <w:szCs w:val="28"/>
        </w:rPr>
      </w:pPr>
      <w:r w:rsidRPr="009C7FC1">
        <w:rPr>
          <w:rFonts w:eastAsia="Calibri" w:cs="Times New Roman"/>
          <w:sz w:val="28"/>
          <w:szCs w:val="28"/>
        </w:rPr>
        <w:t>4. Решение об изъятии земельных участков для государственных или муниципальных нужд для строительства, реконструкции объектов федерального значения, объектов регионального значения или объектов местного значения может быть принято не позднее чем в течение трех лет со дня утверждения проекта планировки территории, предусматривающего размещение таких объектов.</w:t>
      </w:r>
    </w:p>
    <w:p w:rsidR="00713DE0" w:rsidRPr="009C7FC1" w:rsidRDefault="00713DE0" w:rsidP="00713DE0">
      <w:pPr>
        <w:autoSpaceDE w:val="0"/>
        <w:autoSpaceDN w:val="0"/>
        <w:adjustRightInd w:val="0"/>
        <w:ind w:firstLine="540"/>
        <w:jc w:val="both"/>
        <w:rPr>
          <w:rFonts w:eastAsia="Times New Roman" w:cs="Times New Roman"/>
          <w:sz w:val="28"/>
          <w:szCs w:val="28"/>
          <w:lang w:eastAsia="ru-RU"/>
        </w:rPr>
      </w:pPr>
      <w:r w:rsidRPr="009C7FC1">
        <w:rPr>
          <w:rFonts w:eastAsia="Times New Roman" w:cs="Times New Roman"/>
          <w:sz w:val="28"/>
          <w:szCs w:val="28"/>
          <w:lang w:eastAsia="ru-RU"/>
        </w:rPr>
        <w:t>Владельцы изымаемой недвижимости не позднее, чем за год до предстоящего изъятия, должны быть письменно уведомлены об этом органом, принявшим решение об изъятии.</w:t>
      </w:r>
    </w:p>
    <w:p w:rsidR="00713DE0" w:rsidRPr="009C7FC1" w:rsidRDefault="00713DE0" w:rsidP="00713DE0">
      <w:pPr>
        <w:autoSpaceDE w:val="0"/>
        <w:autoSpaceDN w:val="0"/>
        <w:adjustRightInd w:val="0"/>
        <w:ind w:firstLine="540"/>
        <w:jc w:val="both"/>
        <w:rPr>
          <w:rFonts w:eastAsia="Calibri" w:cs="Times New Roman"/>
          <w:sz w:val="28"/>
          <w:szCs w:val="28"/>
        </w:rPr>
      </w:pPr>
      <w:r w:rsidRPr="009C7FC1">
        <w:rPr>
          <w:rFonts w:eastAsia="Calibri" w:cs="Times New Roman"/>
          <w:sz w:val="28"/>
          <w:szCs w:val="28"/>
        </w:rPr>
        <w:t>Решение об изъятии действует в течение трех лет со дня его принятия.</w:t>
      </w:r>
    </w:p>
    <w:p w:rsidR="00713DE0" w:rsidRDefault="00713DE0" w:rsidP="00713DE0">
      <w:pPr>
        <w:autoSpaceDE w:val="0"/>
        <w:autoSpaceDN w:val="0"/>
        <w:adjustRightInd w:val="0"/>
        <w:ind w:firstLine="540"/>
        <w:jc w:val="both"/>
        <w:rPr>
          <w:rFonts w:eastAsia="Calibri" w:cs="Times New Roman"/>
          <w:sz w:val="28"/>
          <w:szCs w:val="28"/>
        </w:rPr>
      </w:pPr>
      <w:r w:rsidRPr="009C7FC1">
        <w:rPr>
          <w:rFonts w:eastAsia="Calibri" w:cs="Times New Roman"/>
          <w:sz w:val="28"/>
          <w:szCs w:val="28"/>
        </w:rPr>
        <w:lastRenderedPageBreak/>
        <w:t>Решение об изъятии может быть обжаловано в судебном порядке.</w:t>
      </w:r>
    </w:p>
    <w:p w:rsidR="00BC1978" w:rsidRPr="009C7FC1" w:rsidRDefault="00BC1978" w:rsidP="00713DE0">
      <w:pPr>
        <w:autoSpaceDE w:val="0"/>
        <w:autoSpaceDN w:val="0"/>
        <w:adjustRightInd w:val="0"/>
        <w:ind w:firstLine="540"/>
        <w:jc w:val="both"/>
        <w:rPr>
          <w:rFonts w:eastAsia="Calibri" w:cs="Times New Roman"/>
          <w:sz w:val="28"/>
          <w:szCs w:val="28"/>
        </w:rPr>
      </w:pPr>
    </w:p>
    <w:p w:rsidR="00BC1978" w:rsidRPr="00BC1978" w:rsidRDefault="00BC1978" w:rsidP="00BC1978">
      <w:pPr>
        <w:autoSpaceDE w:val="0"/>
        <w:autoSpaceDN w:val="0"/>
        <w:adjustRightInd w:val="0"/>
        <w:ind w:firstLine="540"/>
        <w:jc w:val="center"/>
        <w:outlineLvl w:val="3"/>
        <w:rPr>
          <w:rFonts w:eastAsia="Times New Roman" w:cs="Times New Roman"/>
          <w:b/>
          <w:sz w:val="28"/>
          <w:szCs w:val="28"/>
          <w:lang w:eastAsia="ru-RU"/>
        </w:rPr>
      </w:pPr>
      <w:bookmarkStart w:id="41" w:name="_Toc368559072"/>
      <w:bookmarkStart w:id="42" w:name="_Toc248302839"/>
      <w:bookmarkStart w:id="43" w:name="_Toc263062250"/>
      <w:r w:rsidRPr="00BC1978">
        <w:rPr>
          <w:rFonts w:eastAsia="Times New Roman" w:cs="Times New Roman"/>
          <w:b/>
          <w:sz w:val="28"/>
          <w:szCs w:val="28"/>
          <w:lang w:eastAsia="ru-RU"/>
        </w:rPr>
        <w:t>Статья 19. Условия принятия решений о резервировании земельных участков для реализации государственных, муниципальных нужд</w:t>
      </w:r>
    </w:p>
    <w:bookmarkEnd w:id="41"/>
    <w:bookmarkEnd w:id="42"/>
    <w:bookmarkEnd w:id="43"/>
    <w:p w:rsidR="00BC1978" w:rsidRDefault="00BC1978" w:rsidP="00713DE0">
      <w:pPr>
        <w:autoSpaceDE w:val="0"/>
        <w:autoSpaceDN w:val="0"/>
        <w:adjustRightInd w:val="0"/>
        <w:ind w:firstLine="540"/>
        <w:jc w:val="both"/>
        <w:rPr>
          <w:rFonts w:eastAsia="Times New Roman" w:cs="Times New Roman"/>
          <w:sz w:val="28"/>
          <w:szCs w:val="28"/>
          <w:lang w:eastAsia="ru-RU"/>
        </w:rPr>
      </w:pPr>
    </w:p>
    <w:p w:rsidR="00713DE0" w:rsidRPr="009C7FC1" w:rsidRDefault="00713DE0" w:rsidP="00713DE0">
      <w:pPr>
        <w:autoSpaceDE w:val="0"/>
        <w:autoSpaceDN w:val="0"/>
        <w:adjustRightInd w:val="0"/>
        <w:ind w:firstLine="540"/>
        <w:jc w:val="both"/>
        <w:rPr>
          <w:rFonts w:eastAsia="Times New Roman" w:cs="Times New Roman"/>
          <w:sz w:val="28"/>
          <w:szCs w:val="28"/>
          <w:lang w:eastAsia="ru-RU"/>
        </w:rPr>
      </w:pPr>
      <w:r w:rsidRPr="009C7FC1">
        <w:rPr>
          <w:rFonts w:eastAsia="Times New Roman" w:cs="Times New Roman"/>
          <w:sz w:val="28"/>
          <w:szCs w:val="28"/>
          <w:lang w:eastAsia="ru-RU"/>
        </w:rPr>
        <w:t>1. Порядок резервирования земельных участков для государственных и муниципальных нужд определяется Положением о резервировании земель для государственных и муниципальных нужд, утвержденным Постановлением Правительства Российской Федерации от 22.07.2008 № 561.</w:t>
      </w:r>
    </w:p>
    <w:p w:rsidR="00713DE0" w:rsidRPr="009C7FC1" w:rsidRDefault="00713DE0" w:rsidP="00713DE0">
      <w:pPr>
        <w:autoSpaceDE w:val="0"/>
        <w:autoSpaceDN w:val="0"/>
        <w:adjustRightInd w:val="0"/>
        <w:ind w:firstLine="540"/>
        <w:jc w:val="both"/>
        <w:rPr>
          <w:rFonts w:eastAsia="Calibri" w:cs="Times New Roman"/>
          <w:sz w:val="28"/>
          <w:szCs w:val="28"/>
        </w:rPr>
      </w:pPr>
      <w:r w:rsidRPr="009C7FC1">
        <w:rPr>
          <w:rFonts w:eastAsia="Calibri" w:cs="Times New Roman"/>
          <w:sz w:val="28"/>
          <w:szCs w:val="28"/>
        </w:rPr>
        <w:t>2. Решение о резервировании земель для федеральных нужд принимается федеральным органом исполнительной власти, уполномоченным на оказание государственных услуг и управление федеральным имуществом, в установленной сфере деятельности которого планируется осуществить резервирование.</w:t>
      </w:r>
    </w:p>
    <w:p w:rsidR="00713DE0" w:rsidRPr="009C7FC1" w:rsidRDefault="00713DE0" w:rsidP="00713DE0">
      <w:pPr>
        <w:autoSpaceDE w:val="0"/>
        <w:autoSpaceDN w:val="0"/>
        <w:adjustRightInd w:val="0"/>
        <w:ind w:firstLine="540"/>
        <w:jc w:val="both"/>
        <w:rPr>
          <w:rFonts w:eastAsia="Calibri" w:cs="Times New Roman"/>
          <w:sz w:val="28"/>
          <w:szCs w:val="28"/>
        </w:rPr>
      </w:pPr>
      <w:r w:rsidRPr="009C7FC1">
        <w:rPr>
          <w:rFonts w:eastAsia="Calibri" w:cs="Times New Roman"/>
          <w:sz w:val="28"/>
          <w:szCs w:val="28"/>
        </w:rPr>
        <w:t>Решение о резервировании земель для государственных нужд субъекта Российской Федерации или муниципальных нужд принимается соответственно уполномоченным исполнительным органом государственной власти субъекта Российской Федерации или органом местного самоуправления.</w:t>
      </w:r>
    </w:p>
    <w:p w:rsidR="00713DE0" w:rsidRPr="009C7FC1" w:rsidRDefault="00713DE0" w:rsidP="00713DE0">
      <w:pPr>
        <w:widowControl w:val="0"/>
        <w:autoSpaceDE w:val="0"/>
        <w:autoSpaceDN w:val="0"/>
        <w:adjustRightInd w:val="0"/>
        <w:ind w:firstLine="540"/>
        <w:jc w:val="both"/>
        <w:rPr>
          <w:rFonts w:eastAsia="Times New Roman" w:cs="Times New Roman"/>
          <w:sz w:val="28"/>
          <w:szCs w:val="28"/>
          <w:lang w:eastAsia="ru-RU"/>
        </w:rPr>
      </w:pPr>
      <w:r w:rsidRPr="009C7FC1">
        <w:rPr>
          <w:rFonts w:eastAsia="Times New Roman" w:cs="Times New Roman"/>
          <w:sz w:val="28"/>
          <w:szCs w:val="28"/>
          <w:lang w:eastAsia="ru-RU"/>
        </w:rPr>
        <w:t>3. Решение о резервировании земель принимается на основании следующих документов:</w:t>
      </w:r>
    </w:p>
    <w:p w:rsidR="00713DE0" w:rsidRPr="009C7FC1" w:rsidRDefault="00713DE0" w:rsidP="00713DE0">
      <w:pPr>
        <w:widowControl w:val="0"/>
        <w:autoSpaceDE w:val="0"/>
        <w:autoSpaceDN w:val="0"/>
        <w:adjustRightInd w:val="0"/>
        <w:ind w:firstLine="540"/>
        <w:jc w:val="both"/>
        <w:rPr>
          <w:rFonts w:eastAsia="Times New Roman" w:cs="Times New Roman"/>
          <w:sz w:val="28"/>
          <w:szCs w:val="28"/>
          <w:lang w:eastAsia="ru-RU"/>
        </w:rPr>
      </w:pPr>
      <w:r w:rsidRPr="009C7FC1">
        <w:rPr>
          <w:rFonts w:eastAsia="Times New Roman" w:cs="Times New Roman"/>
          <w:sz w:val="28"/>
          <w:szCs w:val="28"/>
          <w:lang w:eastAsia="ru-RU"/>
        </w:rPr>
        <w:t>1) документация по планировке территории;</w:t>
      </w:r>
    </w:p>
    <w:p w:rsidR="00713DE0" w:rsidRPr="009C7FC1" w:rsidRDefault="00713DE0" w:rsidP="00713DE0">
      <w:pPr>
        <w:autoSpaceDE w:val="0"/>
        <w:autoSpaceDN w:val="0"/>
        <w:adjustRightInd w:val="0"/>
        <w:ind w:firstLine="540"/>
        <w:jc w:val="both"/>
        <w:rPr>
          <w:rFonts w:eastAsia="Times New Roman" w:cs="Times New Roman"/>
          <w:sz w:val="28"/>
          <w:szCs w:val="28"/>
          <w:lang w:eastAsia="ru-RU"/>
        </w:rPr>
      </w:pPr>
      <w:r w:rsidRPr="009C7FC1">
        <w:rPr>
          <w:rFonts w:eastAsia="Times New Roman" w:cs="Times New Roman"/>
          <w:sz w:val="28"/>
          <w:szCs w:val="28"/>
          <w:lang w:eastAsia="ru-RU"/>
        </w:rPr>
        <w:t>2) документы территориального планирования в случаях создания особо охраняемых природных территорий, размещения объектов обороны и безопасности.</w:t>
      </w:r>
    </w:p>
    <w:p w:rsidR="00713DE0" w:rsidRPr="009C7FC1" w:rsidRDefault="00713DE0" w:rsidP="00713DE0">
      <w:pPr>
        <w:autoSpaceDE w:val="0"/>
        <w:autoSpaceDN w:val="0"/>
        <w:adjustRightInd w:val="0"/>
        <w:ind w:firstLine="540"/>
        <w:jc w:val="both"/>
        <w:rPr>
          <w:rFonts w:ascii="Arial" w:eastAsia="Times New Roman" w:hAnsi="Arial" w:cs="Arial"/>
          <w:sz w:val="20"/>
          <w:szCs w:val="20"/>
          <w:u w:val="single"/>
          <w:lang w:eastAsia="ru-RU"/>
        </w:rPr>
      </w:pPr>
      <w:r w:rsidRPr="009C7FC1">
        <w:rPr>
          <w:rFonts w:eastAsia="Times New Roman" w:cs="Times New Roman"/>
          <w:sz w:val="28"/>
          <w:szCs w:val="28"/>
          <w:lang w:eastAsia="ru-RU"/>
        </w:rPr>
        <w:t>Указанная документация подготавливается и утверждается в порядке, установленном градостроительным законодательством, а также настоящими Правилами</w:t>
      </w:r>
      <w:r w:rsidRPr="009C7FC1">
        <w:rPr>
          <w:rFonts w:ascii="Arial" w:eastAsia="Times New Roman" w:hAnsi="Arial" w:cs="Arial"/>
          <w:sz w:val="20"/>
          <w:szCs w:val="20"/>
          <w:lang w:eastAsia="ru-RU"/>
        </w:rPr>
        <w:t>.</w:t>
      </w:r>
    </w:p>
    <w:p w:rsidR="00713DE0" w:rsidRPr="009C7FC1" w:rsidRDefault="00713DE0" w:rsidP="00713DE0">
      <w:pPr>
        <w:autoSpaceDE w:val="0"/>
        <w:autoSpaceDN w:val="0"/>
        <w:adjustRightInd w:val="0"/>
        <w:ind w:firstLine="540"/>
        <w:jc w:val="both"/>
        <w:rPr>
          <w:rFonts w:eastAsia="Calibri" w:cs="Times New Roman"/>
          <w:sz w:val="28"/>
          <w:szCs w:val="28"/>
        </w:rPr>
      </w:pPr>
      <w:r w:rsidRPr="009C7FC1">
        <w:rPr>
          <w:rFonts w:eastAsia="Calibri" w:cs="Times New Roman"/>
          <w:sz w:val="28"/>
          <w:szCs w:val="28"/>
        </w:rPr>
        <w:t>4. Решение о резервировании земель должно содержать:</w:t>
      </w:r>
    </w:p>
    <w:p w:rsidR="00713DE0" w:rsidRPr="009C7FC1" w:rsidRDefault="00713DE0" w:rsidP="00713DE0">
      <w:pPr>
        <w:autoSpaceDE w:val="0"/>
        <w:autoSpaceDN w:val="0"/>
        <w:adjustRightInd w:val="0"/>
        <w:ind w:firstLine="540"/>
        <w:jc w:val="both"/>
        <w:rPr>
          <w:rFonts w:eastAsia="Calibri" w:cs="Times New Roman"/>
          <w:sz w:val="28"/>
          <w:szCs w:val="28"/>
        </w:rPr>
      </w:pPr>
      <w:r w:rsidRPr="009C7FC1">
        <w:rPr>
          <w:rFonts w:eastAsia="Calibri" w:cs="Times New Roman"/>
          <w:sz w:val="28"/>
          <w:szCs w:val="28"/>
        </w:rPr>
        <w:t>а) цели и сроки резервирования земель;</w:t>
      </w:r>
    </w:p>
    <w:p w:rsidR="00713DE0" w:rsidRPr="009C7FC1" w:rsidRDefault="00713DE0" w:rsidP="00713DE0">
      <w:pPr>
        <w:autoSpaceDE w:val="0"/>
        <w:autoSpaceDN w:val="0"/>
        <w:adjustRightInd w:val="0"/>
        <w:ind w:firstLine="540"/>
        <w:jc w:val="both"/>
        <w:rPr>
          <w:rFonts w:eastAsia="Calibri" w:cs="Times New Roman"/>
          <w:sz w:val="28"/>
          <w:szCs w:val="28"/>
        </w:rPr>
      </w:pPr>
      <w:r w:rsidRPr="009C7FC1">
        <w:rPr>
          <w:rFonts w:eastAsia="Calibri" w:cs="Times New Roman"/>
          <w:sz w:val="28"/>
          <w:szCs w:val="28"/>
        </w:rPr>
        <w:t>б) реквизиты документов, в соответствии с которыми осуществляется резервирование земель;</w:t>
      </w:r>
    </w:p>
    <w:p w:rsidR="00713DE0" w:rsidRPr="009C7FC1" w:rsidRDefault="00713DE0" w:rsidP="00713DE0">
      <w:pPr>
        <w:autoSpaceDE w:val="0"/>
        <w:autoSpaceDN w:val="0"/>
        <w:adjustRightInd w:val="0"/>
        <w:ind w:firstLine="540"/>
        <w:jc w:val="both"/>
        <w:rPr>
          <w:rFonts w:eastAsia="Calibri" w:cs="Times New Roman"/>
          <w:sz w:val="28"/>
          <w:szCs w:val="28"/>
        </w:rPr>
      </w:pPr>
      <w:r w:rsidRPr="009C7FC1">
        <w:rPr>
          <w:rFonts w:eastAsia="Calibri" w:cs="Times New Roman"/>
          <w:sz w:val="28"/>
          <w:szCs w:val="28"/>
        </w:rPr>
        <w:t xml:space="preserve">в) ограничения прав на зарезервированные земельные участки, устанавливаемые в соответствии с Земельным </w:t>
      </w:r>
      <w:hyperlink r:id="rId13" w:history="1">
        <w:r w:rsidRPr="009C7FC1">
          <w:rPr>
            <w:rFonts w:eastAsia="Calibri" w:cs="Times New Roman"/>
            <w:sz w:val="28"/>
            <w:szCs w:val="28"/>
          </w:rPr>
          <w:t>кодексом</w:t>
        </w:r>
      </w:hyperlink>
      <w:r w:rsidRPr="009C7FC1">
        <w:rPr>
          <w:rFonts w:eastAsia="Calibri" w:cs="Times New Roman"/>
          <w:sz w:val="28"/>
          <w:szCs w:val="28"/>
        </w:rPr>
        <w:t xml:space="preserve"> Российской Федерации и другими федеральными законами, необходимые для достижения целей резервирования земель;</w:t>
      </w:r>
    </w:p>
    <w:p w:rsidR="00713DE0" w:rsidRPr="009C7FC1" w:rsidRDefault="00713DE0" w:rsidP="00713DE0">
      <w:pPr>
        <w:autoSpaceDE w:val="0"/>
        <w:autoSpaceDN w:val="0"/>
        <w:adjustRightInd w:val="0"/>
        <w:ind w:firstLine="540"/>
        <w:jc w:val="both"/>
        <w:rPr>
          <w:rFonts w:eastAsia="Calibri" w:cs="Times New Roman"/>
          <w:sz w:val="28"/>
          <w:szCs w:val="28"/>
        </w:rPr>
      </w:pPr>
      <w:r w:rsidRPr="009C7FC1">
        <w:rPr>
          <w:rFonts w:eastAsia="Calibri" w:cs="Times New Roman"/>
          <w:sz w:val="28"/>
          <w:szCs w:val="28"/>
        </w:rPr>
        <w:t>г) сведения о месте и времени ознакомления заинтересованных лиц со схемой резервируемых земель, а также перечнем кадастровых номеров земельных участков, которые полностью или частично расположены в границах резервируемых земель.</w:t>
      </w:r>
    </w:p>
    <w:p w:rsidR="00713DE0" w:rsidRPr="009C7FC1" w:rsidRDefault="00713DE0" w:rsidP="00713DE0">
      <w:pPr>
        <w:autoSpaceDE w:val="0"/>
        <w:autoSpaceDN w:val="0"/>
        <w:adjustRightInd w:val="0"/>
        <w:ind w:firstLine="540"/>
        <w:jc w:val="both"/>
        <w:rPr>
          <w:rFonts w:eastAsia="Calibri" w:cs="Times New Roman"/>
          <w:sz w:val="28"/>
          <w:szCs w:val="28"/>
        </w:rPr>
      </w:pPr>
      <w:r w:rsidRPr="009C7FC1">
        <w:rPr>
          <w:rFonts w:eastAsia="Calibri" w:cs="Times New Roman"/>
          <w:sz w:val="28"/>
          <w:szCs w:val="28"/>
        </w:rPr>
        <w:t>6. К решению о резервировании земель прилагается схема резервируемых земель, а также перечень кадастровых номеров земельных участков, которые полностью или частично расположены в границах резервируемых земель.</w:t>
      </w:r>
    </w:p>
    <w:p w:rsidR="00713DE0" w:rsidRPr="009C7FC1" w:rsidRDefault="00713DE0" w:rsidP="00713DE0">
      <w:pPr>
        <w:autoSpaceDE w:val="0"/>
        <w:autoSpaceDN w:val="0"/>
        <w:adjustRightInd w:val="0"/>
        <w:ind w:firstLine="540"/>
        <w:jc w:val="both"/>
        <w:rPr>
          <w:rFonts w:eastAsia="Calibri" w:cs="Times New Roman"/>
          <w:sz w:val="28"/>
          <w:szCs w:val="28"/>
        </w:rPr>
      </w:pPr>
      <w:r w:rsidRPr="009C7FC1">
        <w:rPr>
          <w:rFonts w:eastAsia="Calibri" w:cs="Times New Roman"/>
          <w:sz w:val="28"/>
          <w:szCs w:val="28"/>
        </w:rPr>
        <w:t>Решение о резервировании земель и схема резервируемых земель должны содержать необходимые для внесения в государственный кадастр недвижимости сведения о земельных участках (их частях), права на которые ограничиваются решением о резервировании земель.</w:t>
      </w:r>
    </w:p>
    <w:p w:rsidR="00445B0C" w:rsidRPr="009C7FC1" w:rsidRDefault="00713DE0" w:rsidP="00713DE0">
      <w:pPr>
        <w:autoSpaceDE w:val="0"/>
        <w:autoSpaceDN w:val="0"/>
        <w:adjustRightInd w:val="0"/>
        <w:ind w:firstLine="540"/>
        <w:jc w:val="both"/>
        <w:rPr>
          <w:rFonts w:eastAsia="Times New Roman" w:cs="Times New Roman"/>
          <w:sz w:val="28"/>
          <w:szCs w:val="28"/>
          <w:lang w:eastAsia="ru-RU"/>
        </w:rPr>
      </w:pPr>
      <w:r w:rsidRPr="009C7FC1">
        <w:rPr>
          <w:rFonts w:eastAsia="Calibri" w:cs="Times New Roman"/>
          <w:sz w:val="28"/>
          <w:szCs w:val="28"/>
        </w:rPr>
        <w:t>7.</w:t>
      </w:r>
      <w:r w:rsidRPr="009C7FC1">
        <w:rPr>
          <w:rFonts w:eastAsia="Calibri" w:cs="Times New Roman"/>
        </w:rPr>
        <w:t xml:space="preserve"> </w:t>
      </w:r>
      <w:r w:rsidRPr="009C7FC1">
        <w:rPr>
          <w:rFonts w:eastAsia="Calibri" w:cs="Times New Roman"/>
          <w:sz w:val="28"/>
          <w:szCs w:val="28"/>
        </w:rPr>
        <w:t xml:space="preserve">Решение о резервировании земель подлежит опубликованию в порядке, установленном для официального опубликования муниципальных правовых актов, </w:t>
      </w:r>
      <w:r w:rsidRPr="009C7FC1">
        <w:rPr>
          <w:rFonts w:eastAsia="Calibri" w:cs="Times New Roman"/>
          <w:sz w:val="28"/>
          <w:szCs w:val="28"/>
        </w:rPr>
        <w:lastRenderedPageBreak/>
        <w:t>иной официальной информации, и размещается на официальн</w:t>
      </w:r>
      <w:r w:rsidR="006810A1" w:rsidRPr="009C7FC1">
        <w:rPr>
          <w:rFonts w:eastAsia="Calibri" w:cs="Times New Roman"/>
          <w:sz w:val="28"/>
          <w:szCs w:val="28"/>
        </w:rPr>
        <w:t>ых</w:t>
      </w:r>
      <w:r w:rsidRPr="009C7FC1">
        <w:rPr>
          <w:rFonts w:eastAsia="Calibri" w:cs="Times New Roman"/>
          <w:sz w:val="28"/>
          <w:szCs w:val="28"/>
        </w:rPr>
        <w:t xml:space="preserve"> сайт</w:t>
      </w:r>
      <w:r w:rsidR="006810A1" w:rsidRPr="009C7FC1">
        <w:rPr>
          <w:rFonts w:eastAsia="Calibri" w:cs="Times New Roman"/>
          <w:sz w:val="28"/>
          <w:szCs w:val="28"/>
        </w:rPr>
        <w:t>ах</w:t>
      </w:r>
      <w:r w:rsidRPr="009C7FC1">
        <w:rPr>
          <w:rFonts w:eastAsia="Calibri" w:cs="Times New Roman"/>
          <w:sz w:val="28"/>
          <w:szCs w:val="28"/>
        </w:rPr>
        <w:t xml:space="preserve"> муниципального образования «Рославльский район» Смоленской области и </w:t>
      </w:r>
      <w:r w:rsidR="006C6E5A" w:rsidRPr="006C6E5A">
        <w:rPr>
          <w:rFonts w:eastAsia="Calibri" w:cs="Times New Roman"/>
          <w:sz w:val="28"/>
          <w:szCs w:val="28"/>
        </w:rPr>
        <w:t>Остерского</w:t>
      </w:r>
      <w:r w:rsidRPr="009C7FC1">
        <w:rPr>
          <w:rFonts w:eastAsia="Calibri" w:cs="Times New Roman"/>
          <w:sz w:val="28"/>
          <w:szCs w:val="28"/>
        </w:rPr>
        <w:t xml:space="preserve"> сельского поселении Рославльского района Смоленской области в сети </w:t>
      </w:r>
      <w:r w:rsidR="006810A1" w:rsidRPr="009C7FC1">
        <w:rPr>
          <w:rFonts w:eastAsia="Calibri" w:cs="Times New Roman"/>
          <w:sz w:val="28"/>
          <w:szCs w:val="28"/>
        </w:rPr>
        <w:t>«</w:t>
      </w:r>
      <w:r w:rsidRPr="009C7FC1">
        <w:rPr>
          <w:rFonts w:eastAsia="Calibri" w:cs="Times New Roman"/>
          <w:sz w:val="28"/>
          <w:szCs w:val="28"/>
        </w:rPr>
        <w:t>Интернет</w:t>
      </w:r>
      <w:r w:rsidR="006810A1" w:rsidRPr="009C7FC1">
        <w:rPr>
          <w:rFonts w:eastAsia="Calibri" w:cs="Times New Roman"/>
          <w:sz w:val="28"/>
          <w:szCs w:val="28"/>
        </w:rPr>
        <w:t>»</w:t>
      </w:r>
      <w:r w:rsidRPr="009C7FC1">
        <w:rPr>
          <w:rFonts w:eastAsia="Calibri" w:cs="Times New Roman"/>
          <w:sz w:val="28"/>
          <w:szCs w:val="28"/>
        </w:rPr>
        <w:t>.</w:t>
      </w:r>
    </w:p>
    <w:p w:rsidR="00445B0C" w:rsidRPr="009C7FC1" w:rsidRDefault="00445B0C" w:rsidP="00445B0C">
      <w:pPr>
        <w:autoSpaceDE w:val="0"/>
        <w:autoSpaceDN w:val="0"/>
        <w:adjustRightInd w:val="0"/>
        <w:ind w:firstLine="540"/>
        <w:jc w:val="both"/>
        <w:rPr>
          <w:rFonts w:eastAsia="Times New Roman" w:cs="Times New Roman"/>
          <w:sz w:val="28"/>
          <w:szCs w:val="28"/>
          <w:lang w:eastAsia="ru-RU"/>
        </w:rPr>
      </w:pPr>
    </w:p>
    <w:p w:rsidR="00BC1978" w:rsidRPr="00BC1978" w:rsidRDefault="00BC1978" w:rsidP="00BC1978">
      <w:pPr>
        <w:autoSpaceDE w:val="0"/>
        <w:autoSpaceDN w:val="0"/>
        <w:adjustRightInd w:val="0"/>
        <w:ind w:firstLine="540"/>
        <w:jc w:val="center"/>
        <w:outlineLvl w:val="3"/>
        <w:rPr>
          <w:rFonts w:eastAsia="Times New Roman" w:cs="Times New Roman"/>
          <w:b/>
          <w:sz w:val="28"/>
          <w:szCs w:val="28"/>
          <w:lang w:eastAsia="ru-RU"/>
        </w:rPr>
      </w:pPr>
      <w:bookmarkStart w:id="44" w:name="_Toc368559073"/>
      <w:bookmarkStart w:id="45" w:name="_Toc248302840"/>
      <w:bookmarkStart w:id="46" w:name="_Toc263062251"/>
      <w:r w:rsidRPr="00BC1978">
        <w:rPr>
          <w:rFonts w:eastAsia="Times New Roman" w:cs="Times New Roman"/>
          <w:b/>
          <w:sz w:val="28"/>
          <w:szCs w:val="28"/>
          <w:lang w:eastAsia="ru-RU"/>
        </w:rPr>
        <w:t>Статья</w:t>
      </w:r>
      <w:r>
        <w:rPr>
          <w:rFonts w:eastAsia="Times New Roman" w:cs="Times New Roman"/>
          <w:b/>
          <w:sz w:val="28"/>
          <w:szCs w:val="28"/>
          <w:lang w:eastAsia="ru-RU"/>
        </w:rPr>
        <w:t xml:space="preserve"> </w:t>
      </w:r>
      <w:r w:rsidRPr="00BC1978">
        <w:rPr>
          <w:rFonts w:eastAsia="Times New Roman" w:cs="Times New Roman"/>
          <w:b/>
          <w:bCs/>
          <w:sz w:val="28"/>
          <w:szCs w:val="24"/>
          <w:lang w:eastAsia="ru-RU"/>
        </w:rPr>
        <w:t>20. Порядок определения размера возмещения в связи с изъятием земельных участков для государственных и муниципальных нужд</w:t>
      </w:r>
    </w:p>
    <w:bookmarkEnd w:id="44"/>
    <w:bookmarkEnd w:id="45"/>
    <w:bookmarkEnd w:id="46"/>
    <w:p w:rsidR="00445B0C" w:rsidRPr="009C7FC1" w:rsidRDefault="00445B0C" w:rsidP="00445B0C">
      <w:pPr>
        <w:ind w:firstLine="540"/>
        <w:jc w:val="both"/>
        <w:rPr>
          <w:rFonts w:eastAsia="Times New Roman" w:cs="Times New Roman"/>
          <w:sz w:val="28"/>
          <w:szCs w:val="28"/>
          <w:lang w:eastAsia="ru-RU"/>
        </w:rPr>
      </w:pPr>
    </w:p>
    <w:p w:rsidR="006810A1" w:rsidRPr="009C7FC1" w:rsidRDefault="006810A1" w:rsidP="006810A1">
      <w:pPr>
        <w:tabs>
          <w:tab w:val="left" w:pos="3465"/>
        </w:tabs>
        <w:ind w:firstLine="540"/>
        <w:jc w:val="both"/>
        <w:rPr>
          <w:rFonts w:eastAsia="Calibri" w:cs="Times New Roman"/>
          <w:sz w:val="28"/>
          <w:szCs w:val="28"/>
        </w:rPr>
      </w:pPr>
      <w:r w:rsidRPr="009C7FC1">
        <w:rPr>
          <w:rFonts w:eastAsia="Calibri" w:cs="Times New Roman"/>
          <w:sz w:val="28"/>
          <w:szCs w:val="28"/>
        </w:rPr>
        <w:t xml:space="preserve">1. Действия по возмещению за земельные участки, изымаемые для государственных и муниципальных нужд на территории </w:t>
      </w:r>
      <w:r w:rsidR="006C6E5A" w:rsidRPr="006C6E5A">
        <w:rPr>
          <w:rFonts w:eastAsia="Calibri" w:cs="Times New Roman"/>
          <w:sz w:val="28"/>
          <w:szCs w:val="28"/>
        </w:rPr>
        <w:t>Остерского</w:t>
      </w:r>
      <w:r w:rsidR="003B2E6A" w:rsidRPr="009C7FC1">
        <w:rPr>
          <w:rFonts w:eastAsia="Calibri" w:cs="Times New Roman"/>
          <w:sz w:val="28"/>
          <w:szCs w:val="28"/>
        </w:rPr>
        <w:t xml:space="preserve"> сельского поселении Рославльского района Смоленской области</w:t>
      </w:r>
      <w:r w:rsidRPr="009C7FC1">
        <w:rPr>
          <w:rFonts w:eastAsia="Calibri" w:cs="Times New Roman"/>
          <w:sz w:val="28"/>
          <w:szCs w:val="28"/>
        </w:rPr>
        <w:t xml:space="preserve"> обеспечиваются структурным подразделением Администрации</w:t>
      </w:r>
      <w:r w:rsidR="003B2E6A" w:rsidRPr="009C7FC1">
        <w:rPr>
          <w:rFonts w:eastAsia="Calibri" w:cs="Times New Roman"/>
          <w:sz w:val="28"/>
          <w:szCs w:val="28"/>
        </w:rPr>
        <w:t xml:space="preserve"> муниципального образования «Рославльский район» Смоленской области</w:t>
      </w:r>
      <w:r w:rsidRPr="009C7FC1">
        <w:rPr>
          <w:rFonts w:eastAsia="Calibri" w:cs="Times New Roman"/>
          <w:sz w:val="28"/>
          <w:szCs w:val="28"/>
        </w:rPr>
        <w:t>, осуществляющим функции в сфере распоряжения и управления муниципальным имуществом.</w:t>
      </w:r>
    </w:p>
    <w:p w:rsidR="006810A1" w:rsidRPr="009C7FC1" w:rsidRDefault="006810A1" w:rsidP="006810A1">
      <w:pPr>
        <w:widowControl w:val="0"/>
        <w:autoSpaceDE w:val="0"/>
        <w:autoSpaceDN w:val="0"/>
        <w:adjustRightInd w:val="0"/>
        <w:ind w:firstLine="540"/>
        <w:jc w:val="both"/>
        <w:rPr>
          <w:rFonts w:eastAsia="Times New Roman" w:cs="Times New Roman"/>
          <w:sz w:val="28"/>
          <w:szCs w:val="28"/>
          <w:lang w:eastAsia="ru-RU"/>
        </w:rPr>
      </w:pPr>
      <w:r w:rsidRPr="009C7FC1">
        <w:rPr>
          <w:rFonts w:eastAsia="Times New Roman" w:cs="Times New Roman"/>
          <w:sz w:val="28"/>
          <w:szCs w:val="28"/>
          <w:lang w:eastAsia="ru-RU"/>
        </w:rPr>
        <w:t xml:space="preserve">2. Размер возмещения за земельные участки, изымаемые для государственных или муниципальных нужд (далее также – размер возмещения) определяются в соответствии с Федеральным </w:t>
      </w:r>
      <w:hyperlink r:id="rId14" w:history="1">
        <w:r w:rsidRPr="009C7FC1">
          <w:rPr>
            <w:rFonts w:eastAsia="Times New Roman" w:cs="Times New Roman"/>
            <w:sz w:val="28"/>
            <w:szCs w:val="28"/>
            <w:lang w:eastAsia="ru-RU"/>
          </w:rPr>
          <w:t>законом</w:t>
        </w:r>
      </w:hyperlink>
      <w:r w:rsidRPr="009C7FC1">
        <w:rPr>
          <w:rFonts w:eastAsia="Times New Roman" w:cs="Times New Roman"/>
          <w:sz w:val="28"/>
          <w:szCs w:val="28"/>
          <w:lang w:eastAsia="ru-RU"/>
        </w:rPr>
        <w:t xml:space="preserve"> от 29 июля 1998 г. № 135-ФЗ «Об оценочной деятел</w:t>
      </w:r>
      <w:r w:rsidR="003B2E6A" w:rsidRPr="009C7FC1">
        <w:rPr>
          <w:rFonts w:eastAsia="Times New Roman" w:cs="Times New Roman"/>
          <w:sz w:val="28"/>
          <w:szCs w:val="28"/>
          <w:lang w:eastAsia="ru-RU"/>
        </w:rPr>
        <w:t>ьности в Российской Федерации»</w:t>
      </w:r>
      <w:r w:rsidRPr="009C7FC1">
        <w:rPr>
          <w:rFonts w:eastAsia="Times New Roman" w:cs="Times New Roman"/>
          <w:sz w:val="28"/>
          <w:szCs w:val="28"/>
          <w:lang w:eastAsia="ru-RU"/>
        </w:rPr>
        <w:t>.</w:t>
      </w:r>
    </w:p>
    <w:p w:rsidR="006810A1" w:rsidRPr="009C7FC1" w:rsidRDefault="006810A1" w:rsidP="006810A1">
      <w:pPr>
        <w:autoSpaceDE w:val="0"/>
        <w:autoSpaceDN w:val="0"/>
        <w:adjustRightInd w:val="0"/>
        <w:ind w:firstLine="540"/>
        <w:jc w:val="both"/>
        <w:rPr>
          <w:rFonts w:eastAsia="Calibri" w:cs="Times New Roman"/>
          <w:sz w:val="28"/>
          <w:szCs w:val="28"/>
        </w:rPr>
      </w:pPr>
      <w:r w:rsidRPr="009C7FC1">
        <w:rPr>
          <w:rFonts w:eastAsia="Calibri" w:cs="Times New Roman"/>
          <w:sz w:val="28"/>
          <w:szCs w:val="28"/>
        </w:rPr>
        <w:t>3.</w:t>
      </w:r>
      <w:r w:rsidR="003B2E6A" w:rsidRPr="009C7FC1">
        <w:rPr>
          <w:rFonts w:eastAsia="Calibri" w:cs="Times New Roman"/>
          <w:sz w:val="28"/>
          <w:szCs w:val="28"/>
        </w:rPr>
        <w:t xml:space="preserve"> </w:t>
      </w:r>
      <w:r w:rsidRPr="009C7FC1">
        <w:rPr>
          <w:rFonts w:eastAsia="Calibri" w:cs="Times New Roman"/>
          <w:sz w:val="28"/>
          <w:szCs w:val="28"/>
        </w:rPr>
        <w:t>При определении размера возмещения в него включаются рыночная стоимость земельных участков, право частной собственности на которые подлежит прекращению, или рыночная стоимость иных прав на земельные участки, подлежащих прекращению, убытки, причиненные изъятием земельных участков, включая убытки, возникающие в связи с невозможностью исполнения правообладателями таких земельных участков обязательств перед третьими лицами, в том числе основанных на заключенных с такими лицами договорах, и упущенная выгода, которые определяются в соответствии с федеральным законодательством.</w:t>
      </w:r>
    </w:p>
    <w:p w:rsidR="006810A1" w:rsidRPr="009C7FC1" w:rsidRDefault="006810A1" w:rsidP="006810A1">
      <w:pPr>
        <w:autoSpaceDE w:val="0"/>
        <w:autoSpaceDN w:val="0"/>
        <w:adjustRightInd w:val="0"/>
        <w:ind w:firstLine="540"/>
        <w:jc w:val="both"/>
        <w:rPr>
          <w:rFonts w:eastAsia="Calibri" w:cs="Times New Roman"/>
          <w:sz w:val="28"/>
          <w:szCs w:val="28"/>
        </w:rPr>
      </w:pPr>
      <w:r w:rsidRPr="009C7FC1">
        <w:rPr>
          <w:rFonts w:eastAsia="Calibri" w:cs="Times New Roman"/>
          <w:sz w:val="28"/>
          <w:szCs w:val="28"/>
        </w:rPr>
        <w:t>В случае, если одновременно с изъятием земельных участков для государственных или муниципальных нужд осуществляется изъятие расположенных на таких земельных участках и принадлежащих правообладателям таких земельных участков объектов недвижимого имущества, в размер возмещения включается рыночная стоимость этих объектов недвижимого имущества, право частной собственности на которые подлежит прекращению, или рыночная стоимость иных прав на эти объекты недвижимого имущества, подлежащих прекращению.</w:t>
      </w:r>
    </w:p>
    <w:p w:rsidR="006810A1" w:rsidRPr="009C7FC1" w:rsidRDefault="006810A1" w:rsidP="006810A1">
      <w:pPr>
        <w:autoSpaceDE w:val="0"/>
        <w:autoSpaceDN w:val="0"/>
        <w:adjustRightInd w:val="0"/>
        <w:ind w:firstLine="540"/>
        <w:jc w:val="both"/>
        <w:rPr>
          <w:rFonts w:eastAsia="Calibri" w:cs="Times New Roman"/>
          <w:sz w:val="28"/>
          <w:szCs w:val="28"/>
        </w:rPr>
      </w:pPr>
      <w:r w:rsidRPr="009C7FC1">
        <w:rPr>
          <w:rFonts w:eastAsia="Calibri" w:cs="Times New Roman"/>
          <w:sz w:val="28"/>
          <w:szCs w:val="28"/>
        </w:rPr>
        <w:t>Размер возмещения определяется с учетом стоимости его имущества на день, предшествующий принятию решения об изъятии земельных участков и не позднее, чем за шестьдесят дней до направления правообладателю земельного участка соглашения об изъятии недвижимости.</w:t>
      </w:r>
    </w:p>
    <w:p w:rsidR="00445B0C" w:rsidRPr="009C7FC1" w:rsidRDefault="006810A1" w:rsidP="006810A1">
      <w:pPr>
        <w:ind w:firstLine="540"/>
        <w:jc w:val="both"/>
        <w:rPr>
          <w:rFonts w:eastAsia="Calibri" w:cs="Times New Roman"/>
          <w:sz w:val="28"/>
          <w:szCs w:val="28"/>
        </w:rPr>
      </w:pPr>
      <w:r w:rsidRPr="009C7FC1">
        <w:rPr>
          <w:rFonts w:eastAsia="Calibri" w:cs="Times New Roman"/>
          <w:sz w:val="28"/>
          <w:szCs w:val="28"/>
        </w:rPr>
        <w:t xml:space="preserve">4. По соглашению с собственником ему может быть предоставлен взамен участка, изымаемого для </w:t>
      </w:r>
      <w:r w:rsidR="003B2E6A" w:rsidRPr="009C7FC1">
        <w:rPr>
          <w:rFonts w:eastAsia="Calibri" w:cs="Times New Roman"/>
          <w:sz w:val="28"/>
          <w:szCs w:val="28"/>
        </w:rPr>
        <w:t xml:space="preserve">государственных и </w:t>
      </w:r>
      <w:r w:rsidRPr="009C7FC1">
        <w:rPr>
          <w:rFonts w:eastAsia="Calibri" w:cs="Times New Roman"/>
          <w:sz w:val="28"/>
          <w:szCs w:val="28"/>
        </w:rPr>
        <w:t>муниципальных нужд, другой земельный участок с зачётом его стоимости в размер возмещения.</w:t>
      </w:r>
    </w:p>
    <w:p w:rsidR="006810A1" w:rsidRPr="009C7FC1" w:rsidRDefault="006810A1" w:rsidP="006810A1">
      <w:pPr>
        <w:ind w:firstLine="540"/>
        <w:jc w:val="both"/>
        <w:rPr>
          <w:rFonts w:eastAsia="Times New Roman" w:cs="Times New Roman"/>
          <w:sz w:val="28"/>
          <w:szCs w:val="28"/>
          <w:lang w:eastAsia="ru-RU"/>
        </w:rPr>
      </w:pPr>
    </w:p>
    <w:p w:rsidR="00AC2477" w:rsidRPr="00BC1978" w:rsidRDefault="00AC2477" w:rsidP="00AC2477">
      <w:pPr>
        <w:autoSpaceDE w:val="0"/>
        <w:autoSpaceDN w:val="0"/>
        <w:adjustRightInd w:val="0"/>
        <w:ind w:firstLine="540"/>
        <w:jc w:val="center"/>
        <w:outlineLvl w:val="3"/>
        <w:rPr>
          <w:rFonts w:eastAsia="Times New Roman" w:cs="Times New Roman"/>
          <w:b/>
          <w:sz w:val="28"/>
          <w:szCs w:val="28"/>
          <w:lang w:eastAsia="ru-RU"/>
        </w:rPr>
      </w:pPr>
      <w:bookmarkStart w:id="47" w:name="_Toc368559074"/>
      <w:bookmarkStart w:id="48" w:name="_Toc248302841"/>
      <w:bookmarkStart w:id="49" w:name="_Toc263062252"/>
      <w:r w:rsidRPr="00BC1978">
        <w:rPr>
          <w:rFonts w:eastAsia="Times New Roman" w:cs="Times New Roman"/>
          <w:b/>
          <w:sz w:val="28"/>
          <w:szCs w:val="28"/>
          <w:lang w:eastAsia="ru-RU"/>
        </w:rPr>
        <w:t>Статья</w:t>
      </w:r>
      <w:r>
        <w:rPr>
          <w:rFonts w:eastAsia="Times New Roman" w:cs="Times New Roman"/>
          <w:b/>
          <w:sz w:val="28"/>
          <w:szCs w:val="28"/>
          <w:lang w:eastAsia="ru-RU"/>
        </w:rPr>
        <w:t xml:space="preserve"> </w:t>
      </w:r>
      <w:r w:rsidRPr="00AC2477">
        <w:rPr>
          <w:rFonts w:eastAsia="Times New Roman" w:cs="Times New Roman"/>
          <w:b/>
          <w:bCs/>
          <w:sz w:val="28"/>
          <w:szCs w:val="20"/>
          <w:lang w:eastAsia="ru-RU"/>
        </w:rPr>
        <w:t>21. Условия установления публичных сервитутов</w:t>
      </w:r>
    </w:p>
    <w:bookmarkEnd w:id="47"/>
    <w:bookmarkEnd w:id="48"/>
    <w:bookmarkEnd w:id="49"/>
    <w:p w:rsidR="00445B0C" w:rsidRPr="009C7FC1" w:rsidRDefault="00445B0C" w:rsidP="00445B0C">
      <w:pPr>
        <w:autoSpaceDE w:val="0"/>
        <w:autoSpaceDN w:val="0"/>
        <w:adjustRightInd w:val="0"/>
        <w:ind w:firstLine="540"/>
        <w:jc w:val="both"/>
        <w:rPr>
          <w:rFonts w:eastAsia="Times New Roman" w:cs="Times New Roman"/>
          <w:sz w:val="28"/>
          <w:szCs w:val="28"/>
          <w:lang w:eastAsia="ru-RU"/>
        </w:rPr>
      </w:pPr>
    </w:p>
    <w:p w:rsidR="00445B0C" w:rsidRPr="009C7FC1" w:rsidRDefault="00445B0C" w:rsidP="00445B0C">
      <w:pPr>
        <w:autoSpaceDE w:val="0"/>
        <w:autoSpaceDN w:val="0"/>
        <w:adjustRightInd w:val="0"/>
        <w:ind w:firstLine="540"/>
        <w:jc w:val="both"/>
        <w:rPr>
          <w:rFonts w:eastAsia="Times New Roman" w:cs="Times New Roman"/>
          <w:sz w:val="28"/>
          <w:szCs w:val="28"/>
          <w:lang w:eastAsia="ru-RU"/>
        </w:rPr>
      </w:pPr>
      <w:r w:rsidRPr="009C7FC1">
        <w:rPr>
          <w:rFonts w:eastAsia="Times New Roman" w:cs="Times New Roman"/>
          <w:sz w:val="28"/>
          <w:szCs w:val="28"/>
          <w:lang w:eastAsia="ru-RU"/>
        </w:rPr>
        <w:lastRenderedPageBreak/>
        <w:t>1. Органы местного самоуправления имеют право устанавливать применительно к земельным участкам и иным объектам недвижимости, принадлежащим физическим или юридическим лицам, публичные сервитуты.</w:t>
      </w:r>
    </w:p>
    <w:p w:rsidR="00445B0C" w:rsidRPr="009C7FC1" w:rsidRDefault="00445B0C" w:rsidP="00445B0C">
      <w:pPr>
        <w:ind w:firstLine="540"/>
        <w:jc w:val="both"/>
        <w:rPr>
          <w:rFonts w:eastAsia="Times New Roman" w:cs="Times New Roman"/>
          <w:sz w:val="28"/>
          <w:szCs w:val="28"/>
          <w:lang w:eastAsia="ru-RU"/>
        </w:rPr>
      </w:pPr>
      <w:r w:rsidRPr="009C7FC1">
        <w:rPr>
          <w:rFonts w:eastAsia="Times New Roman" w:cs="Times New Roman"/>
          <w:sz w:val="28"/>
          <w:szCs w:val="28"/>
          <w:lang w:eastAsia="ru-RU"/>
        </w:rPr>
        <w:t>Публичный сервитут – право ограниченного пользования чужим земельным участком, возникающее на основании закона или иного нормативного правового акта Российской Федерации, нормативного правового акта субъекта Российской Федерации или органа местного самоуправления и обеспечивающее интересы государства, местного самоуправления или местного населения.</w:t>
      </w:r>
    </w:p>
    <w:p w:rsidR="00445B0C" w:rsidRPr="009C7FC1" w:rsidRDefault="00445B0C" w:rsidP="00445B0C">
      <w:pPr>
        <w:autoSpaceDE w:val="0"/>
        <w:autoSpaceDN w:val="0"/>
        <w:adjustRightInd w:val="0"/>
        <w:ind w:firstLine="540"/>
        <w:jc w:val="both"/>
        <w:rPr>
          <w:rFonts w:eastAsia="Times New Roman" w:cs="Times New Roman"/>
          <w:sz w:val="28"/>
          <w:szCs w:val="28"/>
          <w:lang w:eastAsia="ru-RU"/>
        </w:rPr>
      </w:pPr>
      <w:r w:rsidRPr="009C7FC1">
        <w:rPr>
          <w:rFonts w:eastAsia="Times New Roman" w:cs="Times New Roman"/>
          <w:sz w:val="28"/>
          <w:szCs w:val="28"/>
          <w:lang w:eastAsia="ru-RU"/>
        </w:rPr>
        <w:t>Публичный сервитут устанавливает для правообладателей земельных участков ограничения по их использованию, связанные с обеспечением общественных нужд, которые не могут быть обеспечены иначе, как только путем установления публичных сервитутов.</w:t>
      </w:r>
    </w:p>
    <w:p w:rsidR="00445B0C" w:rsidRPr="009C7FC1" w:rsidRDefault="00445B0C" w:rsidP="00445B0C">
      <w:pPr>
        <w:autoSpaceDE w:val="0"/>
        <w:autoSpaceDN w:val="0"/>
        <w:adjustRightInd w:val="0"/>
        <w:ind w:firstLine="540"/>
        <w:jc w:val="both"/>
        <w:rPr>
          <w:rFonts w:eastAsia="Times New Roman" w:cs="Times New Roman"/>
          <w:sz w:val="28"/>
          <w:szCs w:val="28"/>
          <w:lang w:eastAsia="ru-RU"/>
        </w:rPr>
      </w:pPr>
      <w:r w:rsidRPr="009C7FC1">
        <w:rPr>
          <w:rFonts w:eastAsia="Times New Roman" w:cs="Times New Roman"/>
          <w:sz w:val="28"/>
          <w:szCs w:val="28"/>
          <w:lang w:eastAsia="ru-RU"/>
        </w:rPr>
        <w:t>2. Границы зон действия публичных сервитутов обозначаются на градостроительных планах земельных участков. Границы зон действия публичных сервитутов отражаются в документах государственного кадастрового учета земельных участков и иных объектов недвижимости.</w:t>
      </w:r>
    </w:p>
    <w:p w:rsidR="00445B0C" w:rsidRPr="009C7FC1" w:rsidRDefault="00445B0C" w:rsidP="00445B0C">
      <w:pPr>
        <w:autoSpaceDE w:val="0"/>
        <w:autoSpaceDN w:val="0"/>
        <w:adjustRightInd w:val="0"/>
        <w:ind w:firstLine="540"/>
        <w:jc w:val="both"/>
        <w:rPr>
          <w:rFonts w:eastAsia="Times New Roman" w:cs="Times New Roman"/>
          <w:sz w:val="28"/>
          <w:szCs w:val="28"/>
          <w:lang w:eastAsia="ru-RU"/>
        </w:rPr>
      </w:pPr>
      <w:r w:rsidRPr="009C7FC1">
        <w:rPr>
          <w:rFonts w:eastAsia="Times New Roman" w:cs="Times New Roman"/>
          <w:sz w:val="28"/>
          <w:szCs w:val="28"/>
          <w:lang w:eastAsia="ru-RU"/>
        </w:rPr>
        <w:t>3. Порядок установления публичных сервитутов определяется законодательством, настоящими Правилами, иными нормативными правовыми актами органов местного самоуправления.</w:t>
      </w:r>
    </w:p>
    <w:p w:rsidR="00AC2477" w:rsidRDefault="00AC2477" w:rsidP="00445B0C">
      <w:pPr>
        <w:ind w:firstLine="540"/>
        <w:jc w:val="both"/>
        <w:rPr>
          <w:rFonts w:eastAsia="Times New Roman" w:cs="Times New Roman"/>
          <w:bCs/>
          <w:sz w:val="28"/>
          <w:szCs w:val="24"/>
          <w:lang w:eastAsia="ru-RU"/>
        </w:rPr>
      </w:pPr>
      <w:bookmarkStart w:id="50" w:name="_Toc368559075"/>
      <w:bookmarkStart w:id="51" w:name="sub_1422"/>
    </w:p>
    <w:p w:rsidR="00AC2477" w:rsidRPr="00BC1978" w:rsidRDefault="00AC2477" w:rsidP="00AC2477">
      <w:pPr>
        <w:autoSpaceDE w:val="0"/>
        <w:autoSpaceDN w:val="0"/>
        <w:adjustRightInd w:val="0"/>
        <w:ind w:firstLine="540"/>
        <w:jc w:val="center"/>
        <w:outlineLvl w:val="3"/>
        <w:rPr>
          <w:rFonts w:eastAsia="Times New Roman" w:cs="Times New Roman"/>
          <w:b/>
          <w:sz w:val="28"/>
          <w:szCs w:val="28"/>
          <w:lang w:eastAsia="ru-RU"/>
        </w:rPr>
      </w:pPr>
      <w:r w:rsidRPr="00BC1978">
        <w:rPr>
          <w:rFonts w:eastAsia="Times New Roman" w:cs="Times New Roman"/>
          <w:b/>
          <w:sz w:val="28"/>
          <w:szCs w:val="28"/>
          <w:lang w:eastAsia="ru-RU"/>
        </w:rPr>
        <w:t>Статья</w:t>
      </w:r>
      <w:r>
        <w:rPr>
          <w:rFonts w:eastAsia="Times New Roman" w:cs="Times New Roman"/>
          <w:b/>
          <w:sz w:val="28"/>
          <w:szCs w:val="28"/>
          <w:lang w:eastAsia="ru-RU"/>
        </w:rPr>
        <w:t xml:space="preserve"> </w:t>
      </w:r>
      <w:r w:rsidRPr="00AC2477">
        <w:rPr>
          <w:rFonts w:eastAsia="Times New Roman" w:cs="Times New Roman"/>
          <w:b/>
          <w:bCs/>
          <w:sz w:val="28"/>
          <w:szCs w:val="24"/>
          <w:lang w:eastAsia="ru-RU"/>
        </w:rPr>
        <w:t>22. Порядок установления и прекращения публичных сервитутов на территории сельского поселения</w:t>
      </w:r>
    </w:p>
    <w:bookmarkEnd w:id="50"/>
    <w:p w:rsidR="00445B0C" w:rsidRPr="009C7FC1" w:rsidRDefault="00445B0C" w:rsidP="00445B0C">
      <w:pPr>
        <w:ind w:firstLine="540"/>
        <w:jc w:val="both"/>
        <w:rPr>
          <w:rFonts w:eastAsia="Times New Roman" w:cs="Times New Roman"/>
          <w:sz w:val="28"/>
          <w:szCs w:val="28"/>
          <w:lang w:eastAsia="ru-RU"/>
        </w:rPr>
      </w:pPr>
    </w:p>
    <w:p w:rsidR="00445B0C" w:rsidRPr="009C7FC1" w:rsidRDefault="00445B0C" w:rsidP="00445B0C">
      <w:pPr>
        <w:ind w:firstLine="540"/>
        <w:jc w:val="both"/>
        <w:rPr>
          <w:rFonts w:eastAsia="Times New Roman" w:cs="Times New Roman"/>
          <w:sz w:val="28"/>
          <w:szCs w:val="28"/>
          <w:lang w:eastAsia="ru-RU"/>
        </w:rPr>
      </w:pPr>
      <w:bookmarkStart w:id="52" w:name="sub_14222"/>
      <w:bookmarkEnd w:id="51"/>
      <w:r w:rsidRPr="009C7FC1">
        <w:rPr>
          <w:rFonts w:eastAsia="Times New Roman" w:cs="Times New Roman"/>
          <w:sz w:val="28"/>
          <w:szCs w:val="28"/>
          <w:lang w:eastAsia="ru-RU"/>
        </w:rPr>
        <w:t>1. Публичные сервитуты на территории сельского поселения могут устанавливаться для:</w:t>
      </w:r>
    </w:p>
    <w:p w:rsidR="00445B0C" w:rsidRPr="009C7FC1" w:rsidRDefault="00445B0C" w:rsidP="00445B0C">
      <w:pPr>
        <w:ind w:firstLine="540"/>
        <w:jc w:val="both"/>
        <w:rPr>
          <w:rFonts w:eastAsia="Times New Roman" w:cs="Times New Roman"/>
          <w:sz w:val="28"/>
          <w:szCs w:val="28"/>
          <w:lang w:eastAsia="ru-RU"/>
        </w:rPr>
      </w:pPr>
      <w:bookmarkStart w:id="53" w:name="sub_142221"/>
      <w:bookmarkEnd w:id="52"/>
      <w:r w:rsidRPr="009C7FC1">
        <w:rPr>
          <w:rFonts w:eastAsia="Times New Roman" w:cs="Times New Roman"/>
          <w:sz w:val="28"/>
          <w:szCs w:val="28"/>
          <w:lang w:eastAsia="ru-RU"/>
        </w:rPr>
        <w:t>1) прохода или проезда через земельный участок;</w:t>
      </w:r>
    </w:p>
    <w:p w:rsidR="00445B0C" w:rsidRPr="009C7FC1" w:rsidRDefault="00445B0C" w:rsidP="00445B0C">
      <w:pPr>
        <w:ind w:firstLine="540"/>
        <w:jc w:val="both"/>
        <w:rPr>
          <w:rFonts w:eastAsia="Times New Roman" w:cs="Times New Roman"/>
          <w:sz w:val="28"/>
          <w:szCs w:val="28"/>
          <w:lang w:eastAsia="ru-RU"/>
        </w:rPr>
      </w:pPr>
      <w:bookmarkStart w:id="54" w:name="sub_142222"/>
      <w:bookmarkEnd w:id="53"/>
      <w:r w:rsidRPr="009C7FC1">
        <w:rPr>
          <w:rFonts w:eastAsia="Times New Roman" w:cs="Times New Roman"/>
          <w:sz w:val="28"/>
          <w:szCs w:val="28"/>
          <w:lang w:eastAsia="ru-RU"/>
        </w:rPr>
        <w:t>2) использования земельного участка в целях ремонта объектов и сетей коммунальной, инженерной и транспортной инфраструктуры;</w:t>
      </w:r>
    </w:p>
    <w:p w:rsidR="00445B0C" w:rsidRPr="009C7FC1" w:rsidRDefault="00445B0C" w:rsidP="00445B0C">
      <w:pPr>
        <w:ind w:firstLine="540"/>
        <w:jc w:val="both"/>
        <w:rPr>
          <w:rFonts w:eastAsia="Times New Roman" w:cs="Times New Roman"/>
          <w:sz w:val="28"/>
          <w:szCs w:val="28"/>
          <w:lang w:eastAsia="ru-RU"/>
        </w:rPr>
      </w:pPr>
      <w:bookmarkStart w:id="55" w:name="sub_142223"/>
      <w:bookmarkEnd w:id="54"/>
      <w:r w:rsidRPr="009C7FC1">
        <w:rPr>
          <w:rFonts w:eastAsia="Times New Roman" w:cs="Times New Roman"/>
          <w:sz w:val="28"/>
          <w:szCs w:val="28"/>
          <w:lang w:eastAsia="ru-RU"/>
        </w:rPr>
        <w:t>3) размещения на земельном участке межевых и геодезических знаков и подъездов к ним;</w:t>
      </w:r>
    </w:p>
    <w:p w:rsidR="00445B0C" w:rsidRPr="009C7FC1" w:rsidRDefault="00445B0C" w:rsidP="00445B0C">
      <w:pPr>
        <w:ind w:firstLine="540"/>
        <w:jc w:val="both"/>
        <w:rPr>
          <w:rFonts w:eastAsia="Times New Roman" w:cs="Times New Roman"/>
          <w:sz w:val="28"/>
          <w:szCs w:val="28"/>
          <w:lang w:eastAsia="ru-RU"/>
        </w:rPr>
      </w:pPr>
      <w:bookmarkStart w:id="56" w:name="sub_142224"/>
      <w:bookmarkEnd w:id="55"/>
      <w:r w:rsidRPr="009C7FC1">
        <w:rPr>
          <w:rFonts w:eastAsia="Times New Roman" w:cs="Times New Roman"/>
          <w:sz w:val="28"/>
          <w:szCs w:val="28"/>
          <w:lang w:eastAsia="ru-RU"/>
        </w:rPr>
        <w:t>4) проведения дренажных работ на земельном участке;</w:t>
      </w:r>
    </w:p>
    <w:p w:rsidR="00445B0C" w:rsidRPr="009C7FC1" w:rsidRDefault="00445B0C" w:rsidP="00445B0C">
      <w:pPr>
        <w:ind w:firstLine="540"/>
        <w:jc w:val="both"/>
        <w:rPr>
          <w:rFonts w:eastAsia="Times New Roman" w:cs="Times New Roman"/>
          <w:sz w:val="28"/>
          <w:szCs w:val="28"/>
          <w:lang w:eastAsia="ru-RU"/>
        </w:rPr>
      </w:pPr>
      <w:bookmarkStart w:id="57" w:name="sub_142225"/>
      <w:bookmarkEnd w:id="56"/>
      <w:r w:rsidRPr="009C7FC1">
        <w:rPr>
          <w:rFonts w:eastAsia="Times New Roman" w:cs="Times New Roman"/>
          <w:sz w:val="28"/>
          <w:szCs w:val="28"/>
          <w:lang w:eastAsia="ru-RU"/>
        </w:rPr>
        <w:t>5) забора воды и водопоя;</w:t>
      </w:r>
    </w:p>
    <w:p w:rsidR="00445B0C" w:rsidRPr="009C7FC1" w:rsidRDefault="00445B0C" w:rsidP="00445B0C">
      <w:pPr>
        <w:ind w:firstLine="540"/>
        <w:jc w:val="both"/>
        <w:rPr>
          <w:rFonts w:eastAsia="Times New Roman" w:cs="Times New Roman"/>
          <w:sz w:val="28"/>
          <w:szCs w:val="28"/>
          <w:lang w:eastAsia="ru-RU"/>
        </w:rPr>
      </w:pPr>
      <w:bookmarkStart w:id="58" w:name="sub_142226"/>
      <w:bookmarkEnd w:id="57"/>
      <w:r w:rsidRPr="009C7FC1">
        <w:rPr>
          <w:rFonts w:eastAsia="Times New Roman" w:cs="Times New Roman"/>
          <w:sz w:val="28"/>
          <w:szCs w:val="28"/>
          <w:lang w:eastAsia="ru-RU"/>
        </w:rPr>
        <w:t>6) прогона скота через земельный участок;</w:t>
      </w:r>
    </w:p>
    <w:p w:rsidR="00445B0C" w:rsidRPr="009C7FC1" w:rsidRDefault="00445B0C" w:rsidP="00445B0C">
      <w:pPr>
        <w:ind w:firstLine="540"/>
        <w:jc w:val="both"/>
        <w:rPr>
          <w:rFonts w:eastAsia="Times New Roman" w:cs="Times New Roman"/>
          <w:sz w:val="28"/>
          <w:szCs w:val="28"/>
          <w:lang w:eastAsia="ru-RU"/>
        </w:rPr>
      </w:pPr>
      <w:bookmarkStart w:id="59" w:name="sub_142227"/>
      <w:bookmarkEnd w:id="58"/>
      <w:r w:rsidRPr="009C7FC1">
        <w:rPr>
          <w:rFonts w:eastAsia="Times New Roman" w:cs="Times New Roman"/>
          <w:sz w:val="28"/>
          <w:szCs w:val="28"/>
          <w:lang w:eastAsia="ru-RU"/>
        </w:rPr>
        <w:t>7) сенокоса или выпаса скота на земельном участке в сроки, продолжительность которых соответствует местным условиям и обычаям, за исключением такого земельного участка в пределах земель лесного фонда;</w:t>
      </w:r>
    </w:p>
    <w:p w:rsidR="00445B0C" w:rsidRPr="009C7FC1" w:rsidRDefault="00445B0C" w:rsidP="00445B0C">
      <w:pPr>
        <w:ind w:firstLine="540"/>
        <w:jc w:val="both"/>
        <w:rPr>
          <w:rFonts w:eastAsia="Times New Roman" w:cs="Times New Roman"/>
          <w:sz w:val="28"/>
          <w:szCs w:val="28"/>
          <w:lang w:eastAsia="ru-RU"/>
        </w:rPr>
      </w:pPr>
      <w:bookmarkStart w:id="60" w:name="sub_142228"/>
      <w:bookmarkEnd w:id="59"/>
      <w:r w:rsidRPr="009C7FC1">
        <w:rPr>
          <w:rFonts w:eastAsia="Times New Roman" w:cs="Times New Roman"/>
          <w:sz w:val="28"/>
          <w:szCs w:val="28"/>
          <w:lang w:eastAsia="ru-RU"/>
        </w:rPr>
        <w:t>8) использования земельного участка в целях охоты, ловли рыбы, сбора дикорастущих растений в установленные сроки и в установленном порядке;</w:t>
      </w:r>
    </w:p>
    <w:p w:rsidR="00445B0C" w:rsidRPr="009C7FC1" w:rsidRDefault="00445B0C" w:rsidP="00445B0C">
      <w:pPr>
        <w:ind w:firstLine="540"/>
        <w:jc w:val="both"/>
        <w:rPr>
          <w:rFonts w:eastAsia="Times New Roman" w:cs="Times New Roman"/>
          <w:sz w:val="28"/>
          <w:szCs w:val="28"/>
          <w:lang w:eastAsia="ru-RU"/>
        </w:rPr>
      </w:pPr>
      <w:bookmarkStart w:id="61" w:name="sub_142229"/>
      <w:bookmarkEnd w:id="60"/>
      <w:r w:rsidRPr="009C7FC1">
        <w:rPr>
          <w:rFonts w:eastAsia="Times New Roman" w:cs="Times New Roman"/>
          <w:sz w:val="28"/>
          <w:szCs w:val="28"/>
          <w:lang w:eastAsia="ru-RU"/>
        </w:rPr>
        <w:t>9) временного пользования земельным участком в целях проведения изыскательских, исследовательских и других работ;</w:t>
      </w:r>
    </w:p>
    <w:p w:rsidR="00445B0C" w:rsidRPr="009C7FC1" w:rsidRDefault="00445B0C" w:rsidP="00445B0C">
      <w:pPr>
        <w:ind w:firstLine="540"/>
        <w:jc w:val="both"/>
        <w:rPr>
          <w:rFonts w:eastAsia="Times New Roman" w:cs="Times New Roman"/>
          <w:sz w:val="28"/>
          <w:szCs w:val="28"/>
          <w:lang w:eastAsia="ru-RU"/>
        </w:rPr>
      </w:pPr>
      <w:bookmarkStart w:id="62" w:name="sub_1422210"/>
      <w:bookmarkEnd w:id="61"/>
      <w:r w:rsidRPr="009C7FC1">
        <w:rPr>
          <w:rFonts w:eastAsia="Times New Roman" w:cs="Times New Roman"/>
          <w:sz w:val="28"/>
          <w:szCs w:val="28"/>
          <w:lang w:eastAsia="ru-RU"/>
        </w:rPr>
        <w:t>10) свободного доступа к прибрежной полосе.</w:t>
      </w:r>
    </w:p>
    <w:p w:rsidR="00445B0C" w:rsidRPr="009C7FC1" w:rsidRDefault="00445B0C" w:rsidP="00445B0C">
      <w:pPr>
        <w:ind w:firstLine="540"/>
        <w:jc w:val="both"/>
        <w:rPr>
          <w:rFonts w:eastAsia="Times New Roman" w:cs="Times New Roman"/>
          <w:sz w:val="28"/>
          <w:szCs w:val="28"/>
          <w:lang w:eastAsia="ru-RU"/>
        </w:rPr>
      </w:pPr>
      <w:bookmarkStart w:id="63" w:name="sub_14223"/>
      <w:bookmarkEnd w:id="62"/>
      <w:r w:rsidRPr="009C7FC1">
        <w:rPr>
          <w:rFonts w:eastAsia="Times New Roman" w:cs="Times New Roman"/>
          <w:sz w:val="28"/>
          <w:szCs w:val="28"/>
          <w:lang w:eastAsia="ru-RU"/>
        </w:rPr>
        <w:t xml:space="preserve">2. Установление публичного сервитута осуществляется с учётом результатов </w:t>
      </w:r>
      <w:r w:rsidR="000E605F" w:rsidRPr="009C7FC1">
        <w:rPr>
          <w:rFonts w:eastAsia="Times New Roman" w:cs="Times New Roman"/>
          <w:sz w:val="28"/>
          <w:szCs w:val="28"/>
          <w:lang w:eastAsia="ru-RU"/>
        </w:rPr>
        <w:t>общественных</w:t>
      </w:r>
      <w:r w:rsidRPr="009C7FC1">
        <w:rPr>
          <w:rFonts w:eastAsia="Times New Roman" w:cs="Times New Roman"/>
          <w:sz w:val="28"/>
          <w:szCs w:val="28"/>
          <w:lang w:eastAsia="ru-RU"/>
        </w:rPr>
        <w:t xml:space="preserve"> слушаний.</w:t>
      </w:r>
    </w:p>
    <w:p w:rsidR="00445B0C" w:rsidRPr="009C7FC1" w:rsidRDefault="00445B0C" w:rsidP="00445B0C">
      <w:pPr>
        <w:ind w:firstLine="540"/>
        <w:jc w:val="both"/>
        <w:rPr>
          <w:rFonts w:eastAsia="Times New Roman" w:cs="Times New Roman"/>
          <w:sz w:val="28"/>
          <w:szCs w:val="28"/>
          <w:lang w:eastAsia="ru-RU"/>
        </w:rPr>
      </w:pPr>
      <w:bookmarkStart w:id="64" w:name="sub_14224"/>
      <w:bookmarkEnd w:id="63"/>
      <w:r w:rsidRPr="009C7FC1">
        <w:rPr>
          <w:rFonts w:eastAsia="Times New Roman" w:cs="Times New Roman"/>
          <w:sz w:val="28"/>
          <w:szCs w:val="28"/>
          <w:lang w:eastAsia="ru-RU"/>
        </w:rPr>
        <w:t>3. Сервитут может быть срочным или постоянным.</w:t>
      </w:r>
    </w:p>
    <w:p w:rsidR="00445B0C" w:rsidRPr="009C7FC1" w:rsidRDefault="00445B0C" w:rsidP="00445B0C">
      <w:pPr>
        <w:ind w:firstLine="540"/>
        <w:jc w:val="both"/>
        <w:rPr>
          <w:rFonts w:eastAsia="Times New Roman" w:cs="Times New Roman"/>
          <w:sz w:val="28"/>
          <w:szCs w:val="28"/>
          <w:lang w:eastAsia="ru-RU"/>
        </w:rPr>
      </w:pPr>
      <w:bookmarkStart w:id="65" w:name="sub_14225"/>
      <w:bookmarkEnd w:id="64"/>
      <w:r w:rsidRPr="009C7FC1">
        <w:rPr>
          <w:rFonts w:eastAsia="Times New Roman" w:cs="Times New Roman"/>
          <w:sz w:val="28"/>
          <w:szCs w:val="28"/>
          <w:lang w:eastAsia="ru-RU"/>
        </w:rPr>
        <w:lastRenderedPageBreak/>
        <w:t>4. Инициаторами установления (прекращения) публичного сервитута могут быть физические и юридические лица, органы государственной власти и органы местного самоуправления.</w:t>
      </w:r>
    </w:p>
    <w:bookmarkEnd w:id="65"/>
    <w:p w:rsidR="00445B0C" w:rsidRPr="009C7FC1" w:rsidRDefault="00445B0C" w:rsidP="00445B0C">
      <w:pPr>
        <w:autoSpaceDE w:val="0"/>
        <w:autoSpaceDN w:val="0"/>
        <w:adjustRightInd w:val="0"/>
        <w:ind w:firstLine="540"/>
        <w:jc w:val="both"/>
        <w:rPr>
          <w:rFonts w:eastAsia="Times New Roman" w:cs="Times New Roman"/>
          <w:sz w:val="28"/>
          <w:szCs w:val="28"/>
          <w:lang w:eastAsia="ru-RU"/>
        </w:rPr>
      </w:pPr>
      <w:r w:rsidRPr="009C7FC1">
        <w:rPr>
          <w:rFonts w:eastAsia="Times New Roman" w:cs="Times New Roman"/>
          <w:sz w:val="28"/>
          <w:szCs w:val="28"/>
          <w:lang w:eastAsia="ru-RU"/>
        </w:rPr>
        <w:t xml:space="preserve">Инициатор установления публичного сервитута подаёт в Администрацию муниципального образования «Рославльский район» Смоленской области </w:t>
      </w:r>
      <w:r w:rsidR="000E605F" w:rsidRPr="009C7FC1">
        <w:rPr>
          <w:rFonts w:eastAsia="Times New Roman" w:cs="Times New Roman"/>
          <w:sz w:val="28"/>
          <w:szCs w:val="28"/>
          <w:lang w:eastAsia="ru-RU"/>
        </w:rPr>
        <w:t xml:space="preserve">и (или) муниципального образования </w:t>
      </w:r>
      <w:r w:rsidR="006C6E5A" w:rsidRPr="006C6E5A">
        <w:rPr>
          <w:rFonts w:eastAsia="Times New Roman" w:cs="Times New Roman"/>
          <w:sz w:val="28"/>
          <w:szCs w:val="28"/>
          <w:lang w:eastAsia="ru-RU"/>
        </w:rPr>
        <w:t>Остерского</w:t>
      </w:r>
      <w:r w:rsidR="000E605F" w:rsidRPr="009C7FC1">
        <w:rPr>
          <w:rFonts w:eastAsia="Times New Roman" w:cs="Times New Roman"/>
          <w:sz w:val="28"/>
          <w:szCs w:val="28"/>
          <w:lang w:eastAsia="ru-RU"/>
        </w:rPr>
        <w:t xml:space="preserve"> сельского поселения Рославльского района Смоленской области </w:t>
      </w:r>
      <w:r w:rsidRPr="009C7FC1">
        <w:rPr>
          <w:rFonts w:eastAsia="Times New Roman" w:cs="Times New Roman"/>
          <w:sz w:val="28"/>
          <w:szCs w:val="28"/>
          <w:lang w:eastAsia="ru-RU"/>
        </w:rPr>
        <w:t>заявление об установлении публичного сервитута, в котором указываются:</w:t>
      </w:r>
    </w:p>
    <w:p w:rsidR="00445B0C" w:rsidRPr="009C7FC1" w:rsidRDefault="00445B0C" w:rsidP="00445B0C">
      <w:pPr>
        <w:ind w:firstLine="540"/>
        <w:jc w:val="both"/>
        <w:rPr>
          <w:rFonts w:eastAsia="Times New Roman" w:cs="Times New Roman"/>
          <w:sz w:val="28"/>
          <w:szCs w:val="28"/>
          <w:lang w:eastAsia="ru-RU"/>
        </w:rPr>
      </w:pPr>
      <w:r w:rsidRPr="009C7FC1">
        <w:rPr>
          <w:rFonts w:eastAsia="Times New Roman" w:cs="Times New Roman"/>
          <w:sz w:val="28"/>
          <w:szCs w:val="28"/>
          <w:lang w:eastAsia="ru-RU"/>
        </w:rPr>
        <w:t>– местонахождение земельного участка, в отношении которого предполагается установить публичный сервитут,</w:t>
      </w:r>
    </w:p>
    <w:p w:rsidR="00445B0C" w:rsidRPr="009C7FC1" w:rsidRDefault="00445B0C" w:rsidP="00445B0C">
      <w:pPr>
        <w:ind w:firstLine="540"/>
        <w:jc w:val="both"/>
        <w:rPr>
          <w:rFonts w:eastAsia="Times New Roman" w:cs="Times New Roman"/>
          <w:sz w:val="28"/>
          <w:szCs w:val="28"/>
          <w:lang w:eastAsia="ru-RU"/>
        </w:rPr>
      </w:pPr>
      <w:r w:rsidRPr="009C7FC1">
        <w:rPr>
          <w:rFonts w:eastAsia="Times New Roman" w:cs="Times New Roman"/>
          <w:sz w:val="28"/>
          <w:szCs w:val="28"/>
          <w:lang w:eastAsia="ru-RU"/>
        </w:rPr>
        <w:t>– сведения о собственнике (землевладельце, землепользователе) данного земельного участка;</w:t>
      </w:r>
    </w:p>
    <w:p w:rsidR="00445B0C" w:rsidRPr="009C7FC1" w:rsidRDefault="00445B0C" w:rsidP="00445B0C">
      <w:pPr>
        <w:ind w:firstLine="540"/>
        <w:jc w:val="both"/>
        <w:rPr>
          <w:rFonts w:eastAsia="Times New Roman" w:cs="Times New Roman"/>
          <w:sz w:val="28"/>
          <w:szCs w:val="28"/>
          <w:lang w:eastAsia="ru-RU"/>
        </w:rPr>
      </w:pPr>
      <w:r w:rsidRPr="009C7FC1">
        <w:rPr>
          <w:rFonts w:eastAsia="Times New Roman" w:cs="Times New Roman"/>
          <w:sz w:val="28"/>
          <w:szCs w:val="28"/>
          <w:lang w:eastAsia="ru-RU"/>
        </w:rPr>
        <w:t>– сведения об инициаторе установления публичного сервитута;</w:t>
      </w:r>
    </w:p>
    <w:p w:rsidR="00445B0C" w:rsidRPr="009C7FC1" w:rsidRDefault="00445B0C" w:rsidP="00445B0C">
      <w:pPr>
        <w:ind w:firstLine="540"/>
        <w:jc w:val="both"/>
        <w:rPr>
          <w:rFonts w:eastAsia="Times New Roman" w:cs="Times New Roman"/>
          <w:sz w:val="28"/>
          <w:szCs w:val="28"/>
          <w:lang w:eastAsia="ru-RU"/>
        </w:rPr>
      </w:pPr>
      <w:r w:rsidRPr="009C7FC1">
        <w:rPr>
          <w:rFonts w:eastAsia="Times New Roman" w:cs="Times New Roman"/>
          <w:sz w:val="28"/>
          <w:szCs w:val="28"/>
          <w:lang w:eastAsia="ru-RU"/>
        </w:rPr>
        <w:t>– содержание публичного сервитута;</w:t>
      </w:r>
    </w:p>
    <w:p w:rsidR="00445B0C" w:rsidRPr="009C7FC1" w:rsidRDefault="00445B0C" w:rsidP="00445B0C">
      <w:pPr>
        <w:ind w:firstLine="540"/>
        <w:jc w:val="both"/>
        <w:rPr>
          <w:rFonts w:eastAsia="Times New Roman" w:cs="Times New Roman"/>
          <w:sz w:val="28"/>
          <w:szCs w:val="28"/>
          <w:lang w:eastAsia="ru-RU"/>
        </w:rPr>
      </w:pPr>
      <w:r w:rsidRPr="009C7FC1">
        <w:rPr>
          <w:rFonts w:eastAsia="Times New Roman" w:cs="Times New Roman"/>
          <w:sz w:val="28"/>
          <w:szCs w:val="28"/>
          <w:lang w:eastAsia="ru-RU"/>
        </w:rPr>
        <w:t>– обоснование необходимости установления публичного сервитута;</w:t>
      </w:r>
    </w:p>
    <w:p w:rsidR="00445B0C" w:rsidRPr="009C7FC1" w:rsidRDefault="00445B0C" w:rsidP="00445B0C">
      <w:pPr>
        <w:ind w:firstLine="540"/>
        <w:jc w:val="both"/>
        <w:rPr>
          <w:rFonts w:eastAsia="Times New Roman" w:cs="Times New Roman"/>
          <w:sz w:val="28"/>
          <w:szCs w:val="28"/>
          <w:lang w:eastAsia="ru-RU"/>
        </w:rPr>
      </w:pPr>
      <w:r w:rsidRPr="009C7FC1">
        <w:rPr>
          <w:rFonts w:eastAsia="Times New Roman" w:cs="Times New Roman"/>
          <w:sz w:val="28"/>
          <w:szCs w:val="28"/>
          <w:lang w:eastAsia="ru-RU"/>
        </w:rPr>
        <w:t>– ситуационный план и сфера действия публичного сервитута;</w:t>
      </w:r>
    </w:p>
    <w:p w:rsidR="00445B0C" w:rsidRPr="009C7FC1" w:rsidRDefault="00445B0C" w:rsidP="00445B0C">
      <w:pPr>
        <w:ind w:firstLine="540"/>
        <w:jc w:val="both"/>
        <w:rPr>
          <w:rFonts w:eastAsia="Times New Roman" w:cs="Times New Roman"/>
          <w:sz w:val="28"/>
          <w:szCs w:val="28"/>
          <w:lang w:eastAsia="ru-RU"/>
        </w:rPr>
      </w:pPr>
      <w:r w:rsidRPr="009C7FC1">
        <w:rPr>
          <w:rFonts w:eastAsia="Times New Roman" w:cs="Times New Roman"/>
          <w:sz w:val="28"/>
          <w:szCs w:val="28"/>
          <w:lang w:eastAsia="ru-RU"/>
        </w:rPr>
        <w:t>– срок действия публичного сервитута или указание на его бессрочность.</w:t>
      </w:r>
    </w:p>
    <w:p w:rsidR="00445B0C" w:rsidRPr="009C7FC1" w:rsidRDefault="00445B0C" w:rsidP="00445B0C">
      <w:pPr>
        <w:ind w:firstLine="540"/>
        <w:jc w:val="both"/>
        <w:rPr>
          <w:rFonts w:eastAsia="Times New Roman" w:cs="Times New Roman"/>
          <w:sz w:val="28"/>
          <w:szCs w:val="28"/>
          <w:lang w:eastAsia="ru-RU"/>
        </w:rPr>
      </w:pPr>
      <w:bookmarkStart w:id="66" w:name="sub_14226"/>
      <w:r w:rsidRPr="009C7FC1">
        <w:rPr>
          <w:rFonts w:eastAsia="Times New Roman" w:cs="Times New Roman"/>
          <w:sz w:val="28"/>
          <w:szCs w:val="28"/>
          <w:lang w:eastAsia="ru-RU"/>
        </w:rPr>
        <w:t xml:space="preserve">5. Указанные в </w:t>
      </w:r>
      <w:hyperlink r:id="rId15" w:anchor="sub_14225#sub_14225" w:history="1">
        <w:r w:rsidRPr="009C7FC1">
          <w:rPr>
            <w:rFonts w:eastAsia="Times New Roman" w:cs="Times New Roman"/>
            <w:sz w:val="28"/>
            <w:szCs w:val="28"/>
            <w:lang w:eastAsia="ru-RU"/>
          </w:rPr>
          <w:t>пункте 4</w:t>
        </w:r>
      </w:hyperlink>
      <w:r w:rsidRPr="009C7FC1">
        <w:rPr>
          <w:rFonts w:eastAsia="Times New Roman" w:cs="Times New Roman"/>
          <w:sz w:val="28"/>
          <w:szCs w:val="28"/>
          <w:lang w:eastAsia="ru-RU"/>
        </w:rPr>
        <w:t xml:space="preserve"> настоящей статьи заявление и прилагаемые к нему документы рассматриваются Комиссией в течение 5-ти дней. По истечении 5 дней Комиссия принимает решение о необходимости либо отказе в проведении </w:t>
      </w:r>
      <w:r w:rsidR="000E605F" w:rsidRPr="009C7FC1">
        <w:rPr>
          <w:rFonts w:eastAsia="Times New Roman" w:cs="Times New Roman"/>
          <w:sz w:val="28"/>
          <w:szCs w:val="28"/>
          <w:lang w:eastAsia="ru-RU"/>
        </w:rPr>
        <w:t>общественных</w:t>
      </w:r>
      <w:r w:rsidRPr="009C7FC1">
        <w:rPr>
          <w:rFonts w:eastAsia="Times New Roman" w:cs="Times New Roman"/>
          <w:sz w:val="28"/>
          <w:szCs w:val="28"/>
          <w:lang w:eastAsia="ru-RU"/>
        </w:rPr>
        <w:t xml:space="preserve"> слушаний по вопросу об установлении (прекращении) публичного сервитута.</w:t>
      </w:r>
    </w:p>
    <w:bookmarkEnd w:id="66"/>
    <w:p w:rsidR="00445B0C" w:rsidRPr="009C7FC1" w:rsidRDefault="00445B0C" w:rsidP="00445B0C">
      <w:pPr>
        <w:autoSpaceDE w:val="0"/>
        <w:autoSpaceDN w:val="0"/>
        <w:adjustRightInd w:val="0"/>
        <w:ind w:firstLine="540"/>
        <w:jc w:val="both"/>
        <w:rPr>
          <w:rFonts w:eastAsia="Times New Roman" w:cs="Times New Roman"/>
          <w:sz w:val="28"/>
          <w:szCs w:val="28"/>
          <w:lang w:eastAsia="ru-RU"/>
        </w:rPr>
      </w:pPr>
      <w:r w:rsidRPr="009C7FC1">
        <w:rPr>
          <w:rFonts w:eastAsia="Times New Roman" w:cs="Times New Roman"/>
          <w:sz w:val="28"/>
          <w:szCs w:val="28"/>
          <w:lang w:eastAsia="ru-RU"/>
        </w:rPr>
        <w:t>Администрация муниципального образования «Рославльский район» Смоленской области имеет право отказать инициатору в дальнейшем рассмотрении заявления в случае признания необоснованности установления (прекращения) публичного сервитута. Данное решение может быть обжаловано инициатором установления (прекращения) публичного сервитута в судебном порядке.</w:t>
      </w:r>
    </w:p>
    <w:p w:rsidR="00445B0C" w:rsidRPr="009C7FC1" w:rsidRDefault="00445B0C" w:rsidP="00445B0C">
      <w:pPr>
        <w:ind w:firstLine="540"/>
        <w:jc w:val="both"/>
        <w:rPr>
          <w:rFonts w:eastAsia="Times New Roman" w:cs="Times New Roman"/>
          <w:sz w:val="28"/>
          <w:szCs w:val="28"/>
          <w:lang w:eastAsia="ru-RU"/>
        </w:rPr>
      </w:pPr>
      <w:bookmarkStart w:id="67" w:name="sub_14227"/>
      <w:r w:rsidRPr="009C7FC1">
        <w:rPr>
          <w:rFonts w:eastAsia="Times New Roman" w:cs="Times New Roman"/>
          <w:sz w:val="28"/>
          <w:szCs w:val="28"/>
          <w:lang w:eastAsia="ru-RU"/>
        </w:rPr>
        <w:t xml:space="preserve">6. </w:t>
      </w:r>
      <w:r w:rsidR="000E605F" w:rsidRPr="009C7FC1">
        <w:rPr>
          <w:rFonts w:eastAsia="Times New Roman" w:cs="Times New Roman"/>
          <w:sz w:val="28"/>
          <w:szCs w:val="28"/>
          <w:lang w:eastAsia="ru-RU"/>
        </w:rPr>
        <w:t>Общественн</w:t>
      </w:r>
      <w:r w:rsidRPr="009C7FC1">
        <w:rPr>
          <w:rFonts w:eastAsia="Times New Roman" w:cs="Times New Roman"/>
          <w:sz w:val="28"/>
          <w:szCs w:val="28"/>
          <w:lang w:eastAsia="ru-RU"/>
        </w:rPr>
        <w:t>ые слушания по вопросу об установлении (прекращении) публичного сервитута проводятся в порядке, установленном Советом депутатов поселения.</w:t>
      </w:r>
    </w:p>
    <w:p w:rsidR="00445B0C" w:rsidRPr="009C7FC1" w:rsidRDefault="00445B0C" w:rsidP="00445B0C">
      <w:pPr>
        <w:autoSpaceDE w:val="0"/>
        <w:autoSpaceDN w:val="0"/>
        <w:adjustRightInd w:val="0"/>
        <w:ind w:firstLine="540"/>
        <w:jc w:val="both"/>
        <w:rPr>
          <w:rFonts w:eastAsia="Times New Roman" w:cs="Times New Roman"/>
          <w:sz w:val="28"/>
          <w:szCs w:val="28"/>
          <w:lang w:eastAsia="ru-RU"/>
        </w:rPr>
      </w:pPr>
      <w:bookmarkStart w:id="68" w:name="sub_14228"/>
      <w:bookmarkEnd w:id="67"/>
      <w:r w:rsidRPr="009C7FC1">
        <w:rPr>
          <w:rFonts w:eastAsia="Times New Roman" w:cs="Times New Roman"/>
          <w:sz w:val="28"/>
          <w:szCs w:val="28"/>
          <w:lang w:eastAsia="ru-RU"/>
        </w:rPr>
        <w:t xml:space="preserve">7. На основании заключения о результатах </w:t>
      </w:r>
      <w:r w:rsidR="000E605F" w:rsidRPr="009C7FC1">
        <w:rPr>
          <w:rFonts w:eastAsia="Times New Roman" w:cs="Times New Roman"/>
          <w:sz w:val="28"/>
          <w:szCs w:val="28"/>
          <w:lang w:eastAsia="ru-RU"/>
        </w:rPr>
        <w:t>общественн</w:t>
      </w:r>
      <w:r w:rsidRPr="009C7FC1">
        <w:rPr>
          <w:rFonts w:eastAsia="Times New Roman" w:cs="Times New Roman"/>
          <w:sz w:val="28"/>
          <w:szCs w:val="28"/>
          <w:lang w:eastAsia="ru-RU"/>
        </w:rPr>
        <w:t>ых слушаний по вопросу об установлении (прекращении) публичного сервитута Комиссия осуществляет подготовку рекомендаций по установлению (прекращению) публичного сервитута либо по отказу в установлении (прекращении) публичного сервитута и направляет их Главе муниципального образования «Рославльский район» Смоленской области.</w:t>
      </w:r>
    </w:p>
    <w:p w:rsidR="00445B0C" w:rsidRPr="009C7FC1" w:rsidRDefault="00445B0C" w:rsidP="00445B0C">
      <w:pPr>
        <w:ind w:firstLine="540"/>
        <w:jc w:val="both"/>
        <w:rPr>
          <w:rFonts w:eastAsia="Times New Roman" w:cs="Times New Roman"/>
          <w:sz w:val="28"/>
          <w:szCs w:val="28"/>
          <w:lang w:eastAsia="ru-RU"/>
        </w:rPr>
      </w:pPr>
      <w:bookmarkStart w:id="69" w:name="sub_14229"/>
      <w:bookmarkEnd w:id="68"/>
      <w:r w:rsidRPr="009C7FC1">
        <w:rPr>
          <w:rFonts w:eastAsia="Times New Roman" w:cs="Times New Roman"/>
          <w:sz w:val="28"/>
          <w:szCs w:val="28"/>
          <w:lang w:eastAsia="ru-RU"/>
        </w:rPr>
        <w:t xml:space="preserve">8. Глава муниципального образования «Рославльский район» Смоленской области в течение 3-х дней со дня поступления указанных в </w:t>
      </w:r>
      <w:hyperlink r:id="rId16" w:anchor="sub_14228#sub_14228" w:history="1">
        <w:r w:rsidRPr="009C7FC1">
          <w:rPr>
            <w:rFonts w:eastAsia="Times New Roman" w:cs="Times New Roman"/>
            <w:sz w:val="28"/>
            <w:szCs w:val="28"/>
            <w:lang w:eastAsia="ru-RU"/>
          </w:rPr>
          <w:t>пункте 7</w:t>
        </w:r>
      </w:hyperlink>
      <w:r w:rsidRPr="009C7FC1">
        <w:rPr>
          <w:rFonts w:eastAsia="Times New Roman" w:cs="Times New Roman"/>
          <w:sz w:val="28"/>
          <w:szCs w:val="28"/>
          <w:lang w:eastAsia="ru-RU"/>
        </w:rPr>
        <w:t xml:space="preserve"> настоящей статьи рекомендаций поручает Комитету имущественных и земельных отношений подготовку соответствующего решения об установлении (прекращении) публичного сервитута или об отказе в установлении (прекращении) публичного сервитута с указанием причин отказа.</w:t>
      </w:r>
    </w:p>
    <w:p w:rsidR="00445B0C" w:rsidRPr="009C7FC1" w:rsidRDefault="00445B0C" w:rsidP="00445B0C">
      <w:pPr>
        <w:ind w:firstLine="540"/>
        <w:jc w:val="both"/>
        <w:rPr>
          <w:rFonts w:eastAsia="Times New Roman" w:cs="Times New Roman"/>
          <w:sz w:val="28"/>
          <w:szCs w:val="28"/>
          <w:lang w:eastAsia="ru-RU"/>
        </w:rPr>
      </w:pPr>
      <w:r w:rsidRPr="009C7FC1">
        <w:rPr>
          <w:rFonts w:eastAsia="Times New Roman" w:cs="Times New Roman"/>
          <w:sz w:val="28"/>
          <w:szCs w:val="28"/>
          <w:lang w:eastAsia="ru-RU"/>
        </w:rPr>
        <w:t>Решение об установлении публичного сервитута должно содержать:</w:t>
      </w:r>
    </w:p>
    <w:bookmarkEnd w:id="69"/>
    <w:p w:rsidR="00445B0C" w:rsidRPr="009C7FC1" w:rsidRDefault="00445B0C" w:rsidP="00445B0C">
      <w:pPr>
        <w:ind w:firstLine="540"/>
        <w:jc w:val="both"/>
        <w:rPr>
          <w:rFonts w:eastAsia="Times New Roman" w:cs="Times New Roman"/>
          <w:sz w:val="28"/>
          <w:szCs w:val="28"/>
          <w:lang w:eastAsia="ru-RU"/>
        </w:rPr>
      </w:pPr>
      <w:r w:rsidRPr="009C7FC1">
        <w:rPr>
          <w:rFonts w:eastAsia="Times New Roman" w:cs="Times New Roman"/>
          <w:sz w:val="28"/>
          <w:szCs w:val="28"/>
          <w:lang w:eastAsia="ru-RU"/>
        </w:rPr>
        <w:t>– местонахождение земельного участка, в отношении которого устанавливается публичный сервитут;</w:t>
      </w:r>
    </w:p>
    <w:p w:rsidR="00445B0C" w:rsidRPr="009C7FC1" w:rsidRDefault="00445B0C" w:rsidP="00445B0C">
      <w:pPr>
        <w:ind w:firstLine="540"/>
        <w:jc w:val="both"/>
        <w:rPr>
          <w:rFonts w:eastAsia="Times New Roman" w:cs="Times New Roman"/>
          <w:sz w:val="28"/>
          <w:szCs w:val="28"/>
          <w:lang w:eastAsia="ru-RU"/>
        </w:rPr>
      </w:pPr>
      <w:r w:rsidRPr="009C7FC1">
        <w:rPr>
          <w:rFonts w:eastAsia="Times New Roman" w:cs="Times New Roman"/>
          <w:sz w:val="28"/>
          <w:szCs w:val="28"/>
          <w:lang w:eastAsia="ru-RU"/>
        </w:rPr>
        <w:lastRenderedPageBreak/>
        <w:t>– кадастровый план земельного участка (или схему расположения земельного участка);</w:t>
      </w:r>
    </w:p>
    <w:p w:rsidR="00445B0C" w:rsidRPr="009C7FC1" w:rsidRDefault="00445B0C" w:rsidP="00445B0C">
      <w:pPr>
        <w:ind w:firstLine="540"/>
        <w:jc w:val="both"/>
        <w:rPr>
          <w:rFonts w:eastAsia="Times New Roman" w:cs="Times New Roman"/>
          <w:sz w:val="28"/>
          <w:szCs w:val="28"/>
          <w:lang w:eastAsia="ru-RU"/>
        </w:rPr>
      </w:pPr>
      <w:r w:rsidRPr="009C7FC1">
        <w:rPr>
          <w:rFonts w:eastAsia="Times New Roman" w:cs="Times New Roman"/>
          <w:sz w:val="28"/>
          <w:szCs w:val="28"/>
          <w:lang w:eastAsia="ru-RU"/>
        </w:rPr>
        <w:t>– сведения о собственнике (землевладельце, землепользователе) данного земельного участка;</w:t>
      </w:r>
    </w:p>
    <w:p w:rsidR="00445B0C" w:rsidRPr="009C7FC1" w:rsidRDefault="00445B0C" w:rsidP="00445B0C">
      <w:pPr>
        <w:ind w:firstLine="540"/>
        <w:jc w:val="both"/>
        <w:rPr>
          <w:rFonts w:eastAsia="Times New Roman" w:cs="Times New Roman"/>
          <w:sz w:val="28"/>
          <w:szCs w:val="28"/>
          <w:lang w:eastAsia="ru-RU"/>
        </w:rPr>
      </w:pPr>
      <w:r w:rsidRPr="009C7FC1">
        <w:rPr>
          <w:rFonts w:eastAsia="Times New Roman" w:cs="Times New Roman"/>
          <w:sz w:val="28"/>
          <w:szCs w:val="28"/>
          <w:lang w:eastAsia="ru-RU"/>
        </w:rPr>
        <w:t>– сведения об инициаторе установления публичного сервитута;</w:t>
      </w:r>
    </w:p>
    <w:p w:rsidR="00445B0C" w:rsidRPr="009C7FC1" w:rsidRDefault="00445B0C" w:rsidP="00445B0C">
      <w:pPr>
        <w:ind w:firstLine="540"/>
        <w:jc w:val="both"/>
        <w:rPr>
          <w:rFonts w:eastAsia="Times New Roman" w:cs="Times New Roman"/>
          <w:sz w:val="28"/>
          <w:szCs w:val="28"/>
          <w:lang w:eastAsia="ru-RU"/>
        </w:rPr>
      </w:pPr>
      <w:r w:rsidRPr="009C7FC1">
        <w:rPr>
          <w:rFonts w:eastAsia="Times New Roman" w:cs="Times New Roman"/>
          <w:sz w:val="28"/>
          <w:szCs w:val="28"/>
          <w:lang w:eastAsia="ru-RU"/>
        </w:rPr>
        <w:t>– содержание публичного сервитута;</w:t>
      </w:r>
    </w:p>
    <w:p w:rsidR="00445B0C" w:rsidRPr="009C7FC1" w:rsidRDefault="00445B0C" w:rsidP="00445B0C">
      <w:pPr>
        <w:ind w:firstLine="540"/>
        <w:jc w:val="both"/>
        <w:rPr>
          <w:rFonts w:eastAsia="Times New Roman" w:cs="Times New Roman"/>
          <w:sz w:val="28"/>
          <w:szCs w:val="28"/>
          <w:lang w:eastAsia="ru-RU"/>
        </w:rPr>
      </w:pPr>
      <w:r w:rsidRPr="009C7FC1">
        <w:rPr>
          <w:rFonts w:eastAsia="Times New Roman" w:cs="Times New Roman"/>
          <w:sz w:val="28"/>
          <w:szCs w:val="28"/>
          <w:lang w:eastAsia="ru-RU"/>
        </w:rPr>
        <w:t>– сфера действия публичного сервитута;</w:t>
      </w:r>
    </w:p>
    <w:p w:rsidR="00445B0C" w:rsidRPr="009C7FC1" w:rsidRDefault="00445B0C" w:rsidP="00445B0C">
      <w:pPr>
        <w:ind w:firstLine="540"/>
        <w:jc w:val="both"/>
        <w:rPr>
          <w:rFonts w:eastAsia="Times New Roman" w:cs="Times New Roman"/>
          <w:sz w:val="28"/>
          <w:szCs w:val="28"/>
          <w:lang w:eastAsia="ru-RU"/>
        </w:rPr>
      </w:pPr>
      <w:r w:rsidRPr="009C7FC1">
        <w:rPr>
          <w:rFonts w:eastAsia="Times New Roman" w:cs="Times New Roman"/>
          <w:sz w:val="28"/>
          <w:szCs w:val="28"/>
          <w:lang w:eastAsia="ru-RU"/>
        </w:rPr>
        <w:t>– срок действия публичного сервитута или указание на его бессрочность;</w:t>
      </w:r>
    </w:p>
    <w:p w:rsidR="00445B0C" w:rsidRPr="009C7FC1" w:rsidRDefault="00445B0C" w:rsidP="00445B0C">
      <w:pPr>
        <w:ind w:firstLine="540"/>
        <w:jc w:val="both"/>
        <w:rPr>
          <w:rFonts w:eastAsia="Times New Roman" w:cs="Times New Roman"/>
          <w:sz w:val="28"/>
          <w:szCs w:val="28"/>
          <w:lang w:eastAsia="ru-RU"/>
        </w:rPr>
      </w:pPr>
      <w:r w:rsidRPr="009C7FC1">
        <w:rPr>
          <w:rFonts w:eastAsia="Times New Roman" w:cs="Times New Roman"/>
          <w:sz w:val="28"/>
          <w:szCs w:val="28"/>
          <w:lang w:eastAsia="ru-RU"/>
        </w:rPr>
        <w:t>– права лиц, использующих земельный участок на основании публичного сервитута;</w:t>
      </w:r>
    </w:p>
    <w:p w:rsidR="00445B0C" w:rsidRPr="009C7FC1" w:rsidRDefault="00445B0C" w:rsidP="00445B0C">
      <w:pPr>
        <w:ind w:firstLine="540"/>
        <w:jc w:val="both"/>
        <w:rPr>
          <w:rFonts w:eastAsia="Times New Roman" w:cs="Times New Roman"/>
          <w:sz w:val="28"/>
          <w:szCs w:val="28"/>
          <w:lang w:eastAsia="ru-RU"/>
        </w:rPr>
      </w:pPr>
      <w:r w:rsidRPr="009C7FC1">
        <w:rPr>
          <w:rFonts w:eastAsia="Times New Roman" w:cs="Times New Roman"/>
          <w:sz w:val="28"/>
          <w:szCs w:val="28"/>
          <w:lang w:eastAsia="ru-RU"/>
        </w:rPr>
        <w:t>– иные необходимые сведения.</w:t>
      </w:r>
    </w:p>
    <w:p w:rsidR="00445B0C" w:rsidRPr="009C7FC1" w:rsidRDefault="00445B0C" w:rsidP="00445B0C">
      <w:pPr>
        <w:ind w:firstLine="540"/>
        <w:jc w:val="both"/>
        <w:rPr>
          <w:rFonts w:eastAsia="Times New Roman" w:cs="Times New Roman"/>
          <w:sz w:val="28"/>
          <w:szCs w:val="28"/>
          <w:lang w:eastAsia="ru-RU"/>
        </w:rPr>
      </w:pPr>
      <w:bookmarkStart w:id="70" w:name="sub_142210"/>
      <w:r w:rsidRPr="009C7FC1">
        <w:rPr>
          <w:rFonts w:eastAsia="Times New Roman" w:cs="Times New Roman"/>
          <w:sz w:val="28"/>
          <w:szCs w:val="28"/>
          <w:lang w:eastAsia="ru-RU"/>
        </w:rPr>
        <w:t xml:space="preserve">9. Публичный сервитут (его прекращение) подлежит государственной регистрации в соответствии с Федеральным законом </w:t>
      </w:r>
      <w:r w:rsidR="00BF7EB1" w:rsidRPr="00BF7EB1">
        <w:rPr>
          <w:rFonts w:eastAsia="Times New Roman" w:cs="Times New Roman"/>
          <w:sz w:val="28"/>
          <w:szCs w:val="28"/>
          <w:lang w:eastAsia="ru-RU"/>
        </w:rPr>
        <w:t>«О государственной регистрации недвижимости</w:t>
      </w:r>
      <w:r w:rsidRPr="009C7FC1">
        <w:rPr>
          <w:rFonts w:eastAsia="Times New Roman" w:cs="Times New Roman"/>
          <w:sz w:val="28"/>
          <w:szCs w:val="28"/>
          <w:lang w:eastAsia="ru-RU"/>
        </w:rPr>
        <w:t>». Сервитут возникает (прекращается) с момента такой регистрации.</w:t>
      </w:r>
    </w:p>
    <w:bookmarkEnd w:id="70"/>
    <w:p w:rsidR="00445B0C" w:rsidRPr="009C7FC1" w:rsidRDefault="00445B0C" w:rsidP="00445B0C">
      <w:pPr>
        <w:ind w:firstLine="540"/>
        <w:jc w:val="both"/>
        <w:rPr>
          <w:rFonts w:eastAsia="Times New Roman" w:cs="Times New Roman"/>
          <w:sz w:val="28"/>
          <w:szCs w:val="28"/>
          <w:lang w:eastAsia="ru-RU"/>
        </w:rPr>
      </w:pPr>
      <w:r w:rsidRPr="009C7FC1">
        <w:rPr>
          <w:rFonts w:eastAsia="Times New Roman" w:cs="Times New Roman"/>
          <w:sz w:val="28"/>
          <w:szCs w:val="28"/>
          <w:lang w:eastAsia="ru-RU"/>
        </w:rPr>
        <w:t>Государственная регистрация ограничений (обременений) прав, установленных в соответствии с законодательством в публичных интересах органами государственной власти и органами местного самоуправления, осуществляется по инициативе указанных органов с обязательным уведомлением правообладателя (правообладателей) объекта недвижимости. Уведомление правообладателя (правообладателей) объекта недвижимости осуществляется органом, осуществляющим государственную регистрацию прав, в срок не более чем пять рабочих дней со дня проведения государственной регистрации.</w:t>
      </w:r>
    </w:p>
    <w:p w:rsidR="00445B0C" w:rsidRPr="009C7FC1" w:rsidRDefault="00445B0C" w:rsidP="00445B0C">
      <w:pPr>
        <w:ind w:firstLine="540"/>
        <w:jc w:val="both"/>
        <w:rPr>
          <w:rFonts w:eastAsia="Times New Roman" w:cs="Times New Roman"/>
          <w:sz w:val="28"/>
          <w:szCs w:val="28"/>
          <w:lang w:eastAsia="ru-RU"/>
        </w:rPr>
      </w:pPr>
      <w:r w:rsidRPr="009C7FC1">
        <w:rPr>
          <w:rFonts w:eastAsia="Times New Roman" w:cs="Times New Roman"/>
          <w:sz w:val="28"/>
          <w:szCs w:val="28"/>
          <w:lang w:eastAsia="ru-RU"/>
        </w:rPr>
        <w:t>Оплата государственной регистрации публичного сервитута (его прекращения) производится за счёт инициатора установления (прекращения) публичного сервитута.</w:t>
      </w:r>
    </w:p>
    <w:p w:rsidR="00445B0C" w:rsidRPr="009C7FC1" w:rsidRDefault="00445B0C" w:rsidP="00445B0C">
      <w:pPr>
        <w:ind w:firstLine="540"/>
        <w:jc w:val="both"/>
        <w:rPr>
          <w:rFonts w:eastAsia="Times New Roman" w:cs="Times New Roman"/>
          <w:sz w:val="28"/>
          <w:szCs w:val="28"/>
          <w:lang w:eastAsia="ru-RU"/>
        </w:rPr>
      </w:pPr>
      <w:bookmarkStart w:id="71" w:name="sub_142211"/>
      <w:r w:rsidRPr="009C7FC1">
        <w:rPr>
          <w:rFonts w:eastAsia="Times New Roman" w:cs="Times New Roman"/>
          <w:sz w:val="28"/>
          <w:szCs w:val="28"/>
          <w:lang w:eastAsia="ru-RU"/>
        </w:rPr>
        <w:t xml:space="preserve">10. Срочный публичный сервитут прекращается по истечении срока его действия, определённого решением Администрации муниципального образования «Рославльский район» Смоленской области согласно </w:t>
      </w:r>
      <w:hyperlink r:id="rId17" w:anchor="sub_14229#sub_14229" w:history="1">
        <w:r w:rsidRPr="009C7FC1">
          <w:rPr>
            <w:rFonts w:eastAsia="Times New Roman" w:cs="Times New Roman"/>
            <w:sz w:val="28"/>
            <w:szCs w:val="28"/>
            <w:lang w:eastAsia="ru-RU"/>
          </w:rPr>
          <w:t>пункту 9</w:t>
        </w:r>
      </w:hyperlink>
      <w:r w:rsidRPr="009C7FC1">
        <w:rPr>
          <w:rFonts w:eastAsia="Times New Roman" w:cs="Times New Roman"/>
          <w:sz w:val="28"/>
          <w:szCs w:val="28"/>
          <w:lang w:eastAsia="ru-RU"/>
        </w:rPr>
        <w:t xml:space="preserve"> настоящей статьи. Принятие правового акта о прекращении действия публичного сервитута не требуется.</w:t>
      </w:r>
    </w:p>
    <w:bookmarkEnd w:id="71"/>
    <w:p w:rsidR="00445B0C" w:rsidRPr="009C7FC1" w:rsidRDefault="00445B0C" w:rsidP="00445B0C">
      <w:pPr>
        <w:ind w:firstLine="540"/>
        <w:jc w:val="both"/>
        <w:rPr>
          <w:rFonts w:eastAsia="Times New Roman" w:cs="Times New Roman"/>
          <w:sz w:val="28"/>
          <w:szCs w:val="28"/>
          <w:lang w:eastAsia="ru-RU"/>
        </w:rPr>
      </w:pPr>
      <w:r w:rsidRPr="009C7FC1">
        <w:rPr>
          <w:rFonts w:eastAsia="Times New Roman" w:cs="Times New Roman"/>
          <w:sz w:val="28"/>
          <w:szCs w:val="28"/>
          <w:lang w:eastAsia="ru-RU"/>
        </w:rPr>
        <w:t>Срочный публичный сервитут может быть прекращен также в случае отсутствия общественных нужд, для которых он был установлен путем принятия решения Администрацией муниципального образования «Рославльский район» Смоленской области об отмене сервитута.</w:t>
      </w:r>
    </w:p>
    <w:p w:rsidR="00445B0C" w:rsidRPr="009C7FC1" w:rsidRDefault="00445B0C" w:rsidP="00445B0C">
      <w:pPr>
        <w:ind w:firstLine="540"/>
        <w:jc w:val="both"/>
        <w:rPr>
          <w:rFonts w:eastAsia="Times New Roman" w:cs="Times New Roman"/>
          <w:sz w:val="28"/>
          <w:szCs w:val="28"/>
          <w:lang w:eastAsia="ru-RU"/>
        </w:rPr>
      </w:pPr>
      <w:bookmarkStart w:id="72" w:name="sub_142212"/>
      <w:r w:rsidRPr="009C7FC1">
        <w:rPr>
          <w:rFonts w:eastAsia="Times New Roman" w:cs="Times New Roman"/>
          <w:sz w:val="28"/>
          <w:szCs w:val="28"/>
          <w:lang w:eastAsia="ru-RU"/>
        </w:rPr>
        <w:t xml:space="preserve">11. </w:t>
      </w:r>
      <w:r w:rsidR="000E605F" w:rsidRPr="009C7FC1">
        <w:rPr>
          <w:rFonts w:eastAsia="Times New Roman" w:cs="Times New Roman"/>
          <w:sz w:val="28"/>
          <w:szCs w:val="28"/>
          <w:lang w:eastAsia="ru-RU"/>
        </w:rPr>
        <w:t>Постоян</w:t>
      </w:r>
      <w:r w:rsidRPr="009C7FC1">
        <w:rPr>
          <w:rFonts w:eastAsia="Times New Roman" w:cs="Times New Roman"/>
          <w:sz w:val="28"/>
          <w:szCs w:val="28"/>
          <w:lang w:eastAsia="ru-RU"/>
        </w:rPr>
        <w:t xml:space="preserve">ный публичный сервитут прекращается в случае отсутствия интересов государства, местного самоуправления или местного населения, в целях обеспечения которых он был установлен. </w:t>
      </w:r>
      <w:r w:rsidR="000E605F" w:rsidRPr="009C7FC1">
        <w:rPr>
          <w:rFonts w:eastAsia="Times New Roman" w:cs="Times New Roman"/>
          <w:sz w:val="28"/>
          <w:szCs w:val="28"/>
          <w:lang w:eastAsia="ru-RU"/>
        </w:rPr>
        <w:t>Постоян</w:t>
      </w:r>
      <w:r w:rsidRPr="009C7FC1">
        <w:rPr>
          <w:rFonts w:eastAsia="Times New Roman" w:cs="Times New Roman"/>
          <w:sz w:val="28"/>
          <w:szCs w:val="28"/>
          <w:lang w:eastAsia="ru-RU"/>
        </w:rPr>
        <w:t>ный публичный сервитут прекращается в порядке, определённом пунктами 4 – 9 настоящей статьи, с учётом особенностей, установленных настоящим пунктом.</w:t>
      </w:r>
    </w:p>
    <w:bookmarkEnd w:id="72"/>
    <w:p w:rsidR="00445B0C" w:rsidRPr="009C7FC1" w:rsidRDefault="00445B0C" w:rsidP="00445B0C">
      <w:pPr>
        <w:ind w:firstLine="540"/>
        <w:jc w:val="both"/>
        <w:rPr>
          <w:rFonts w:eastAsia="Times New Roman" w:cs="Times New Roman"/>
          <w:sz w:val="28"/>
          <w:szCs w:val="28"/>
          <w:lang w:eastAsia="ru-RU"/>
        </w:rPr>
      </w:pPr>
      <w:r w:rsidRPr="009C7FC1">
        <w:rPr>
          <w:rFonts w:eastAsia="Times New Roman" w:cs="Times New Roman"/>
          <w:sz w:val="28"/>
          <w:szCs w:val="28"/>
          <w:lang w:eastAsia="ru-RU"/>
        </w:rPr>
        <w:t>Инициатор прекращения публичного сервитута подаёт в Администрацию муниципального образования «Рославльский район» Смоленской области заявление о прекращении публичного сервитута, а также документы, содержащие следующую информацию:</w:t>
      </w:r>
    </w:p>
    <w:p w:rsidR="00445B0C" w:rsidRPr="009C7FC1" w:rsidRDefault="00445B0C" w:rsidP="00445B0C">
      <w:pPr>
        <w:ind w:firstLine="540"/>
        <w:jc w:val="both"/>
        <w:rPr>
          <w:rFonts w:eastAsia="Times New Roman" w:cs="Times New Roman"/>
          <w:sz w:val="28"/>
          <w:szCs w:val="28"/>
          <w:lang w:eastAsia="ru-RU"/>
        </w:rPr>
      </w:pPr>
      <w:r w:rsidRPr="009C7FC1">
        <w:rPr>
          <w:rFonts w:eastAsia="Times New Roman" w:cs="Times New Roman"/>
          <w:sz w:val="28"/>
          <w:szCs w:val="28"/>
          <w:lang w:eastAsia="ru-RU"/>
        </w:rPr>
        <w:lastRenderedPageBreak/>
        <w:t>– местонахождение земельного участка, в отношении которого установлен публичный сервитут;</w:t>
      </w:r>
    </w:p>
    <w:p w:rsidR="00445B0C" w:rsidRPr="009C7FC1" w:rsidRDefault="00445B0C" w:rsidP="00445B0C">
      <w:pPr>
        <w:ind w:firstLine="540"/>
        <w:jc w:val="both"/>
        <w:rPr>
          <w:rFonts w:eastAsia="Times New Roman" w:cs="Times New Roman"/>
          <w:sz w:val="28"/>
          <w:szCs w:val="28"/>
          <w:lang w:eastAsia="ru-RU"/>
        </w:rPr>
      </w:pPr>
      <w:r w:rsidRPr="009C7FC1">
        <w:rPr>
          <w:rFonts w:eastAsia="Times New Roman" w:cs="Times New Roman"/>
          <w:sz w:val="28"/>
          <w:szCs w:val="28"/>
          <w:lang w:eastAsia="ru-RU"/>
        </w:rPr>
        <w:t>– кадастровый план земельного участка (или схему расположения земельного участка);</w:t>
      </w:r>
    </w:p>
    <w:p w:rsidR="00445B0C" w:rsidRPr="009C7FC1" w:rsidRDefault="00445B0C" w:rsidP="00445B0C">
      <w:pPr>
        <w:ind w:firstLine="540"/>
        <w:jc w:val="both"/>
        <w:rPr>
          <w:rFonts w:eastAsia="Times New Roman" w:cs="Times New Roman"/>
          <w:sz w:val="28"/>
          <w:szCs w:val="28"/>
          <w:lang w:eastAsia="ru-RU"/>
        </w:rPr>
      </w:pPr>
      <w:r w:rsidRPr="009C7FC1">
        <w:rPr>
          <w:rFonts w:eastAsia="Times New Roman" w:cs="Times New Roman"/>
          <w:sz w:val="28"/>
          <w:szCs w:val="28"/>
          <w:lang w:eastAsia="ru-RU"/>
        </w:rPr>
        <w:t>– реквизиты решения Администрации муниципального образования «Рославльский район» Смоленской области об установлении публичного сервитута;</w:t>
      </w:r>
    </w:p>
    <w:p w:rsidR="00445B0C" w:rsidRPr="009C7FC1" w:rsidRDefault="00445B0C" w:rsidP="00445B0C">
      <w:pPr>
        <w:ind w:firstLine="540"/>
        <w:jc w:val="both"/>
        <w:rPr>
          <w:rFonts w:eastAsia="Times New Roman" w:cs="Times New Roman"/>
          <w:sz w:val="28"/>
          <w:szCs w:val="28"/>
          <w:lang w:eastAsia="ru-RU"/>
        </w:rPr>
      </w:pPr>
      <w:r w:rsidRPr="009C7FC1">
        <w:rPr>
          <w:rFonts w:eastAsia="Times New Roman" w:cs="Times New Roman"/>
          <w:sz w:val="28"/>
          <w:szCs w:val="28"/>
          <w:lang w:eastAsia="ru-RU"/>
        </w:rPr>
        <w:t>– сведения о собственнике (землевладельце, землепользователе) земельного участка, обременённого публичным сервитутом;</w:t>
      </w:r>
    </w:p>
    <w:p w:rsidR="00445B0C" w:rsidRPr="009C7FC1" w:rsidRDefault="00445B0C" w:rsidP="00445B0C">
      <w:pPr>
        <w:ind w:firstLine="540"/>
        <w:jc w:val="both"/>
        <w:rPr>
          <w:rFonts w:eastAsia="Times New Roman" w:cs="Times New Roman"/>
          <w:sz w:val="28"/>
          <w:szCs w:val="28"/>
          <w:lang w:eastAsia="ru-RU"/>
        </w:rPr>
      </w:pPr>
      <w:r w:rsidRPr="009C7FC1">
        <w:rPr>
          <w:rFonts w:eastAsia="Times New Roman" w:cs="Times New Roman"/>
          <w:sz w:val="28"/>
          <w:szCs w:val="28"/>
          <w:lang w:eastAsia="ru-RU"/>
        </w:rPr>
        <w:t>– сведения об инициаторе установления публичного сервитута;</w:t>
      </w:r>
    </w:p>
    <w:p w:rsidR="00445B0C" w:rsidRPr="009C7FC1" w:rsidRDefault="00445B0C" w:rsidP="00445B0C">
      <w:pPr>
        <w:ind w:firstLine="540"/>
        <w:jc w:val="both"/>
        <w:rPr>
          <w:rFonts w:eastAsia="Times New Roman" w:cs="Times New Roman"/>
          <w:sz w:val="28"/>
          <w:szCs w:val="28"/>
          <w:lang w:eastAsia="ru-RU"/>
        </w:rPr>
      </w:pPr>
      <w:r w:rsidRPr="009C7FC1">
        <w:rPr>
          <w:rFonts w:eastAsia="Times New Roman" w:cs="Times New Roman"/>
          <w:sz w:val="28"/>
          <w:szCs w:val="28"/>
          <w:lang w:eastAsia="ru-RU"/>
        </w:rPr>
        <w:t>– сведения об инициаторе прекращения публичного сервитута;</w:t>
      </w:r>
    </w:p>
    <w:p w:rsidR="00445B0C" w:rsidRPr="009C7FC1" w:rsidRDefault="00445B0C" w:rsidP="00445B0C">
      <w:pPr>
        <w:ind w:firstLine="540"/>
        <w:jc w:val="both"/>
        <w:rPr>
          <w:rFonts w:eastAsia="Times New Roman" w:cs="Times New Roman"/>
          <w:sz w:val="28"/>
          <w:szCs w:val="28"/>
          <w:lang w:eastAsia="ru-RU"/>
        </w:rPr>
      </w:pPr>
      <w:r w:rsidRPr="009C7FC1">
        <w:rPr>
          <w:rFonts w:eastAsia="Times New Roman" w:cs="Times New Roman"/>
          <w:sz w:val="28"/>
          <w:szCs w:val="28"/>
          <w:lang w:eastAsia="ru-RU"/>
        </w:rPr>
        <w:t>– содержание публичного сервитута;</w:t>
      </w:r>
    </w:p>
    <w:p w:rsidR="00445B0C" w:rsidRPr="009C7FC1" w:rsidRDefault="00445B0C" w:rsidP="00445B0C">
      <w:pPr>
        <w:ind w:firstLine="540"/>
        <w:jc w:val="both"/>
        <w:rPr>
          <w:rFonts w:eastAsia="Times New Roman" w:cs="Times New Roman"/>
          <w:sz w:val="28"/>
          <w:szCs w:val="28"/>
          <w:lang w:eastAsia="ru-RU"/>
        </w:rPr>
      </w:pPr>
      <w:r w:rsidRPr="009C7FC1">
        <w:rPr>
          <w:rFonts w:eastAsia="Times New Roman" w:cs="Times New Roman"/>
          <w:sz w:val="28"/>
          <w:szCs w:val="28"/>
          <w:lang w:eastAsia="ru-RU"/>
        </w:rPr>
        <w:t>– обоснование необходимости прекращения публичного сервитута;</w:t>
      </w:r>
    </w:p>
    <w:p w:rsidR="00445B0C" w:rsidRPr="009C7FC1" w:rsidRDefault="00445B0C" w:rsidP="00445B0C">
      <w:pPr>
        <w:ind w:firstLine="540"/>
        <w:jc w:val="both"/>
        <w:rPr>
          <w:rFonts w:eastAsia="Times New Roman" w:cs="Times New Roman"/>
          <w:sz w:val="28"/>
          <w:szCs w:val="28"/>
          <w:lang w:eastAsia="ru-RU"/>
        </w:rPr>
      </w:pPr>
      <w:r w:rsidRPr="009C7FC1">
        <w:rPr>
          <w:rFonts w:eastAsia="Times New Roman" w:cs="Times New Roman"/>
          <w:sz w:val="28"/>
          <w:szCs w:val="28"/>
          <w:lang w:eastAsia="ru-RU"/>
        </w:rPr>
        <w:t>– сфера действия публичного сервитута;</w:t>
      </w:r>
    </w:p>
    <w:p w:rsidR="00445B0C" w:rsidRPr="009C7FC1" w:rsidRDefault="00445B0C" w:rsidP="00445B0C">
      <w:pPr>
        <w:ind w:firstLine="540"/>
        <w:jc w:val="both"/>
        <w:rPr>
          <w:rFonts w:eastAsia="Times New Roman" w:cs="Times New Roman"/>
          <w:sz w:val="28"/>
          <w:szCs w:val="28"/>
          <w:lang w:eastAsia="ru-RU"/>
        </w:rPr>
      </w:pPr>
      <w:r w:rsidRPr="009C7FC1">
        <w:rPr>
          <w:rFonts w:eastAsia="Times New Roman" w:cs="Times New Roman"/>
          <w:sz w:val="28"/>
          <w:szCs w:val="28"/>
          <w:lang w:eastAsia="ru-RU"/>
        </w:rPr>
        <w:t>– указание на бессрочность публичного сервитута.</w:t>
      </w:r>
    </w:p>
    <w:p w:rsidR="00445B0C" w:rsidRPr="009C7FC1" w:rsidRDefault="00445B0C" w:rsidP="00445B0C">
      <w:pPr>
        <w:ind w:firstLine="540"/>
        <w:jc w:val="both"/>
        <w:rPr>
          <w:rFonts w:eastAsia="Times New Roman" w:cs="Times New Roman"/>
          <w:sz w:val="28"/>
          <w:szCs w:val="28"/>
          <w:lang w:eastAsia="ru-RU"/>
        </w:rPr>
      </w:pPr>
      <w:r w:rsidRPr="009C7FC1">
        <w:rPr>
          <w:rFonts w:eastAsia="Times New Roman" w:cs="Times New Roman"/>
          <w:sz w:val="28"/>
          <w:szCs w:val="28"/>
          <w:lang w:eastAsia="ru-RU"/>
        </w:rPr>
        <w:t>Решение Администрации муниципального образования «Рославльский район» Смоленской области о прекращении публичного сервитута должно содержать:</w:t>
      </w:r>
    </w:p>
    <w:p w:rsidR="00445B0C" w:rsidRPr="009C7FC1" w:rsidRDefault="00445B0C" w:rsidP="00445B0C">
      <w:pPr>
        <w:ind w:firstLine="540"/>
        <w:jc w:val="both"/>
        <w:rPr>
          <w:rFonts w:eastAsia="Times New Roman" w:cs="Times New Roman"/>
          <w:sz w:val="28"/>
          <w:szCs w:val="28"/>
          <w:lang w:eastAsia="ru-RU"/>
        </w:rPr>
      </w:pPr>
      <w:r w:rsidRPr="009C7FC1">
        <w:rPr>
          <w:rFonts w:eastAsia="Times New Roman" w:cs="Times New Roman"/>
          <w:sz w:val="28"/>
          <w:szCs w:val="28"/>
          <w:lang w:eastAsia="ru-RU"/>
        </w:rPr>
        <w:t>– местонахождение земельного участка, в отношении которого установлен публичный сервитут;</w:t>
      </w:r>
    </w:p>
    <w:p w:rsidR="00445B0C" w:rsidRPr="009C7FC1" w:rsidRDefault="00445B0C" w:rsidP="00445B0C">
      <w:pPr>
        <w:ind w:firstLine="540"/>
        <w:jc w:val="both"/>
        <w:rPr>
          <w:rFonts w:eastAsia="Times New Roman" w:cs="Times New Roman"/>
          <w:sz w:val="28"/>
          <w:szCs w:val="28"/>
          <w:lang w:eastAsia="ru-RU"/>
        </w:rPr>
      </w:pPr>
      <w:r w:rsidRPr="009C7FC1">
        <w:rPr>
          <w:rFonts w:eastAsia="Times New Roman" w:cs="Times New Roman"/>
          <w:sz w:val="28"/>
          <w:szCs w:val="28"/>
          <w:lang w:eastAsia="ru-RU"/>
        </w:rPr>
        <w:t>– кадастровый план земельного участка (или схему размещения земельного участка);</w:t>
      </w:r>
    </w:p>
    <w:p w:rsidR="00445B0C" w:rsidRPr="009C7FC1" w:rsidRDefault="00445B0C" w:rsidP="00445B0C">
      <w:pPr>
        <w:ind w:firstLine="540"/>
        <w:jc w:val="both"/>
        <w:rPr>
          <w:rFonts w:eastAsia="Times New Roman" w:cs="Times New Roman"/>
          <w:sz w:val="28"/>
          <w:szCs w:val="28"/>
          <w:lang w:eastAsia="ru-RU"/>
        </w:rPr>
      </w:pPr>
      <w:r w:rsidRPr="009C7FC1">
        <w:rPr>
          <w:rFonts w:eastAsia="Times New Roman" w:cs="Times New Roman"/>
          <w:sz w:val="28"/>
          <w:szCs w:val="28"/>
          <w:lang w:eastAsia="ru-RU"/>
        </w:rPr>
        <w:t>– реквизиты решения Администрации муниципального образования «Рославльский район» Смоленской области об установлении публичного сервитута;</w:t>
      </w:r>
    </w:p>
    <w:p w:rsidR="00445B0C" w:rsidRPr="009C7FC1" w:rsidRDefault="00445B0C" w:rsidP="00445B0C">
      <w:pPr>
        <w:ind w:firstLine="540"/>
        <w:jc w:val="both"/>
        <w:rPr>
          <w:rFonts w:eastAsia="Times New Roman" w:cs="Times New Roman"/>
          <w:sz w:val="28"/>
          <w:szCs w:val="28"/>
          <w:lang w:eastAsia="ru-RU"/>
        </w:rPr>
      </w:pPr>
      <w:r w:rsidRPr="009C7FC1">
        <w:rPr>
          <w:rFonts w:eastAsia="Times New Roman" w:cs="Times New Roman"/>
          <w:sz w:val="28"/>
          <w:szCs w:val="28"/>
          <w:lang w:eastAsia="ru-RU"/>
        </w:rPr>
        <w:t>– сведения о собственнике (землевладельце, землепользователе) земельного участка, обременённого публичным сервитутом;</w:t>
      </w:r>
    </w:p>
    <w:p w:rsidR="00445B0C" w:rsidRPr="009C7FC1" w:rsidRDefault="00445B0C" w:rsidP="00445B0C">
      <w:pPr>
        <w:ind w:firstLine="540"/>
        <w:jc w:val="both"/>
        <w:rPr>
          <w:rFonts w:eastAsia="Times New Roman" w:cs="Times New Roman"/>
          <w:sz w:val="28"/>
          <w:szCs w:val="28"/>
          <w:lang w:eastAsia="ru-RU"/>
        </w:rPr>
      </w:pPr>
      <w:r w:rsidRPr="009C7FC1">
        <w:rPr>
          <w:rFonts w:eastAsia="Times New Roman" w:cs="Times New Roman"/>
          <w:sz w:val="28"/>
          <w:szCs w:val="28"/>
          <w:lang w:eastAsia="ru-RU"/>
        </w:rPr>
        <w:t>– сведения об инициаторе установления публичного сервитута;</w:t>
      </w:r>
    </w:p>
    <w:p w:rsidR="00445B0C" w:rsidRPr="009C7FC1" w:rsidRDefault="00445B0C" w:rsidP="00445B0C">
      <w:pPr>
        <w:ind w:firstLine="540"/>
        <w:jc w:val="both"/>
        <w:rPr>
          <w:rFonts w:eastAsia="Times New Roman" w:cs="Times New Roman"/>
          <w:sz w:val="28"/>
          <w:szCs w:val="28"/>
          <w:lang w:eastAsia="ru-RU"/>
        </w:rPr>
      </w:pPr>
      <w:r w:rsidRPr="009C7FC1">
        <w:rPr>
          <w:rFonts w:eastAsia="Times New Roman" w:cs="Times New Roman"/>
          <w:sz w:val="28"/>
          <w:szCs w:val="28"/>
          <w:lang w:eastAsia="ru-RU"/>
        </w:rPr>
        <w:t>– сведения об инициаторе прекращения публичного сервитута;</w:t>
      </w:r>
    </w:p>
    <w:p w:rsidR="00445B0C" w:rsidRPr="009C7FC1" w:rsidRDefault="00445B0C" w:rsidP="00445B0C">
      <w:pPr>
        <w:ind w:firstLine="540"/>
        <w:jc w:val="both"/>
        <w:rPr>
          <w:rFonts w:eastAsia="Times New Roman" w:cs="Times New Roman"/>
          <w:sz w:val="28"/>
          <w:szCs w:val="28"/>
          <w:lang w:eastAsia="ru-RU"/>
        </w:rPr>
      </w:pPr>
      <w:r w:rsidRPr="009C7FC1">
        <w:rPr>
          <w:rFonts w:eastAsia="Times New Roman" w:cs="Times New Roman"/>
          <w:sz w:val="28"/>
          <w:szCs w:val="28"/>
          <w:lang w:eastAsia="ru-RU"/>
        </w:rPr>
        <w:t>– содержание публичного сервитута;</w:t>
      </w:r>
    </w:p>
    <w:p w:rsidR="00445B0C" w:rsidRPr="009C7FC1" w:rsidRDefault="00445B0C" w:rsidP="00445B0C">
      <w:pPr>
        <w:ind w:firstLine="540"/>
        <w:jc w:val="both"/>
        <w:rPr>
          <w:rFonts w:eastAsia="Times New Roman" w:cs="Times New Roman"/>
          <w:sz w:val="28"/>
          <w:szCs w:val="28"/>
          <w:lang w:eastAsia="ru-RU"/>
        </w:rPr>
      </w:pPr>
      <w:r w:rsidRPr="009C7FC1">
        <w:rPr>
          <w:rFonts w:eastAsia="Times New Roman" w:cs="Times New Roman"/>
          <w:sz w:val="28"/>
          <w:szCs w:val="28"/>
          <w:lang w:eastAsia="ru-RU"/>
        </w:rPr>
        <w:t>– сфера действия публичного сервитута;</w:t>
      </w:r>
    </w:p>
    <w:p w:rsidR="00445B0C" w:rsidRPr="009C7FC1" w:rsidRDefault="00445B0C" w:rsidP="00445B0C">
      <w:pPr>
        <w:ind w:firstLine="540"/>
        <w:jc w:val="both"/>
        <w:rPr>
          <w:rFonts w:eastAsia="Times New Roman" w:cs="Times New Roman"/>
          <w:sz w:val="28"/>
          <w:szCs w:val="28"/>
          <w:lang w:eastAsia="ru-RU"/>
        </w:rPr>
      </w:pPr>
      <w:r w:rsidRPr="009C7FC1">
        <w:rPr>
          <w:rFonts w:eastAsia="Times New Roman" w:cs="Times New Roman"/>
          <w:sz w:val="28"/>
          <w:szCs w:val="28"/>
          <w:lang w:eastAsia="ru-RU"/>
        </w:rPr>
        <w:t xml:space="preserve">– указание на </w:t>
      </w:r>
      <w:r w:rsidR="000E605F" w:rsidRPr="009C7FC1">
        <w:rPr>
          <w:rFonts w:eastAsia="Times New Roman" w:cs="Times New Roman"/>
          <w:sz w:val="28"/>
          <w:szCs w:val="28"/>
          <w:lang w:eastAsia="ru-RU"/>
        </w:rPr>
        <w:t>постоянство</w:t>
      </w:r>
      <w:r w:rsidRPr="009C7FC1">
        <w:rPr>
          <w:rFonts w:eastAsia="Times New Roman" w:cs="Times New Roman"/>
          <w:sz w:val="28"/>
          <w:szCs w:val="28"/>
          <w:lang w:eastAsia="ru-RU"/>
        </w:rPr>
        <w:t xml:space="preserve"> публичного сервитута;</w:t>
      </w:r>
    </w:p>
    <w:p w:rsidR="00445B0C" w:rsidRPr="009C7FC1" w:rsidRDefault="00445B0C" w:rsidP="00445B0C">
      <w:pPr>
        <w:ind w:firstLine="540"/>
        <w:jc w:val="both"/>
        <w:rPr>
          <w:rFonts w:eastAsia="Times New Roman" w:cs="Times New Roman"/>
          <w:sz w:val="28"/>
          <w:szCs w:val="28"/>
          <w:lang w:eastAsia="ru-RU"/>
        </w:rPr>
      </w:pPr>
      <w:r w:rsidRPr="009C7FC1">
        <w:rPr>
          <w:rFonts w:eastAsia="Times New Roman" w:cs="Times New Roman"/>
          <w:sz w:val="28"/>
          <w:szCs w:val="28"/>
          <w:lang w:eastAsia="ru-RU"/>
        </w:rPr>
        <w:t>– решение о прекращении действия публичного сервитута.</w:t>
      </w:r>
    </w:p>
    <w:p w:rsidR="00445B0C" w:rsidRPr="009C7FC1" w:rsidRDefault="00445B0C" w:rsidP="00445B0C">
      <w:pPr>
        <w:ind w:firstLine="540"/>
        <w:jc w:val="both"/>
        <w:rPr>
          <w:rFonts w:eastAsia="Times New Roman" w:cs="Times New Roman"/>
          <w:sz w:val="28"/>
          <w:szCs w:val="28"/>
          <w:lang w:eastAsia="ru-RU"/>
        </w:rPr>
      </w:pPr>
      <w:bookmarkStart w:id="73" w:name="sub_142213"/>
      <w:r w:rsidRPr="009C7FC1">
        <w:rPr>
          <w:rFonts w:eastAsia="Times New Roman" w:cs="Times New Roman"/>
          <w:sz w:val="28"/>
          <w:szCs w:val="28"/>
          <w:lang w:eastAsia="ru-RU"/>
        </w:rPr>
        <w:t>12. Осуществление публичного сервитута должно быть наименее обременительным для земельного участка, в отношении которого он установлен.</w:t>
      </w:r>
    </w:p>
    <w:p w:rsidR="00445B0C" w:rsidRPr="009C7FC1" w:rsidRDefault="00445B0C" w:rsidP="00445B0C">
      <w:pPr>
        <w:ind w:firstLine="540"/>
        <w:jc w:val="both"/>
        <w:rPr>
          <w:rFonts w:eastAsia="Times New Roman" w:cs="Times New Roman"/>
          <w:sz w:val="28"/>
          <w:szCs w:val="28"/>
          <w:lang w:eastAsia="ru-RU"/>
        </w:rPr>
      </w:pPr>
      <w:bookmarkStart w:id="74" w:name="sub_142214"/>
      <w:bookmarkEnd w:id="73"/>
      <w:r w:rsidRPr="009C7FC1">
        <w:rPr>
          <w:rFonts w:eastAsia="Times New Roman" w:cs="Times New Roman"/>
          <w:sz w:val="28"/>
          <w:szCs w:val="28"/>
          <w:lang w:eastAsia="ru-RU"/>
        </w:rPr>
        <w:t>13. Если установление публичного сервитута приводит к существенным затруднениям в использовании земельного участка, его собственник вправе требовать от Администрации муниципального образования «Рославльский район» Смоленской области соразмерную плату за него. Вопросы о платности публичного сервитута, размере платы и другие подобные вопросы рассматриваются при проведении публичных слушаний об установлении публичного сервитута.</w:t>
      </w:r>
    </w:p>
    <w:p w:rsidR="00445B0C" w:rsidRPr="009C7FC1" w:rsidRDefault="00445B0C" w:rsidP="00445B0C">
      <w:pPr>
        <w:ind w:firstLine="540"/>
        <w:jc w:val="both"/>
        <w:rPr>
          <w:rFonts w:eastAsia="Times New Roman" w:cs="Times New Roman"/>
          <w:sz w:val="28"/>
          <w:szCs w:val="28"/>
          <w:lang w:eastAsia="ru-RU"/>
        </w:rPr>
      </w:pPr>
      <w:bookmarkStart w:id="75" w:name="sub_142215"/>
      <w:bookmarkEnd w:id="74"/>
      <w:r w:rsidRPr="009C7FC1">
        <w:rPr>
          <w:rFonts w:eastAsia="Times New Roman" w:cs="Times New Roman"/>
          <w:sz w:val="28"/>
          <w:szCs w:val="28"/>
          <w:lang w:eastAsia="ru-RU"/>
        </w:rPr>
        <w:t>14. Если установление публичного сервитута приводит к невозможности использования земельного участка, собственник земельного участка (землевладелец, землепользователь) вправе требовать изъятия, в том числе путем выкупа, у него данного земельного участка с возмещением Администрацией муниципального образования «Рославльский район» Смоленской области убытков или предоставления равноценного земельного участка с возмещением убытков.</w:t>
      </w:r>
    </w:p>
    <w:p w:rsidR="00445B0C" w:rsidRPr="009C7FC1" w:rsidRDefault="00445B0C" w:rsidP="00445B0C">
      <w:pPr>
        <w:ind w:firstLine="540"/>
        <w:jc w:val="both"/>
        <w:rPr>
          <w:rFonts w:eastAsia="Times New Roman" w:cs="Times New Roman"/>
          <w:sz w:val="28"/>
          <w:szCs w:val="28"/>
          <w:lang w:eastAsia="ru-RU"/>
        </w:rPr>
      </w:pPr>
      <w:bookmarkStart w:id="76" w:name="sub_142216"/>
      <w:bookmarkEnd w:id="75"/>
      <w:r w:rsidRPr="009C7FC1">
        <w:rPr>
          <w:rFonts w:eastAsia="Times New Roman" w:cs="Times New Roman"/>
          <w:sz w:val="28"/>
          <w:szCs w:val="28"/>
          <w:lang w:eastAsia="ru-RU"/>
        </w:rPr>
        <w:lastRenderedPageBreak/>
        <w:t>15.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AC2477" w:rsidRDefault="00AC2477" w:rsidP="00445B0C">
      <w:pPr>
        <w:ind w:firstLine="540"/>
        <w:jc w:val="both"/>
        <w:rPr>
          <w:rFonts w:eastAsia="Times New Roman" w:cs="Times New Roman"/>
          <w:bCs/>
          <w:sz w:val="28"/>
          <w:szCs w:val="24"/>
          <w:lang w:eastAsia="ru-RU"/>
        </w:rPr>
      </w:pPr>
      <w:bookmarkStart w:id="77" w:name="_Toc368559077"/>
      <w:bookmarkStart w:id="78" w:name="_Toc248302844"/>
      <w:bookmarkStart w:id="79" w:name="_Toc263062255"/>
      <w:bookmarkStart w:id="80" w:name="sub_1425"/>
      <w:bookmarkEnd w:id="76"/>
    </w:p>
    <w:p w:rsidR="00AC2477" w:rsidRPr="00BC1978" w:rsidRDefault="00AC2477" w:rsidP="00AC2477">
      <w:pPr>
        <w:autoSpaceDE w:val="0"/>
        <w:autoSpaceDN w:val="0"/>
        <w:adjustRightInd w:val="0"/>
        <w:ind w:firstLine="540"/>
        <w:jc w:val="center"/>
        <w:outlineLvl w:val="3"/>
        <w:rPr>
          <w:rFonts w:eastAsia="Times New Roman" w:cs="Times New Roman"/>
          <w:b/>
          <w:sz w:val="28"/>
          <w:szCs w:val="28"/>
          <w:lang w:eastAsia="ru-RU"/>
        </w:rPr>
      </w:pPr>
      <w:r w:rsidRPr="00BC1978">
        <w:rPr>
          <w:rFonts w:eastAsia="Times New Roman" w:cs="Times New Roman"/>
          <w:b/>
          <w:sz w:val="28"/>
          <w:szCs w:val="28"/>
          <w:lang w:eastAsia="ru-RU"/>
        </w:rPr>
        <w:t>Статья</w:t>
      </w:r>
      <w:r>
        <w:rPr>
          <w:rFonts w:eastAsia="Times New Roman" w:cs="Times New Roman"/>
          <w:b/>
          <w:sz w:val="28"/>
          <w:szCs w:val="28"/>
          <w:lang w:eastAsia="ru-RU"/>
        </w:rPr>
        <w:t xml:space="preserve"> </w:t>
      </w:r>
      <w:r w:rsidRPr="00AC2477">
        <w:rPr>
          <w:rFonts w:eastAsia="Times New Roman" w:cs="Times New Roman"/>
          <w:b/>
          <w:bCs/>
          <w:sz w:val="28"/>
          <w:szCs w:val="24"/>
          <w:lang w:eastAsia="ru-RU"/>
        </w:rPr>
        <w:t>23. Самовольная постройка</w:t>
      </w:r>
    </w:p>
    <w:bookmarkEnd w:id="77"/>
    <w:bookmarkEnd w:id="78"/>
    <w:bookmarkEnd w:id="79"/>
    <w:p w:rsidR="00445B0C" w:rsidRPr="009C7FC1" w:rsidRDefault="00445B0C" w:rsidP="00445B0C">
      <w:pPr>
        <w:ind w:firstLine="540"/>
        <w:jc w:val="both"/>
        <w:rPr>
          <w:rFonts w:eastAsia="Times New Roman" w:cs="Times New Roman"/>
          <w:sz w:val="28"/>
          <w:szCs w:val="28"/>
          <w:lang w:eastAsia="ru-RU"/>
        </w:rPr>
      </w:pPr>
    </w:p>
    <w:p w:rsidR="00445B0C" w:rsidRPr="009C7FC1" w:rsidRDefault="00445B0C" w:rsidP="00445B0C">
      <w:pPr>
        <w:ind w:firstLine="540"/>
        <w:jc w:val="both"/>
        <w:rPr>
          <w:rFonts w:eastAsia="Times New Roman" w:cs="Times New Roman"/>
          <w:sz w:val="28"/>
          <w:szCs w:val="28"/>
          <w:lang w:eastAsia="ru-RU"/>
        </w:rPr>
      </w:pPr>
      <w:bookmarkStart w:id="81" w:name="sub_14251"/>
      <w:bookmarkEnd w:id="80"/>
      <w:r w:rsidRPr="009C7FC1">
        <w:rPr>
          <w:rFonts w:eastAsia="Times New Roman" w:cs="Times New Roman"/>
          <w:sz w:val="28"/>
          <w:szCs w:val="28"/>
          <w:lang w:eastAsia="ru-RU"/>
        </w:rPr>
        <w:t>1. Самовольной постройкой является жилой дом, другое строение, сооружение или иное недвижимое имущество, созданное на земельном участке, не отведенном для этих целей в порядке, установленном законом и иными правовыми актами, либо созданное без получения на это необходимых разрешений или с существенным нарушением градостроительных и строительных норм и правил.</w:t>
      </w:r>
    </w:p>
    <w:p w:rsidR="00445B0C" w:rsidRPr="009C7FC1" w:rsidRDefault="00445B0C" w:rsidP="00445B0C">
      <w:pPr>
        <w:ind w:firstLine="540"/>
        <w:jc w:val="both"/>
        <w:rPr>
          <w:rFonts w:eastAsia="Times New Roman" w:cs="Times New Roman"/>
          <w:sz w:val="28"/>
          <w:szCs w:val="28"/>
          <w:lang w:eastAsia="ru-RU"/>
        </w:rPr>
      </w:pPr>
      <w:bookmarkStart w:id="82" w:name="sub_14252"/>
      <w:bookmarkEnd w:id="81"/>
      <w:r w:rsidRPr="009C7FC1">
        <w:rPr>
          <w:rFonts w:eastAsia="Times New Roman" w:cs="Times New Roman"/>
          <w:sz w:val="28"/>
          <w:szCs w:val="28"/>
          <w:lang w:eastAsia="ru-RU"/>
        </w:rPr>
        <w:t>2. Лицо, осуществившее самовольную постройку, не приобретает на неё право собственности. Оно не вправе распоряжаться постройкой – продавать, дарить, сдавать в аренду, совершать другие сделки.</w:t>
      </w:r>
    </w:p>
    <w:bookmarkEnd w:id="82"/>
    <w:p w:rsidR="00445B0C" w:rsidRPr="009C7FC1" w:rsidRDefault="00445B0C" w:rsidP="00445B0C">
      <w:pPr>
        <w:ind w:firstLine="540"/>
        <w:jc w:val="both"/>
        <w:rPr>
          <w:rFonts w:eastAsia="Times New Roman" w:cs="Times New Roman"/>
          <w:sz w:val="28"/>
          <w:szCs w:val="28"/>
          <w:lang w:eastAsia="ru-RU"/>
        </w:rPr>
      </w:pPr>
      <w:r w:rsidRPr="009C7FC1">
        <w:rPr>
          <w:rFonts w:eastAsia="Times New Roman" w:cs="Times New Roman"/>
          <w:sz w:val="28"/>
          <w:szCs w:val="28"/>
          <w:lang w:eastAsia="ru-RU"/>
        </w:rPr>
        <w:t xml:space="preserve">Самовольная постройка подлежит сносу осуществившим её лицом либо за его счет, кроме случаев, предусмотренных </w:t>
      </w:r>
      <w:hyperlink r:id="rId18" w:anchor="sub_14253#sub_14253" w:history="1">
        <w:r w:rsidRPr="009C7FC1">
          <w:rPr>
            <w:rFonts w:eastAsia="Times New Roman" w:cs="Times New Roman"/>
            <w:sz w:val="28"/>
            <w:szCs w:val="28"/>
            <w:lang w:eastAsia="ru-RU"/>
          </w:rPr>
          <w:t>пунктом 3</w:t>
        </w:r>
      </w:hyperlink>
      <w:r w:rsidRPr="009C7FC1">
        <w:rPr>
          <w:rFonts w:eastAsia="Times New Roman" w:cs="Times New Roman"/>
          <w:sz w:val="28"/>
          <w:szCs w:val="28"/>
          <w:lang w:eastAsia="ru-RU"/>
        </w:rPr>
        <w:t xml:space="preserve"> настоящей статьи.</w:t>
      </w:r>
    </w:p>
    <w:p w:rsidR="00445B0C" w:rsidRPr="009C7FC1" w:rsidRDefault="00445B0C" w:rsidP="00445B0C">
      <w:pPr>
        <w:ind w:firstLine="540"/>
        <w:jc w:val="both"/>
        <w:rPr>
          <w:rFonts w:eastAsia="Times New Roman" w:cs="Times New Roman"/>
          <w:sz w:val="28"/>
          <w:szCs w:val="28"/>
          <w:lang w:eastAsia="ru-RU"/>
        </w:rPr>
      </w:pPr>
      <w:bookmarkStart w:id="83" w:name="sub_14253"/>
      <w:r w:rsidRPr="009C7FC1">
        <w:rPr>
          <w:rFonts w:eastAsia="Times New Roman" w:cs="Times New Roman"/>
          <w:sz w:val="28"/>
          <w:szCs w:val="28"/>
          <w:lang w:eastAsia="ru-RU"/>
        </w:rPr>
        <w:t>3. Право собственности на самовольную постройку может быть признано судом, а в предусмотренных законом случаях в ином установленном законом порядке, за лицом, в собственности, пожизненном наследуемом владении, постоянном (бессрочном) пользовании которого находится земельный участок, где осуществлена постройка. В этом случае лицо, за которым признано право собственности на постройку, возмещает осуществившему её лицу расходы на постройку в размере, определенном судом.</w:t>
      </w:r>
    </w:p>
    <w:bookmarkEnd w:id="83"/>
    <w:p w:rsidR="00445B0C" w:rsidRDefault="00445B0C" w:rsidP="00445B0C">
      <w:pPr>
        <w:ind w:firstLine="540"/>
        <w:jc w:val="both"/>
        <w:rPr>
          <w:rFonts w:eastAsia="Times New Roman" w:cs="Times New Roman"/>
          <w:sz w:val="28"/>
          <w:szCs w:val="28"/>
          <w:lang w:eastAsia="ru-RU"/>
        </w:rPr>
      </w:pPr>
      <w:r w:rsidRPr="009C7FC1">
        <w:rPr>
          <w:rFonts w:eastAsia="Times New Roman" w:cs="Times New Roman"/>
          <w:sz w:val="28"/>
          <w:szCs w:val="28"/>
          <w:lang w:eastAsia="ru-RU"/>
        </w:rPr>
        <w:t>Право собственности на самовольную постройку не может быть признано за указанным лицом, если сохранение постройки нарушает права и охраняемые законом интересы других лиц, либо создает угрозу жизни и здоровью граждан.</w:t>
      </w:r>
    </w:p>
    <w:p w:rsidR="00AC2477" w:rsidRDefault="00AC2477" w:rsidP="00445B0C">
      <w:pPr>
        <w:ind w:firstLine="540"/>
        <w:jc w:val="both"/>
        <w:rPr>
          <w:rFonts w:eastAsia="Times New Roman" w:cs="Times New Roman"/>
          <w:sz w:val="28"/>
          <w:szCs w:val="28"/>
          <w:lang w:eastAsia="ru-RU"/>
        </w:rPr>
      </w:pPr>
    </w:p>
    <w:p w:rsidR="00AC2477" w:rsidRPr="009C7FC1" w:rsidRDefault="00AC2477" w:rsidP="00445B0C">
      <w:pPr>
        <w:ind w:firstLine="540"/>
        <w:jc w:val="both"/>
        <w:rPr>
          <w:rFonts w:eastAsia="Times New Roman" w:cs="Times New Roman"/>
          <w:sz w:val="28"/>
          <w:szCs w:val="28"/>
          <w:lang w:eastAsia="ru-RU"/>
        </w:rPr>
      </w:pPr>
    </w:p>
    <w:p w:rsidR="00445B0C" w:rsidRPr="009C7FC1" w:rsidRDefault="00445B0C" w:rsidP="00445B0C">
      <w:pPr>
        <w:jc w:val="center"/>
        <w:rPr>
          <w:rFonts w:eastAsia="Times New Roman" w:cs="Times New Roman"/>
          <w:b/>
          <w:sz w:val="28"/>
          <w:szCs w:val="24"/>
          <w:lang w:eastAsia="ru-RU"/>
        </w:rPr>
      </w:pPr>
      <w:bookmarkStart w:id="84" w:name="_Toc368559078"/>
      <w:bookmarkStart w:id="85" w:name="_Toc248302845"/>
      <w:bookmarkStart w:id="86" w:name="_Toc263062256"/>
      <w:r w:rsidRPr="009C7FC1">
        <w:rPr>
          <w:rFonts w:eastAsia="Times New Roman" w:cs="Times New Roman"/>
          <w:b/>
          <w:sz w:val="28"/>
          <w:szCs w:val="24"/>
          <w:lang w:eastAsia="ru-RU"/>
        </w:rPr>
        <w:t>Глава 4. Положение о подготовке документации по планировке</w:t>
      </w:r>
      <w:bookmarkStart w:id="87" w:name="_Toc368559079"/>
      <w:bookmarkStart w:id="88" w:name="_Toc248302846"/>
      <w:bookmarkStart w:id="89" w:name="_Toc263062257"/>
      <w:bookmarkEnd w:id="84"/>
      <w:bookmarkEnd w:id="85"/>
      <w:bookmarkEnd w:id="86"/>
    </w:p>
    <w:p w:rsidR="00445B0C" w:rsidRPr="009C7FC1" w:rsidRDefault="00445B0C" w:rsidP="00445B0C">
      <w:pPr>
        <w:jc w:val="center"/>
        <w:rPr>
          <w:rFonts w:eastAsia="Times New Roman" w:cs="Times New Roman"/>
          <w:b/>
          <w:sz w:val="28"/>
          <w:szCs w:val="28"/>
          <w:lang w:eastAsia="ru-RU"/>
        </w:rPr>
      </w:pPr>
      <w:r w:rsidRPr="009C7FC1">
        <w:rPr>
          <w:rFonts w:eastAsia="Times New Roman" w:cs="Times New Roman"/>
          <w:b/>
          <w:sz w:val="28"/>
          <w:szCs w:val="24"/>
          <w:lang w:eastAsia="ru-RU"/>
        </w:rPr>
        <w:t>территории органами местного самоуправления</w:t>
      </w:r>
      <w:bookmarkEnd w:id="87"/>
      <w:bookmarkEnd w:id="88"/>
      <w:bookmarkEnd w:id="89"/>
    </w:p>
    <w:p w:rsidR="00AC2477" w:rsidRDefault="00AC2477" w:rsidP="00445B0C">
      <w:pPr>
        <w:ind w:firstLine="540"/>
        <w:jc w:val="both"/>
        <w:rPr>
          <w:rFonts w:eastAsia="Times New Roman" w:cs="Times New Roman"/>
          <w:bCs/>
          <w:sz w:val="28"/>
          <w:szCs w:val="24"/>
          <w:lang w:eastAsia="ru-RU"/>
        </w:rPr>
      </w:pPr>
      <w:bookmarkStart w:id="90" w:name="_Toc368559080"/>
      <w:bookmarkStart w:id="91" w:name="_Toc248302847"/>
      <w:bookmarkStart w:id="92" w:name="_Toc263062258"/>
    </w:p>
    <w:p w:rsidR="00AC2477" w:rsidRPr="00BC1978" w:rsidRDefault="00AC2477" w:rsidP="00AC2477">
      <w:pPr>
        <w:autoSpaceDE w:val="0"/>
        <w:autoSpaceDN w:val="0"/>
        <w:adjustRightInd w:val="0"/>
        <w:ind w:firstLine="540"/>
        <w:jc w:val="center"/>
        <w:outlineLvl w:val="3"/>
        <w:rPr>
          <w:rFonts w:eastAsia="Times New Roman" w:cs="Times New Roman"/>
          <w:b/>
          <w:sz w:val="28"/>
          <w:szCs w:val="28"/>
          <w:lang w:eastAsia="ru-RU"/>
        </w:rPr>
      </w:pPr>
      <w:r w:rsidRPr="00BC1978">
        <w:rPr>
          <w:rFonts w:eastAsia="Times New Roman" w:cs="Times New Roman"/>
          <w:b/>
          <w:sz w:val="28"/>
          <w:szCs w:val="28"/>
          <w:lang w:eastAsia="ru-RU"/>
        </w:rPr>
        <w:t>Статья</w:t>
      </w:r>
      <w:r>
        <w:rPr>
          <w:rFonts w:eastAsia="Times New Roman" w:cs="Times New Roman"/>
          <w:b/>
          <w:sz w:val="28"/>
          <w:szCs w:val="28"/>
          <w:lang w:eastAsia="ru-RU"/>
        </w:rPr>
        <w:t xml:space="preserve"> </w:t>
      </w:r>
      <w:r w:rsidRPr="00AC2477">
        <w:rPr>
          <w:rFonts w:eastAsia="Times New Roman" w:cs="Times New Roman"/>
          <w:b/>
          <w:bCs/>
          <w:sz w:val="28"/>
          <w:szCs w:val="24"/>
          <w:lang w:eastAsia="ru-RU"/>
        </w:rPr>
        <w:t>24. Общие положения о подготовке документации по планировке территории</w:t>
      </w:r>
    </w:p>
    <w:bookmarkEnd w:id="90"/>
    <w:bookmarkEnd w:id="91"/>
    <w:bookmarkEnd w:id="92"/>
    <w:p w:rsidR="00AC2477" w:rsidRDefault="00AC2477" w:rsidP="00445B0C">
      <w:pPr>
        <w:autoSpaceDE w:val="0"/>
        <w:autoSpaceDN w:val="0"/>
        <w:adjustRightInd w:val="0"/>
        <w:ind w:firstLine="540"/>
        <w:jc w:val="both"/>
        <w:rPr>
          <w:rFonts w:eastAsia="Times New Roman" w:cs="Times New Roman"/>
          <w:sz w:val="28"/>
          <w:szCs w:val="28"/>
          <w:lang w:eastAsia="ru-RU"/>
        </w:rPr>
      </w:pPr>
    </w:p>
    <w:p w:rsidR="00445B0C" w:rsidRPr="009C7FC1" w:rsidRDefault="00445B0C" w:rsidP="00445B0C">
      <w:pPr>
        <w:autoSpaceDE w:val="0"/>
        <w:autoSpaceDN w:val="0"/>
        <w:adjustRightInd w:val="0"/>
        <w:ind w:firstLine="540"/>
        <w:jc w:val="both"/>
        <w:rPr>
          <w:rFonts w:eastAsia="Times New Roman" w:cs="Times New Roman"/>
          <w:sz w:val="28"/>
          <w:szCs w:val="28"/>
          <w:lang w:eastAsia="ru-RU"/>
        </w:rPr>
      </w:pPr>
      <w:r w:rsidRPr="009C7FC1">
        <w:rPr>
          <w:rFonts w:eastAsia="Times New Roman" w:cs="Times New Roman"/>
          <w:sz w:val="28"/>
          <w:szCs w:val="28"/>
          <w:lang w:eastAsia="ru-RU"/>
        </w:rPr>
        <w:t>1. Подготовка документации по планировке территории сельского поселения осуществляется в отношении застроенных или подлежащих застройке территорий в целях обеспечения их устойчивого развития,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445B0C" w:rsidRPr="009C7FC1" w:rsidRDefault="00445B0C" w:rsidP="00445B0C">
      <w:pPr>
        <w:autoSpaceDE w:val="0"/>
        <w:autoSpaceDN w:val="0"/>
        <w:adjustRightInd w:val="0"/>
        <w:ind w:firstLine="540"/>
        <w:jc w:val="both"/>
        <w:rPr>
          <w:rFonts w:eastAsia="Times New Roman" w:cs="Times New Roman"/>
          <w:sz w:val="28"/>
          <w:szCs w:val="28"/>
          <w:lang w:eastAsia="ru-RU"/>
        </w:rPr>
      </w:pPr>
      <w:r w:rsidRPr="009C7FC1">
        <w:rPr>
          <w:rFonts w:eastAsia="Times New Roman" w:cs="Times New Roman"/>
          <w:sz w:val="28"/>
          <w:szCs w:val="28"/>
          <w:lang w:eastAsia="ru-RU"/>
        </w:rPr>
        <w:t>2. К видам документации по планировке территории относятся:</w:t>
      </w:r>
    </w:p>
    <w:p w:rsidR="00445B0C" w:rsidRPr="009C7FC1" w:rsidRDefault="00445B0C" w:rsidP="00445B0C">
      <w:pPr>
        <w:autoSpaceDE w:val="0"/>
        <w:autoSpaceDN w:val="0"/>
        <w:adjustRightInd w:val="0"/>
        <w:ind w:firstLine="540"/>
        <w:jc w:val="both"/>
        <w:rPr>
          <w:rFonts w:eastAsia="Times New Roman" w:cs="Times New Roman"/>
          <w:sz w:val="28"/>
          <w:szCs w:val="28"/>
          <w:lang w:eastAsia="ru-RU"/>
        </w:rPr>
      </w:pPr>
      <w:r w:rsidRPr="009C7FC1">
        <w:rPr>
          <w:rFonts w:eastAsia="Times New Roman" w:cs="Times New Roman"/>
          <w:sz w:val="28"/>
          <w:szCs w:val="28"/>
          <w:lang w:eastAsia="ru-RU"/>
        </w:rPr>
        <w:t>1) проекты планировок в виде отдельных документов;</w:t>
      </w:r>
    </w:p>
    <w:p w:rsidR="00445B0C" w:rsidRPr="009C7FC1" w:rsidRDefault="00445B0C" w:rsidP="00445B0C">
      <w:pPr>
        <w:autoSpaceDE w:val="0"/>
        <w:autoSpaceDN w:val="0"/>
        <w:adjustRightInd w:val="0"/>
        <w:ind w:firstLine="540"/>
        <w:jc w:val="both"/>
        <w:rPr>
          <w:rFonts w:eastAsia="Times New Roman" w:cs="Times New Roman"/>
          <w:sz w:val="28"/>
          <w:szCs w:val="28"/>
          <w:lang w:eastAsia="ru-RU"/>
        </w:rPr>
      </w:pPr>
      <w:r w:rsidRPr="009C7FC1">
        <w:rPr>
          <w:rFonts w:eastAsia="Times New Roman" w:cs="Times New Roman"/>
          <w:sz w:val="28"/>
          <w:szCs w:val="28"/>
          <w:lang w:eastAsia="ru-RU"/>
        </w:rPr>
        <w:t>2) проекты планировок с проектами межевания в их составе;</w:t>
      </w:r>
    </w:p>
    <w:p w:rsidR="00445B0C" w:rsidRPr="009C7FC1" w:rsidRDefault="00445B0C" w:rsidP="00445B0C">
      <w:pPr>
        <w:autoSpaceDE w:val="0"/>
        <w:autoSpaceDN w:val="0"/>
        <w:adjustRightInd w:val="0"/>
        <w:ind w:firstLine="540"/>
        <w:jc w:val="both"/>
        <w:rPr>
          <w:rFonts w:eastAsia="Times New Roman" w:cs="Times New Roman"/>
          <w:sz w:val="28"/>
          <w:szCs w:val="28"/>
          <w:lang w:eastAsia="ru-RU"/>
        </w:rPr>
      </w:pPr>
      <w:r w:rsidRPr="009C7FC1">
        <w:rPr>
          <w:rFonts w:eastAsia="Times New Roman" w:cs="Times New Roman"/>
          <w:sz w:val="28"/>
          <w:szCs w:val="28"/>
          <w:lang w:eastAsia="ru-RU"/>
        </w:rPr>
        <w:t>3) проекты межевания в виде отдельных документов, подготавливаемые на основании ранее утвержденных проектов планировок;</w:t>
      </w:r>
    </w:p>
    <w:p w:rsidR="00445B0C" w:rsidRPr="009C7FC1" w:rsidRDefault="00445B0C" w:rsidP="00445B0C">
      <w:pPr>
        <w:autoSpaceDE w:val="0"/>
        <w:autoSpaceDN w:val="0"/>
        <w:adjustRightInd w:val="0"/>
        <w:ind w:firstLine="540"/>
        <w:jc w:val="both"/>
        <w:rPr>
          <w:rFonts w:eastAsia="Times New Roman" w:cs="Times New Roman"/>
          <w:sz w:val="28"/>
          <w:szCs w:val="28"/>
          <w:lang w:eastAsia="ru-RU"/>
        </w:rPr>
      </w:pPr>
      <w:r w:rsidRPr="009C7FC1">
        <w:rPr>
          <w:rFonts w:eastAsia="Times New Roman" w:cs="Times New Roman"/>
          <w:sz w:val="28"/>
          <w:szCs w:val="28"/>
          <w:lang w:eastAsia="ru-RU"/>
        </w:rPr>
        <w:lastRenderedPageBreak/>
        <w:t>4) проекты межевания с градостроительными планами земельных участков в их составе;</w:t>
      </w:r>
    </w:p>
    <w:p w:rsidR="00445B0C" w:rsidRPr="009C7FC1" w:rsidRDefault="00445B0C" w:rsidP="00445B0C">
      <w:pPr>
        <w:autoSpaceDE w:val="0"/>
        <w:autoSpaceDN w:val="0"/>
        <w:adjustRightInd w:val="0"/>
        <w:ind w:firstLine="540"/>
        <w:jc w:val="both"/>
        <w:rPr>
          <w:rFonts w:eastAsia="Times New Roman" w:cs="Times New Roman"/>
          <w:sz w:val="28"/>
          <w:szCs w:val="28"/>
          <w:lang w:eastAsia="ru-RU"/>
        </w:rPr>
      </w:pPr>
      <w:r w:rsidRPr="009C7FC1">
        <w:rPr>
          <w:rFonts w:eastAsia="Times New Roman" w:cs="Times New Roman"/>
          <w:sz w:val="28"/>
          <w:szCs w:val="28"/>
          <w:lang w:eastAsia="ru-RU"/>
        </w:rPr>
        <w:t>5) градостроительные планы земельных участков в виде отдельных документов.</w:t>
      </w:r>
    </w:p>
    <w:p w:rsidR="00445B0C" w:rsidRPr="009C7FC1" w:rsidRDefault="00445B0C" w:rsidP="00445B0C">
      <w:pPr>
        <w:autoSpaceDE w:val="0"/>
        <w:autoSpaceDN w:val="0"/>
        <w:adjustRightInd w:val="0"/>
        <w:ind w:firstLine="540"/>
        <w:jc w:val="both"/>
        <w:rPr>
          <w:rFonts w:eastAsia="Times New Roman" w:cs="Times New Roman"/>
          <w:sz w:val="28"/>
          <w:szCs w:val="28"/>
          <w:lang w:eastAsia="ru-RU"/>
        </w:rPr>
      </w:pPr>
      <w:r w:rsidRPr="009C7FC1">
        <w:rPr>
          <w:rFonts w:eastAsia="Times New Roman" w:cs="Times New Roman"/>
          <w:sz w:val="28"/>
          <w:szCs w:val="28"/>
          <w:lang w:eastAsia="ru-RU"/>
        </w:rPr>
        <w:t>3. Порядок подготовки документации по планировке территории поселения устанавливается Градостроительным кодексом Российской Федерации, настоящими Правилами.</w:t>
      </w:r>
    </w:p>
    <w:p w:rsidR="00445B0C" w:rsidRPr="009C7FC1" w:rsidRDefault="00445B0C" w:rsidP="00445B0C">
      <w:pPr>
        <w:autoSpaceDE w:val="0"/>
        <w:autoSpaceDN w:val="0"/>
        <w:adjustRightInd w:val="0"/>
        <w:ind w:firstLine="540"/>
        <w:jc w:val="both"/>
        <w:rPr>
          <w:rFonts w:eastAsia="Times New Roman" w:cs="Times New Roman"/>
          <w:sz w:val="28"/>
          <w:szCs w:val="28"/>
          <w:lang w:eastAsia="ru-RU"/>
        </w:rPr>
      </w:pPr>
      <w:r w:rsidRPr="009C7FC1">
        <w:rPr>
          <w:rFonts w:eastAsia="Times New Roman" w:cs="Times New Roman"/>
          <w:sz w:val="28"/>
          <w:szCs w:val="28"/>
          <w:lang w:eastAsia="ru-RU"/>
        </w:rPr>
        <w:t>4. Состав и содержание проектов планировки, подготавливаемых на основании документов территориально планирования Смоленской области, документов территориального планирования муниципальных образований Смоленской области, устанавливается областным законодательством в сфере градостроительной деятельности.</w:t>
      </w:r>
    </w:p>
    <w:p w:rsidR="00445B0C" w:rsidRPr="009C7FC1" w:rsidRDefault="00445B0C" w:rsidP="00445B0C">
      <w:pPr>
        <w:autoSpaceDE w:val="0"/>
        <w:autoSpaceDN w:val="0"/>
        <w:adjustRightInd w:val="0"/>
        <w:ind w:firstLine="540"/>
        <w:jc w:val="both"/>
        <w:rPr>
          <w:rFonts w:eastAsia="Times New Roman" w:cs="Times New Roman"/>
          <w:sz w:val="28"/>
          <w:szCs w:val="28"/>
          <w:lang w:eastAsia="ru-RU"/>
        </w:rPr>
      </w:pPr>
      <w:r w:rsidRPr="009C7FC1">
        <w:rPr>
          <w:rFonts w:eastAsia="Times New Roman" w:cs="Times New Roman"/>
          <w:sz w:val="28"/>
          <w:szCs w:val="28"/>
          <w:lang w:eastAsia="ru-RU"/>
        </w:rPr>
        <w:t>5. Администрация муниципального образования «Рославльский район» Смоленской области обеспечивает подготовку документации по планировке территории на основании Генерального плана.</w:t>
      </w:r>
    </w:p>
    <w:p w:rsidR="00445B0C" w:rsidRPr="009C7FC1" w:rsidRDefault="00445B0C" w:rsidP="00445B0C">
      <w:pPr>
        <w:autoSpaceDE w:val="0"/>
        <w:autoSpaceDN w:val="0"/>
        <w:adjustRightInd w:val="0"/>
        <w:ind w:firstLine="540"/>
        <w:jc w:val="both"/>
        <w:rPr>
          <w:rFonts w:eastAsia="Times New Roman" w:cs="Times New Roman"/>
          <w:sz w:val="28"/>
          <w:szCs w:val="28"/>
          <w:lang w:eastAsia="ru-RU"/>
        </w:rPr>
      </w:pPr>
      <w:r w:rsidRPr="009C7FC1">
        <w:rPr>
          <w:rFonts w:eastAsia="Times New Roman" w:cs="Times New Roman"/>
          <w:sz w:val="28"/>
          <w:szCs w:val="28"/>
          <w:lang w:eastAsia="ru-RU"/>
        </w:rPr>
        <w:t>6. На основании Генерального плана производится деление территории сельского поселения на территориальные зоны. Для каждой из территориальной зоны подготавливаются проекты планировки.</w:t>
      </w:r>
    </w:p>
    <w:p w:rsidR="00445B0C" w:rsidRPr="009C7FC1" w:rsidRDefault="00445B0C" w:rsidP="00445B0C">
      <w:pPr>
        <w:autoSpaceDE w:val="0"/>
        <w:autoSpaceDN w:val="0"/>
        <w:adjustRightInd w:val="0"/>
        <w:ind w:firstLine="540"/>
        <w:jc w:val="both"/>
        <w:rPr>
          <w:rFonts w:eastAsia="Times New Roman" w:cs="Times New Roman"/>
          <w:sz w:val="28"/>
          <w:szCs w:val="28"/>
          <w:lang w:eastAsia="ru-RU"/>
        </w:rPr>
      </w:pPr>
      <w:r w:rsidRPr="009C7FC1">
        <w:rPr>
          <w:rFonts w:eastAsia="Times New Roman" w:cs="Times New Roman"/>
          <w:sz w:val="28"/>
          <w:szCs w:val="28"/>
          <w:lang w:eastAsia="ru-RU"/>
        </w:rPr>
        <w:t>7. Проект планировки территории состоит из основной части, которая подлежит утверждению, и материалов по её обоснованию.</w:t>
      </w:r>
    </w:p>
    <w:p w:rsidR="00445B0C" w:rsidRPr="009C7FC1" w:rsidRDefault="00445B0C" w:rsidP="00445B0C">
      <w:pPr>
        <w:autoSpaceDE w:val="0"/>
        <w:autoSpaceDN w:val="0"/>
        <w:adjustRightInd w:val="0"/>
        <w:ind w:firstLine="540"/>
        <w:jc w:val="both"/>
        <w:rPr>
          <w:rFonts w:eastAsia="Times New Roman" w:cs="Times New Roman"/>
          <w:sz w:val="28"/>
          <w:szCs w:val="28"/>
          <w:lang w:eastAsia="ru-RU"/>
        </w:rPr>
      </w:pPr>
      <w:bookmarkStart w:id="93" w:name="p1136"/>
      <w:bookmarkEnd w:id="93"/>
      <w:r w:rsidRPr="009C7FC1">
        <w:rPr>
          <w:rFonts w:eastAsia="Times New Roman" w:cs="Times New Roman"/>
          <w:sz w:val="28"/>
          <w:szCs w:val="28"/>
          <w:lang w:eastAsia="ru-RU"/>
        </w:rPr>
        <w:t>8. Основная часть проекта планировки территории включает в себя:</w:t>
      </w:r>
    </w:p>
    <w:p w:rsidR="00445B0C" w:rsidRPr="009C7FC1" w:rsidRDefault="00445B0C" w:rsidP="00445B0C">
      <w:pPr>
        <w:autoSpaceDE w:val="0"/>
        <w:autoSpaceDN w:val="0"/>
        <w:adjustRightInd w:val="0"/>
        <w:ind w:firstLine="540"/>
        <w:jc w:val="both"/>
        <w:rPr>
          <w:rFonts w:eastAsia="Times New Roman" w:cs="Times New Roman"/>
          <w:sz w:val="28"/>
          <w:szCs w:val="28"/>
          <w:lang w:eastAsia="ru-RU"/>
        </w:rPr>
      </w:pPr>
      <w:bookmarkStart w:id="94" w:name="p1137"/>
      <w:bookmarkEnd w:id="94"/>
      <w:r w:rsidRPr="009C7FC1">
        <w:rPr>
          <w:rFonts w:eastAsia="Times New Roman" w:cs="Times New Roman"/>
          <w:sz w:val="28"/>
          <w:szCs w:val="28"/>
          <w:lang w:eastAsia="ru-RU"/>
        </w:rPr>
        <w:t>1) чертеж или чертежи планировки территории, на которых отображаются:</w:t>
      </w:r>
    </w:p>
    <w:p w:rsidR="00445B0C" w:rsidRPr="009C7FC1" w:rsidRDefault="00445B0C" w:rsidP="00445B0C">
      <w:pPr>
        <w:autoSpaceDE w:val="0"/>
        <w:autoSpaceDN w:val="0"/>
        <w:adjustRightInd w:val="0"/>
        <w:ind w:firstLine="540"/>
        <w:jc w:val="both"/>
        <w:rPr>
          <w:rFonts w:eastAsia="Times New Roman" w:cs="Times New Roman"/>
          <w:sz w:val="28"/>
          <w:szCs w:val="28"/>
          <w:lang w:eastAsia="ru-RU"/>
        </w:rPr>
      </w:pPr>
      <w:bookmarkStart w:id="95" w:name="p1138"/>
      <w:bookmarkEnd w:id="95"/>
      <w:r w:rsidRPr="009C7FC1">
        <w:rPr>
          <w:rFonts w:eastAsia="Times New Roman" w:cs="Times New Roman"/>
          <w:sz w:val="28"/>
          <w:szCs w:val="28"/>
          <w:lang w:eastAsia="ru-RU"/>
        </w:rPr>
        <w:t>а) красные линии;</w:t>
      </w:r>
    </w:p>
    <w:p w:rsidR="00445B0C" w:rsidRPr="009C7FC1" w:rsidRDefault="00445B0C" w:rsidP="00445B0C">
      <w:pPr>
        <w:autoSpaceDE w:val="0"/>
        <w:autoSpaceDN w:val="0"/>
        <w:adjustRightInd w:val="0"/>
        <w:ind w:firstLine="540"/>
        <w:jc w:val="both"/>
        <w:rPr>
          <w:rFonts w:eastAsia="Times New Roman" w:cs="Times New Roman"/>
          <w:sz w:val="28"/>
          <w:szCs w:val="28"/>
          <w:lang w:eastAsia="ru-RU"/>
        </w:rPr>
      </w:pPr>
      <w:bookmarkStart w:id="96" w:name="p1139"/>
      <w:bookmarkEnd w:id="96"/>
      <w:r w:rsidRPr="009C7FC1">
        <w:rPr>
          <w:rFonts w:eastAsia="Times New Roman" w:cs="Times New Roman"/>
          <w:sz w:val="28"/>
          <w:szCs w:val="28"/>
          <w:lang w:eastAsia="ru-RU"/>
        </w:rPr>
        <w:t>б) линии, обозначающие дороги, улицы, проезды, линии связи, объекты инженерной и транспортной инфраструктур, проходы к водным объектам общего пользования и их береговым полосам;</w:t>
      </w:r>
    </w:p>
    <w:p w:rsidR="00445B0C" w:rsidRPr="009C7FC1" w:rsidRDefault="00445B0C" w:rsidP="00445B0C">
      <w:pPr>
        <w:autoSpaceDE w:val="0"/>
        <w:autoSpaceDN w:val="0"/>
        <w:adjustRightInd w:val="0"/>
        <w:ind w:firstLine="540"/>
        <w:jc w:val="both"/>
        <w:rPr>
          <w:rFonts w:eastAsia="Times New Roman" w:cs="Times New Roman"/>
          <w:sz w:val="28"/>
          <w:szCs w:val="28"/>
          <w:lang w:eastAsia="ru-RU"/>
        </w:rPr>
      </w:pPr>
      <w:bookmarkStart w:id="97" w:name="p1140"/>
      <w:bookmarkStart w:id="98" w:name="p1142"/>
      <w:bookmarkEnd w:id="97"/>
      <w:bookmarkEnd w:id="98"/>
      <w:r w:rsidRPr="009C7FC1">
        <w:rPr>
          <w:rFonts w:eastAsia="Times New Roman" w:cs="Times New Roman"/>
          <w:sz w:val="28"/>
          <w:szCs w:val="28"/>
          <w:lang w:eastAsia="ru-RU"/>
        </w:rPr>
        <w:t>в) границы зон планируемого размещения объектов социально – культурного и коммунально – бытового назначения, иных объектов капитального строительства;</w:t>
      </w:r>
    </w:p>
    <w:p w:rsidR="00445B0C" w:rsidRPr="009C7FC1" w:rsidRDefault="00445B0C" w:rsidP="00445B0C">
      <w:pPr>
        <w:autoSpaceDE w:val="0"/>
        <w:autoSpaceDN w:val="0"/>
        <w:adjustRightInd w:val="0"/>
        <w:ind w:firstLine="540"/>
        <w:jc w:val="both"/>
        <w:rPr>
          <w:rFonts w:eastAsia="Times New Roman" w:cs="Times New Roman"/>
          <w:sz w:val="28"/>
          <w:szCs w:val="28"/>
          <w:lang w:eastAsia="ru-RU"/>
        </w:rPr>
      </w:pPr>
      <w:bookmarkStart w:id="99" w:name="p1143"/>
      <w:bookmarkEnd w:id="99"/>
      <w:r w:rsidRPr="009C7FC1">
        <w:rPr>
          <w:rFonts w:eastAsia="Times New Roman" w:cs="Times New Roman"/>
          <w:sz w:val="28"/>
          <w:szCs w:val="28"/>
          <w:lang w:eastAsia="ru-RU"/>
        </w:rPr>
        <w:t>г) границы зон планируемого размещения объектов федерального значения, объектов регионального значения, объектов местного значения;</w:t>
      </w:r>
    </w:p>
    <w:p w:rsidR="00445B0C" w:rsidRPr="009C7FC1" w:rsidRDefault="00445B0C" w:rsidP="00445B0C">
      <w:pPr>
        <w:autoSpaceDE w:val="0"/>
        <w:autoSpaceDN w:val="0"/>
        <w:adjustRightInd w:val="0"/>
        <w:ind w:firstLine="540"/>
        <w:jc w:val="both"/>
        <w:rPr>
          <w:rFonts w:eastAsia="Times New Roman" w:cs="Times New Roman"/>
          <w:sz w:val="28"/>
          <w:szCs w:val="28"/>
          <w:lang w:eastAsia="ru-RU"/>
        </w:rPr>
      </w:pPr>
      <w:bookmarkStart w:id="100" w:name="p1144"/>
      <w:bookmarkStart w:id="101" w:name="p1145"/>
      <w:bookmarkEnd w:id="100"/>
      <w:bookmarkEnd w:id="101"/>
      <w:r w:rsidRPr="009C7FC1">
        <w:rPr>
          <w:rFonts w:eastAsia="Times New Roman" w:cs="Times New Roman"/>
          <w:sz w:val="28"/>
          <w:szCs w:val="28"/>
          <w:lang w:eastAsia="ru-RU"/>
        </w:rPr>
        <w:t>2) положения о размещении объектов капитального строительства федерального, регионального или местного значения, а также о характеристиках планируемого развития территории, в том числе плотности и параметрах застройки территории и характеристиках развития систем социального, транспортного обслуживания и инженерно – технического обеспечения, необходимых для развития территории.</w:t>
      </w:r>
    </w:p>
    <w:p w:rsidR="00445B0C" w:rsidRPr="009C7FC1" w:rsidRDefault="00445B0C" w:rsidP="00445B0C">
      <w:pPr>
        <w:autoSpaceDE w:val="0"/>
        <w:autoSpaceDN w:val="0"/>
        <w:adjustRightInd w:val="0"/>
        <w:ind w:firstLine="540"/>
        <w:jc w:val="both"/>
        <w:rPr>
          <w:rFonts w:eastAsia="Times New Roman" w:cs="Times New Roman"/>
          <w:sz w:val="28"/>
          <w:szCs w:val="28"/>
          <w:lang w:eastAsia="ru-RU"/>
        </w:rPr>
      </w:pPr>
      <w:bookmarkStart w:id="102" w:name="p1146"/>
      <w:bookmarkEnd w:id="102"/>
      <w:r w:rsidRPr="009C7FC1">
        <w:rPr>
          <w:rFonts w:eastAsia="Times New Roman" w:cs="Times New Roman"/>
          <w:sz w:val="28"/>
          <w:szCs w:val="28"/>
          <w:lang w:eastAsia="ru-RU"/>
        </w:rPr>
        <w:t>9. Материалы по обоснованию проекта планировки территории включают в себя материалы в графической форме и пояснительную записку.</w:t>
      </w:r>
    </w:p>
    <w:p w:rsidR="00445B0C" w:rsidRPr="009C7FC1" w:rsidRDefault="00445B0C" w:rsidP="00445B0C">
      <w:pPr>
        <w:autoSpaceDE w:val="0"/>
        <w:autoSpaceDN w:val="0"/>
        <w:adjustRightInd w:val="0"/>
        <w:ind w:firstLine="540"/>
        <w:jc w:val="both"/>
        <w:rPr>
          <w:rFonts w:eastAsia="Times New Roman" w:cs="Times New Roman"/>
          <w:sz w:val="28"/>
          <w:szCs w:val="28"/>
          <w:lang w:eastAsia="ru-RU"/>
        </w:rPr>
      </w:pPr>
      <w:bookmarkStart w:id="103" w:name="p1147"/>
      <w:bookmarkEnd w:id="103"/>
      <w:r w:rsidRPr="009C7FC1">
        <w:rPr>
          <w:rFonts w:eastAsia="Times New Roman" w:cs="Times New Roman"/>
          <w:sz w:val="28"/>
          <w:szCs w:val="28"/>
          <w:lang w:eastAsia="ru-RU"/>
        </w:rPr>
        <w:t>10. Материалы по обоснованию проекта планировки территории в графической форме содержат:</w:t>
      </w:r>
    </w:p>
    <w:p w:rsidR="00445B0C" w:rsidRPr="009C7FC1" w:rsidRDefault="00445B0C" w:rsidP="00445B0C">
      <w:pPr>
        <w:autoSpaceDE w:val="0"/>
        <w:autoSpaceDN w:val="0"/>
        <w:adjustRightInd w:val="0"/>
        <w:ind w:firstLine="540"/>
        <w:jc w:val="both"/>
        <w:rPr>
          <w:rFonts w:eastAsia="Times New Roman" w:cs="Times New Roman"/>
          <w:sz w:val="28"/>
          <w:szCs w:val="28"/>
          <w:lang w:eastAsia="ru-RU"/>
        </w:rPr>
      </w:pPr>
      <w:bookmarkStart w:id="104" w:name="p1148"/>
      <w:bookmarkEnd w:id="104"/>
      <w:r w:rsidRPr="009C7FC1">
        <w:rPr>
          <w:rFonts w:eastAsia="Times New Roman" w:cs="Times New Roman"/>
          <w:sz w:val="28"/>
          <w:szCs w:val="28"/>
          <w:lang w:eastAsia="ru-RU"/>
        </w:rPr>
        <w:t>1) схему расположения элемента планировочной структуры;</w:t>
      </w:r>
    </w:p>
    <w:p w:rsidR="00445B0C" w:rsidRPr="009C7FC1" w:rsidRDefault="00445B0C" w:rsidP="00445B0C">
      <w:pPr>
        <w:autoSpaceDE w:val="0"/>
        <w:autoSpaceDN w:val="0"/>
        <w:adjustRightInd w:val="0"/>
        <w:ind w:firstLine="540"/>
        <w:jc w:val="both"/>
        <w:rPr>
          <w:rFonts w:eastAsia="Times New Roman" w:cs="Times New Roman"/>
          <w:sz w:val="28"/>
          <w:szCs w:val="28"/>
          <w:lang w:eastAsia="ru-RU"/>
        </w:rPr>
      </w:pPr>
      <w:bookmarkStart w:id="105" w:name="p1149"/>
      <w:bookmarkEnd w:id="105"/>
      <w:r w:rsidRPr="009C7FC1">
        <w:rPr>
          <w:rFonts w:eastAsia="Times New Roman" w:cs="Times New Roman"/>
          <w:sz w:val="28"/>
          <w:szCs w:val="28"/>
          <w:lang w:eastAsia="ru-RU"/>
        </w:rPr>
        <w:t>2) схему использования территории в период подготовки проекта планировки территории;</w:t>
      </w:r>
    </w:p>
    <w:p w:rsidR="00445B0C" w:rsidRPr="009C7FC1" w:rsidRDefault="00445B0C" w:rsidP="00445B0C">
      <w:pPr>
        <w:autoSpaceDE w:val="0"/>
        <w:autoSpaceDN w:val="0"/>
        <w:adjustRightInd w:val="0"/>
        <w:ind w:firstLine="540"/>
        <w:jc w:val="both"/>
        <w:rPr>
          <w:rFonts w:eastAsia="Times New Roman" w:cs="Times New Roman"/>
          <w:sz w:val="28"/>
          <w:szCs w:val="28"/>
          <w:lang w:eastAsia="ru-RU"/>
        </w:rPr>
      </w:pPr>
      <w:bookmarkStart w:id="106" w:name="p1150"/>
      <w:bookmarkEnd w:id="106"/>
      <w:r w:rsidRPr="009C7FC1">
        <w:rPr>
          <w:rFonts w:eastAsia="Times New Roman" w:cs="Times New Roman"/>
          <w:sz w:val="28"/>
          <w:szCs w:val="28"/>
          <w:lang w:eastAsia="ru-RU"/>
        </w:rPr>
        <w:t>3) схему организации улично – дорожной сети, которая может включать схему размещения парковок (парковочных мест), и схему движения транспорта на соответствующей территории;</w:t>
      </w:r>
    </w:p>
    <w:p w:rsidR="00445B0C" w:rsidRPr="009C7FC1" w:rsidRDefault="00445B0C" w:rsidP="00445B0C">
      <w:pPr>
        <w:autoSpaceDE w:val="0"/>
        <w:autoSpaceDN w:val="0"/>
        <w:adjustRightInd w:val="0"/>
        <w:ind w:firstLine="540"/>
        <w:jc w:val="both"/>
        <w:rPr>
          <w:rFonts w:eastAsia="Times New Roman" w:cs="Times New Roman"/>
          <w:sz w:val="28"/>
          <w:szCs w:val="28"/>
          <w:lang w:eastAsia="ru-RU"/>
        </w:rPr>
      </w:pPr>
      <w:bookmarkStart w:id="107" w:name="p1151"/>
      <w:bookmarkStart w:id="108" w:name="p1153"/>
      <w:bookmarkEnd w:id="107"/>
      <w:bookmarkEnd w:id="108"/>
      <w:r w:rsidRPr="009C7FC1">
        <w:rPr>
          <w:rFonts w:eastAsia="Times New Roman" w:cs="Times New Roman"/>
          <w:sz w:val="28"/>
          <w:szCs w:val="28"/>
          <w:lang w:eastAsia="ru-RU"/>
        </w:rPr>
        <w:lastRenderedPageBreak/>
        <w:t>4) схему границ территорий объектов культурного наследия;</w:t>
      </w:r>
    </w:p>
    <w:p w:rsidR="00445B0C" w:rsidRPr="009C7FC1" w:rsidRDefault="00445B0C" w:rsidP="00445B0C">
      <w:pPr>
        <w:autoSpaceDE w:val="0"/>
        <w:autoSpaceDN w:val="0"/>
        <w:adjustRightInd w:val="0"/>
        <w:ind w:firstLine="540"/>
        <w:jc w:val="both"/>
        <w:rPr>
          <w:rFonts w:eastAsia="Times New Roman" w:cs="Times New Roman"/>
          <w:sz w:val="28"/>
          <w:szCs w:val="28"/>
          <w:lang w:eastAsia="ru-RU"/>
        </w:rPr>
      </w:pPr>
      <w:bookmarkStart w:id="109" w:name="p1154"/>
      <w:bookmarkEnd w:id="109"/>
      <w:r w:rsidRPr="009C7FC1">
        <w:rPr>
          <w:rFonts w:eastAsia="Times New Roman" w:cs="Times New Roman"/>
          <w:sz w:val="28"/>
          <w:szCs w:val="28"/>
          <w:lang w:eastAsia="ru-RU"/>
        </w:rPr>
        <w:t>5) схему границ зон с особыми условиями использования территорий;</w:t>
      </w:r>
    </w:p>
    <w:p w:rsidR="00445B0C" w:rsidRPr="009C7FC1" w:rsidRDefault="00445B0C" w:rsidP="00445B0C">
      <w:pPr>
        <w:autoSpaceDE w:val="0"/>
        <w:autoSpaceDN w:val="0"/>
        <w:adjustRightInd w:val="0"/>
        <w:ind w:firstLine="540"/>
        <w:jc w:val="both"/>
        <w:rPr>
          <w:rFonts w:eastAsia="Times New Roman" w:cs="Times New Roman"/>
          <w:sz w:val="28"/>
          <w:szCs w:val="28"/>
          <w:lang w:eastAsia="ru-RU"/>
        </w:rPr>
      </w:pPr>
      <w:bookmarkStart w:id="110" w:name="p1155"/>
      <w:bookmarkEnd w:id="110"/>
      <w:r w:rsidRPr="009C7FC1">
        <w:rPr>
          <w:rFonts w:eastAsia="Times New Roman" w:cs="Times New Roman"/>
          <w:sz w:val="28"/>
          <w:szCs w:val="28"/>
          <w:lang w:eastAsia="ru-RU"/>
        </w:rPr>
        <w:t>6) схему вертикальной планировки и инженерной подготовки территории;</w:t>
      </w:r>
    </w:p>
    <w:p w:rsidR="00445B0C" w:rsidRPr="009C7FC1" w:rsidRDefault="00445B0C" w:rsidP="00445B0C">
      <w:pPr>
        <w:autoSpaceDE w:val="0"/>
        <w:autoSpaceDN w:val="0"/>
        <w:adjustRightInd w:val="0"/>
        <w:ind w:firstLine="540"/>
        <w:jc w:val="both"/>
        <w:rPr>
          <w:rFonts w:eastAsia="Times New Roman" w:cs="Times New Roman"/>
          <w:sz w:val="28"/>
          <w:szCs w:val="28"/>
          <w:lang w:eastAsia="ru-RU"/>
        </w:rPr>
      </w:pPr>
      <w:bookmarkStart w:id="111" w:name="p1156"/>
      <w:bookmarkEnd w:id="111"/>
      <w:r w:rsidRPr="009C7FC1">
        <w:rPr>
          <w:rFonts w:eastAsia="Times New Roman" w:cs="Times New Roman"/>
          <w:sz w:val="28"/>
          <w:szCs w:val="28"/>
          <w:lang w:eastAsia="ru-RU"/>
        </w:rPr>
        <w:t>7) иные материалы в графической форме для обоснования положений о планировке территории.</w:t>
      </w:r>
    </w:p>
    <w:p w:rsidR="00445B0C" w:rsidRPr="009C7FC1" w:rsidRDefault="00445B0C" w:rsidP="00445B0C">
      <w:pPr>
        <w:autoSpaceDE w:val="0"/>
        <w:autoSpaceDN w:val="0"/>
        <w:adjustRightInd w:val="0"/>
        <w:ind w:firstLine="540"/>
        <w:jc w:val="both"/>
        <w:rPr>
          <w:rFonts w:eastAsia="Times New Roman" w:cs="Times New Roman"/>
          <w:sz w:val="28"/>
          <w:szCs w:val="28"/>
          <w:lang w:eastAsia="ru-RU"/>
        </w:rPr>
      </w:pPr>
      <w:bookmarkStart w:id="112" w:name="p1157"/>
      <w:bookmarkEnd w:id="112"/>
      <w:r w:rsidRPr="009C7FC1">
        <w:rPr>
          <w:rFonts w:eastAsia="Times New Roman" w:cs="Times New Roman"/>
          <w:sz w:val="28"/>
          <w:szCs w:val="28"/>
          <w:lang w:eastAsia="ru-RU"/>
        </w:rPr>
        <w:t>11. Пояснительная записка, указанная в пункте 9 настоящей статьи, содержит описание и обоснование положений, касающихся:</w:t>
      </w:r>
    </w:p>
    <w:p w:rsidR="00445B0C" w:rsidRPr="009C7FC1" w:rsidRDefault="00445B0C" w:rsidP="00445B0C">
      <w:pPr>
        <w:autoSpaceDE w:val="0"/>
        <w:autoSpaceDN w:val="0"/>
        <w:adjustRightInd w:val="0"/>
        <w:ind w:firstLine="540"/>
        <w:jc w:val="both"/>
        <w:rPr>
          <w:rFonts w:eastAsia="Times New Roman" w:cs="Times New Roman"/>
          <w:sz w:val="28"/>
          <w:szCs w:val="28"/>
          <w:lang w:eastAsia="ru-RU"/>
        </w:rPr>
      </w:pPr>
      <w:bookmarkStart w:id="113" w:name="p1158"/>
      <w:bookmarkEnd w:id="113"/>
      <w:r w:rsidRPr="009C7FC1">
        <w:rPr>
          <w:rFonts w:eastAsia="Times New Roman" w:cs="Times New Roman"/>
          <w:sz w:val="28"/>
          <w:szCs w:val="28"/>
          <w:lang w:eastAsia="ru-RU"/>
        </w:rPr>
        <w:t>1) определения параметров планируемого строительства систем социального, транспортного обслуживания и инженерно – технического обеспечения, необходимых для развития территории;</w:t>
      </w:r>
    </w:p>
    <w:p w:rsidR="00445B0C" w:rsidRPr="009C7FC1" w:rsidRDefault="00445B0C" w:rsidP="00445B0C">
      <w:pPr>
        <w:autoSpaceDE w:val="0"/>
        <w:autoSpaceDN w:val="0"/>
        <w:adjustRightInd w:val="0"/>
        <w:ind w:firstLine="540"/>
        <w:jc w:val="both"/>
        <w:rPr>
          <w:rFonts w:eastAsia="Times New Roman" w:cs="Times New Roman"/>
          <w:sz w:val="28"/>
          <w:szCs w:val="28"/>
          <w:lang w:eastAsia="ru-RU"/>
        </w:rPr>
      </w:pPr>
      <w:bookmarkStart w:id="114" w:name="p1159"/>
      <w:bookmarkEnd w:id="114"/>
      <w:r w:rsidRPr="009C7FC1">
        <w:rPr>
          <w:rFonts w:eastAsia="Times New Roman" w:cs="Times New Roman"/>
          <w:sz w:val="28"/>
          <w:szCs w:val="28"/>
          <w:lang w:eastAsia="ru-RU"/>
        </w:rPr>
        <w:t>2) защиты территории от чрезвычайных ситуаций природного и техногенного характера, проведения мероприятий по гражданской обороне и обеспечению пожарной безопасности;</w:t>
      </w:r>
    </w:p>
    <w:p w:rsidR="00445B0C" w:rsidRPr="009C7FC1" w:rsidRDefault="00445B0C" w:rsidP="00445B0C">
      <w:pPr>
        <w:autoSpaceDE w:val="0"/>
        <w:autoSpaceDN w:val="0"/>
        <w:adjustRightInd w:val="0"/>
        <w:ind w:firstLine="540"/>
        <w:jc w:val="both"/>
        <w:rPr>
          <w:rFonts w:eastAsia="Times New Roman" w:cs="Times New Roman"/>
          <w:sz w:val="28"/>
          <w:szCs w:val="28"/>
          <w:lang w:eastAsia="ru-RU"/>
        </w:rPr>
      </w:pPr>
      <w:bookmarkStart w:id="115" w:name="p1160"/>
      <w:bookmarkEnd w:id="115"/>
      <w:r w:rsidRPr="009C7FC1">
        <w:rPr>
          <w:rFonts w:eastAsia="Times New Roman" w:cs="Times New Roman"/>
          <w:sz w:val="28"/>
          <w:szCs w:val="28"/>
          <w:lang w:eastAsia="ru-RU"/>
        </w:rPr>
        <w:t>3) иных вопросов планировки территории определенные законодательством Российской Федерации и Смоленской области для включения в состав проектов планировки.</w:t>
      </w:r>
    </w:p>
    <w:p w:rsidR="00445B0C" w:rsidRPr="009C7FC1" w:rsidRDefault="00445B0C" w:rsidP="00445B0C">
      <w:pPr>
        <w:ind w:firstLine="540"/>
        <w:jc w:val="both"/>
        <w:rPr>
          <w:rFonts w:eastAsia="Times New Roman" w:cs="Times New Roman"/>
          <w:sz w:val="28"/>
          <w:szCs w:val="28"/>
          <w:lang w:eastAsia="ru-RU"/>
        </w:rPr>
      </w:pPr>
      <w:bookmarkStart w:id="116" w:name="sub_16282"/>
      <w:r w:rsidRPr="009C7FC1">
        <w:rPr>
          <w:rFonts w:eastAsia="Times New Roman" w:cs="Times New Roman"/>
          <w:sz w:val="28"/>
          <w:szCs w:val="28"/>
          <w:lang w:eastAsia="ru-RU"/>
        </w:rPr>
        <w:t>12. Проекты межевания территории подготавливаются с учетом требований статье 43 Градостроительного кодекса Российской Федерации.</w:t>
      </w:r>
    </w:p>
    <w:p w:rsidR="00445B0C" w:rsidRPr="009C7FC1" w:rsidRDefault="00445B0C" w:rsidP="00445B0C">
      <w:pPr>
        <w:ind w:firstLine="540"/>
        <w:jc w:val="both"/>
        <w:rPr>
          <w:rFonts w:eastAsia="Times New Roman" w:cs="Times New Roman"/>
          <w:sz w:val="28"/>
          <w:szCs w:val="28"/>
          <w:lang w:eastAsia="ru-RU"/>
        </w:rPr>
      </w:pPr>
      <w:r w:rsidRPr="009C7FC1">
        <w:rPr>
          <w:rFonts w:eastAsia="Times New Roman" w:cs="Times New Roman"/>
          <w:sz w:val="28"/>
          <w:szCs w:val="28"/>
          <w:lang w:eastAsia="ru-RU"/>
        </w:rPr>
        <w:t>13. Разработка документации по планировке территории осуществляется с учетом характеристик планируемого развития конкретной территории, а также следующих особенностей:</w:t>
      </w:r>
    </w:p>
    <w:p w:rsidR="00445B0C" w:rsidRPr="009C7FC1" w:rsidRDefault="00445B0C" w:rsidP="00445B0C">
      <w:pPr>
        <w:ind w:firstLine="540"/>
        <w:jc w:val="both"/>
        <w:rPr>
          <w:rFonts w:eastAsia="Times New Roman" w:cs="Times New Roman"/>
          <w:sz w:val="28"/>
          <w:szCs w:val="28"/>
          <w:lang w:eastAsia="ru-RU"/>
        </w:rPr>
      </w:pPr>
      <w:bookmarkStart w:id="117" w:name="sub_162821"/>
      <w:bookmarkEnd w:id="116"/>
      <w:r w:rsidRPr="009C7FC1">
        <w:rPr>
          <w:rFonts w:eastAsia="Times New Roman" w:cs="Times New Roman"/>
          <w:sz w:val="28"/>
          <w:szCs w:val="28"/>
          <w:lang w:eastAsia="ru-RU"/>
        </w:rPr>
        <w:t>1) проекты планировки как отдельные документы разрабатываются в случаях, когда посредством красных линий необходимо определить либо изменить:</w:t>
      </w:r>
    </w:p>
    <w:bookmarkEnd w:id="117"/>
    <w:p w:rsidR="00445B0C" w:rsidRPr="009C7FC1" w:rsidRDefault="00445B0C" w:rsidP="00445B0C">
      <w:pPr>
        <w:ind w:firstLine="540"/>
        <w:jc w:val="both"/>
        <w:rPr>
          <w:rFonts w:eastAsia="Times New Roman" w:cs="Times New Roman"/>
          <w:sz w:val="28"/>
          <w:szCs w:val="28"/>
          <w:lang w:eastAsia="ru-RU"/>
        </w:rPr>
      </w:pPr>
      <w:r w:rsidRPr="009C7FC1">
        <w:rPr>
          <w:rFonts w:eastAsia="Times New Roman" w:cs="Times New Roman"/>
          <w:sz w:val="28"/>
          <w:szCs w:val="28"/>
          <w:lang w:eastAsia="ru-RU"/>
        </w:rPr>
        <w:t>– границы планировочных элементов территории (кварталов, микрорайонов);</w:t>
      </w:r>
    </w:p>
    <w:p w:rsidR="00445B0C" w:rsidRPr="009C7FC1" w:rsidRDefault="00445B0C" w:rsidP="00445B0C">
      <w:pPr>
        <w:ind w:firstLine="540"/>
        <w:jc w:val="both"/>
        <w:rPr>
          <w:rFonts w:eastAsia="Times New Roman" w:cs="Times New Roman"/>
          <w:sz w:val="28"/>
          <w:szCs w:val="28"/>
          <w:lang w:eastAsia="ru-RU"/>
        </w:rPr>
      </w:pPr>
      <w:r w:rsidRPr="009C7FC1">
        <w:rPr>
          <w:rFonts w:eastAsia="Times New Roman" w:cs="Times New Roman"/>
          <w:sz w:val="28"/>
          <w:szCs w:val="28"/>
          <w:lang w:eastAsia="ru-RU"/>
        </w:rPr>
        <w:t xml:space="preserve">– границы земельных участков общего пользования и </w:t>
      </w:r>
      <w:hyperlink r:id="rId19" w:anchor="sub_15#sub_15" w:history="1">
        <w:r w:rsidRPr="009C7FC1">
          <w:rPr>
            <w:rFonts w:eastAsia="Times New Roman" w:cs="Times New Roman"/>
            <w:sz w:val="28"/>
            <w:szCs w:val="28"/>
            <w:lang w:eastAsia="ru-RU"/>
          </w:rPr>
          <w:t>линейных объектов</w:t>
        </w:r>
      </w:hyperlink>
      <w:r w:rsidRPr="009C7FC1">
        <w:rPr>
          <w:rFonts w:eastAsia="Times New Roman" w:cs="Times New Roman"/>
          <w:sz w:val="28"/>
          <w:szCs w:val="28"/>
          <w:lang w:eastAsia="ru-RU"/>
        </w:rPr>
        <w:t xml:space="preserve"> без определения границ иных земельных участков;</w:t>
      </w:r>
    </w:p>
    <w:p w:rsidR="00445B0C" w:rsidRPr="009C7FC1" w:rsidRDefault="00445B0C" w:rsidP="00445B0C">
      <w:pPr>
        <w:ind w:firstLine="540"/>
        <w:jc w:val="both"/>
        <w:rPr>
          <w:rFonts w:eastAsia="Times New Roman" w:cs="Times New Roman"/>
          <w:sz w:val="28"/>
          <w:szCs w:val="28"/>
          <w:lang w:eastAsia="ru-RU"/>
        </w:rPr>
      </w:pPr>
      <w:r w:rsidRPr="009C7FC1">
        <w:rPr>
          <w:rFonts w:eastAsia="Times New Roman" w:cs="Times New Roman"/>
          <w:sz w:val="28"/>
          <w:szCs w:val="28"/>
          <w:lang w:eastAsia="ru-RU"/>
        </w:rPr>
        <w:t>– границы зон действия публичных сервитутов для обеспечения проездов, проходов по соответствующей территории.</w:t>
      </w:r>
    </w:p>
    <w:p w:rsidR="00445B0C" w:rsidRPr="009C7FC1" w:rsidRDefault="00445B0C" w:rsidP="00445B0C">
      <w:pPr>
        <w:ind w:firstLine="540"/>
        <w:jc w:val="both"/>
        <w:rPr>
          <w:rFonts w:eastAsia="Times New Roman" w:cs="Times New Roman"/>
          <w:sz w:val="28"/>
          <w:szCs w:val="28"/>
          <w:lang w:eastAsia="ru-RU"/>
        </w:rPr>
      </w:pPr>
      <w:bookmarkStart w:id="118" w:name="sub_162822"/>
      <w:r w:rsidRPr="009C7FC1">
        <w:rPr>
          <w:rFonts w:eastAsia="Times New Roman" w:cs="Times New Roman"/>
          <w:sz w:val="28"/>
          <w:szCs w:val="28"/>
          <w:lang w:eastAsia="ru-RU"/>
        </w:rPr>
        <w:t>2) проекты планировки с проектами межевания в их составе разрабатываются в случаях, когда, помимо границ, указанных в предыдущем подпункте, необходимо определить либо изменить:</w:t>
      </w:r>
    </w:p>
    <w:bookmarkEnd w:id="118"/>
    <w:p w:rsidR="00445B0C" w:rsidRPr="009C7FC1" w:rsidRDefault="00445B0C" w:rsidP="00445B0C">
      <w:pPr>
        <w:ind w:firstLine="540"/>
        <w:jc w:val="both"/>
        <w:rPr>
          <w:rFonts w:eastAsia="Times New Roman" w:cs="Times New Roman"/>
          <w:sz w:val="28"/>
          <w:szCs w:val="28"/>
          <w:lang w:eastAsia="ru-RU"/>
        </w:rPr>
      </w:pPr>
      <w:r w:rsidRPr="009C7FC1">
        <w:rPr>
          <w:rFonts w:eastAsia="Times New Roman" w:cs="Times New Roman"/>
          <w:sz w:val="28"/>
          <w:szCs w:val="28"/>
          <w:lang w:eastAsia="ru-RU"/>
        </w:rPr>
        <w:t>– границы земельных участков, которые не являются земельными участками общего пользования;</w:t>
      </w:r>
    </w:p>
    <w:p w:rsidR="00445B0C" w:rsidRPr="009C7FC1" w:rsidRDefault="00445B0C" w:rsidP="00445B0C">
      <w:pPr>
        <w:ind w:firstLine="540"/>
        <w:jc w:val="both"/>
        <w:rPr>
          <w:rFonts w:eastAsia="Times New Roman" w:cs="Times New Roman"/>
          <w:sz w:val="28"/>
          <w:szCs w:val="28"/>
          <w:lang w:eastAsia="ru-RU"/>
        </w:rPr>
      </w:pPr>
      <w:r w:rsidRPr="009C7FC1">
        <w:rPr>
          <w:rFonts w:eastAsia="Times New Roman" w:cs="Times New Roman"/>
          <w:sz w:val="28"/>
          <w:szCs w:val="28"/>
          <w:lang w:eastAsia="ru-RU"/>
        </w:rPr>
        <w:t>– границы зон действия публичных сервитутов;</w:t>
      </w:r>
    </w:p>
    <w:p w:rsidR="00445B0C" w:rsidRPr="009C7FC1" w:rsidRDefault="00445B0C" w:rsidP="00445B0C">
      <w:pPr>
        <w:autoSpaceDE w:val="0"/>
        <w:autoSpaceDN w:val="0"/>
        <w:adjustRightInd w:val="0"/>
        <w:ind w:firstLine="540"/>
        <w:jc w:val="both"/>
        <w:rPr>
          <w:rFonts w:eastAsia="Times New Roman" w:cs="Times New Roman"/>
          <w:sz w:val="28"/>
          <w:szCs w:val="28"/>
          <w:lang w:eastAsia="ru-RU"/>
        </w:rPr>
      </w:pPr>
      <w:r w:rsidRPr="009C7FC1">
        <w:rPr>
          <w:rFonts w:eastAsia="Times New Roman" w:cs="Times New Roman"/>
          <w:sz w:val="28"/>
          <w:szCs w:val="28"/>
          <w:lang w:eastAsia="ru-RU"/>
        </w:rPr>
        <w:t>– границ зон действия ограничений на использование территории, установленных в соответствии с требованиями действующего законодательства;</w:t>
      </w:r>
    </w:p>
    <w:p w:rsidR="00445B0C" w:rsidRPr="009C7FC1" w:rsidRDefault="00445B0C" w:rsidP="00445B0C">
      <w:pPr>
        <w:ind w:firstLine="540"/>
        <w:jc w:val="both"/>
        <w:rPr>
          <w:rFonts w:eastAsia="Times New Roman" w:cs="Times New Roman"/>
          <w:sz w:val="28"/>
          <w:szCs w:val="28"/>
          <w:lang w:eastAsia="ru-RU"/>
        </w:rPr>
      </w:pPr>
      <w:r w:rsidRPr="009C7FC1">
        <w:rPr>
          <w:rFonts w:eastAsia="Times New Roman" w:cs="Times New Roman"/>
          <w:sz w:val="28"/>
          <w:szCs w:val="28"/>
          <w:lang w:eastAsia="ru-RU"/>
        </w:rPr>
        <w:t xml:space="preserve">– границы зон планируемого размещения </w:t>
      </w:r>
      <w:hyperlink r:id="rId20" w:anchor="sub_17#sub_17" w:history="1">
        <w:r w:rsidRPr="009C7FC1">
          <w:rPr>
            <w:rFonts w:eastAsia="Times New Roman" w:cs="Times New Roman"/>
            <w:sz w:val="28"/>
            <w:szCs w:val="28"/>
            <w:lang w:eastAsia="ru-RU"/>
          </w:rPr>
          <w:t>объектов капитального строительства</w:t>
        </w:r>
      </w:hyperlink>
      <w:r w:rsidRPr="009C7FC1">
        <w:rPr>
          <w:rFonts w:eastAsia="Times New Roman" w:cs="Times New Roman"/>
          <w:sz w:val="28"/>
          <w:szCs w:val="28"/>
          <w:lang w:eastAsia="ru-RU"/>
        </w:rPr>
        <w:t xml:space="preserve"> для реализации государственных или муниципальных нужд;</w:t>
      </w:r>
    </w:p>
    <w:p w:rsidR="00445B0C" w:rsidRPr="009C7FC1" w:rsidRDefault="00445B0C" w:rsidP="00445B0C">
      <w:pPr>
        <w:ind w:firstLine="540"/>
        <w:jc w:val="both"/>
        <w:rPr>
          <w:rFonts w:eastAsia="Times New Roman" w:cs="Times New Roman"/>
          <w:sz w:val="28"/>
          <w:szCs w:val="28"/>
          <w:lang w:eastAsia="ru-RU"/>
        </w:rPr>
      </w:pPr>
      <w:r w:rsidRPr="009C7FC1">
        <w:rPr>
          <w:rFonts w:eastAsia="Times New Roman" w:cs="Times New Roman"/>
          <w:sz w:val="28"/>
          <w:szCs w:val="28"/>
          <w:lang w:eastAsia="ru-RU"/>
        </w:rPr>
        <w:t>– подготовить градостроительные планы земельных участков;</w:t>
      </w:r>
    </w:p>
    <w:p w:rsidR="00445B0C" w:rsidRPr="009C7FC1" w:rsidRDefault="00445B0C" w:rsidP="00445B0C">
      <w:pPr>
        <w:ind w:firstLine="540"/>
        <w:jc w:val="both"/>
        <w:rPr>
          <w:rFonts w:eastAsia="Times New Roman" w:cs="Times New Roman"/>
          <w:sz w:val="28"/>
          <w:szCs w:val="28"/>
          <w:lang w:eastAsia="ru-RU"/>
        </w:rPr>
      </w:pPr>
      <w:bookmarkStart w:id="119" w:name="sub_162823"/>
      <w:r w:rsidRPr="009C7FC1">
        <w:rPr>
          <w:rFonts w:eastAsia="Times New Roman" w:cs="Times New Roman"/>
          <w:sz w:val="28"/>
          <w:szCs w:val="28"/>
          <w:lang w:eastAsia="ru-RU"/>
        </w:rPr>
        <w:t>3) проекты межевания как отдельные документы разрабатываются в пределах красных линий планировочных элементов территории, не разделённой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w:t>
      </w:r>
    </w:p>
    <w:p w:rsidR="00445B0C" w:rsidRPr="009C7FC1" w:rsidRDefault="00445B0C" w:rsidP="00445B0C">
      <w:pPr>
        <w:ind w:firstLine="540"/>
        <w:jc w:val="both"/>
        <w:rPr>
          <w:rFonts w:eastAsia="Times New Roman" w:cs="Times New Roman"/>
          <w:sz w:val="28"/>
          <w:szCs w:val="28"/>
          <w:lang w:eastAsia="ru-RU"/>
        </w:rPr>
      </w:pPr>
      <w:bookmarkStart w:id="120" w:name="sub_162824"/>
      <w:bookmarkEnd w:id="119"/>
      <w:r w:rsidRPr="009C7FC1">
        <w:rPr>
          <w:rFonts w:eastAsia="Times New Roman" w:cs="Times New Roman"/>
          <w:sz w:val="28"/>
          <w:szCs w:val="28"/>
          <w:lang w:eastAsia="ru-RU"/>
        </w:rPr>
        <w:t xml:space="preserve">4) проекты межевания с градостроительными планами земельных участков в их составе разрабатываются в случаях, установленных предыдущим подпунктом, а </w:t>
      </w:r>
      <w:r w:rsidRPr="009C7FC1">
        <w:rPr>
          <w:rFonts w:eastAsia="Times New Roman" w:cs="Times New Roman"/>
          <w:sz w:val="28"/>
          <w:szCs w:val="28"/>
          <w:lang w:eastAsia="ru-RU"/>
        </w:rPr>
        <w:lastRenderedPageBreak/>
        <w:t>также при предоставлении земельных участков для различного функционального использования и в других случаях, когда требуется подготовка градостроительного плана земельного участка;</w:t>
      </w:r>
    </w:p>
    <w:bookmarkEnd w:id="120"/>
    <w:p w:rsidR="00445B0C" w:rsidRPr="009C7FC1" w:rsidRDefault="00445B0C" w:rsidP="00445B0C">
      <w:pPr>
        <w:autoSpaceDE w:val="0"/>
        <w:autoSpaceDN w:val="0"/>
        <w:adjustRightInd w:val="0"/>
        <w:ind w:firstLine="540"/>
        <w:jc w:val="both"/>
        <w:rPr>
          <w:rFonts w:eastAsia="Times New Roman" w:cs="Times New Roman"/>
          <w:sz w:val="28"/>
          <w:szCs w:val="28"/>
          <w:lang w:eastAsia="ru-RU"/>
        </w:rPr>
      </w:pPr>
      <w:r w:rsidRPr="009C7FC1">
        <w:rPr>
          <w:rFonts w:eastAsia="Times New Roman" w:cs="Times New Roman"/>
          <w:sz w:val="28"/>
          <w:szCs w:val="28"/>
          <w:lang w:eastAsia="ru-RU"/>
        </w:rPr>
        <w:t xml:space="preserve">5) градостроительные планы земельных участков подготавливаются в составе работ по формированию земельных участков для предоставления их для различного функционального использования, для подготовки проектной документации, выдаче разрешения на </w:t>
      </w:r>
      <w:hyperlink r:id="rId21" w:anchor="sub_24#sub_24" w:history="1">
        <w:r w:rsidRPr="009C7FC1">
          <w:rPr>
            <w:rFonts w:eastAsia="Times New Roman" w:cs="Times New Roman"/>
            <w:sz w:val="28"/>
            <w:szCs w:val="28"/>
            <w:lang w:eastAsia="ru-RU"/>
          </w:rPr>
          <w:t>строительство</w:t>
        </w:r>
      </w:hyperlink>
      <w:r w:rsidRPr="009C7FC1">
        <w:rPr>
          <w:rFonts w:eastAsia="Times New Roman" w:cs="Times New Roman"/>
          <w:sz w:val="28"/>
          <w:szCs w:val="28"/>
          <w:lang w:eastAsia="ru-RU"/>
        </w:rPr>
        <w:t xml:space="preserve"> и т.д.</w:t>
      </w:r>
    </w:p>
    <w:p w:rsidR="00445B0C" w:rsidRPr="009C7FC1" w:rsidRDefault="00445B0C" w:rsidP="00445B0C">
      <w:pPr>
        <w:autoSpaceDE w:val="0"/>
        <w:autoSpaceDN w:val="0"/>
        <w:adjustRightInd w:val="0"/>
        <w:ind w:firstLine="540"/>
        <w:jc w:val="both"/>
        <w:rPr>
          <w:rFonts w:eastAsia="Times New Roman" w:cs="Times New Roman"/>
          <w:sz w:val="28"/>
          <w:szCs w:val="28"/>
          <w:lang w:eastAsia="ru-RU"/>
        </w:rPr>
      </w:pPr>
      <w:r w:rsidRPr="009C7FC1">
        <w:rPr>
          <w:rFonts w:eastAsia="Times New Roman" w:cs="Times New Roman"/>
          <w:sz w:val="28"/>
          <w:szCs w:val="28"/>
          <w:lang w:eastAsia="ru-RU"/>
        </w:rPr>
        <w:t>14. Проекты планировки подлежат корректировке в следующих случаях:</w:t>
      </w:r>
    </w:p>
    <w:p w:rsidR="00445B0C" w:rsidRPr="009C7FC1" w:rsidRDefault="00445B0C" w:rsidP="00445B0C">
      <w:pPr>
        <w:autoSpaceDE w:val="0"/>
        <w:autoSpaceDN w:val="0"/>
        <w:adjustRightInd w:val="0"/>
        <w:ind w:firstLine="540"/>
        <w:jc w:val="both"/>
        <w:rPr>
          <w:rFonts w:eastAsia="Times New Roman" w:cs="Times New Roman"/>
          <w:sz w:val="28"/>
          <w:szCs w:val="28"/>
          <w:lang w:eastAsia="ru-RU"/>
        </w:rPr>
      </w:pPr>
      <w:r w:rsidRPr="009C7FC1">
        <w:rPr>
          <w:rFonts w:eastAsia="Times New Roman" w:cs="Times New Roman"/>
          <w:sz w:val="28"/>
          <w:szCs w:val="28"/>
          <w:lang w:eastAsia="ru-RU"/>
        </w:rPr>
        <w:t>– при возникновении необходимости изменения красных линий одного из планировочных элементов (квартала, микрорайона), установленных в составе проекта планировки, либо выделения новых планировочных элементов вследствие подготовки заинтересованными лицами документации по планировке территории с целью предоставления земельного участка для строительства, если такое изменение не противоречит Генеральному плану;</w:t>
      </w:r>
    </w:p>
    <w:p w:rsidR="00445B0C" w:rsidRPr="009C7FC1" w:rsidRDefault="00445B0C" w:rsidP="00445B0C">
      <w:pPr>
        <w:autoSpaceDE w:val="0"/>
        <w:autoSpaceDN w:val="0"/>
        <w:adjustRightInd w:val="0"/>
        <w:ind w:firstLine="540"/>
        <w:jc w:val="both"/>
        <w:rPr>
          <w:rFonts w:eastAsia="Times New Roman" w:cs="Times New Roman"/>
          <w:sz w:val="28"/>
          <w:szCs w:val="28"/>
          <w:lang w:eastAsia="ru-RU"/>
        </w:rPr>
      </w:pPr>
      <w:r w:rsidRPr="009C7FC1">
        <w:rPr>
          <w:rFonts w:eastAsia="Times New Roman" w:cs="Times New Roman"/>
          <w:sz w:val="28"/>
          <w:szCs w:val="28"/>
          <w:lang w:eastAsia="ru-RU"/>
        </w:rPr>
        <w:t>– при возникновении необходимости изменения параметров объектов социально – культурного и бытового назначения, сетей инженерно – технического обеспечения, установленных в составе проекта планировки, выявившейся в ходе градостроительного развития территории;</w:t>
      </w:r>
    </w:p>
    <w:p w:rsidR="00445B0C" w:rsidRPr="009C7FC1" w:rsidRDefault="00445B0C" w:rsidP="00445B0C">
      <w:pPr>
        <w:autoSpaceDE w:val="0"/>
        <w:autoSpaceDN w:val="0"/>
        <w:adjustRightInd w:val="0"/>
        <w:ind w:firstLine="540"/>
        <w:jc w:val="both"/>
        <w:rPr>
          <w:rFonts w:eastAsia="Times New Roman" w:cs="Times New Roman"/>
          <w:sz w:val="28"/>
          <w:szCs w:val="28"/>
          <w:lang w:eastAsia="ru-RU"/>
        </w:rPr>
      </w:pPr>
      <w:r w:rsidRPr="009C7FC1">
        <w:rPr>
          <w:rFonts w:eastAsia="Times New Roman" w:cs="Times New Roman"/>
          <w:sz w:val="28"/>
          <w:szCs w:val="28"/>
          <w:lang w:eastAsia="ru-RU"/>
        </w:rPr>
        <w:t>– при внесении изменений в Генеральный план, повлекших за собой соответствующие изменения в проекте планировки;</w:t>
      </w:r>
    </w:p>
    <w:p w:rsidR="00445B0C" w:rsidRPr="009C7FC1" w:rsidRDefault="00445B0C" w:rsidP="00445B0C">
      <w:pPr>
        <w:autoSpaceDE w:val="0"/>
        <w:autoSpaceDN w:val="0"/>
        <w:adjustRightInd w:val="0"/>
        <w:ind w:firstLine="540"/>
        <w:jc w:val="both"/>
        <w:rPr>
          <w:rFonts w:eastAsia="Times New Roman" w:cs="Times New Roman"/>
          <w:sz w:val="28"/>
          <w:szCs w:val="28"/>
          <w:lang w:eastAsia="ru-RU"/>
        </w:rPr>
      </w:pPr>
      <w:r w:rsidRPr="009C7FC1">
        <w:rPr>
          <w:rFonts w:eastAsia="Times New Roman" w:cs="Times New Roman"/>
          <w:sz w:val="28"/>
          <w:szCs w:val="28"/>
          <w:lang w:eastAsia="ru-RU"/>
        </w:rPr>
        <w:t>– при внесении изменений в Правила землепользования и застройки сельского поселения, повлекших за собой соответствующие изменения в проекте планировки.</w:t>
      </w:r>
    </w:p>
    <w:p w:rsidR="00445B0C" w:rsidRPr="009C7FC1" w:rsidRDefault="00445B0C" w:rsidP="00445B0C">
      <w:pPr>
        <w:autoSpaceDE w:val="0"/>
        <w:autoSpaceDN w:val="0"/>
        <w:adjustRightInd w:val="0"/>
        <w:ind w:firstLine="540"/>
        <w:jc w:val="both"/>
        <w:rPr>
          <w:rFonts w:eastAsia="Times New Roman" w:cs="Times New Roman"/>
          <w:sz w:val="28"/>
          <w:szCs w:val="28"/>
          <w:lang w:eastAsia="ru-RU"/>
        </w:rPr>
      </w:pPr>
      <w:r w:rsidRPr="009C7FC1">
        <w:rPr>
          <w:rFonts w:eastAsia="Times New Roman" w:cs="Times New Roman"/>
          <w:sz w:val="28"/>
          <w:szCs w:val="28"/>
          <w:lang w:eastAsia="ru-RU"/>
        </w:rPr>
        <w:t>15. Подготовка документации по планировке территории не требуется, когда правообладатели существующих земельных участков по своей инициативе:</w:t>
      </w:r>
    </w:p>
    <w:p w:rsidR="00445B0C" w:rsidRPr="009C7FC1" w:rsidRDefault="00445B0C" w:rsidP="00445B0C">
      <w:pPr>
        <w:autoSpaceDE w:val="0"/>
        <w:autoSpaceDN w:val="0"/>
        <w:adjustRightInd w:val="0"/>
        <w:ind w:firstLine="540"/>
        <w:jc w:val="both"/>
        <w:rPr>
          <w:rFonts w:eastAsia="Times New Roman" w:cs="Times New Roman"/>
          <w:sz w:val="28"/>
          <w:szCs w:val="28"/>
          <w:lang w:eastAsia="ru-RU"/>
        </w:rPr>
      </w:pPr>
      <w:r w:rsidRPr="009C7FC1">
        <w:rPr>
          <w:rFonts w:eastAsia="Times New Roman" w:cs="Times New Roman"/>
          <w:sz w:val="28"/>
          <w:szCs w:val="28"/>
          <w:lang w:eastAsia="ru-RU"/>
        </w:rPr>
        <w:t>– разделяют один земельный участок на несколько земельных участков;</w:t>
      </w:r>
    </w:p>
    <w:p w:rsidR="00445B0C" w:rsidRPr="009C7FC1" w:rsidRDefault="00445B0C" w:rsidP="00445B0C">
      <w:pPr>
        <w:autoSpaceDE w:val="0"/>
        <w:autoSpaceDN w:val="0"/>
        <w:adjustRightInd w:val="0"/>
        <w:ind w:firstLine="540"/>
        <w:jc w:val="both"/>
        <w:rPr>
          <w:rFonts w:eastAsia="Times New Roman" w:cs="Times New Roman"/>
          <w:sz w:val="28"/>
          <w:szCs w:val="28"/>
          <w:lang w:eastAsia="ru-RU"/>
        </w:rPr>
      </w:pPr>
      <w:r w:rsidRPr="009C7FC1">
        <w:rPr>
          <w:rFonts w:eastAsia="Times New Roman" w:cs="Times New Roman"/>
          <w:sz w:val="28"/>
          <w:szCs w:val="28"/>
          <w:lang w:eastAsia="ru-RU"/>
        </w:rPr>
        <w:t>– объединяют несколько земельных участков в один;</w:t>
      </w:r>
    </w:p>
    <w:p w:rsidR="00445B0C" w:rsidRPr="009C7FC1" w:rsidRDefault="00445B0C" w:rsidP="00445B0C">
      <w:pPr>
        <w:autoSpaceDE w:val="0"/>
        <w:autoSpaceDN w:val="0"/>
        <w:adjustRightInd w:val="0"/>
        <w:ind w:firstLine="540"/>
        <w:jc w:val="both"/>
        <w:rPr>
          <w:rFonts w:eastAsia="Times New Roman" w:cs="Times New Roman"/>
          <w:sz w:val="28"/>
          <w:szCs w:val="28"/>
          <w:lang w:eastAsia="ru-RU"/>
        </w:rPr>
      </w:pPr>
      <w:r w:rsidRPr="009C7FC1">
        <w:rPr>
          <w:rFonts w:eastAsia="Times New Roman" w:cs="Times New Roman"/>
          <w:sz w:val="28"/>
          <w:szCs w:val="28"/>
          <w:lang w:eastAsia="ru-RU"/>
        </w:rPr>
        <w:t>– изменяют общую границу земельных участков.</w:t>
      </w:r>
    </w:p>
    <w:p w:rsidR="00445B0C" w:rsidRPr="009C7FC1" w:rsidRDefault="00445B0C" w:rsidP="00445B0C">
      <w:pPr>
        <w:autoSpaceDE w:val="0"/>
        <w:autoSpaceDN w:val="0"/>
        <w:adjustRightInd w:val="0"/>
        <w:ind w:firstLine="540"/>
        <w:jc w:val="both"/>
        <w:rPr>
          <w:rFonts w:eastAsia="Times New Roman" w:cs="Times New Roman"/>
          <w:sz w:val="28"/>
          <w:szCs w:val="28"/>
          <w:lang w:eastAsia="ru-RU"/>
        </w:rPr>
      </w:pPr>
      <w:r w:rsidRPr="009C7FC1">
        <w:rPr>
          <w:rFonts w:eastAsia="Times New Roman" w:cs="Times New Roman"/>
          <w:sz w:val="28"/>
          <w:szCs w:val="28"/>
          <w:lang w:eastAsia="ru-RU"/>
        </w:rPr>
        <w:t>При этом должны соблюдаться следующие требования, установленные    статьей 41 Градостроительного кодекса Российской Федерации:</w:t>
      </w:r>
    </w:p>
    <w:p w:rsidR="00445B0C" w:rsidRPr="009C7FC1" w:rsidRDefault="00445B0C" w:rsidP="00445B0C">
      <w:pPr>
        <w:autoSpaceDE w:val="0"/>
        <w:autoSpaceDN w:val="0"/>
        <w:adjustRightInd w:val="0"/>
        <w:ind w:firstLine="540"/>
        <w:jc w:val="both"/>
        <w:rPr>
          <w:rFonts w:eastAsia="Times New Roman" w:cs="Times New Roman"/>
          <w:sz w:val="28"/>
          <w:szCs w:val="28"/>
          <w:lang w:eastAsia="ru-RU"/>
        </w:rPr>
      </w:pPr>
      <w:r w:rsidRPr="009C7FC1">
        <w:rPr>
          <w:rFonts w:eastAsia="Times New Roman" w:cs="Times New Roman"/>
          <w:sz w:val="28"/>
          <w:szCs w:val="28"/>
          <w:lang w:eastAsia="ru-RU"/>
        </w:rPr>
        <w:t>– размеры вновь образованных земельных участков не должны превышать их предельных максимальных и минимальных значений, установленных градостроительным регламентом соответствующей территориальной зоны;</w:t>
      </w:r>
    </w:p>
    <w:p w:rsidR="00445B0C" w:rsidRPr="009C7FC1" w:rsidRDefault="00445B0C" w:rsidP="00445B0C">
      <w:pPr>
        <w:autoSpaceDE w:val="0"/>
        <w:autoSpaceDN w:val="0"/>
        <w:adjustRightInd w:val="0"/>
        <w:ind w:firstLine="540"/>
        <w:jc w:val="both"/>
        <w:rPr>
          <w:rFonts w:eastAsia="Times New Roman" w:cs="Times New Roman"/>
          <w:sz w:val="28"/>
          <w:szCs w:val="28"/>
          <w:lang w:eastAsia="ru-RU"/>
        </w:rPr>
      </w:pPr>
      <w:r w:rsidRPr="009C7FC1">
        <w:rPr>
          <w:rFonts w:eastAsia="Times New Roman" w:cs="Times New Roman"/>
          <w:sz w:val="28"/>
          <w:szCs w:val="28"/>
          <w:lang w:eastAsia="ru-RU"/>
        </w:rPr>
        <w:t>– вновь образованный земельный участок находится в одной территориальной зоне;</w:t>
      </w:r>
    </w:p>
    <w:p w:rsidR="00445B0C" w:rsidRPr="009C7FC1" w:rsidRDefault="00445B0C" w:rsidP="00445B0C">
      <w:pPr>
        <w:autoSpaceDE w:val="0"/>
        <w:autoSpaceDN w:val="0"/>
        <w:adjustRightInd w:val="0"/>
        <w:ind w:firstLine="540"/>
        <w:jc w:val="both"/>
        <w:rPr>
          <w:rFonts w:eastAsia="Times New Roman" w:cs="Times New Roman"/>
          <w:sz w:val="28"/>
          <w:szCs w:val="28"/>
          <w:lang w:eastAsia="ru-RU"/>
        </w:rPr>
      </w:pPr>
      <w:r w:rsidRPr="009C7FC1">
        <w:rPr>
          <w:rFonts w:eastAsia="Times New Roman" w:cs="Times New Roman"/>
          <w:sz w:val="28"/>
          <w:szCs w:val="28"/>
          <w:lang w:eastAsia="ru-RU"/>
        </w:rPr>
        <w:t>– вновь образованный земельный участок имеет подъезд или подход.</w:t>
      </w:r>
    </w:p>
    <w:p w:rsidR="00445B0C" w:rsidRPr="009C7FC1" w:rsidRDefault="00445B0C" w:rsidP="00445B0C">
      <w:pPr>
        <w:autoSpaceDE w:val="0"/>
        <w:autoSpaceDN w:val="0"/>
        <w:adjustRightInd w:val="0"/>
        <w:ind w:firstLine="540"/>
        <w:jc w:val="both"/>
        <w:rPr>
          <w:rFonts w:eastAsia="Times New Roman" w:cs="Times New Roman"/>
          <w:sz w:val="28"/>
          <w:szCs w:val="28"/>
          <w:lang w:eastAsia="ru-RU"/>
        </w:rPr>
      </w:pPr>
      <w:r w:rsidRPr="009C7FC1">
        <w:rPr>
          <w:rFonts w:eastAsia="Times New Roman" w:cs="Times New Roman"/>
          <w:sz w:val="28"/>
          <w:szCs w:val="28"/>
          <w:lang w:eastAsia="ru-RU"/>
        </w:rPr>
        <w:t>16. В вышеупомянутых случаях производится подготовка землеустроительной документации в соответствии с земельным законодательством Российской Федерации.</w:t>
      </w:r>
    </w:p>
    <w:p w:rsidR="00445B0C" w:rsidRPr="009C7FC1" w:rsidRDefault="00445B0C" w:rsidP="00445B0C">
      <w:pPr>
        <w:autoSpaceDE w:val="0"/>
        <w:autoSpaceDN w:val="0"/>
        <w:adjustRightInd w:val="0"/>
        <w:ind w:firstLine="540"/>
        <w:jc w:val="both"/>
        <w:rPr>
          <w:rFonts w:eastAsia="Times New Roman" w:cs="Times New Roman"/>
          <w:sz w:val="28"/>
          <w:szCs w:val="28"/>
          <w:lang w:eastAsia="ru-RU"/>
        </w:rPr>
      </w:pPr>
      <w:r w:rsidRPr="009C7FC1">
        <w:rPr>
          <w:rFonts w:eastAsia="Times New Roman" w:cs="Times New Roman"/>
          <w:sz w:val="28"/>
          <w:szCs w:val="28"/>
          <w:lang w:eastAsia="ru-RU"/>
        </w:rPr>
        <w:t>17. Проекты планировки территории и проекты межевания территории, подготовленные в составе документации по планировке территории, до их утверждения подлежат обязательному рассмотрению на публичных слушаниях.</w:t>
      </w:r>
    </w:p>
    <w:p w:rsidR="00445B0C" w:rsidRPr="009C7FC1" w:rsidRDefault="00445B0C" w:rsidP="00445B0C">
      <w:pPr>
        <w:autoSpaceDE w:val="0"/>
        <w:autoSpaceDN w:val="0"/>
        <w:adjustRightInd w:val="0"/>
        <w:ind w:firstLine="540"/>
        <w:jc w:val="both"/>
        <w:rPr>
          <w:rFonts w:eastAsia="Times New Roman" w:cs="Times New Roman"/>
          <w:sz w:val="28"/>
          <w:szCs w:val="28"/>
          <w:lang w:eastAsia="ru-RU"/>
        </w:rPr>
      </w:pPr>
    </w:p>
    <w:p w:rsidR="00AC2477" w:rsidRPr="00BC1978" w:rsidRDefault="00AC2477" w:rsidP="00AC2477">
      <w:pPr>
        <w:autoSpaceDE w:val="0"/>
        <w:autoSpaceDN w:val="0"/>
        <w:adjustRightInd w:val="0"/>
        <w:ind w:firstLine="540"/>
        <w:jc w:val="center"/>
        <w:outlineLvl w:val="3"/>
        <w:rPr>
          <w:rFonts w:eastAsia="Times New Roman" w:cs="Times New Roman"/>
          <w:b/>
          <w:sz w:val="28"/>
          <w:szCs w:val="28"/>
          <w:lang w:eastAsia="ru-RU"/>
        </w:rPr>
      </w:pPr>
      <w:bookmarkStart w:id="121" w:name="_Toc368559081"/>
      <w:bookmarkStart w:id="122" w:name="_Toc248302848"/>
      <w:bookmarkStart w:id="123" w:name="_Toc263062259"/>
      <w:r w:rsidRPr="00BC1978">
        <w:rPr>
          <w:rFonts w:eastAsia="Times New Roman" w:cs="Times New Roman"/>
          <w:b/>
          <w:sz w:val="28"/>
          <w:szCs w:val="28"/>
          <w:lang w:eastAsia="ru-RU"/>
        </w:rPr>
        <w:t>Статья</w:t>
      </w:r>
      <w:r>
        <w:rPr>
          <w:rFonts w:eastAsia="Times New Roman" w:cs="Times New Roman"/>
          <w:b/>
          <w:sz w:val="28"/>
          <w:szCs w:val="28"/>
          <w:lang w:eastAsia="ru-RU"/>
        </w:rPr>
        <w:t xml:space="preserve"> </w:t>
      </w:r>
      <w:r w:rsidRPr="00AC2477">
        <w:rPr>
          <w:rFonts w:eastAsia="Times New Roman" w:cs="Times New Roman"/>
          <w:b/>
          <w:bCs/>
          <w:sz w:val="28"/>
          <w:szCs w:val="24"/>
          <w:lang w:eastAsia="ru-RU"/>
        </w:rPr>
        <w:t>25. Подготовка документации по планировке территории</w:t>
      </w:r>
    </w:p>
    <w:p w:rsidR="00AC2477" w:rsidRDefault="00AC2477" w:rsidP="00445B0C">
      <w:pPr>
        <w:ind w:firstLine="540"/>
        <w:rPr>
          <w:rFonts w:eastAsia="Times New Roman" w:cs="Times New Roman"/>
          <w:bCs/>
          <w:sz w:val="28"/>
          <w:szCs w:val="24"/>
          <w:lang w:eastAsia="ru-RU"/>
        </w:rPr>
      </w:pPr>
    </w:p>
    <w:bookmarkEnd w:id="121"/>
    <w:bookmarkEnd w:id="122"/>
    <w:bookmarkEnd w:id="123"/>
    <w:p w:rsidR="00445B0C" w:rsidRPr="009C7FC1" w:rsidRDefault="00445B0C" w:rsidP="00445B0C">
      <w:pPr>
        <w:autoSpaceDE w:val="0"/>
        <w:autoSpaceDN w:val="0"/>
        <w:adjustRightInd w:val="0"/>
        <w:ind w:firstLine="540"/>
        <w:jc w:val="both"/>
        <w:rPr>
          <w:rFonts w:eastAsia="Times New Roman" w:cs="Times New Roman"/>
          <w:sz w:val="28"/>
          <w:szCs w:val="28"/>
          <w:lang w:eastAsia="ru-RU"/>
        </w:rPr>
      </w:pPr>
      <w:r w:rsidRPr="009C7FC1">
        <w:rPr>
          <w:rFonts w:eastAsia="Times New Roman" w:cs="Times New Roman"/>
          <w:sz w:val="28"/>
          <w:szCs w:val="28"/>
          <w:lang w:eastAsia="ru-RU"/>
        </w:rPr>
        <w:lastRenderedPageBreak/>
        <w:t>1. Подготовка документации по планировке территории осуществляется на основании Генерального плана сельского поселения, настоящих Правил в соответствии с требованиями технических, градостроительных регламентов, с учётом границ территорий объектов культурного наследия (в том числе вновь выявленных), границ зон с особыми условиями использования территорий.</w:t>
      </w:r>
    </w:p>
    <w:p w:rsidR="00445B0C" w:rsidRPr="009C7FC1" w:rsidRDefault="00445B0C" w:rsidP="00445B0C">
      <w:pPr>
        <w:autoSpaceDE w:val="0"/>
        <w:autoSpaceDN w:val="0"/>
        <w:adjustRightInd w:val="0"/>
        <w:ind w:firstLine="540"/>
        <w:jc w:val="both"/>
        <w:rPr>
          <w:rFonts w:eastAsia="Times New Roman" w:cs="Times New Roman"/>
          <w:sz w:val="28"/>
          <w:szCs w:val="28"/>
          <w:lang w:eastAsia="ru-RU"/>
        </w:rPr>
      </w:pPr>
      <w:r w:rsidRPr="009C7FC1">
        <w:rPr>
          <w:rFonts w:eastAsia="Times New Roman" w:cs="Times New Roman"/>
          <w:sz w:val="28"/>
          <w:szCs w:val="28"/>
          <w:lang w:eastAsia="ru-RU"/>
        </w:rPr>
        <w:t>2. Решение о подготовке документации по планировке территории сельского поселения принимается по инициативе Главы муниципального образования «Рославльский район» Смоленской области во исполнение полномочий Администрации муниципального образования «Рославльский район» Смоленской области,</w:t>
      </w:r>
      <w:r w:rsidRPr="009C7FC1">
        <w:rPr>
          <w:rFonts w:eastAsia="Times New Roman" w:cs="Times New Roman"/>
          <w:sz w:val="20"/>
          <w:szCs w:val="20"/>
          <w:lang w:eastAsia="ru-RU"/>
        </w:rPr>
        <w:t xml:space="preserve"> </w:t>
      </w:r>
      <w:r w:rsidRPr="009C7FC1">
        <w:rPr>
          <w:rFonts w:eastAsia="Times New Roman" w:cs="Times New Roman"/>
          <w:sz w:val="28"/>
          <w:szCs w:val="28"/>
          <w:lang w:eastAsia="ru-RU"/>
        </w:rPr>
        <w:t>либо на основании предложений физических или юридических лиц.</w:t>
      </w:r>
    </w:p>
    <w:p w:rsidR="00445B0C" w:rsidRPr="009C7FC1" w:rsidRDefault="00445B0C" w:rsidP="00445B0C">
      <w:pPr>
        <w:autoSpaceDE w:val="0"/>
        <w:autoSpaceDN w:val="0"/>
        <w:adjustRightInd w:val="0"/>
        <w:ind w:firstLine="540"/>
        <w:jc w:val="both"/>
        <w:rPr>
          <w:rFonts w:eastAsia="Times New Roman" w:cs="Times New Roman"/>
          <w:sz w:val="28"/>
          <w:szCs w:val="28"/>
          <w:lang w:eastAsia="ru-RU"/>
        </w:rPr>
      </w:pPr>
      <w:r w:rsidRPr="009C7FC1">
        <w:rPr>
          <w:rFonts w:eastAsia="Times New Roman" w:cs="Times New Roman"/>
          <w:sz w:val="28"/>
          <w:szCs w:val="28"/>
          <w:lang w:eastAsia="ru-RU"/>
        </w:rPr>
        <w:t>3. В соответствии с Градостроительным кодексом Российской Федерации решение о подготовке документации по планировке территории может приниматься по инициативе уполномоченного федерального органа исполнительной власти, органа исполнительной власти Смоленской области, органа местного самоуправления муниципального района в границах территорий планируемого размещения на территории поселения объектов капитального строительства федерального, регионального и местного значения в соответствии со схемами территориального планирования Российской Федерации, схемой территориального планирования Смоленской области, схемой территориального планирования Рославльского района.</w:t>
      </w:r>
    </w:p>
    <w:p w:rsidR="00445B0C" w:rsidRPr="009C7FC1" w:rsidRDefault="00445B0C" w:rsidP="00445B0C">
      <w:pPr>
        <w:autoSpaceDE w:val="0"/>
        <w:autoSpaceDN w:val="0"/>
        <w:adjustRightInd w:val="0"/>
        <w:ind w:firstLine="540"/>
        <w:jc w:val="both"/>
        <w:rPr>
          <w:rFonts w:eastAsia="Times New Roman" w:cs="Times New Roman"/>
          <w:sz w:val="28"/>
          <w:szCs w:val="28"/>
          <w:lang w:eastAsia="ru-RU"/>
        </w:rPr>
      </w:pPr>
      <w:r w:rsidRPr="009C7FC1">
        <w:rPr>
          <w:rFonts w:eastAsia="Times New Roman" w:cs="Times New Roman"/>
          <w:sz w:val="28"/>
          <w:szCs w:val="28"/>
          <w:lang w:eastAsia="ru-RU"/>
        </w:rPr>
        <w:t xml:space="preserve">4. Решение о подготовке документации по планировке территории поселения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w:t>
      </w:r>
      <w:r w:rsidR="000E605F" w:rsidRPr="009C7FC1">
        <w:rPr>
          <w:rFonts w:eastAsia="Times New Roman" w:cs="Times New Roman"/>
          <w:sz w:val="28"/>
          <w:szCs w:val="28"/>
          <w:lang w:eastAsia="ru-RU"/>
        </w:rPr>
        <w:t xml:space="preserve">официальных сайтах </w:t>
      </w:r>
      <w:r w:rsidR="000E605F" w:rsidRPr="009C7FC1">
        <w:rPr>
          <w:rFonts w:eastAsia="Calibri" w:cs="Times New Roman"/>
          <w:sz w:val="28"/>
          <w:szCs w:val="28"/>
          <w:lang w:eastAsia="ru-RU"/>
        </w:rPr>
        <w:t xml:space="preserve">муниципального образования «Рославльский район» Смоленской области и </w:t>
      </w:r>
      <w:r w:rsidR="006C6E5A" w:rsidRPr="006C6E5A">
        <w:rPr>
          <w:rFonts w:eastAsia="Calibri" w:cs="Times New Roman"/>
          <w:sz w:val="28"/>
          <w:szCs w:val="28"/>
          <w:lang w:eastAsia="ru-RU"/>
        </w:rPr>
        <w:t>Остерского</w:t>
      </w:r>
      <w:r w:rsidR="000E605F" w:rsidRPr="009C7FC1">
        <w:rPr>
          <w:rFonts w:eastAsia="Calibri" w:cs="Times New Roman"/>
          <w:sz w:val="28"/>
          <w:szCs w:val="28"/>
          <w:lang w:eastAsia="ru-RU"/>
        </w:rPr>
        <w:t xml:space="preserve"> сельского поселения </w:t>
      </w:r>
      <w:r w:rsidR="000E605F" w:rsidRPr="009C7FC1">
        <w:rPr>
          <w:rFonts w:eastAsia="Calibri" w:cs="Times New Roman"/>
          <w:sz w:val="28"/>
          <w:szCs w:val="28"/>
        </w:rPr>
        <w:t>Рославльского района Смоленской области</w:t>
      </w:r>
      <w:r w:rsidR="000E605F" w:rsidRPr="009C7FC1">
        <w:rPr>
          <w:rFonts w:eastAsia="Calibri" w:cs="Times New Roman"/>
          <w:sz w:val="28"/>
          <w:szCs w:val="28"/>
          <w:lang w:eastAsia="ru-RU"/>
        </w:rPr>
        <w:t xml:space="preserve"> в сети «Интернет»</w:t>
      </w:r>
      <w:r w:rsidRPr="009C7FC1">
        <w:rPr>
          <w:rFonts w:eastAsia="Times New Roman" w:cs="Times New Roman"/>
          <w:sz w:val="28"/>
          <w:szCs w:val="28"/>
          <w:lang w:eastAsia="ru-RU"/>
        </w:rPr>
        <w:t>.</w:t>
      </w:r>
    </w:p>
    <w:p w:rsidR="00445B0C" w:rsidRPr="009C7FC1" w:rsidRDefault="00445B0C" w:rsidP="00445B0C">
      <w:pPr>
        <w:autoSpaceDE w:val="0"/>
        <w:autoSpaceDN w:val="0"/>
        <w:adjustRightInd w:val="0"/>
        <w:ind w:firstLine="540"/>
        <w:jc w:val="both"/>
        <w:rPr>
          <w:rFonts w:eastAsia="Times New Roman" w:cs="Times New Roman"/>
          <w:sz w:val="20"/>
          <w:szCs w:val="20"/>
          <w:lang w:eastAsia="ru-RU"/>
        </w:rPr>
      </w:pPr>
      <w:r w:rsidRPr="009C7FC1">
        <w:rPr>
          <w:rFonts w:eastAsia="Times New Roman" w:cs="Times New Roman"/>
          <w:sz w:val="28"/>
          <w:szCs w:val="28"/>
          <w:lang w:eastAsia="ru-RU"/>
        </w:rPr>
        <w:t>5. Финансирование подготовки документации по планировке территории осуществляется за счет средств бюджета сельского поселения.</w:t>
      </w:r>
    </w:p>
    <w:p w:rsidR="00445B0C" w:rsidRPr="009C7FC1" w:rsidRDefault="00445B0C" w:rsidP="00445B0C">
      <w:pPr>
        <w:autoSpaceDE w:val="0"/>
        <w:autoSpaceDN w:val="0"/>
        <w:adjustRightInd w:val="0"/>
        <w:ind w:firstLine="540"/>
        <w:jc w:val="both"/>
        <w:rPr>
          <w:rFonts w:eastAsia="Times New Roman" w:cs="Times New Roman"/>
          <w:sz w:val="28"/>
          <w:szCs w:val="28"/>
          <w:lang w:eastAsia="ru-RU"/>
        </w:rPr>
      </w:pPr>
      <w:r w:rsidRPr="009C7FC1">
        <w:rPr>
          <w:rFonts w:eastAsia="Times New Roman" w:cs="Times New Roman"/>
          <w:sz w:val="28"/>
          <w:szCs w:val="28"/>
          <w:lang w:eastAsia="ru-RU"/>
        </w:rPr>
        <w:t>6. Комитет по строительству и архитектуре Администрации муниципального образования «Рославльский район» Смоленской области подготавливает техническое задание на разработку документации по планировке территории и обеспечивает размещение муниципального заказа на её подготовку в соответствии с законодательством Российской Федерации, регулирующим порядок размещения заказов на поставки товаров, выполнение работ, оказание услуг для государственных или муниципальных нужд.</w:t>
      </w:r>
    </w:p>
    <w:p w:rsidR="00445B0C" w:rsidRPr="009C7FC1" w:rsidRDefault="00445B0C" w:rsidP="00445B0C">
      <w:pPr>
        <w:autoSpaceDE w:val="0"/>
        <w:autoSpaceDN w:val="0"/>
        <w:adjustRightInd w:val="0"/>
        <w:ind w:firstLine="540"/>
        <w:jc w:val="both"/>
        <w:rPr>
          <w:rFonts w:eastAsia="Times New Roman" w:cs="Times New Roman"/>
          <w:sz w:val="28"/>
          <w:szCs w:val="28"/>
          <w:lang w:eastAsia="ru-RU"/>
        </w:rPr>
      </w:pPr>
      <w:r w:rsidRPr="009C7FC1">
        <w:rPr>
          <w:rFonts w:eastAsia="Times New Roman" w:cs="Times New Roman"/>
          <w:sz w:val="28"/>
          <w:szCs w:val="28"/>
          <w:lang w:eastAsia="ru-RU"/>
        </w:rPr>
        <w:t>7. В случае подготовки документации по планировке территории по инициативе юридических и физических лиц, её финансирование осуществляется за счет средств таких лиц.</w:t>
      </w:r>
    </w:p>
    <w:p w:rsidR="00445B0C" w:rsidRPr="009C7FC1" w:rsidRDefault="00445B0C" w:rsidP="00445B0C">
      <w:pPr>
        <w:autoSpaceDE w:val="0"/>
        <w:autoSpaceDN w:val="0"/>
        <w:adjustRightInd w:val="0"/>
        <w:ind w:firstLine="540"/>
        <w:jc w:val="both"/>
        <w:rPr>
          <w:rFonts w:eastAsia="Times New Roman" w:cs="Times New Roman"/>
          <w:sz w:val="28"/>
          <w:szCs w:val="28"/>
          <w:lang w:eastAsia="ru-RU"/>
        </w:rPr>
      </w:pPr>
      <w:r w:rsidRPr="009C7FC1">
        <w:rPr>
          <w:rFonts w:eastAsia="Times New Roman" w:cs="Times New Roman"/>
          <w:sz w:val="28"/>
          <w:szCs w:val="28"/>
          <w:lang w:eastAsia="ru-RU"/>
        </w:rPr>
        <w:t>8. По окончании выполнения работ по подготовке документации по планировке территории Комитет по строительству и архитектуре Администрации муниципального образования «Рославльский район» Смоленской области в течение 30 дней осуществляет её проверку на соответствие Генеральному плану, настоящим Правилам, техническим регламентам.</w:t>
      </w:r>
    </w:p>
    <w:p w:rsidR="00445B0C" w:rsidRPr="009C7FC1" w:rsidRDefault="00445B0C" w:rsidP="00445B0C">
      <w:pPr>
        <w:autoSpaceDE w:val="0"/>
        <w:autoSpaceDN w:val="0"/>
        <w:adjustRightInd w:val="0"/>
        <w:ind w:firstLine="540"/>
        <w:jc w:val="both"/>
        <w:rPr>
          <w:rFonts w:eastAsia="Times New Roman" w:cs="Times New Roman"/>
          <w:sz w:val="28"/>
          <w:szCs w:val="28"/>
          <w:lang w:eastAsia="ru-RU"/>
        </w:rPr>
      </w:pPr>
      <w:r w:rsidRPr="009C7FC1">
        <w:rPr>
          <w:rFonts w:eastAsia="Times New Roman" w:cs="Times New Roman"/>
          <w:sz w:val="28"/>
          <w:szCs w:val="28"/>
          <w:lang w:eastAsia="ru-RU"/>
        </w:rPr>
        <w:lastRenderedPageBreak/>
        <w:t xml:space="preserve">9. По результатам проверки Глава муниципального образования «Рославльский район» Смоленской области принимает решение о направлении документации по планировке территории Главе муниципального образования </w:t>
      </w:r>
      <w:r w:rsidR="006C6E5A" w:rsidRPr="006C6E5A">
        <w:rPr>
          <w:rFonts w:eastAsia="Times New Roman" w:cs="Times New Roman"/>
          <w:sz w:val="28"/>
          <w:szCs w:val="28"/>
          <w:lang w:eastAsia="ru-RU"/>
        </w:rPr>
        <w:t>Остерского</w:t>
      </w:r>
      <w:r w:rsidRPr="009C7FC1">
        <w:rPr>
          <w:rFonts w:eastAsia="Times New Roman" w:cs="Times New Roman"/>
          <w:sz w:val="28"/>
          <w:szCs w:val="28"/>
          <w:lang w:eastAsia="ru-RU"/>
        </w:rPr>
        <w:t xml:space="preserve"> сельского поселения или об отклонении такой документации и о направлении её на доработку.</w:t>
      </w:r>
    </w:p>
    <w:p w:rsidR="00445B0C" w:rsidRPr="009C7FC1" w:rsidRDefault="00445B0C" w:rsidP="00445B0C">
      <w:pPr>
        <w:autoSpaceDE w:val="0"/>
        <w:autoSpaceDN w:val="0"/>
        <w:adjustRightInd w:val="0"/>
        <w:ind w:firstLine="540"/>
        <w:jc w:val="both"/>
        <w:rPr>
          <w:rFonts w:eastAsia="Times New Roman" w:cs="Times New Roman"/>
          <w:sz w:val="28"/>
          <w:szCs w:val="28"/>
          <w:lang w:eastAsia="ru-RU"/>
        </w:rPr>
      </w:pPr>
      <w:r w:rsidRPr="009C7FC1">
        <w:rPr>
          <w:rFonts w:eastAsia="Times New Roman" w:cs="Times New Roman"/>
          <w:sz w:val="28"/>
          <w:szCs w:val="28"/>
          <w:lang w:eastAsia="ru-RU"/>
        </w:rPr>
        <w:t xml:space="preserve">10. Глава муниципального образования </w:t>
      </w:r>
      <w:r w:rsidR="006C6E5A" w:rsidRPr="006C6E5A">
        <w:rPr>
          <w:rFonts w:eastAsia="Times New Roman" w:cs="Times New Roman"/>
          <w:sz w:val="28"/>
          <w:szCs w:val="28"/>
          <w:lang w:eastAsia="ru-RU"/>
        </w:rPr>
        <w:t>Остерского</w:t>
      </w:r>
      <w:r w:rsidRPr="009C7FC1">
        <w:rPr>
          <w:rFonts w:eastAsia="Times New Roman" w:cs="Times New Roman"/>
          <w:sz w:val="28"/>
          <w:szCs w:val="28"/>
          <w:lang w:eastAsia="ru-RU"/>
        </w:rPr>
        <w:t xml:space="preserve"> сельского поселения обеспечивает рассмотрение полученной документации по планировке территории на публичных слушаниях в порядке, предусмотренном Градостроительным кодексом Российской Федерации, Положением о порядке организации и проведения публичных слушаний в поселке.</w:t>
      </w:r>
    </w:p>
    <w:p w:rsidR="00445B0C" w:rsidRPr="009C7FC1" w:rsidRDefault="00445B0C" w:rsidP="00445B0C">
      <w:pPr>
        <w:autoSpaceDE w:val="0"/>
        <w:autoSpaceDN w:val="0"/>
        <w:adjustRightInd w:val="0"/>
        <w:ind w:firstLine="540"/>
        <w:jc w:val="both"/>
        <w:rPr>
          <w:rFonts w:eastAsia="Times New Roman" w:cs="Times New Roman"/>
          <w:sz w:val="28"/>
          <w:szCs w:val="28"/>
          <w:lang w:eastAsia="ru-RU"/>
        </w:rPr>
      </w:pPr>
      <w:r w:rsidRPr="009C7FC1">
        <w:rPr>
          <w:rFonts w:eastAsia="Times New Roman" w:cs="Times New Roman"/>
          <w:sz w:val="28"/>
          <w:szCs w:val="28"/>
          <w:lang w:eastAsia="ru-RU"/>
        </w:rPr>
        <w:t xml:space="preserve">11. Глава муниципального образования </w:t>
      </w:r>
      <w:r w:rsidR="006C6E5A" w:rsidRPr="006C6E5A">
        <w:rPr>
          <w:rFonts w:eastAsia="Times New Roman" w:cs="Times New Roman"/>
          <w:sz w:val="28"/>
          <w:szCs w:val="28"/>
          <w:lang w:eastAsia="ru-RU"/>
        </w:rPr>
        <w:t>Остерского</w:t>
      </w:r>
      <w:r w:rsidRPr="009C7FC1">
        <w:rPr>
          <w:rFonts w:eastAsia="Times New Roman" w:cs="Times New Roman"/>
          <w:sz w:val="28"/>
          <w:szCs w:val="28"/>
          <w:lang w:eastAsia="ru-RU"/>
        </w:rPr>
        <w:t xml:space="preserve"> сельского поселения в течение 15 дней со дня проведения публичных слушаний направляет Главе муниципального образования «Рославльский район» Смоленской области документацию по планировке территории, заключение о результатах публичных слушаний и протокол публичных слушаний.</w:t>
      </w:r>
    </w:p>
    <w:p w:rsidR="00445B0C" w:rsidRPr="009C7FC1" w:rsidRDefault="00445B0C" w:rsidP="00445B0C">
      <w:pPr>
        <w:autoSpaceDE w:val="0"/>
        <w:autoSpaceDN w:val="0"/>
        <w:adjustRightInd w:val="0"/>
        <w:ind w:firstLine="540"/>
        <w:jc w:val="both"/>
        <w:rPr>
          <w:rFonts w:eastAsia="Times New Roman" w:cs="Times New Roman"/>
          <w:sz w:val="28"/>
          <w:szCs w:val="28"/>
          <w:lang w:eastAsia="ru-RU"/>
        </w:rPr>
      </w:pPr>
      <w:r w:rsidRPr="009C7FC1">
        <w:rPr>
          <w:rFonts w:eastAsia="Times New Roman" w:cs="Times New Roman"/>
          <w:sz w:val="28"/>
          <w:szCs w:val="28"/>
          <w:lang w:eastAsia="ru-RU"/>
        </w:rPr>
        <w:t xml:space="preserve">12. Глава муниципального образования «Рославльский район» Смоленской области с учетом результатов публичных слушаний принимает решение об утверждении документации по планировке территории, либо об её отклонении и направлении Главе муниципального образования </w:t>
      </w:r>
      <w:r w:rsidR="006C6E5A" w:rsidRPr="006C6E5A">
        <w:rPr>
          <w:rFonts w:eastAsia="Times New Roman" w:cs="Times New Roman"/>
          <w:sz w:val="28"/>
          <w:szCs w:val="28"/>
          <w:lang w:eastAsia="ru-RU"/>
        </w:rPr>
        <w:t>Остерского</w:t>
      </w:r>
      <w:r w:rsidRPr="009C7FC1">
        <w:rPr>
          <w:rFonts w:eastAsia="Times New Roman" w:cs="Times New Roman"/>
          <w:sz w:val="28"/>
          <w:szCs w:val="28"/>
          <w:lang w:eastAsia="ru-RU"/>
        </w:rPr>
        <w:t xml:space="preserve"> сельского поселения на доработку с учетом протокола и заключения.</w:t>
      </w:r>
    </w:p>
    <w:p w:rsidR="00445B0C" w:rsidRPr="009C7FC1" w:rsidRDefault="00445B0C" w:rsidP="00445B0C">
      <w:pPr>
        <w:autoSpaceDE w:val="0"/>
        <w:autoSpaceDN w:val="0"/>
        <w:adjustRightInd w:val="0"/>
        <w:ind w:firstLine="540"/>
        <w:jc w:val="both"/>
        <w:rPr>
          <w:rFonts w:eastAsia="Times New Roman" w:cs="Times New Roman"/>
          <w:sz w:val="28"/>
          <w:szCs w:val="28"/>
          <w:lang w:eastAsia="ru-RU"/>
        </w:rPr>
      </w:pPr>
      <w:r w:rsidRPr="009C7FC1">
        <w:rPr>
          <w:rFonts w:eastAsia="Times New Roman" w:cs="Times New Roman"/>
          <w:sz w:val="28"/>
          <w:szCs w:val="28"/>
          <w:lang w:eastAsia="ru-RU"/>
        </w:rPr>
        <w:t xml:space="preserve">13. Утвержденная документация по планировке территории поселения подлежит опубликованию в порядке, установленном для официального опубликования муниципальных правовых актов, в течение семи дней со дня утверждения указанной документации и размещается на официальном сайте </w:t>
      </w:r>
      <w:r w:rsidR="006C6E5A" w:rsidRPr="006C6E5A">
        <w:rPr>
          <w:rFonts w:eastAsia="Times New Roman" w:cs="Times New Roman"/>
          <w:sz w:val="28"/>
          <w:szCs w:val="28"/>
          <w:lang w:eastAsia="ru-RU"/>
        </w:rPr>
        <w:t>Остерского</w:t>
      </w:r>
      <w:r w:rsidRPr="009C7FC1">
        <w:rPr>
          <w:rFonts w:eastAsia="Times New Roman" w:cs="Times New Roman"/>
          <w:sz w:val="28"/>
          <w:szCs w:val="28"/>
          <w:lang w:eastAsia="ru-RU"/>
        </w:rPr>
        <w:t xml:space="preserve"> сельского поселения в компьютерной сети «Интернет».</w:t>
      </w:r>
    </w:p>
    <w:p w:rsidR="00445B0C" w:rsidRPr="009C7FC1" w:rsidRDefault="00445B0C" w:rsidP="00445B0C">
      <w:pPr>
        <w:autoSpaceDE w:val="0"/>
        <w:autoSpaceDN w:val="0"/>
        <w:adjustRightInd w:val="0"/>
        <w:ind w:firstLine="540"/>
        <w:jc w:val="both"/>
        <w:rPr>
          <w:rFonts w:eastAsia="Times New Roman" w:cs="Times New Roman"/>
          <w:sz w:val="28"/>
          <w:szCs w:val="28"/>
          <w:lang w:eastAsia="ru-RU"/>
        </w:rPr>
      </w:pPr>
      <w:r w:rsidRPr="009C7FC1">
        <w:rPr>
          <w:rFonts w:eastAsia="Times New Roman" w:cs="Times New Roman"/>
          <w:sz w:val="28"/>
          <w:szCs w:val="28"/>
          <w:lang w:eastAsia="ru-RU"/>
        </w:rPr>
        <w:t xml:space="preserve">14. На основании утвержденной документации по планировке территории поселения </w:t>
      </w:r>
      <w:r w:rsidR="000E605F" w:rsidRPr="009C7FC1">
        <w:rPr>
          <w:rFonts w:eastAsia="Times New Roman" w:cs="Times New Roman"/>
          <w:sz w:val="28"/>
          <w:szCs w:val="28"/>
          <w:lang w:eastAsia="ru-RU"/>
        </w:rPr>
        <w:t>Рославльская районная Дума</w:t>
      </w:r>
      <w:r w:rsidRPr="009C7FC1">
        <w:rPr>
          <w:rFonts w:eastAsia="Times New Roman" w:cs="Times New Roman"/>
          <w:sz w:val="28"/>
          <w:szCs w:val="28"/>
          <w:lang w:eastAsia="ru-RU"/>
        </w:rPr>
        <w:t xml:space="preserve"> вправе вносить изменения в настоящие Правила без проведения публичных слушаний в части изменения установленных градостроительным регламентом и установления новых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w:t>
      </w:r>
    </w:p>
    <w:p w:rsidR="00445B0C" w:rsidRPr="009C7FC1" w:rsidRDefault="00445B0C" w:rsidP="00445B0C">
      <w:pPr>
        <w:autoSpaceDE w:val="0"/>
        <w:autoSpaceDN w:val="0"/>
        <w:adjustRightInd w:val="0"/>
        <w:ind w:firstLine="540"/>
        <w:jc w:val="both"/>
        <w:rPr>
          <w:rFonts w:eastAsia="Times New Roman" w:cs="Times New Roman"/>
          <w:sz w:val="28"/>
          <w:szCs w:val="28"/>
          <w:lang w:eastAsia="ru-RU"/>
        </w:rPr>
      </w:pPr>
      <w:r w:rsidRPr="009C7FC1">
        <w:rPr>
          <w:rFonts w:eastAsia="Times New Roman" w:cs="Times New Roman"/>
          <w:sz w:val="28"/>
          <w:szCs w:val="28"/>
          <w:lang w:eastAsia="ru-RU"/>
        </w:rPr>
        <w:t>15. Положения настоящей статьи не применяются при подготовке документации по планировке территории, выполняемой на основании решений, принятых уполномоченным федеральным органом исполнительной власти, органом исполнительной власти Смоленской области, органом местного самоуправления муниципального района, при размещении объектов капитального строительства федерального и регионального значения, объектов капитального строительства местного значения уровня муниципального района.</w:t>
      </w:r>
    </w:p>
    <w:p w:rsidR="00445B0C" w:rsidRPr="009C7FC1" w:rsidRDefault="00445B0C" w:rsidP="00445B0C">
      <w:pPr>
        <w:autoSpaceDE w:val="0"/>
        <w:autoSpaceDN w:val="0"/>
        <w:adjustRightInd w:val="0"/>
        <w:ind w:firstLine="540"/>
        <w:jc w:val="both"/>
        <w:rPr>
          <w:rFonts w:eastAsia="Times New Roman" w:cs="Times New Roman"/>
          <w:sz w:val="28"/>
          <w:szCs w:val="28"/>
          <w:lang w:eastAsia="ru-RU"/>
        </w:rPr>
      </w:pPr>
      <w:r w:rsidRPr="009C7FC1">
        <w:rPr>
          <w:rFonts w:eastAsia="Times New Roman" w:cs="Times New Roman"/>
          <w:sz w:val="28"/>
          <w:szCs w:val="28"/>
          <w:lang w:eastAsia="ru-RU"/>
        </w:rPr>
        <w:t>Подготовка документации по планировке территории для размещения указанных объектов осуществляется в порядке, установленном статьей 45 Градостроительного кодекса Российской Федерации.</w:t>
      </w:r>
    </w:p>
    <w:p w:rsidR="00445B0C" w:rsidRPr="009C7FC1" w:rsidRDefault="00445B0C" w:rsidP="00445B0C">
      <w:pPr>
        <w:autoSpaceDE w:val="0"/>
        <w:autoSpaceDN w:val="0"/>
        <w:adjustRightInd w:val="0"/>
        <w:ind w:firstLine="540"/>
        <w:jc w:val="both"/>
        <w:rPr>
          <w:rFonts w:eastAsia="Times New Roman" w:cs="Times New Roman"/>
          <w:sz w:val="28"/>
          <w:szCs w:val="28"/>
          <w:lang w:eastAsia="ru-RU"/>
        </w:rPr>
      </w:pPr>
      <w:r w:rsidRPr="009C7FC1">
        <w:rPr>
          <w:rFonts w:eastAsia="Times New Roman" w:cs="Times New Roman"/>
          <w:sz w:val="28"/>
          <w:szCs w:val="28"/>
          <w:lang w:eastAsia="ru-RU"/>
        </w:rPr>
        <w:t>14. Подготовка документации по планировке территории при предоставлении земельных участков для их комплексного освоения в целях жилищного строительства осуществляется в соответствии с земельным законодательством.</w:t>
      </w:r>
    </w:p>
    <w:p w:rsidR="00445B0C" w:rsidRPr="009C7FC1" w:rsidRDefault="00445B0C" w:rsidP="00445B0C">
      <w:pPr>
        <w:autoSpaceDE w:val="0"/>
        <w:autoSpaceDN w:val="0"/>
        <w:adjustRightInd w:val="0"/>
        <w:ind w:firstLine="540"/>
        <w:jc w:val="both"/>
        <w:rPr>
          <w:rFonts w:eastAsia="Times New Roman" w:cs="Times New Roman"/>
          <w:sz w:val="28"/>
          <w:szCs w:val="28"/>
          <w:lang w:eastAsia="ru-RU"/>
        </w:rPr>
      </w:pPr>
      <w:r w:rsidRPr="009C7FC1">
        <w:rPr>
          <w:rFonts w:eastAsia="Times New Roman" w:cs="Times New Roman"/>
          <w:sz w:val="28"/>
          <w:szCs w:val="28"/>
          <w:lang w:eastAsia="ru-RU"/>
        </w:rPr>
        <w:t>15. Развитие застроенных территорий поселения осуществляется в порядке, предусмотренном Градостроительным кодексом Российской Федерации.</w:t>
      </w:r>
    </w:p>
    <w:p w:rsidR="00445B0C" w:rsidRPr="009C7FC1" w:rsidRDefault="00445B0C" w:rsidP="00445B0C">
      <w:pPr>
        <w:autoSpaceDE w:val="0"/>
        <w:autoSpaceDN w:val="0"/>
        <w:adjustRightInd w:val="0"/>
        <w:ind w:firstLine="540"/>
        <w:jc w:val="both"/>
        <w:rPr>
          <w:rFonts w:eastAsia="Times New Roman" w:cs="Times New Roman"/>
          <w:sz w:val="28"/>
          <w:szCs w:val="28"/>
          <w:lang w:eastAsia="ru-RU"/>
        </w:rPr>
      </w:pPr>
    </w:p>
    <w:p w:rsidR="00AC2477" w:rsidRPr="00BC1978" w:rsidRDefault="00AC2477" w:rsidP="00AC2477">
      <w:pPr>
        <w:autoSpaceDE w:val="0"/>
        <w:autoSpaceDN w:val="0"/>
        <w:adjustRightInd w:val="0"/>
        <w:ind w:firstLine="540"/>
        <w:jc w:val="center"/>
        <w:outlineLvl w:val="3"/>
        <w:rPr>
          <w:rFonts w:eastAsia="Times New Roman" w:cs="Times New Roman"/>
          <w:b/>
          <w:sz w:val="28"/>
          <w:szCs w:val="28"/>
          <w:lang w:eastAsia="ru-RU"/>
        </w:rPr>
      </w:pPr>
      <w:bookmarkStart w:id="124" w:name="_Toc368559082"/>
      <w:bookmarkStart w:id="125" w:name="_Toc248302849"/>
      <w:bookmarkStart w:id="126" w:name="_Toc263062260"/>
      <w:r w:rsidRPr="00BC1978">
        <w:rPr>
          <w:rFonts w:eastAsia="Times New Roman" w:cs="Times New Roman"/>
          <w:b/>
          <w:sz w:val="28"/>
          <w:szCs w:val="28"/>
          <w:lang w:eastAsia="ru-RU"/>
        </w:rPr>
        <w:t>Статья</w:t>
      </w:r>
      <w:r>
        <w:rPr>
          <w:rFonts w:eastAsia="Times New Roman" w:cs="Times New Roman"/>
          <w:b/>
          <w:sz w:val="28"/>
          <w:szCs w:val="28"/>
          <w:lang w:eastAsia="ru-RU"/>
        </w:rPr>
        <w:t xml:space="preserve"> </w:t>
      </w:r>
      <w:r w:rsidRPr="00AC2477">
        <w:rPr>
          <w:rFonts w:eastAsia="Times New Roman" w:cs="Times New Roman"/>
          <w:b/>
          <w:bCs/>
          <w:sz w:val="28"/>
          <w:szCs w:val="20"/>
          <w:lang w:eastAsia="ru-RU"/>
        </w:rPr>
        <w:t>26. Подготовка градостроительных планов земельных участков</w:t>
      </w:r>
    </w:p>
    <w:p w:rsidR="00AC2477" w:rsidRDefault="00AC2477" w:rsidP="00445B0C">
      <w:pPr>
        <w:autoSpaceDE w:val="0"/>
        <w:autoSpaceDN w:val="0"/>
        <w:adjustRightInd w:val="0"/>
        <w:ind w:firstLine="540"/>
        <w:jc w:val="both"/>
        <w:rPr>
          <w:rFonts w:eastAsia="Times New Roman" w:cs="Times New Roman"/>
          <w:bCs/>
          <w:sz w:val="28"/>
          <w:szCs w:val="20"/>
          <w:lang w:eastAsia="ru-RU"/>
        </w:rPr>
      </w:pPr>
    </w:p>
    <w:bookmarkEnd w:id="124"/>
    <w:bookmarkEnd w:id="125"/>
    <w:bookmarkEnd w:id="126"/>
    <w:p w:rsidR="00895701" w:rsidRDefault="00895701" w:rsidP="00895701">
      <w:pPr>
        <w:autoSpaceDE w:val="0"/>
        <w:autoSpaceDN w:val="0"/>
        <w:adjustRightInd w:val="0"/>
        <w:ind w:firstLine="567"/>
        <w:contextualSpacing/>
        <w:jc w:val="both"/>
        <w:rPr>
          <w:rFonts w:eastAsia="Calibri"/>
          <w:sz w:val="28"/>
          <w:szCs w:val="28"/>
        </w:rPr>
      </w:pPr>
      <w:r w:rsidRPr="00695837">
        <w:rPr>
          <w:rFonts w:eastAsia="Calibri"/>
          <w:sz w:val="28"/>
          <w:szCs w:val="28"/>
        </w:rPr>
        <w:t>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895701" w:rsidRDefault="00895701" w:rsidP="00895701">
      <w:pPr>
        <w:autoSpaceDE w:val="0"/>
        <w:autoSpaceDN w:val="0"/>
        <w:adjustRightInd w:val="0"/>
        <w:ind w:firstLine="567"/>
        <w:contextualSpacing/>
        <w:jc w:val="both"/>
        <w:rPr>
          <w:rFonts w:eastAsia="Calibri"/>
          <w:sz w:val="28"/>
          <w:szCs w:val="28"/>
        </w:rPr>
      </w:pPr>
      <w:r>
        <w:rPr>
          <w:rFonts w:eastAsia="Calibri"/>
          <w:sz w:val="28"/>
          <w:szCs w:val="28"/>
        </w:rPr>
        <w:t>2</w:t>
      </w:r>
      <w:r w:rsidRPr="003D61A2">
        <w:rPr>
          <w:rFonts w:eastAsia="Calibri"/>
          <w:sz w:val="28"/>
          <w:szCs w:val="28"/>
        </w:rPr>
        <w:t>. В случае, если земельный участок для размещения объектов федерального значения, объектов регионального значения, объектов местного значения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на основании утвержденных проекта межевания территории и (или) схемы расположения земельного участка или земельных участков на кадастровом плане территории.</w:t>
      </w:r>
    </w:p>
    <w:p w:rsidR="00895701" w:rsidRPr="00695837" w:rsidRDefault="00895701" w:rsidP="00895701">
      <w:pPr>
        <w:autoSpaceDE w:val="0"/>
        <w:autoSpaceDN w:val="0"/>
        <w:adjustRightInd w:val="0"/>
        <w:ind w:firstLine="567"/>
        <w:contextualSpacing/>
        <w:jc w:val="both"/>
        <w:rPr>
          <w:rFonts w:eastAsia="Calibri"/>
          <w:sz w:val="28"/>
          <w:szCs w:val="28"/>
        </w:rPr>
      </w:pPr>
      <w:r>
        <w:rPr>
          <w:rFonts w:eastAsia="Calibri"/>
          <w:sz w:val="28"/>
          <w:szCs w:val="28"/>
        </w:rPr>
        <w:t>3</w:t>
      </w:r>
      <w:r w:rsidRPr="00695837">
        <w:rPr>
          <w:rFonts w:eastAsia="Calibri"/>
          <w:sz w:val="28"/>
          <w:szCs w:val="28"/>
        </w:rPr>
        <w:t>. 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государственном кадастре недвижимости, федеральной государственной информационной системе территориального планирования,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
    <w:p w:rsidR="00895701" w:rsidRPr="00695837" w:rsidRDefault="00895701" w:rsidP="00895701">
      <w:pPr>
        <w:autoSpaceDE w:val="0"/>
        <w:autoSpaceDN w:val="0"/>
        <w:adjustRightInd w:val="0"/>
        <w:ind w:firstLine="567"/>
        <w:contextualSpacing/>
        <w:jc w:val="both"/>
        <w:rPr>
          <w:rFonts w:eastAsia="Calibri"/>
          <w:sz w:val="28"/>
          <w:szCs w:val="28"/>
        </w:rPr>
      </w:pPr>
      <w:r w:rsidRPr="00695837">
        <w:rPr>
          <w:rFonts w:eastAsia="Calibri"/>
          <w:sz w:val="28"/>
          <w:szCs w:val="28"/>
        </w:rPr>
        <w:t>4. В градостроительном плане земельного участка содержится информация:</w:t>
      </w:r>
    </w:p>
    <w:p w:rsidR="00895701" w:rsidRPr="00695837" w:rsidRDefault="00895701" w:rsidP="00895701">
      <w:pPr>
        <w:autoSpaceDE w:val="0"/>
        <w:autoSpaceDN w:val="0"/>
        <w:adjustRightInd w:val="0"/>
        <w:ind w:firstLine="567"/>
        <w:contextualSpacing/>
        <w:jc w:val="both"/>
        <w:rPr>
          <w:rFonts w:eastAsia="Calibri"/>
          <w:sz w:val="28"/>
          <w:szCs w:val="28"/>
        </w:rPr>
      </w:pPr>
      <w:r w:rsidRPr="00695837">
        <w:rPr>
          <w:rFonts w:eastAsia="Calibri"/>
          <w:sz w:val="28"/>
          <w:szCs w:val="28"/>
        </w:rPr>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895701" w:rsidRPr="00695837" w:rsidRDefault="00895701" w:rsidP="00895701">
      <w:pPr>
        <w:autoSpaceDE w:val="0"/>
        <w:autoSpaceDN w:val="0"/>
        <w:adjustRightInd w:val="0"/>
        <w:ind w:firstLine="567"/>
        <w:contextualSpacing/>
        <w:jc w:val="both"/>
        <w:rPr>
          <w:rFonts w:eastAsia="Calibri"/>
          <w:sz w:val="28"/>
          <w:szCs w:val="28"/>
        </w:rPr>
      </w:pPr>
      <w:r w:rsidRPr="00695837">
        <w:rPr>
          <w:rFonts w:eastAsia="Calibri"/>
          <w:sz w:val="28"/>
          <w:szCs w:val="28"/>
        </w:rPr>
        <w:t xml:space="preserve">2) </w:t>
      </w:r>
      <w:r w:rsidRPr="006D2E9A">
        <w:rPr>
          <w:rFonts w:eastAsia="Calibri"/>
          <w:sz w:val="28"/>
          <w:szCs w:val="28"/>
        </w:rPr>
        <w:t>о границах земельного участка и о кадастровом номере земельного участка (при его наличии) или в случае, предусмотренном частью 1_1 статьи</w:t>
      </w:r>
      <w:r>
        <w:rPr>
          <w:rFonts w:eastAsia="Calibri"/>
          <w:sz w:val="28"/>
          <w:szCs w:val="28"/>
        </w:rPr>
        <w:t xml:space="preserve"> 57_3 </w:t>
      </w:r>
      <w:r w:rsidRPr="006D2E9A">
        <w:rPr>
          <w:rFonts w:eastAsia="Calibri"/>
          <w:sz w:val="28"/>
          <w:szCs w:val="28"/>
        </w:rPr>
        <w:t>Градостроительн</w:t>
      </w:r>
      <w:r>
        <w:rPr>
          <w:rFonts w:eastAsia="Calibri"/>
          <w:sz w:val="28"/>
          <w:szCs w:val="28"/>
        </w:rPr>
        <w:t>ого</w:t>
      </w:r>
      <w:r w:rsidRPr="006D2E9A">
        <w:rPr>
          <w:rFonts w:eastAsia="Calibri"/>
          <w:sz w:val="28"/>
          <w:szCs w:val="28"/>
        </w:rPr>
        <w:t xml:space="preserve"> кодекс</w:t>
      </w:r>
      <w:r>
        <w:rPr>
          <w:rFonts w:eastAsia="Calibri"/>
          <w:sz w:val="28"/>
          <w:szCs w:val="28"/>
        </w:rPr>
        <w:t>а</w:t>
      </w:r>
      <w:r w:rsidRPr="006D2E9A">
        <w:rPr>
          <w:rFonts w:eastAsia="Calibri"/>
          <w:sz w:val="28"/>
          <w:szCs w:val="28"/>
        </w:rPr>
        <w:t xml:space="preserve"> Российской Федерации, о границах образуемого земельного участка, указанных в утвержденной схеме расположения земельного участка или земельных участков на кадастровом плане территории</w:t>
      </w:r>
      <w:r w:rsidRPr="00695837">
        <w:rPr>
          <w:rFonts w:eastAsia="Calibri"/>
          <w:sz w:val="28"/>
          <w:szCs w:val="28"/>
        </w:rPr>
        <w:t>;</w:t>
      </w:r>
    </w:p>
    <w:p w:rsidR="00895701" w:rsidRPr="00695837" w:rsidRDefault="00895701" w:rsidP="00895701">
      <w:pPr>
        <w:autoSpaceDE w:val="0"/>
        <w:autoSpaceDN w:val="0"/>
        <w:adjustRightInd w:val="0"/>
        <w:ind w:firstLine="567"/>
        <w:contextualSpacing/>
        <w:jc w:val="both"/>
        <w:rPr>
          <w:rFonts w:eastAsia="Calibri"/>
          <w:sz w:val="28"/>
          <w:szCs w:val="28"/>
        </w:rPr>
      </w:pPr>
      <w:r w:rsidRPr="00695837">
        <w:rPr>
          <w:rFonts w:eastAsia="Calibri"/>
          <w:sz w:val="28"/>
          <w:szCs w:val="28"/>
        </w:rPr>
        <w:t>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895701" w:rsidRPr="00695837" w:rsidRDefault="00895701" w:rsidP="00895701">
      <w:pPr>
        <w:autoSpaceDE w:val="0"/>
        <w:autoSpaceDN w:val="0"/>
        <w:adjustRightInd w:val="0"/>
        <w:ind w:firstLine="567"/>
        <w:contextualSpacing/>
        <w:jc w:val="both"/>
        <w:rPr>
          <w:rFonts w:eastAsia="Calibri"/>
          <w:sz w:val="28"/>
          <w:szCs w:val="28"/>
        </w:rPr>
      </w:pPr>
      <w:r w:rsidRPr="00695837">
        <w:rPr>
          <w:rFonts w:eastAsia="Calibri"/>
          <w:sz w:val="28"/>
          <w:szCs w:val="28"/>
        </w:rPr>
        <w:t>4) о минимальных отступах от границ земельного участка, в пределах которых разрешается строительство объектов капитального строительства;</w:t>
      </w:r>
    </w:p>
    <w:p w:rsidR="00895701" w:rsidRDefault="00895701" w:rsidP="00895701">
      <w:pPr>
        <w:autoSpaceDE w:val="0"/>
        <w:autoSpaceDN w:val="0"/>
        <w:adjustRightInd w:val="0"/>
        <w:ind w:firstLine="567"/>
        <w:contextualSpacing/>
        <w:jc w:val="both"/>
        <w:rPr>
          <w:rFonts w:eastAsia="Calibri"/>
          <w:sz w:val="28"/>
          <w:szCs w:val="28"/>
        </w:rPr>
      </w:pPr>
      <w:r w:rsidRPr="00695837">
        <w:rPr>
          <w:rFonts w:eastAsia="Calibri"/>
          <w:sz w:val="28"/>
          <w:szCs w:val="28"/>
        </w:rPr>
        <w:t xml:space="preserve">5) </w:t>
      </w:r>
      <w:r w:rsidRPr="006D2E9A">
        <w:rPr>
          <w:rFonts w:eastAsia="Calibri"/>
          <w:sz w:val="28"/>
          <w:szCs w:val="28"/>
        </w:rPr>
        <w:t>об основных, условно разрешенных и вспомогательных видах разрешенного использования земельного участка, установленных в соответствии с Градостроительн</w:t>
      </w:r>
      <w:r>
        <w:rPr>
          <w:rFonts w:eastAsia="Calibri"/>
          <w:sz w:val="28"/>
          <w:szCs w:val="28"/>
        </w:rPr>
        <w:t>ым</w:t>
      </w:r>
      <w:r w:rsidRPr="006D2E9A">
        <w:rPr>
          <w:rFonts w:eastAsia="Calibri"/>
          <w:sz w:val="28"/>
          <w:szCs w:val="28"/>
        </w:rPr>
        <w:t xml:space="preserve"> кодекс</w:t>
      </w:r>
      <w:r>
        <w:rPr>
          <w:rFonts w:eastAsia="Calibri"/>
          <w:sz w:val="28"/>
          <w:szCs w:val="28"/>
        </w:rPr>
        <w:t>ом</w:t>
      </w:r>
      <w:r w:rsidRPr="006D2E9A">
        <w:rPr>
          <w:rFonts w:eastAsia="Calibri"/>
          <w:sz w:val="28"/>
          <w:szCs w:val="28"/>
        </w:rPr>
        <w:t xml:space="preserve"> Российской Федерации, иным федеральным законом</w:t>
      </w:r>
      <w:r>
        <w:rPr>
          <w:rFonts w:eastAsia="Calibri"/>
          <w:sz w:val="28"/>
          <w:szCs w:val="28"/>
        </w:rPr>
        <w:t>;</w:t>
      </w:r>
    </w:p>
    <w:p w:rsidR="00895701" w:rsidRPr="00695837" w:rsidRDefault="00895701" w:rsidP="00895701">
      <w:pPr>
        <w:autoSpaceDE w:val="0"/>
        <w:autoSpaceDN w:val="0"/>
        <w:adjustRightInd w:val="0"/>
        <w:ind w:firstLine="567"/>
        <w:contextualSpacing/>
        <w:jc w:val="both"/>
        <w:rPr>
          <w:rFonts w:eastAsia="Calibri"/>
          <w:sz w:val="28"/>
          <w:szCs w:val="28"/>
        </w:rPr>
      </w:pPr>
      <w:r w:rsidRPr="00695837">
        <w:rPr>
          <w:rFonts w:eastAsia="Calibri"/>
          <w:sz w:val="28"/>
          <w:szCs w:val="28"/>
        </w:rPr>
        <w:t xml:space="preserve">6) о предельных параметрах разрешенного строительства, реконструкции объекта капитального строительства, установленных градостроительным </w:t>
      </w:r>
      <w:r w:rsidRPr="00695837">
        <w:rPr>
          <w:rFonts w:eastAsia="Calibri"/>
          <w:sz w:val="28"/>
          <w:szCs w:val="28"/>
        </w:rPr>
        <w:lastRenderedPageBreak/>
        <w:t>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895701" w:rsidRDefault="00895701" w:rsidP="00895701">
      <w:pPr>
        <w:autoSpaceDE w:val="0"/>
        <w:autoSpaceDN w:val="0"/>
        <w:adjustRightInd w:val="0"/>
        <w:ind w:firstLine="567"/>
        <w:contextualSpacing/>
        <w:jc w:val="both"/>
        <w:rPr>
          <w:rFonts w:eastAsia="Calibri"/>
          <w:sz w:val="28"/>
          <w:szCs w:val="28"/>
        </w:rPr>
      </w:pPr>
      <w:r w:rsidRPr="00695837">
        <w:rPr>
          <w:rFonts w:eastAsia="Calibri"/>
          <w:sz w:val="28"/>
          <w:szCs w:val="28"/>
        </w:rPr>
        <w:t xml:space="preserve">7) </w:t>
      </w:r>
      <w:r w:rsidRPr="00C45351">
        <w:rPr>
          <w:rFonts w:eastAsia="Calibri"/>
          <w:sz w:val="28"/>
          <w:szCs w:val="28"/>
        </w:rPr>
        <w:t>о требованиях к назначению, параметрам и размещению объекта капитального строительства на указанном земельном участке, установленных в соответствии с частью 7 статьи 36 Градостроительного кодекса Российской Федерации,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за исключением случая, предусмотренного пунктом 7_1 настоящей части</w:t>
      </w:r>
      <w:r w:rsidRPr="00695837">
        <w:rPr>
          <w:rFonts w:eastAsia="Calibri"/>
          <w:sz w:val="28"/>
          <w:szCs w:val="28"/>
        </w:rPr>
        <w:t>;</w:t>
      </w:r>
    </w:p>
    <w:p w:rsidR="00895701" w:rsidRPr="00695837" w:rsidRDefault="00895701" w:rsidP="00895701">
      <w:pPr>
        <w:autoSpaceDE w:val="0"/>
        <w:autoSpaceDN w:val="0"/>
        <w:adjustRightInd w:val="0"/>
        <w:ind w:firstLine="567"/>
        <w:contextualSpacing/>
        <w:jc w:val="both"/>
        <w:rPr>
          <w:rFonts w:eastAsia="Calibri"/>
          <w:sz w:val="28"/>
          <w:szCs w:val="28"/>
        </w:rPr>
      </w:pPr>
      <w:r>
        <w:rPr>
          <w:rFonts w:eastAsia="Calibri"/>
          <w:sz w:val="28"/>
          <w:szCs w:val="28"/>
        </w:rPr>
        <w:t xml:space="preserve">7.1) </w:t>
      </w:r>
      <w:r w:rsidRPr="00C45351">
        <w:rPr>
          <w:rFonts w:eastAsia="Calibri"/>
          <w:sz w:val="28"/>
          <w:szCs w:val="28"/>
        </w:rPr>
        <w:t>о предельных параметрах разрешенного строительства, реконструкции объекта капитального строительства, установленных положением об особо охраняемых природных территориях, в случае выдачи градостроительного плана земельного участка в отношении земельного участка, расположенного в границах особо охраняемой природной территории;</w:t>
      </w:r>
    </w:p>
    <w:p w:rsidR="00895701" w:rsidRPr="00695837" w:rsidRDefault="00895701" w:rsidP="00895701">
      <w:pPr>
        <w:autoSpaceDE w:val="0"/>
        <w:autoSpaceDN w:val="0"/>
        <w:adjustRightInd w:val="0"/>
        <w:ind w:firstLine="567"/>
        <w:contextualSpacing/>
        <w:jc w:val="both"/>
        <w:rPr>
          <w:rFonts w:eastAsia="Calibri"/>
          <w:sz w:val="28"/>
          <w:szCs w:val="28"/>
        </w:rPr>
      </w:pPr>
      <w:r w:rsidRPr="00695837">
        <w:rPr>
          <w:rFonts w:eastAsia="Calibri"/>
          <w:sz w:val="28"/>
          <w:szCs w:val="28"/>
        </w:rPr>
        <w:t>8) о расчетных показателях минимально допустимого уровня обеспеченности территории объектами коммунальной, транспортной, социальной инфраструктуры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p>
    <w:p w:rsidR="00895701" w:rsidRPr="00695837" w:rsidRDefault="00895701" w:rsidP="00895701">
      <w:pPr>
        <w:autoSpaceDE w:val="0"/>
        <w:autoSpaceDN w:val="0"/>
        <w:adjustRightInd w:val="0"/>
        <w:ind w:firstLine="567"/>
        <w:contextualSpacing/>
        <w:jc w:val="both"/>
        <w:rPr>
          <w:rFonts w:eastAsia="Calibri"/>
          <w:sz w:val="28"/>
          <w:szCs w:val="28"/>
        </w:rPr>
      </w:pPr>
      <w:r w:rsidRPr="00695837">
        <w:rPr>
          <w:rFonts w:eastAsia="Calibri"/>
          <w:sz w:val="28"/>
          <w:szCs w:val="28"/>
        </w:rPr>
        <w:t>9)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895701" w:rsidRPr="00695837" w:rsidRDefault="00895701" w:rsidP="00895701">
      <w:pPr>
        <w:autoSpaceDE w:val="0"/>
        <w:autoSpaceDN w:val="0"/>
        <w:adjustRightInd w:val="0"/>
        <w:ind w:firstLine="567"/>
        <w:contextualSpacing/>
        <w:jc w:val="both"/>
        <w:rPr>
          <w:rFonts w:eastAsia="Calibri"/>
          <w:sz w:val="28"/>
          <w:szCs w:val="28"/>
        </w:rPr>
      </w:pPr>
      <w:r w:rsidRPr="00695837">
        <w:rPr>
          <w:rFonts w:eastAsia="Calibri"/>
          <w:sz w:val="28"/>
          <w:szCs w:val="28"/>
        </w:rPr>
        <w:t>10) о границах зон с особыми условиями использования территорий, если земельный участок полностью или частично расположен в границах таких зон;</w:t>
      </w:r>
    </w:p>
    <w:p w:rsidR="00895701" w:rsidRPr="00695837" w:rsidRDefault="00895701" w:rsidP="00895701">
      <w:pPr>
        <w:autoSpaceDE w:val="0"/>
        <w:autoSpaceDN w:val="0"/>
        <w:adjustRightInd w:val="0"/>
        <w:ind w:firstLine="567"/>
        <w:contextualSpacing/>
        <w:jc w:val="both"/>
        <w:rPr>
          <w:rFonts w:eastAsia="Calibri"/>
          <w:sz w:val="28"/>
          <w:szCs w:val="28"/>
        </w:rPr>
      </w:pPr>
      <w:r w:rsidRPr="00695837">
        <w:rPr>
          <w:rFonts w:eastAsia="Calibri"/>
          <w:sz w:val="28"/>
          <w:szCs w:val="28"/>
        </w:rPr>
        <w:t xml:space="preserve">11) </w:t>
      </w:r>
      <w:r w:rsidRPr="00C45351">
        <w:rPr>
          <w:rFonts w:eastAsia="Calibri"/>
          <w:sz w:val="28"/>
          <w:szCs w:val="28"/>
        </w:rPr>
        <w:t>о границах публичных сервитутов</w:t>
      </w:r>
      <w:r w:rsidRPr="00695837">
        <w:rPr>
          <w:rFonts w:eastAsia="Calibri"/>
          <w:sz w:val="28"/>
          <w:szCs w:val="28"/>
        </w:rPr>
        <w:t>;</w:t>
      </w:r>
    </w:p>
    <w:p w:rsidR="00895701" w:rsidRPr="00695837" w:rsidRDefault="00895701" w:rsidP="00895701">
      <w:pPr>
        <w:autoSpaceDE w:val="0"/>
        <w:autoSpaceDN w:val="0"/>
        <w:adjustRightInd w:val="0"/>
        <w:ind w:firstLine="567"/>
        <w:contextualSpacing/>
        <w:jc w:val="both"/>
        <w:rPr>
          <w:rFonts w:eastAsia="Calibri"/>
          <w:sz w:val="28"/>
          <w:szCs w:val="28"/>
        </w:rPr>
      </w:pPr>
      <w:r w:rsidRPr="00695837">
        <w:rPr>
          <w:rFonts w:eastAsia="Calibri"/>
          <w:sz w:val="28"/>
          <w:szCs w:val="28"/>
        </w:rPr>
        <w:t>12) о номере и (или) наименовании элемента планировочной структуры, в границах которого расположен земельный участок;</w:t>
      </w:r>
    </w:p>
    <w:p w:rsidR="00895701" w:rsidRPr="00695837" w:rsidRDefault="00895701" w:rsidP="00895701">
      <w:pPr>
        <w:autoSpaceDE w:val="0"/>
        <w:autoSpaceDN w:val="0"/>
        <w:adjustRightInd w:val="0"/>
        <w:ind w:firstLine="567"/>
        <w:contextualSpacing/>
        <w:jc w:val="both"/>
        <w:rPr>
          <w:rFonts w:eastAsia="Calibri"/>
          <w:sz w:val="28"/>
          <w:szCs w:val="28"/>
        </w:rPr>
      </w:pPr>
      <w:r w:rsidRPr="00695837">
        <w:rPr>
          <w:rFonts w:eastAsia="Calibri"/>
          <w:sz w:val="28"/>
          <w:szCs w:val="28"/>
        </w:rPr>
        <w:t>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895701" w:rsidRPr="00695837" w:rsidRDefault="00895701" w:rsidP="00895701">
      <w:pPr>
        <w:autoSpaceDE w:val="0"/>
        <w:autoSpaceDN w:val="0"/>
        <w:adjustRightInd w:val="0"/>
        <w:ind w:firstLine="567"/>
        <w:contextualSpacing/>
        <w:jc w:val="both"/>
        <w:rPr>
          <w:rFonts w:eastAsia="Calibri"/>
          <w:sz w:val="28"/>
          <w:szCs w:val="28"/>
        </w:rPr>
      </w:pPr>
      <w:r w:rsidRPr="00695837">
        <w:rPr>
          <w:rFonts w:eastAsia="Calibri"/>
          <w:sz w:val="28"/>
          <w:szCs w:val="28"/>
        </w:rPr>
        <w:t>14) о наличии или отсутствии в границах земельного участка объектов культурного наследия, о границах территорий таких объектов;</w:t>
      </w:r>
    </w:p>
    <w:p w:rsidR="00895701" w:rsidRPr="00695837" w:rsidRDefault="00895701" w:rsidP="00895701">
      <w:pPr>
        <w:autoSpaceDE w:val="0"/>
        <w:autoSpaceDN w:val="0"/>
        <w:adjustRightInd w:val="0"/>
        <w:ind w:firstLine="567"/>
        <w:contextualSpacing/>
        <w:jc w:val="both"/>
        <w:rPr>
          <w:rFonts w:eastAsia="Calibri"/>
          <w:sz w:val="28"/>
          <w:szCs w:val="28"/>
        </w:rPr>
      </w:pPr>
      <w:r w:rsidRPr="00695837">
        <w:rPr>
          <w:rFonts w:eastAsia="Calibri"/>
          <w:sz w:val="28"/>
          <w:szCs w:val="28"/>
        </w:rPr>
        <w:t>15)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w:t>
      </w:r>
    </w:p>
    <w:p w:rsidR="00895701" w:rsidRPr="00695837" w:rsidRDefault="00895701" w:rsidP="00895701">
      <w:pPr>
        <w:autoSpaceDE w:val="0"/>
        <w:autoSpaceDN w:val="0"/>
        <w:adjustRightInd w:val="0"/>
        <w:ind w:firstLine="567"/>
        <w:contextualSpacing/>
        <w:jc w:val="both"/>
        <w:rPr>
          <w:rFonts w:eastAsia="Calibri"/>
          <w:sz w:val="28"/>
          <w:szCs w:val="28"/>
        </w:rPr>
      </w:pPr>
      <w:r w:rsidRPr="00695837">
        <w:rPr>
          <w:rFonts w:eastAsia="Calibri"/>
          <w:sz w:val="28"/>
          <w:szCs w:val="28"/>
        </w:rPr>
        <w:t>16)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895701" w:rsidRPr="00695837" w:rsidRDefault="00895701" w:rsidP="00895701">
      <w:pPr>
        <w:autoSpaceDE w:val="0"/>
        <w:autoSpaceDN w:val="0"/>
        <w:adjustRightInd w:val="0"/>
        <w:ind w:firstLine="567"/>
        <w:contextualSpacing/>
        <w:jc w:val="both"/>
        <w:rPr>
          <w:rFonts w:eastAsia="Calibri"/>
          <w:sz w:val="28"/>
          <w:szCs w:val="28"/>
        </w:rPr>
      </w:pPr>
      <w:r w:rsidRPr="00695837">
        <w:rPr>
          <w:rFonts w:eastAsia="Calibri"/>
          <w:sz w:val="28"/>
          <w:szCs w:val="28"/>
        </w:rPr>
        <w:lastRenderedPageBreak/>
        <w:t>17) о красных линиях.</w:t>
      </w:r>
    </w:p>
    <w:p w:rsidR="00895701" w:rsidRPr="00695837" w:rsidRDefault="00895701" w:rsidP="00895701">
      <w:pPr>
        <w:autoSpaceDE w:val="0"/>
        <w:autoSpaceDN w:val="0"/>
        <w:adjustRightInd w:val="0"/>
        <w:ind w:firstLine="567"/>
        <w:contextualSpacing/>
        <w:jc w:val="both"/>
        <w:rPr>
          <w:rFonts w:eastAsia="Calibri"/>
          <w:sz w:val="28"/>
          <w:szCs w:val="28"/>
        </w:rPr>
      </w:pPr>
      <w:r w:rsidRPr="00695837">
        <w:rPr>
          <w:rFonts w:eastAsia="Calibri"/>
          <w:sz w:val="28"/>
          <w:szCs w:val="28"/>
        </w:rPr>
        <w:t>5. В случае, если в соответствии с Градостроительным кодексом Российской Федерации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w:t>
      </w:r>
    </w:p>
    <w:p w:rsidR="00895701" w:rsidRDefault="00895701" w:rsidP="00895701">
      <w:pPr>
        <w:autoSpaceDE w:val="0"/>
        <w:autoSpaceDN w:val="0"/>
        <w:adjustRightInd w:val="0"/>
        <w:ind w:firstLine="567"/>
        <w:contextualSpacing/>
        <w:jc w:val="both"/>
        <w:rPr>
          <w:rFonts w:eastAsia="Calibri"/>
          <w:sz w:val="28"/>
          <w:szCs w:val="28"/>
        </w:rPr>
      </w:pPr>
      <w:r w:rsidRPr="00695837">
        <w:rPr>
          <w:rFonts w:eastAsia="Calibri"/>
          <w:sz w:val="28"/>
          <w:szCs w:val="28"/>
        </w:rPr>
        <w:t xml:space="preserve">6. </w:t>
      </w:r>
      <w:r w:rsidRPr="003D61A2">
        <w:rPr>
          <w:rFonts w:eastAsia="Calibri"/>
          <w:sz w:val="28"/>
          <w:szCs w:val="28"/>
        </w:rPr>
        <w:t xml:space="preserve">В целях получения градостроительного плана земельного участка правообладатель земельного участка, иное лицо в случае, предусмотренном частью </w:t>
      </w:r>
      <w:r>
        <w:rPr>
          <w:rFonts w:eastAsia="Calibri"/>
          <w:sz w:val="28"/>
          <w:szCs w:val="28"/>
        </w:rPr>
        <w:t>2</w:t>
      </w:r>
      <w:r w:rsidRPr="003D61A2">
        <w:rPr>
          <w:rFonts w:eastAsia="Calibri"/>
          <w:sz w:val="28"/>
          <w:szCs w:val="28"/>
        </w:rPr>
        <w:t xml:space="preserve"> настоящей статьи, обращаются с заявлением в орган местного самоуправления по месту нахождения земельного участка. Заявление о выдаче градостроительного плана земельного участка может быть направлено в орган местного самоуправления в форме электронного документа, подписанного электронной подписью, или подано заявителем через многофункциональный центр.</w:t>
      </w:r>
    </w:p>
    <w:p w:rsidR="00895701" w:rsidRDefault="00895701" w:rsidP="00895701">
      <w:pPr>
        <w:autoSpaceDE w:val="0"/>
        <w:autoSpaceDN w:val="0"/>
        <w:adjustRightInd w:val="0"/>
        <w:ind w:firstLine="567"/>
        <w:contextualSpacing/>
        <w:jc w:val="both"/>
        <w:rPr>
          <w:rFonts w:eastAsia="Calibri"/>
          <w:sz w:val="28"/>
          <w:szCs w:val="28"/>
        </w:rPr>
      </w:pPr>
      <w:r w:rsidRPr="00695837">
        <w:rPr>
          <w:rFonts w:eastAsia="Calibri"/>
          <w:sz w:val="28"/>
          <w:szCs w:val="28"/>
        </w:rPr>
        <w:t xml:space="preserve">7. </w:t>
      </w:r>
      <w:r w:rsidRPr="003D61A2">
        <w:rPr>
          <w:rFonts w:eastAsia="Calibri"/>
          <w:sz w:val="28"/>
          <w:szCs w:val="28"/>
        </w:rPr>
        <w:t>Орган местного самоуправления в течение четырнадцати рабочих дней после получения заявления, указанного в части 5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 Градостроительный план земельного участка выдается в форме электронного документа, подписанного электронной подписью, если это указано в заявлении о выдаче градостроительного плана земельного участка.</w:t>
      </w:r>
    </w:p>
    <w:p w:rsidR="00895701" w:rsidRPr="00695837" w:rsidRDefault="00895701" w:rsidP="00895701">
      <w:pPr>
        <w:autoSpaceDE w:val="0"/>
        <w:autoSpaceDN w:val="0"/>
        <w:adjustRightInd w:val="0"/>
        <w:ind w:firstLine="567"/>
        <w:contextualSpacing/>
        <w:jc w:val="both"/>
        <w:rPr>
          <w:rFonts w:eastAsia="Calibri"/>
          <w:sz w:val="28"/>
          <w:szCs w:val="28"/>
        </w:rPr>
      </w:pPr>
      <w:r w:rsidRPr="00695837">
        <w:rPr>
          <w:rFonts w:eastAsia="Calibri"/>
          <w:sz w:val="28"/>
          <w:szCs w:val="28"/>
        </w:rPr>
        <w:t>8. При подготовке градостроительного плана земельного участка орган местного самоуправления в течение семи 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Указанные технические условия подлежат представлению в орган местного самоуправления в срок, установленный частью 7 статьи 48 Градостроительного кодекса Российской Федерации</w:t>
      </w:r>
    </w:p>
    <w:p w:rsidR="00895701" w:rsidRDefault="00895701" w:rsidP="00895701">
      <w:pPr>
        <w:autoSpaceDE w:val="0"/>
        <w:autoSpaceDN w:val="0"/>
        <w:adjustRightInd w:val="0"/>
        <w:ind w:firstLine="567"/>
        <w:contextualSpacing/>
        <w:jc w:val="both"/>
        <w:rPr>
          <w:rFonts w:eastAsia="Calibri"/>
          <w:sz w:val="28"/>
          <w:szCs w:val="28"/>
        </w:rPr>
      </w:pPr>
      <w:r w:rsidRPr="00695837">
        <w:rPr>
          <w:rFonts w:eastAsia="Calibri"/>
          <w:sz w:val="28"/>
          <w:szCs w:val="28"/>
        </w:rPr>
        <w:t xml:space="preserve">9. </w:t>
      </w:r>
      <w:r w:rsidRPr="003D61A2">
        <w:rPr>
          <w:rFonts w:eastAsia="Calibri"/>
          <w:sz w:val="28"/>
          <w:szCs w:val="28"/>
        </w:rPr>
        <w:t xml:space="preserve">В случае отсутствия в заявлении информации о цели использования земельного участка организация, осуществляющая эксплуатацию сетей инженерно-технического обеспечения, определяет максимальную нагрузку в возможных точках подключения к сетям инженерно-технического обеспечения на основании сведений, содержащихся в правилах землепользования и застройки и в документации по планировке территории (при наличии такой документации). Информация о цели использования земельного участка при ее наличии в заявлении о выдаче градостроительного плана земельного участка, за исключением случая, если такая информация о цели использования земельного участка не соответствует правилам землепользования и застройки, или сведения из правил землепользования и застройки и (или) документации по планировке территории предоставляются организациям, осуществляющим эксплуатацию сетей инженерно-технического обеспечения, органами местного самоуправления в составе запроса, указанного в части </w:t>
      </w:r>
      <w:r>
        <w:rPr>
          <w:rFonts w:eastAsia="Calibri"/>
          <w:sz w:val="28"/>
          <w:szCs w:val="28"/>
        </w:rPr>
        <w:t>8</w:t>
      </w:r>
      <w:r w:rsidRPr="003D61A2">
        <w:rPr>
          <w:rFonts w:eastAsia="Calibri"/>
          <w:sz w:val="28"/>
          <w:szCs w:val="28"/>
        </w:rPr>
        <w:t xml:space="preserve"> настоящей статьи.</w:t>
      </w:r>
    </w:p>
    <w:p w:rsidR="00895701" w:rsidRDefault="00895701" w:rsidP="00895701">
      <w:pPr>
        <w:autoSpaceDE w:val="0"/>
        <w:autoSpaceDN w:val="0"/>
        <w:adjustRightInd w:val="0"/>
        <w:ind w:firstLine="567"/>
        <w:contextualSpacing/>
        <w:jc w:val="both"/>
        <w:rPr>
          <w:rFonts w:eastAsia="Calibri"/>
          <w:sz w:val="28"/>
          <w:szCs w:val="28"/>
        </w:rPr>
      </w:pPr>
      <w:r w:rsidRPr="00695837">
        <w:rPr>
          <w:rFonts w:eastAsia="Calibri"/>
          <w:sz w:val="28"/>
          <w:szCs w:val="28"/>
        </w:rPr>
        <w:lastRenderedPageBreak/>
        <w:t xml:space="preserve">10. </w:t>
      </w:r>
      <w:r w:rsidRPr="003D61A2">
        <w:rPr>
          <w:rFonts w:eastAsia="Calibri"/>
          <w:sz w:val="28"/>
          <w:szCs w:val="28"/>
        </w:rPr>
        <w:t>Форма градостроительного плана земельного участка, порядок ее заполнения, порядок присвоения номеров градостроительным планам земельных участков устанавливаются уполномоченным Правительством Российской Федерации федеральным органом исполнительной власти</w:t>
      </w:r>
      <w:r>
        <w:rPr>
          <w:rFonts w:eastAsia="Calibri"/>
          <w:sz w:val="28"/>
          <w:szCs w:val="28"/>
        </w:rPr>
        <w:t>.</w:t>
      </w:r>
    </w:p>
    <w:p w:rsidR="00895701" w:rsidRDefault="00895701" w:rsidP="00895701">
      <w:pPr>
        <w:autoSpaceDE w:val="0"/>
        <w:autoSpaceDN w:val="0"/>
        <w:adjustRightInd w:val="0"/>
        <w:ind w:firstLine="567"/>
        <w:contextualSpacing/>
        <w:jc w:val="both"/>
        <w:rPr>
          <w:rFonts w:eastAsia="Calibri"/>
          <w:sz w:val="28"/>
          <w:szCs w:val="28"/>
        </w:rPr>
      </w:pPr>
      <w:r w:rsidRPr="00695837">
        <w:rPr>
          <w:rFonts w:eastAsia="Calibri"/>
          <w:sz w:val="28"/>
          <w:szCs w:val="28"/>
        </w:rPr>
        <w:t xml:space="preserve">11. </w:t>
      </w:r>
      <w:r w:rsidRPr="003D61A2">
        <w:rPr>
          <w:rFonts w:eastAsia="Calibri"/>
          <w:sz w:val="28"/>
          <w:szCs w:val="28"/>
        </w:rPr>
        <w:t>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r>
        <w:rPr>
          <w:rFonts w:eastAsia="Calibri"/>
          <w:sz w:val="28"/>
          <w:szCs w:val="28"/>
        </w:rPr>
        <w:t>.</w:t>
      </w:r>
    </w:p>
    <w:p w:rsidR="0031417C" w:rsidRDefault="0031417C" w:rsidP="00445B0C">
      <w:pPr>
        <w:autoSpaceDE w:val="0"/>
        <w:autoSpaceDN w:val="0"/>
        <w:adjustRightInd w:val="0"/>
        <w:ind w:firstLine="540"/>
        <w:jc w:val="both"/>
        <w:rPr>
          <w:rFonts w:eastAsia="Times New Roman" w:cs="Times New Roman"/>
          <w:sz w:val="28"/>
          <w:szCs w:val="28"/>
          <w:lang w:eastAsia="ru-RU"/>
        </w:rPr>
      </w:pPr>
    </w:p>
    <w:p w:rsidR="00AC2477" w:rsidRPr="009C7FC1" w:rsidRDefault="00AC2477" w:rsidP="00445B0C">
      <w:pPr>
        <w:autoSpaceDE w:val="0"/>
        <w:autoSpaceDN w:val="0"/>
        <w:adjustRightInd w:val="0"/>
        <w:ind w:firstLine="540"/>
        <w:jc w:val="both"/>
        <w:rPr>
          <w:rFonts w:eastAsia="Times New Roman" w:cs="Times New Roman"/>
          <w:sz w:val="28"/>
          <w:szCs w:val="28"/>
          <w:lang w:eastAsia="ru-RU"/>
        </w:rPr>
      </w:pPr>
    </w:p>
    <w:p w:rsidR="00445B0C" w:rsidRPr="009C7FC1" w:rsidRDefault="00445B0C" w:rsidP="00445B0C">
      <w:pPr>
        <w:autoSpaceDE w:val="0"/>
        <w:autoSpaceDN w:val="0"/>
        <w:adjustRightInd w:val="0"/>
        <w:jc w:val="center"/>
        <w:rPr>
          <w:rFonts w:eastAsia="Times New Roman" w:cs="Times New Roman"/>
          <w:b/>
          <w:sz w:val="28"/>
          <w:szCs w:val="20"/>
          <w:lang w:eastAsia="ru-RU"/>
        </w:rPr>
      </w:pPr>
      <w:bookmarkStart w:id="127" w:name="_Toc368559083"/>
      <w:bookmarkStart w:id="128" w:name="_Toc248302850"/>
      <w:bookmarkStart w:id="129" w:name="_Toc263062261"/>
      <w:r w:rsidRPr="009C7FC1">
        <w:rPr>
          <w:rFonts w:eastAsia="Times New Roman" w:cs="Times New Roman"/>
          <w:b/>
          <w:sz w:val="28"/>
          <w:szCs w:val="20"/>
          <w:lang w:eastAsia="ru-RU"/>
        </w:rPr>
        <w:t>Глава 5. Положение о проведении публичных слушаний</w:t>
      </w:r>
    </w:p>
    <w:p w:rsidR="00445B0C" w:rsidRPr="009C7FC1" w:rsidRDefault="00445B0C" w:rsidP="00445B0C">
      <w:pPr>
        <w:autoSpaceDE w:val="0"/>
        <w:autoSpaceDN w:val="0"/>
        <w:adjustRightInd w:val="0"/>
        <w:jc w:val="center"/>
        <w:rPr>
          <w:rFonts w:eastAsia="Times New Roman" w:cs="Times New Roman"/>
          <w:b/>
          <w:sz w:val="28"/>
          <w:szCs w:val="28"/>
          <w:lang w:eastAsia="ru-RU"/>
        </w:rPr>
      </w:pPr>
      <w:r w:rsidRPr="009C7FC1">
        <w:rPr>
          <w:rFonts w:eastAsia="Times New Roman" w:cs="Times New Roman"/>
          <w:b/>
          <w:sz w:val="28"/>
          <w:szCs w:val="20"/>
          <w:lang w:eastAsia="ru-RU"/>
        </w:rPr>
        <w:t>по вопросам</w:t>
      </w:r>
      <w:bookmarkStart w:id="130" w:name="_Toc368559084"/>
      <w:bookmarkEnd w:id="127"/>
      <w:bookmarkEnd w:id="128"/>
      <w:bookmarkEnd w:id="129"/>
      <w:r w:rsidRPr="009C7FC1">
        <w:rPr>
          <w:rFonts w:eastAsia="Times New Roman" w:cs="Times New Roman"/>
          <w:b/>
          <w:sz w:val="28"/>
          <w:szCs w:val="20"/>
          <w:lang w:eastAsia="ru-RU"/>
        </w:rPr>
        <w:t xml:space="preserve"> землепользования и застройки</w:t>
      </w:r>
      <w:bookmarkEnd w:id="130"/>
    </w:p>
    <w:p w:rsidR="00445B0C" w:rsidRDefault="00445B0C" w:rsidP="00445B0C">
      <w:pPr>
        <w:autoSpaceDE w:val="0"/>
        <w:autoSpaceDN w:val="0"/>
        <w:adjustRightInd w:val="0"/>
        <w:ind w:firstLine="540"/>
        <w:jc w:val="both"/>
        <w:rPr>
          <w:rFonts w:eastAsia="Times New Roman" w:cs="Times New Roman"/>
          <w:sz w:val="28"/>
          <w:szCs w:val="28"/>
          <w:lang w:eastAsia="ru-RU"/>
        </w:rPr>
      </w:pPr>
    </w:p>
    <w:p w:rsidR="00AC2477" w:rsidRPr="00BC1978" w:rsidRDefault="00AC2477" w:rsidP="00AC2477">
      <w:pPr>
        <w:autoSpaceDE w:val="0"/>
        <w:autoSpaceDN w:val="0"/>
        <w:adjustRightInd w:val="0"/>
        <w:ind w:firstLine="540"/>
        <w:jc w:val="center"/>
        <w:outlineLvl w:val="3"/>
        <w:rPr>
          <w:rFonts w:eastAsia="Times New Roman" w:cs="Times New Roman"/>
          <w:b/>
          <w:sz w:val="28"/>
          <w:szCs w:val="28"/>
          <w:lang w:eastAsia="ru-RU"/>
        </w:rPr>
      </w:pPr>
      <w:r w:rsidRPr="00BC1978">
        <w:rPr>
          <w:rFonts w:eastAsia="Times New Roman" w:cs="Times New Roman"/>
          <w:b/>
          <w:sz w:val="28"/>
          <w:szCs w:val="28"/>
          <w:lang w:eastAsia="ru-RU"/>
        </w:rPr>
        <w:t>Статья</w:t>
      </w:r>
      <w:r>
        <w:rPr>
          <w:rFonts w:eastAsia="Times New Roman" w:cs="Times New Roman"/>
          <w:b/>
          <w:sz w:val="28"/>
          <w:szCs w:val="28"/>
          <w:lang w:eastAsia="ru-RU"/>
        </w:rPr>
        <w:t xml:space="preserve"> </w:t>
      </w:r>
      <w:r w:rsidRPr="00AC2477">
        <w:rPr>
          <w:rFonts w:eastAsia="Times New Roman" w:cs="Times New Roman"/>
          <w:b/>
          <w:bCs/>
          <w:sz w:val="28"/>
          <w:szCs w:val="20"/>
          <w:lang w:eastAsia="ru-RU"/>
        </w:rPr>
        <w:t>27. Общие положения о порядке проведения публичных слушаний</w:t>
      </w:r>
    </w:p>
    <w:p w:rsidR="00AC2477" w:rsidRPr="009C7FC1" w:rsidRDefault="00AC2477" w:rsidP="00445B0C">
      <w:pPr>
        <w:autoSpaceDE w:val="0"/>
        <w:autoSpaceDN w:val="0"/>
        <w:adjustRightInd w:val="0"/>
        <w:ind w:firstLine="540"/>
        <w:jc w:val="both"/>
        <w:rPr>
          <w:rFonts w:eastAsia="Times New Roman" w:cs="Times New Roman"/>
          <w:sz w:val="28"/>
          <w:szCs w:val="28"/>
          <w:lang w:eastAsia="ru-RU"/>
        </w:rPr>
      </w:pPr>
    </w:p>
    <w:p w:rsidR="00445B0C" w:rsidRPr="009C7FC1" w:rsidRDefault="00445B0C" w:rsidP="00445B0C">
      <w:pPr>
        <w:autoSpaceDE w:val="0"/>
        <w:autoSpaceDN w:val="0"/>
        <w:adjustRightInd w:val="0"/>
        <w:ind w:firstLine="540"/>
        <w:jc w:val="both"/>
        <w:rPr>
          <w:rFonts w:eastAsia="Times New Roman" w:cs="Times New Roman"/>
          <w:bCs/>
          <w:sz w:val="28"/>
          <w:szCs w:val="28"/>
          <w:lang w:eastAsia="ru-RU"/>
        </w:rPr>
      </w:pPr>
      <w:r w:rsidRPr="009C7FC1">
        <w:rPr>
          <w:rFonts w:eastAsia="Times New Roman" w:cs="Times New Roman"/>
          <w:bCs/>
          <w:sz w:val="28"/>
          <w:szCs w:val="28"/>
          <w:lang w:eastAsia="ru-RU"/>
        </w:rPr>
        <w:t>1. Порядок проведения публичных слушаний по вопросам землепользования и застройки поселения осуществляется в соответствии с Градостроительным кодексом Российской Федерации, Земельным кодексом Российской Федерации, законодательством Смоленской области о градостроительной деятельности, Уставом поселения, нормативными правовыми актами органов местного самоуправления, настоящими Правилами.</w:t>
      </w:r>
    </w:p>
    <w:p w:rsidR="00445B0C" w:rsidRPr="009C7FC1" w:rsidRDefault="00445B0C" w:rsidP="00445B0C">
      <w:pPr>
        <w:autoSpaceDE w:val="0"/>
        <w:autoSpaceDN w:val="0"/>
        <w:adjustRightInd w:val="0"/>
        <w:ind w:firstLine="540"/>
        <w:jc w:val="both"/>
        <w:rPr>
          <w:rFonts w:eastAsia="Times New Roman" w:cs="Times New Roman"/>
          <w:sz w:val="20"/>
          <w:szCs w:val="20"/>
          <w:lang w:eastAsia="ru-RU"/>
        </w:rPr>
      </w:pPr>
      <w:r w:rsidRPr="009C7FC1">
        <w:rPr>
          <w:rFonts w:eastAsia="Times New Roman" w:cs="Times New Roman"/>
          <w:sz w:val="28"/>
          <w:szCs w:val="28"/>
          <w:lang w:eastAsia="ru-RU"/>
        </w:rPr>
        <w:t>2. Процедура публичных слушаний позволяет реализовать права жителей сельского поселения на осуществление местного самоуправления посредством участия в публичных слушаниях.</w:t>
      </w:r>
      <w:r w:rsidRPr="009C7FC1">
        <w:rPr>
          <w:rFonts w:eastAsia="Times New Roman" w:cs="Times New Roman"/>
          <w:sz w:val="20"/>
          <w:szCs w:val="20"/>
          <w:lang w:eastAsia="ru-RU"/>
        </w:rPr>
        <w:t xml:space="preserve"> </w:t>
      </w:r>
    </w:p>
    <w:p w:rsidR="00445B0C" w:rsidRPr="009C7FC1" w:rsidRDefault="00445B0C" w:rsidP="00445B0C">
      <w:pPr>
        <w:autoSpaceDE w:val="0"/>
        <w:autoSpaceDN w:val="0"/>
        <w:adjustRightInd w:val="0"/>
        <w:ind w:firstLine="540"/>
        <w:jc w:val="both"/>
        <w:rPr>
          <w:rFonts w:eastAsia="Times New Roman" w:cs="Times New Roman"/>
          <w:sz w:val="28"/>
          <w:szCs w:val="28"/>
          <w:lang w:eastAsia="ru-RU"/>
        </w:rPr>
      </w:pPr>
      <w:r w:rsidRPr="009C7FC1">
        <w:rPr>
          <w:rFonts w:eastAsia="Times New Roman" w:cs="Times New Roman"/>
          <w:sz w:val="28"/>
          <w:szCs w:val="28"/>
          <w:lang w:eastAsia="ru-RU"/>
        </w:rPr>
        <w:t>3. Публичные слушания проводятся с целью:</w:t>
      </w:r>
    </w:p>
    <w:p w:rsidR="00445B0C" w:rsidRPr="009C7FC1" w:rsidRDefault="00445B0C" w:rsidP="00445B0C">
      <w:pPr>
        <w:autoSpaceDE w:val="0"/>
        <w:autoSpaceDN w:val="0"/>
        <w:adjustRightInd w:val="0"/>
        <w:ind w:firstLine="540"/>
        <w:jc w:val="both"/>
        <w:rPr>
          <w:rFonts w:eastAsia="Times New Roman" w:cs="Times New Roman"/>
          <w:sz w:val="28"/>
          <w:szCs w:val="28"/>
          <w:lang w:eastAsia="ru-RU"/>
        </w:rPr>
      </w:pPr>
      <w:r w:rsidRPr="009C7FC1">
        <w:rPr>
          <w:rFonts w:eastAsia="Times New Roman" w:cs="Times New Roman"/>
          <w:sz w:val="28"/>
          <w:szCs w:val="28"/>
          <w:lang w:eastAsia="ru-RU"/>
        </w:rPr>
        <w:t>1) предотвращения нанесения ущерба правообладателям объектов недвижимости, планируемым строительством, реконструкцией объектов капитального строительства, расположенных в непосредственной близости от их объектов недвижимости, а также тем видом деятельности, по поводу которого испрашивается соответствующее разрешение;</w:t>
      </w:r>
    </w:p>
    <w:p w:rsidR="00445B0C" w:rsidRPr="009C7FC1" w:rsidRDefault="00445B0C" w:rsidP="00445B0C">
      <w:pPr>
        <w:autoSpaceDE w:val="0"/>
        <w:autoSpaceDN w:val="0"/>
        <w:adjustRightInd w:val="0"/>
        <w:ind w:firstLine="540"/>
        <w:jc w:val="both"/>
        <w:rPr>
          <w:rFonts w:eastAsia="Times New Roman" w:cs="Times New Roman"/>
          <w:sz w:val="20"/>
          <w:szCs w:val="20"/>
          <w:lang w:eastAsia="ru-RU"/>
        </w:rPr>
      </w:pPr>
      <w:r w:rsidRPr="009C7FC1">
        <w:rPr>
          <w:rFonts w:eastAsia="Times New Roman" w:cs="Times New Roman"/>
          <w:sz w:val="28"/>
          <w:szCs w:val="28"/>
          <w:lang w:eastAsia="ru-RU"/>
        </w:rPr>
        <w:t>2) обеспечения прав граждан в принятии решений по вопросам землепользования и застройки сельского поселения.</w:t>
      </w:r>
    </w:p>
    <w:p w:rsidR="00445B0C" w:rsidRPr="009C7FC1" w:rsidRDefault="00445B0C" w:rsidP="00445B0C">
      <w:pPr>
        <w:autoSpaceDE w:val="0"/>
        <w:autoSpaceDN w:val="0"/>
        <w:adjustRightInd w:val="0"/>
        <w:ind w:firstLine="540"/>
        <w:jc w:val="both"/>
        <w:rPr>
          <w:rFonts w:eastAsia="Times New Roman" w:cs="Times New Roman"/>
          <w:sz w:val="28"/>
          <w:szCs w:val="28"/>
          <w:lang w:eastAsia="ru-RU"/>
        </w:rPr>
      </w:pPr>
      <w:r w:rsidRPr="009C7FC1">
        <w:rPr>
          <w:rFonts w:eastAsia="Times New Roman" w:cs="Times New Roman"/>
          <w:sz w:val="28"/>
          <w:szCs w:val="28"/>
          <w:lang w:eastAsia="ru-RU"/>
        </w:rPr>
        <w:t>4. На всех публичных слушаниях вправе присутствовать представители средств массовой информации.</w:t>
      </w:r>
    </w:p>
    <w:p w:rsidR="00445B0C" w:rsidRPr="009C7FC1" w:rsidRDefault="00445B0C" w:rsidP="00445B0C">
      <w:pPr>
        <w:autoSpaceDE w:val="0"/>
        <w:autoSpaceDN w:val="0"/>
        <w:adjustRightInd w:val="0"/>
        <w:ind w:firstLine="540"/>
        <w:jc w:val="both"/>
        <w:rPr>
          <w:rFonts w:eastAsia="Times New Roman" w:cs="Times New Roman"/>
          <w:sz w:val="28"/>
          <w:szCs w:val="28"/>
          <w:lang w:eastAsia="ru-RU"/>
        </w:rPr>
      </w:pPr>
      <w:r w:rsidRPr="009C7FC1">
        <w:rPr>
          <w:rFonts w:eastAsia="Times New Roman" w:cs="Times New Roman"/>
          <w:sz w:val="28"/>
          <w:szCs w:val="28"/>
          <w:lang w:eastAsia="ru-RU"/>
        </w:rPr>
        <w:t>5. Жители сельского поселения и правообладатели объектов недвижимости участвуют в публичных слушаниях непосредственно.</w:t>
      </w:r>
    </w:p>
    <w:p w:rsidR="00445B0C" w:rsidRPr="009C7FC1" w:rsidRDefault="00445B0C" w:rsidP="00445B0C">
      <w:pPr>
        <w:autoSpaceDE w:val="0"/>
        <w:autoSpaceDN w:val="0"/>
        <w:adjustRightInd w:val="0"/>
        <w:ind w:firstLine="540"/>
        <w:jc w:val="both"/>
        <w:rPr>
          <w:rFonts w:eastAsia="Times New Roman" w:cs="Times New Roman"/>
          <w:sz w:val="28"/>
          <w:szCs w:val="28"/>
          <w:lang w:eastAsia="ru-RU"/>
        </w:rPr>
      </w:pPr>
      <w:r w:rsidRPr="009C7FC1">
        <w:rPr>
          <w:rFonts w:eastAsia="Times New Roman" w:cs="Times New Roman"/>
          <w:sz w:val="28"/>
          <w:szCs w:val="28"/>
          <w:lang w:eastAsia="ru-RU"/>
        </w:rPr>
        <w:t>6. В обязательном порядке на публичные слушания выносятся следующие вопросы:</w:t>
      </w:r>
    </w:p>
    <w:p w:rsidR="00445B0C" w:rsidRPr="009C7FC1" w:rsidRDefault="00445B0C" w:rsidP="00445B0C">
      <w:pPr>
        <w:autoSpaceDE w:val="0"/>
        <w:autoSpaceDN w:val="0"/>
        <w:adjustRightInd w:val="0"/>
        <w:ind w:firstLine="540"/>
        <w:jc w:val="both"/>
        <w:rPr>
          <w:rFonts w:eastAsia="Times New Roman" w:cs="Times New Roman"/>
          <w:sz w:val="28"/>
          <w:szCs w:val="28"/>
          <w:lang w:eastAsia="ru-RU"/>
        </w:rPr>
      </w:pPr>
      <w:r w:rsidRPr="009C7FC1">
        <w:rPr>
          <w:rFonts w:eastAsia="Times New Roman" w:cs="Times New Roman"/>
          <w:sz w:val="28"/>
          <w:szCs w:val="28"/>
          <w:lang w:eastAsia="ru-RU"/>
        </w:rPr>
        <w:t>1) проект Правил землепользования и застройки, внесение изменений в Правила;</w:t>
      </w:r>
    </w:p>
    <w:p w:rsidR="00445B0C" w:rsidRPr="009C7FC1" w:rsidRDefault="00445B0C" w:rsidP="00445B0C">
      <w:pPr>
        <w:autoSpaceDE w:val="0"/>
        <w:autoSpaceDN w:val="0"/>
        <w:adjustRightInd w:val="0"/>
        <w:ind w:firstLine="540"/>
        <w:jc w:val="both"/>
        <w:rPr>
          <w:rFonts w:eastAsia="Times New Roman" w:cs="Times New Roman"/>
          <w:sz w:val="28"/>
          <w:szCs w:val="28"/>
          <w:lang w:eastAsia="ru-RU"/>
        </w:rPr>
      </w:pPr>
      <w:r w:rsidRPr="009C7FC1">
        <w:rPr>
          <w:rFonts w:eastAsia="Times New Roman" w:cs="Times New Roman"/>
          <w:sz w:val="28"/>
          <w:szCs w:val="28"/>
          <w:lang w:eastAsia="ru-RU"/>
        </w:rPr>
        <w:t>2) проекты планировки территорий и проекты межевания территорий;</w:t>
      </w:r>
    </w:p>
    <w:p w:rsidR="00445B0C" w:rsidRPr="009C7FC1" w:rsidRDefault="00445B0C" w:rsidP="00445B0C">
      <w:pPr>
        <w:autoSpaceDE w:val="0"/>
        <w:autoSpaceDN w:val="0"/>
        <w:adjustRightInd w:val="0"/>
        <w:ind w:firstLine="540"/>
        <w:jc w:val="both"/>
        <w:rPr>
          <w:rFonts w:eastAsia="Times New Roman" w:cs="Times New Roman"/>
          <w:sz w:val="28"/>
          <w:szCs w:val="28"/>
          <w:lang w:eastAsia="ru-RU"/>
        </w:rPr>
      </w:pPr>
      <w:r w:rsidRPr="009C7FC1">
        <w:rPr>
          <w:rFonts w:eastAsia="Times New Roman" w:cs="Times New Roman"/>
          <w:sz w:val="28"/>
          <w:szCs w:val="28"/>
          <w:lang w:eastAsia="ru-RU"/>
        </w:rPr>
        <w:t>3) проект Генерального плана и внесение в него изменений;</w:t>
      </w:r>
    </w:p>
    <w:p w:rsidR="00445B0C" w:rsidRPr="009C7FC1" w:rsidRDefault="00445B0C" w:rsidP="00445B0C">
      <w:pPr>
        <w:autoSpaceDE w:val="0"/>
        <w:autoSpaceDN w:val="0"/>
        <w:adjustRightInd w:val="0"/>
        <w:ind w:firstLine="540"/>
        <w:jc w:val="both"/>
        <w:rPr>
          <w:rFonts w:eastAsia="Times New Roman" w:cs="Times New Roman"/>
          <w:sz w:val="28"/>
          <w:szCs w:val="28"/>
          <w:lang w:eastAsia="ru-RU"/>
        </w:rPr>
      </w:pPr>
      <w:r w:rsidRPr="009C7FC1">
        <w:rPr>
          <w:rFonts w:eastAsia="Times New Roman" w:cs="Times New Roman"/>
          <w:sz w:val="28"/>
          <w:szCs w:val="28"/>
          <w:lang w:eastAsia="ru-RU"/>
        </w:rPr>
        <w:lastRenderedPageBreak/>
        <w:t>4) предоставление разрешения на условно разрешенный вид использования земельного участка и объекта капитального строительства (далее также –специальное согласование);</w:t>
      </w:r>
    </w:p>
    <w:p w:rsidR="00445B0C" w:rsidRPr="009C7FC1" w:rsidRDefault="00445B0C" w:rsidP="00445B0C">
      <w:pPr>
        <w:autoSpaceDE w:val="0"/>
        <w:autoSpaceDN w:val="0"/>
        <w:adjustRightInd w:val="0"/>
        <w:ind w:firstLine="540"/>
        <w:jc w:val="both"/>
        <w:rPr>
          <w:rFonts w:eastAsia="Times New Roman" w:cs="Times New Roman"/>
          <w:sz w:val="28"/>
          <w:szCs w:val="28"/>
          <w:lang w:eastAsia="ru-RU"/>
        </w:rPr>
      </w:pPr>
      <w:r w:rsidRPr="009C7FC1">
        <w:rPr>
          <w:rFonts w:eastAsia="Times New Roman" w:cs="Times New Roman"/>
          <w:sz w:val="28"/>
          <w:szCs w:val="28"/>
          <w:lang w:eastAsia="ru-RU"/>
        </w:rPr>
        <w:t>5) 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rsidR="00445B0C" w:rsidRPr="009C7FC1" w:rsidRDefault="00445B0C" w:rsidP="00445B0C">
      <w:pPr>
        <w:autoSpaceDE w:val="0"/>
        <w:autoSpaceDN w:val="0"/>
        <w:adjustRightInd w:val="0"/>
        <w:ind w:firstLine="540"/>
        <w:jc w:val="both"/>
        <w:rPr>
          <w:rFonts w:eastAsia="Times New Roman" w:cs="Times New Roman"/>
          <w:sz w:val="28"/>
          <w:szCs w:val="28"/>
          <w:lang w:eastAsia="ru-RU"/>
        </w:rPr>
      </w:pPr>
      <w:r w:rsidRPr="009C7FC1">
        <w:rPr>
          <w:rFonts w:eastAsia="Times New Roman" w:cs="Times New Roman"/>
          <w:sz w:val="28"/>
          <w:szCs w:val="28"/>
          <w:lang w:eastAsia="ru-RU"/>
        </w:rPr>
        <w:t>7. Решение о проведении публичных слушаний принимается Главой муниципального образования Рославльского района Смоленской области.</w:t>
      </w:r>
    </w:p>
    <w:p w:rsidR="00445B0C" w:rsidRPr="009C7FC1" w:rsidRDefault="00445B0C" w:rsidP="00445B0C">
      <w:pPr>
        <w:autoSpaceDE w:val="0"/>
        <w:autoSpaceDN w:val="0"/>
        <w:adjustRightInd w:val="0"/>
        <w:ind w:firstLine="540"/>
        <w:jc w:val="both"/>
        <w:rPr>
          <w:rFonts w:eastAsia="Times New Roman" w:cs="Times New Roman"/>
          <w:sz w:val="28"/>
          <w:szCs w:val="28"/>
          <w:lang w:eastAsia="ru-RU"/>
        </w:rPr>
      </w:pPr>
      <w:r w:rsidRPr="009C7FC1">
        <w:rPr>
          <w:rFonts w:eastAsia="Times New Roman" w:cs="Times New Roman"/>
          <w:sz w:val="28"/>
          <w:szCs w:val="28"/>
          <w:lang w:eastAsia="ru-RU"/>
        </w:rPr>
        <w:t xml:space="preserve">8. Публичные слушания организуются Комиссией </w:t>
      </w:r>
      <w:r w:rsidRPr="009C7FC1">
        <w:rPr>
          <w:rFonts w:eastAsia="Times New Roman" w:cs="Times New Roman"/>
          <w:bCs/>
          <w:sz w:val="28"/>
          <w:szCs w:val="20"/>
          <w:lang w:eastAsia="ru-RU"/>
        </w:rPr>
        <w:t>по землепользованию и застройки</w:t>
      </w:r>
      <w:r w:rsidRPr="009C7FC1">
        <w:rPr>
          <w:rFonts w:eastAsia="Times New Roman" w:cs="Times New Roman"/>
          <w:sz w:val="28"/>
          <w:szCs w:val="28"/>
          <w:lang w:eastAsia="ru-RU"/>
        </w:rPr>
        <w:t>.</w:t>
      </w:r>
    </w:p>
    <w:p w:rsidR="003571E1" w:rsidRPr="009C7FC1" w:rsidRDefault="00445B0C" w:rsidP="003571E1">
      <w:pPr>
        <w:autoSpaceDE w:val="0"/>
        <w:autoSpaceDN w:val="0"/>
        <w:adjustRightInd w:val="0"/>
        <w:ind w:firstLine="540"/>
        <w:jc w:val="both"/>
        <w:rPr>
          <w:rFonts w:eastAsia="Times New Roman" w:cs="Times New Roman"/>
          <w:sz w:val="28"/>
          <w:szCs w:val="28"/>
          <w:lang w:eastAsia="ru-RU"/>
        </w:rPr>
      </w:pPr>
      <w:r w:rsidRPr="009C7FC1">
        <w:rPr>
          <w:rFonts w:eastAsia="Times New Roman" w:cs="Times New Roman"/>
          <w:sz w:val="28"/>
          <w:szCs w:val="28"/>
          <w:lang w:eastAsia="ru-RU"/>
        </w:rPr>
        <w:t xml:space="preserve">9. Информация о проведении публичных слушаний </w:t>
      </w:r>
      <w:r w:rsidR="003571E1" w:rsidRPr="009C7FC1">
        <w:rPr>
          <w:rFonts w:eastAsia="Times New Roman" w:cs="Times New Roman"/>
          <w:sz w:val="28"/>
          <w:szCs w:val="28"/>
          <w:lang w:eastAsia="ru-RU"/>
        </w:rPr>
        <w:t xml:space="preserve">подлежит опубликованию в порядке, установленном для официального опубликования официальной информации, размещается на официальных сайтах </w:t>
      </w:r>
      <w:r w:rsidR="003571E1" w:rsidRPr="009C7FC1">
        <w:rPr>
          <w:rFonts w:eastAsia="Calibri" w:cs="Times New Roman"/>
          <w:sz w:val="28"/>
          <w:szCs w:val="28"/>
          <w:lang w:eastAsia="ru-RU"/>
        </w:rPr>
        <w:t xml:space="preserve">муниципального образования «Рославльский район» Смоленской области и </w:t>
      </w:r>
      <w:r w:rsidR="006C6E5A" w:rsidRPr="006C6E5A">
        <w:rPr>
          <w:rFonts w:eastAsia="Calibri" w:cs="Times New Roman"/>
          <w:sz w:val="28"/>
          <w:szCs w:val="28"/>
          <w:lang w:eastAsia="ru-RU"/>
        </w:rPr>
        <w:t>Остерского</w:t>
      </w:r>
      <w:r w:rsidR="003571E1" w:rsidRPr="009C7FC1">
        <w:rPr>
          <w:rFonts w:eastAsia="Calibri" w:cs="Times New Roman"/>
          <w:sz w:val="28"/>
          <w:szCs w:val="28"/>
          <w:lang w:eastAsia="ru-RU"/>
        </w:rPr>
        <w:t xml:space="preserve"> сельского поселения </w:t>
      </w:r>
      <w:r w:rsidR="003571E1" w:rsidRPr="009C7FC1">
        <w:rPr>
          <w:rFonts w:eastAsia="Calibri" w:cs="Times New Roman"/>
          <w:sz w:val="28"/>
          <w:szCs w:val="28"/>
        </w:rPr>
        <w:t>Рославльского района Смоленской области</w:t>
      </w:r>
      <w:r w:rsidR="003571E1" w:rsidRPr="009C7FC1">
        <w:rPr>
          <w:rFonts w:eastAsia="Calibri" w:cs="Times New Roman"/>
          <w:sz w:val="28"/>
          <w:szCs w:val="28"/>
          <w:lang w:eastAsia="ru-RU"/>
        </w:rPr>
        <w:t xml:space="preserve"> в сети «Интернет».</w:t>
      </w:r>
    </w:p>
    <w:p w:rsidR="00445B0C" w:rsidRPr="009C7FC1" w:rsidRDefault="00445B0C" w:rsidP="00445B0C">
      <w:pPr>
        <w:autoSpaceDE w:val="0"/>
        <w:autoSpaceDN w:val="0"/>
        <w:adjustRightInd w:val="0"/>
        <w:ind w:firstLine="540"/>
        <w:jc w:val="both"/>
        <w:rPr>
          <w:rFonts w:eastAsia="Times New Roman" w:cs="Times New Roman"/>
          <w:sz w:val="20"/>
          <w:szCs w:val="20"/>
          <w:lang w:eastAsia="ru-RU"/>
        </w:rPr>
      </w:pPr>
      <w:r w:rsidRPr="009C7FC1">
        <w:rPr>
          <w:rFonts w:eastAsia="Times New Roman" w:cs="Times New Roman"/>
          <w:sz w:val="28"/>
          <w:szCs w:val="28"/>
          <w:lang w:eastAsia="ru-RU"/>
        </w:rPr>
        <w:t>10. Материалы для проведения публичных слушаний (заключения, иные необходимые материалы) готовятся Комиссией, а также по запросу Комиссии органом, уполномоченным в области архитектуры и градостроительства, иными структурными подразделениями Администрации муниципального образования «Рославльский район» Смоленской области.</w:t>
      </w:r>
    </w:p>
    <w:p w:rsidR="00445B0C" w:rsidRPr="009C7FC1" w:rsidRDefault="00445B0C" w:rsidP="00445B0C">
      <w:pPr>
        <w:autoSpaceDE w:val="0"/>
        <w:autoSpaceDN w:val="0"/>
        <w:adjustRightInd w:val="0"/>
        <w:ind w:firstLine="540"/>
        <w:jc w:val="both"/>
        <w:rPr>
          <w:rFonts w:eastAsia="Times New Roman" w:cs="Times New Roman"/>
          <w:sz w:val="28"/>
          <w:szCs w:val="28"/>
          <w:lang w:eastAsia="ru-RU"/>
        </w:rPr>
      </w:pPr>
      <w:r w:rsidRPr="009C7FC1">
        <w:rPr>
          <w:rFonts w:eastAsia="Times New Roman" w:cs="Times New Roman"/>
          <w:sz w:val="28"/>
          <w:szCs w:val="28"/>
          <w:lang w:eastAsia="ru-RU"/>
        </w:rPr>
        <w:t>11. Продолжительность проведения публичных слушаний должна составлять:</w:t>
      </w:r>
    </w:p>
    <w:p w:rsidR="00445B0C" w:rsidRPr="009C7FC1" w:rsidRDefault="00445B0C" w:rsidP="00445B0C">
      <w:pPr>
        <w:autoSpaceDE w:val="0"/>
        <w:autoSpaceDN w:val="0"/>
        <w:adjustRightInd w:val="0"/>
        <w:ind w:firstLine="540"/>
        <w:jc w:val="both"/>
        <w:rPr>
          <w:rFonts w:eastAsia="Times New Roman" w:cs="Times New Roman"/>
          <w:sz w:val="28"/>
          <w:szCs w:val="28"/>
          <w:lang w:eastAsia="ru-RU"/>
        </w:rPr>
      </w:pPr>
      <w:r w:rsidRPr="009C7FC1">
        <w:rPr>
          <w:rFonts w:eastAsia="Times New Roman" w:cs="Times New Roman"/>
          <w:sz w:val="28"/>
          <w:szCs w:val="28"/>
          <w:lang w:eastAsia="ru-RU"/>
        </w:rPr>
        <w:t>1) по проекту Правил землепользования и застройки – не менее двух и не более четырех месяцев со дня размещения информации о проведении публичных слушаний и опубликования такого проекта;</w:t>
      </w:r>
    </w:p>
    <w:p w:rsidR="00445B0C" w:rsidRPr="009C7FC1" w:rsidRDefault="00445B0C" w:rsidP="00445B0C">
      <w:pPr>
        <w:autoSpaceDE w:val="0"/>
        <w:autoSpaceDN w:val="0"/>
        <w:adjustRightInd w:val="0"/>
        <w:ind w:firstLine="540"/>
        <w:jc w:val="both"/>
        <w:rPr>
          <w:rFonts w:eastAsia="Times New Roman" w:cs="Times New Roman"/>
          <w:sz w:val="28"/>
          <w:szCs w:val="28"/>
          <w:lang w:eastAsia="ru-RU"/>
        </w:rPr>
      </w:pPr>
      <w:r w:rsidRPr="009C7FC1">
        <w:rPr>
          <w:rFonts w:eastAsia="Times New Roman" w:cs="Times New Roman"/>
          <w:sz w:val="28"/>
          <w:szCs w:val="28"/>
          <w:lang w:eastAsia="ru-RU"/>
        </w:rPr>
        <w:t>2) при внесении изменений в Правила землепользования и застройки – не менее двух и не более четырех месяцев со дня размещения информации о проведении публичных слушаний и опубликования проекта внесения изменений в Правила;</w:t>
      </w:r>
    </w:p>
    <w:p w:rsidR="00445B0C" w:rsidRPr="009C7FC1" w:rsidRDefault="00445B0C" w:rsidP="00445B0C">
      <w:pPr>
        <w:autoSpaceDE w:val="0"/>
        <w:autoSpaceDN w:val="0"/>
        <w:adjustRightInd w:val="0"/>
        <w:ind w:firstLine="540"/>
        <w:jc w:val="both"/>
        <w:rPr>
          <w:rFonts w:eastAsia="Times New Roman" w:cs="Times New Roman"/>
          <w:sz w:val="28"/>
          <w:szCs w:val="28"/>
          <w:lang w:eastAsia="ru-RU"/>
        </w:rPr>
      </w:pPr>
      <w:r w:rsidRPr="009C7FC1">
        <w:rPr>
          <w:rFonts w:eastAsia="Times New Roman" w:cs="Times New Roman"/>
          <w:sz w:val="28"/>
          <w:szCs w:val="28"/>
          <w:lang w:eastAsia="ru-RU"/>
        </w:rPr>
        <w:t>3) по проекту Генерального плана и внесению изменений в Генеральный план не менее одного и не более тр</w:t>
      </w:r>
      <w:r w:rsidR="00B06419" w:rsidRPr="009C7FC1">
        <w:rPr>
          <w:rFonts w:eastAsia="Times New Roman" w:cs="Times New Roman"/>
          <w:sz w:val="28"/>
          <w:szCs w:val="28"/>
          <w:lang w:eastAsia="ru-RU"/>
        </w:rPr>
        <w:t>ё</w:t>
      </w:r>
      <w:r w:rsidRPr="009C7FC1">
        <w:rPr>
          <w:rFonts w:eastAsia="Times New Roman" w:cs="Times New Roman"/>
          <w:sz w:val="28"/>
          <w:szCs w:val="28"/>
          <w:lang w:eastAsia="ru-RU"/>
        </w:rPr>
        <w:t>х месяцев со дня оповещения граждан до дня опубликования заключения;</w:t>
      </w:r>
    </w:p>
    <w:p w:rsidR="00445B0C" w:rsidRPr="009C7FC1" w:rsidRDefault="00445B0C" w:rsidP="00445B0C">
      <w:pPr>
        <w:autoSpaceDE w:val="0"/>
        <w:autoSpaceDN w:val="0"/>
        <w:adjustRightInd w:val="0"/>
        <w:ind w:firstLine="540"/>
        <w:jc w:val="both"/>
        <w:rPr>
          <w:rFonts w:eastAsia="Times New Roman" w:cs="Times New Roman"/>
          <w:sz w:val="28"/>
          <w:szCs w:val="28"/>
          <w:lang w:eastAsia="ru-RU"/>
        </w:rPr>
      </w:pPr>
      <w:r w:rsidRPr="009C7FC1">
        <w:rPr>
          <w:rFonts w:eastAsia="Times New Roman" w:cs="Times New Roman"/>
          <w:sz w:val="28"/>
          <w:szCs w:val="28"/>
          <w:lang w:eastAsia="ru-RU"/>
        </w:rPr>
        <w:t>4) по проектам планировки территории не менее одного и не более трех месяцев со дня оповещения граждан до дня опубликования заключения;</w:t>
      </w:r>
    </w:p>
    <w:p w:rsidR="00445B0C" w:rsidRPr="009C7FC1" w:rsidRDefault="00445B0C" w:rsidP="00445B0C">
      <w:pPr>
        <w:autoSpaceDE w:val="0"/>
        <w:autoSpaceDN w:val="0"/>
        <w:adjustRightInd w:val="0"/>
        <w:ind w:firstLine="540"/>
        <w:jc w:val="both"/>
        <w:rPr>
          <w:rFonts w:eastAsia="Times New Roman" w:cs="Times New Roman"/>
          <w:sz w:val="28"/>
          <w:szCs w:val="28"/>
          <w:lang w:eastAsia="ru-RU"/>
        </w:rPr>
      </w:pPr>
      <w:r w:rsidRPr="009C7FC1">
        <w:rPr>
          <w:rFonts w:eastAsia="Times New Roman" w:cs="Times New Roman"/>
          <w:sz w:val="28"/>
          <w:szCs w:val="28"/>
          <w:lang w:eastAsia="ru-RU"/>
        </w:rPr>
        <w:t>5) по вопросам предоставления разрешения на условно разрешенный вид использования земельного участка 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объекта капитального строительства – не менее двух недель и не более одного месяца со дня опубликования информации о проведении публичных слушаний.</w:t>
      </w:r>
    </w:p>
    <w:p w:rsidR="00445B0C" w:rsidRPr="009C7FC1" w:rsidRDefault="00445B0C" w:rsidP="00445B0C">
      <w:pPr>
        <w:autoSpaceDE w:val="0"/>
        <w:autoSpaceDN w:val="0"/>
        <w:adjustRightInd w:val="0"/>
        <w:ind w:firstLine="540"/>
        <w:jc w:val="both"/>
        <w:rPr>
          <w:rFonts w:eastAsia="Times New Roman" w:cs="Times New Roman"/>
          <w:sz w:val="28"/>
          <w:szCs w:val="28"/>
          <w:lang w:eastAsia="ru-RU"/>
        </w:rPr>
      </w:pPr>
      <w:r w:rsidRPr="009C7FC1">
        <w:rPr>
          <w:rFonts w:eastAsia="Times New Roman" w:cs="Times New Roman"/>
          <w:sz w:val="28"/>
          <w:szCs w:val="28"/>
          <w:lang w:eastAsia="ru-RU"/>
        </w:rPr>
        <w:t>12. Информация о проведении публичных слушаний должна содержать следующие сведения:</w:t>
      </w:r>
    </w:p>
    <w:p w:rsidR="00445B0C" w:rsidRPr="009C7FC1" w:rsidRDefault="00445B0C" w:rsidP="00445B0C">
      <w:pPr>
        <w:autoSpaceDE w:val="0"/>
        <w:autoSpaceDN w:val="0"/>
        <w:adjustRightInd w:val="0"/>
        <w:ind w:firstLine="540"/>
        <w:jc w:val="both"/>
        <w:rPr>
          <w:rFonts w:eastAsia="Times New Roman" w:cs="Times New Roman"/>
          <w:sz w:val="28"/>
          <w:szCs w:val="28"/>
          <w:lang w:eastAsia="ru-RU"/>
        </w:rPr>
      </w:pPr>
      <w:r w:rsidRPr="009C7FC1">
        <w:rPr>
          <w:rFonts w:eastAsia="Times New Roman" w:cs="Times New Roman"/>
          <w:sz w:val="28"/>
          <w:szCs w:val="28"/>
          <w:lang w:eastAsia="ru-RU"/>
        </w:rPr>
        <w:t>1) наименование и состав обсуждаемых материалов;</w:t>
      </w:r>
    </w:p>
    <w:p w:rsidR="00445B0C" w:rsidRPr="009C7FC1" w:rsidRDefault="00445B0C" w:rsidP="00445B0C">
      <w:pPr>
        <w:autoSpaceDE w:val="0"/>
        <w:autoSpaceDN w:val="0"/>
        <w:adjustRightInd w:val="0"/>
        <w:ind w:firstLine="540"/>
        <w:jc w:val="both"/>
        <w:rPr>
          <w:rFonts w:eastAsia="Times New Roman" w:cs="Times New Roman"/>
          <w:sz w:val="28"/>
          <w:szCs w:val="28"/>
          <w:lang w:eastAsia="ru-RU"/>
        </w:rPr>
      </w:pPr>
      <w:r w:rsidRPr="009C7FC1">
        <w:rPr>
          <w:rFonts w:eastAsia="Times New Roman" w:cs="Times New Roman"/>
          <w:sz w:val="28"/>
          <w:szCs w:val="28"/>
          <w:lang w:eastAsia="ru-RU"/>
        </w:rPr>
        <w:t>2) информацию о месте, периоде, времени и условиях ознакомления с обсуждаемыми материалами;</w:t>
      </w:r>
    </w:p>
    <w:p w:rsidR="00445B0C" w:rsidRPr="009C7FC1" w:rsidRDefault="00445B0C" w:rsidP="00445B0C">
      <w:pPr>
        <w:autoSpaceDE w:val="0"/>
        <w:autoSpaceDN w:val="0"/>
        <w:adjustRightInd w:val="0"/>
        <w:ind w:firstLine="540"/>
        <w:jc w:val="both"/>
        <w:rPr>
          <w:rFonts w:eastAsia="Times New Roman" w:cs="Times New Roman"/>
          <w:sz w:val="28"/>
          <w:szCs w:val="28"/>
          <w:lang w:eastAsia="ru-RU"/>
        </w:rPr>
      </w:pPr>
      <w:r w:rsidRPr="009C7FC1">
        <w:rPr>
          <w:rFonts w:eastAsia="Times New Roman" w:cs="Times New Roman"/>
          <w:sz w:val="28"/>
          <w:szCs w:val="28"/>
          <w:lang w:eastAsia="ru-RU"/>
        </w:rPr>
        <w:t>3) порядок и срок подачи замечаний и предложений к обсуждаемым материалам;</w:t>
      </w:r>
    </w:p>
    <w:p w:rsidR="00445B0C" w:rsidRPr="009C7FC1" w:rsidRDefault="00445B0C" w:rsidP="00445B0C">
      <w:pPr>
        <w:autoSpaceDE w:val="0"/>
        <w:autoSpaceDN w:val="0"/>
        <w:adjustRightInd w:val="0"/>
        <w:ind w:firstLine="540"/>
        <w:jc w:val="both"/>
        <w:rPr>
          <w:rFonts w:eastAsia="Times New Roman" w:cs="Times New Roman"/>
          <w:sz w:val="28"/>
          <w:szCs w:val="28"/>
          <w:lang w:eastAsia="ru-RU"/>
        </w:rPr>
      </w:pPr>
      <w:r w:rsidRPr="009C7FC1">
        <w:rPr>
          <w:rFonts w:eastAsia="Times New Roman" w:cs="Times New Roman"/>
          <w:sz w:val="28"/>
          <w:szCs w:val="28"/>
          <w:lang w:eastAsia="ru-RU"/>
        </w:rPr>
        <w:lastRenderedPageBreak/>
        <w:t>4) фамилию, имя, отчество, должность, рабочий телефон и номер служебного кабинета представителя Комиссии, на которого возложена ответственность за сбор замечаний и предложений к обсуждаемым материалам;</w:t>
      </w:r>
    </w:p>
    <w:p w:rsidR="00445B0C" w:rsidRPr="009C7FC1" w:rsidRDefault="00445B0C" w:rsidP="00445B0C">
      <w:pPr>
        <w:autoSpaceDE w:val="0"/>
        <w:autoSpaceDN w:val="0"/>
        <w:adjustRightInd w:val="0"/>
        <w:ind w:firstLine="540"/>
        <w:jc w:val="both"/>
        <w:rPr>
          <w:rFonts w:eastAsia="Times New Roman" w:cs="Times New Roman"/>
          <w:sz w:val="28"/>
          <w:szCs w:val="28"/>
          <w:lang w:eastAsia="ru-RU"/>
        </w:rPr>
      </w:pPr>
      <w:r w:rsidRPr="009C7FC1">
        <w:rPr>
          <w:rFonts w:eastAsia="Times New Roman" w:cs="Times New Roman"/>
          <w:sz w:val="28"/>
          <w:szCs w:val="28"/>
          <w:lang w:eastAsia="ru-RU"/>
        </w:rPr>
        <w:t>5) дату, время и место проведения публичных слушаний с участием Комиссии, представителей органов местного самоуправления, разработчиков обсуждаемых материалов, специалистов, заинтересованных лиц и граждан.</w:t>
      </w:r>
    </w:p>
    <w:p w:rsidR="00445B0C" w:rsidRPr="009C7FC1" w:rsidRDefault="00445B0C" w:rsidP="00445B0C">
      <w:pPr>
        <w:autoSpaceDE w:val="0"/>
        <w:autoSpaceDN w:val="0"/>
        <w:adjustRightInd w:val="0"/>
        <w:ind w:firstLine="540"/>
        <w:jc w:val="both"/>
        <w:rPr>
          <w:rFonts w:eastAsia="Times New Roman" w:cs="Times New Roman"/>
          <w:sz w:val="28"/>
          <w:szCs w:val="28"/>
          <w:lang w:eastAsia="ru-RU"/>
        </w:rPr>
      </w:pPr>
      <w:r w:rsidRPr="009C7FC1">
        <w:rPr>
          <w:rFonts w:eastAsia="Times New Roman" w:cs="Times New Roman"/>
          <w:sz w:val="28"/>
          <w:szCs w:val="28"/>
          <w:lang w:eastAsia="ru-RU"/>
        </w:rPr>
        <w:t>13. Со дня опубликования информации о проведении публичных слушаний заинтересованным лицам и гражданам в период рабочего времени Комиссией должна быть предоставлена возможность ознакомления с обсуждаемыми материалами.</w:t>
      </w:r>
    </w:p>
    <w:p w:rsidR="00445B0C" w:rsidRPr="009C7FC1" w:rsidRDefault="00445B0C" w:rsidP="00445B0C">
      <w:pPr>
        <w:autoSpaceDE w:val="0"/>
        <w:autoSpaceDN w:val="0"/>
        <w:adjustRightInd w:val="0"/>
        <w:ind w:firstLine="540"/>
        <w:jc w:val="both"/>
        <w:rPr>
          <w:rFonts w:eastAsia="Times New Roman" w:cs="Times New Roman"/>
          <w:sz w:val="28"/>
          <w:szCs w:val="28"/>
          <w:lang w:eastAsia="ru-RU"/>
        </w:rPr>
      </w:pPr>
      <w:r w:rsidRPr="009C7FC1">
        <w:rPr>
          <w:rFonts w:eastAsia="Times New Roman" w:cs="Times New Roman"/>
          <w:sz w:val="28"/>
          <w:szCs w:val="28"/>
          <w:lang w:eastAsia="ru-RU"/>
        </w:rPr>
        <w:t>14. В целях доведения до населения информации о содержании обсуждаемых материалов Комиссия в обязательном порядке организует выставки, экспозиции демонстрационных материалов, выступления представителей органов местного самоуправления, разработчиков обсуждаемых материалов на собраниях жителей, в печатных и электронных средствах массовой информации, по радио.</w:t>
      </w:r>
    </w:p>
    <w:p w:rsidR="00445B0C" w:rsidRPr="009C7FC1" w:rsidRDefault="00445B0C" w:rsidP="00445B0C">
      <w:pPr>
        <w:autoSpaceDE w:val="0"/>
        <w:autoSpaceDN w:val="0"/>
        <w:adjustRightInd w:val="0"/>
        <w:ind w:firstLine="540"/>
        <w:jc w:val="both"/>
        <w:rPr>
          <w:rFonts w:eastAsia="Times New Roman" w:cs="Times New Roman"/>
          <w:sz w:val="28"/>
          <w:szCs w:val="28"/>
          <w:lang w:eastAsia="ru-RU"/>
        </w:rPr>
      </w:pPr>
      <w:r w:rsidRPr="009C7FC1">
        <w:rPr>
          <w:rFonts w:eastAsia="Times New Roman" w:cs="Times New Roman"/>
          <w:sz w:val="28"/>
          <w:szCs w:val="28"/>
          <w:lang w:eastAsia="ru-RU"/>
        </w:rPr>
        <w:t>15. Со дня опубликования информации о проведении публичных слушаний, заинтересованные лица и граждане вправе в письменной форме направлять в Комиссию свои предложения и замечания, касающиеся обсуждаемых материалов. Данные предложения и замечания подлежат обязательной регистрации в Администрации муниципального образования «Рославльский район» Смоленской области, рассмотрению Комиссией и включению в протокол публичных слушаний.</w:t>
      </w:r>
    </w:p>
    <w:p w:rsidR="00445B0C" w:rsidRPr="009C7FC1" w:rsidRDefault="00445B0C" w:rsidP="00445B0C">
      <w:pPr>
        <w:autoSpaceDE w:val="0"/>
        <w:autoSpaceDN w:val="0"/>
        <w:adjustRightInd w:val="0"/>
        <w:ind w:firstLine="540"/>
        <w:jc w:val="both"/>
        <w:rPr>
          <w:rFonts w:eastAsia="Times New Roman" w:cs="Times New Roman"/>
          <w:sz w:val="28"/>
          <w:szCs w:val="28"/>
          <w:lang w:eastAsia="ru-RU"/>
        </w:rPr>
      </w:pPr>
      <w:r w:rsidRPr="009C7FC1">
        <w:rPr>
          <w:rFonts w:eastAsia="Times New Roman" w:cs="Times New Roman"/>
          <w:sz w:val="28"/>
          <w:szCs w:val="28"/>
          <w:lang w:eastAsia="ru-RU"/>
        </w:rPr>
        <w:t>16. Публичные слушания с участием Комиссии, представителей органов местного самоуправления, разработчиков обсуждаемых материалов, специалистов, заинтересованных лиц и граждан проводятся, как правило, в здании администрации муниципального образования «Рославльский район» Смоленской области и могут проводиться в выходные и будние дни. Проведение публичных слушаний в дни официальных праздников не допускается. В будние дни публичные слушания проводятся во время, позволяющее обеспечить максимальную явку заинтересованных лиц, в выходные дни с 10 до 17 часов.</w:t>
      </w:r>
    </w:p>
    <w:p w:rsidR="00445B0C" w:rsidRPr="009C7FC1" w:rsidRDefault="00445B0C" w:rsidP="00445B0C">
      <w:pPr>
        <w:autoSpaceDE w:val="0"/>
        <w:autoSpaceDN w:val="0"/>
        <w:adjustRightInd w:val="0"/>
        <w:ind w:firstLine="540"/>
        <w:jc w:val="both"/>
        <w:rPr>
          <w:rFonts w:eastAsia="Times New Roman" w:cs="Times New Roman"/>
          <w:sz w:val="28"/>
          <w:szCs w:val="28"/>
          <w:lang w:eastAsia="ru-RU"/>
        </w:rPr>
      </w:pPr>
      <w:r w:rsidRPr="009C7FC1">
        <w:rPr>
          <w:rFonts w:eastAsia="Times New Roman" w:cs="Times New Roman"/>
          <w:sz w:val="28"/>
          <w:szCs w:val="28"/>
          <w:lang w:eastAsia="ru-RU"/>
        </w:rPr>
        <w:t>17. При проведении публичных слушаний всем заинтересованным лицам и гражданам должны быть обеспечены равные возможности для выражения своего мнения. Мнения заинтересованных лиц и граждан учитываются только в случае представления их в Комиссию в письменном виде.</w:t>
      </w:r>
    </w:p>
    <w:p w:rsidR="00445B0C" w:rsidRPr="009C7FC1" w:rsidRDefault="00445B0C" w:rsidP="00445B0C">
      <w:pPr>
        <w:autoSpaceDE w:val="0"/>
        <w:autoSpaceDN w:val="0"/>
        <w:adjustRightInd w:val="0"/>
        <w:ind w:firstLine="540"/>
        <w:jc w:val="both"/>
        <w:rPr>
          <w:rFonts w:eastAsia="Times New Roman" w:cs="Times New Roman"/>
          <w:sz w:val="28"/>
          <w:szCs w:val="28"/>
          <w:lang w:eastAsia="ru-RU"/>
        </w:rPr>
      </w:pPr>
      <w:r w:rsidRPr="009C7FC1">
        <w:rPr>
          <w:rFonts w:eastAsia="Times New Roman" w:cs="Times New Roman"/>
          <w:sz w:val="28"/>
          <w:szCs w:val="28"/>
          <w:lang w:eastAsia="ru-RU"/>
        </w:rPr>
        <w:t>18. Комиссия по результатам публичных слушаний оформляет протокол результатов публичных слушаний (далее – Протокол).</w:t>
      </w:r>
    </w:p>
    <w:p w:rsidR="00445B0C" w:rsidRPr="009C7FC1" w:rsidRDefault="00445B0C" w:rsidP="00445B0C">
      <w:pPr>
        <w:autoSpaceDE w:val="0"/>
        <w:autoSpaceDN w:val="0"/>
        <w:adjustRightInd w:val="0"/>
        <w:ind w:firstLine="540"/>
        <w:jc w:val="both"/>
        <w:rPr>
          <w:rFonts w:eastAsia="Times New Roman" w:cs="Times New Roman"/>
          <w:sz w:val="28"/>
          <w:szCs w:val="28"/>
          <w:lang w:eastAsia="ru-RU"/>
        </w:rPr>
      </w:pPr>
      <w:r w:rsidRPr="009C7FC1">
        <w:rPr>
          <w:rFonts w:eastAsia="Times New Roman" w:cs="Times New Roman"/>
          <w:sz w:val="28"/>
          <w:szCs w:val="28"/>
          <w:lang w:eastAsia="ru-RU"/>
        </w:rPr>
        <w:t>19. К Протоколу прилагаются:</w:t>
      </w:r>
    </w:p>
    <w:p w:rsidR="00445B0C" w:rsidRPr="009C7FC1" w:rsidRDefault="00445B0C" w:rsidP="00445B0C">
      <w:pPr>
        <w:autoSpaceDE w:val="0"/>
        <w:autoSpaceDN w:val="0"/>
        <w:adjustRightInd w:val="0"/>
        <w:ind w:firstLine="540"/>
        <w:jc w:val="both"/>
        <w:rPr>
          <w:rFonts w:eastAsia="Times New Roman" w:cs="Times New Roman"/>
          <w:sz w:val="28"/>
          <w:szCs w:val="28"/>
          <w:lang w:eastAsia="ru-RU"/>
        </w:rPr>
      </w:pPr>
      <w:r w:rsidRPr="009C7FC1">
        <w:rPr>
          <w:rFonts w:eastAsia="Times New Roman" w:cs="Times New Roman"/>
          <w:sz w:val="28"/>
          <w:szCs w:val="28"/>
          <w:lang w:eastAsia="ru-RU"/>
        </w:rPr>
        <w:t>– копия решения о назначении публичных слушаний;</w:t>
      </w:r>
    </w:p>
    <w:p w:rsidR="00445B0C" w:rsidRPr="009C7FC1" w:rsidRDefault="00445B0C" w:rsidP="00445B0C">
      <w:pPr>
        <w:autoSpaceDE w:val="0"/>
        <w:autoSpaceDN w:val="0"/>
        <w:adjustRightInd w:val="0"/>
        <w:ind w:firstLine="540"/>
        <w:jc w:val="both"/>
        <w:rPr>
          <w:rFonts w:eastAsia="Times New Roman" w:cs="Times New Roman"/>
          <w:sz w:val="28"/>
          <w:szCs w:val="28"/>
          <w:lang w:eastAsia="ru-RU"/>
        </w:rPr>
      </w:pPr>
      <w:r w:rsidRPr="009C7FC1">
        <w:rPr>
          <w:rFonts w:eastAsia="Times New Roman" w:cs="Times New Roman"/>
          <w:sz w:val="28"/>
          <w:szCs w:val="28"/>
          <w:lang w:eastAsia="ru-RU"/>
        </w:rPr>
        <w:t>– копии предложений и замечаний заинтересованных лиц и граждан, поступивших в письменном виде в Комиссию в период проведения публичных слушаний;</w:t>
      </w:r>
    </w:p>
    <w:p w:rsidR="00445B0C" w:rsidRPr="009C7FC1" w:rsidRDefault="00445B0C" w:rsidP="00445B0C">
      <w:pPr>
        <w:autoSpaceDE w:val="0"/>
        <w:autoSpaceDN w:val="0"/>
        <w:adjustRightInd w:val="0"/>
        <w:ind w:firstLine="540"/>
        <w:jc w:val="both"/>
        <w:rPr>
          <w:rFonts w:eastAsia="Times New Roman" w:cs="Times New Roman"/>
          <w:sz w:val="28"/>
          <w:szCs w:val="28"/>
          <w:lang w:eastAsia="ru-RU"/>
        </w:rPr>
      </w:pPr>
      <w:r w:rsidRPr="009C7FC1">
        <w:rPr>
          <w:rFonts w:eastAsia="Times New Roman" w:cs="Times New Roman"/>
          <w:sz w:val="28"/>
          <w:szCs w:val="28"/>
          <w:lang w:eastAsia="ru-RU"/>
        </w:rPr>
        <w:t>– копии публикаций в средствах массовой информации по обсуждаемым материалам.</w:t>
      </w:r>
    </w:p>
    <w:p w:rsidR="00445B0C" w:rsidRPr="009C7FC1" w:rsidRDefault="00445B0C" w:rsidP="00445B0C">
      <w:pPr>
        <w:autoSpaceDE w:val="0"/>
        <w:autoSpaceDN w:val="0"/>
        <w:adjustRightInd w:val="0"/>
        <w:ind w:firstLine="540"/>
        <w:jc w:val="both"/>
        <w:rPr>
          <w:rFonts w:eastAsia="Times New Roman" w:cs="Times New Roman"/>
          <w:sz w:val="28"/>
          <w:szCs w:val="28"/>
          <w:lang w:eastAsia="ru-RU"/>
        </w:rPr>
      </w:pPr>
      <w:r w:rsidRPr="009C7FC1">
        <w:rPr>
          <w:rFonts w:eastAsia="Times New Roman" w:cs="Times New Roman"/>
          <w:sz w:val="28"/>
          <w:szCs w:val="28"/>
          <w:lang w:eastAsia="ru-RU"/>
        </w:rPr>
        <w:t>20. Протокол подписывается членами Комиссии и утверждается её руководителем.</w:t>
      </w:r>
    </w:p>
    <w:p w:rsidR="00445B0C" w:rsidRPr="009C7FC1" w:rsidRDefault="00445B0C" w:rsidP="00445B0C">
      <w:pPr>
        <w:autoSpaceDE w:val="0"/>
        <w:autoSpaceDN w:val="0"/>
        <w:adjustRightInd w:val="0"/>
        <w:ind w:firstLine="540"/>
        <w:jc w:val="both"/>
        <w:rPr>
          <w:rFonts w:eastAsia="Times New Roman" w:cs="Times New Roman"/>
          <w:sz w:val="28"/>
          <w:szCs w:val="28"/>
          <w:lang w:eastAsia="ru-RU"/>
        </w:rPr>
      </w:pPr>
      <w:r w:rsidRPr="009C7FC1">
        <w:rPr>
          <w:rFonts w:eastAsia="Times New Roman" w:cs="Times New Roman"/>
          <w:sz w:val="28"/>
          <w:szCs w:val="28"/>
          <w:lang w:eastAsia="ru-RU"/>
        </w:rPr>
        <w:lastRenderedPageBreak/>
        <w:t>Член Комиссии, не согласный с заключением Комиссии, вправе высказать свое особое мнение. Особое мнение члена Комиссии в письменном виде прилагается к Протоколу.</w:t>
      </w:r>
    </w:p>
    <w:p w:rsidR="00445B0C" w:rsidRPr="009C7FC1" w:rsidRDefault="00445B0C" w:rsidP="00445B0C">
      <w:pPr>
        <w:autoSpaceDE w:val="0"/>
        <w:autoSpaceDN w:val="0"/>
        <w:adjustRightInd w:val="0"/>
        <w:ind w:firstLine="540"/>
        <w:jc w:val="both"/>
        <w:rPr>
          <w:rFonts w:eastAsia="Times New Roman" w:cs="Times New Roman"/>
          <w:sz w:val="28"/>
          <w:szCs w:val="28"/>
          <w:lang w:eastAsia="ru-RU"/>
        </w:rPr>
      </w:pPr>
      <w:r w:rsidRPr="009C7FC1">
        <w:rPr>
          <w:rFonts w:eastAsia="Times New Roman" w:cs="Times New Roman"/>
          <w:sz w:val="28"/>
          <w:szCs w:val="28"/>
          <w:lang w:eastAsia="ru-RU"/>
        </w:rPr>
        <w:t>21. Срок подготовки Протокола не должен превышать 20 дней.</w:t>
      </w:r>
    </w:p>
    <w:p w:rsidR="00445B0C" w:rsidRPr="009C7FC1" w:rsidRDefault="00445B0C" w:rsidP="00445B0C">
      <w:pPr>
        <w:autoSpaceDE w:val="0"/>
        <w:autoSpaceDN w:val="0"/>
        <w:adjustRightInd w:val="0"/>
        <w:ind w:firstLine="540"/>
        <w:jc w:val="both"/>
        <w:rPr>
          <w:rFonts w:eastAsia="Times New Roman" w:cs="Times New Roman"/>
          <w:sz w:val="28"/>
          <w:szCs w:val="28"/>
          <w:lang w:eastAsia="ru-RU"/>
        </w:rPr>
      </w:pPr>
      <w:r w:rsidRPr="009C7FC1">
        <w:rPr>
          <w:rFonts w:eastAsia="Times New Roman" w:cs="Times New Roman"/>
          <w:sz w:val="28"/>
          <w:szCs w:val="28"/>
          <w:lang w:eastAsia="ru-RU"/>
        </w:rPr>
        <w:t xml:space="preserve">22.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не позднее, чем по истечении 10 дней со дня утверждения Протокола, и может размещаться на официальном сайте </w:t>
      </w:r>
      <w:r w:rsidR="006C6E5A" w:rsidRPr="006C6E5A">
        <w:rPr>
          <w:rFonts w:eastAsia="Times New Roman" w:cs="Times New Roman"/>
          <w:sz w:val="28"/>
          <w:szCs w:val="28"/>
          <w:lang w:eastAsia="ru-RU"/>
        </w:rPr>
        <w:t>Остерского</w:t>
      </w:r>
      <w:r w:rsidRPr="009C7FC1">
        <w:rPr>
          <w:rFonts w:eastAsia="Times New Roman" w:cs="Times New Roman"/>
          <w:sz w:val="28"/>
          <w:szCs w:val="28"/>
          <w:lang w:eastAsia="ru-RU"/>
        </w:rPr>
        <w:t xml:space="preserve"> сельского поселения в сети «Интернет».</w:t>
      </w:r>
    </w:p>
    <w:p w:rsidR="00445B0C" w:rsidRPr="009C7FC1" w:rsidRDefault="00445B0C" w:rsidP="00445B0C">
      <w:pPr>
        <w:autoSpaceDE w:val="0"/>
        <w:autoSpaceDN w:val="0"/>
        <w:adjustRightInd w:val="0"/>
        <w:ind w:firstLine="540"/>
        <w:jc w:val="both"/>
        <w:rPr>
          <w:rFonts w:eastAsia="Times New Roman" w:cs="Times New Roman"/>
          <w:sz w:val="28"/>
          <w:szCs w:val="28"/>
          <w:lang w:eastAsia="ru-RU"/>
        </w:rPr>
      </w:pPr>
      <w:r w:rsidRPr="009C7FC1">
        <w:rPr>
          <w:rFonts w:eastAsia="Times New Roman" w:cs="Times New Roman"/>
          <w:sz w:val="28"/>
          <w:szCs w:val="28"/>
          <w:lang w:eastAsia="ru-RU"/>
        </w:rPr>
        <w:t>23. После завершения публичных слушаний по вопросам внесения изменений в Правила землепользования и застройки поселения, внесение изменений осуществляется в порядке, установленном статьей 6 настоящих Правил.</w:t>
      </w:r>
    </w:p>
    <w:p w:rsidR="00445B0C" w:rsidRPr="009C7FC1" w:rsidRDefault="00445B0C" w:rsidP="00445B0C">
      <w:pPr>
        <w:autoSpaceDE w:val="0"/>
        <w:autoSpaceDN w:val="0"/>
        <w:adjustRightInd w:val="0"/>
        <w:ind w:firstLine="540"/>
        <w:jc w:val="both"/>
        <w:rPr>
          <w:rFonts w:eastAsia="Times New Roman" w:cs="Times New Roman"/>
          <w:sz w:val="28"/>
          <w:szCs w:val="28"/>
          <w:lang w:eastAsia="ru-RU"/>
        </w:rPr>
      </w:pPr>
      <w:r w:rsidRPr="009C7FC1">
        <w:rPr>
          <w:rFonts w:eastAsia="Times New Roman" w:cs="Times New Roman"/>
          <w:sz w:val="28"/>
          <w:szCs w:val="28"/>
          <w:lang w:eastAsia="ru-RU"/>
        </w:rPr>
        <w:t xml:space="preserve">24. После завершения публичных слушаний по вопросам предоставления разрешения на условно разрешенный вид использования земельного участка 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объекта капитального строительства принятие решения по указанным вопросам осуществляется </w:t>
      </w:r>
      <w:r w:rsidR="003571E1" w:rsidRPr="009C7FC1">
        <w:rPr>
          <w:rFonts w:eastAsia="Times New Roman" w:cs="Times New Roman"/>
          <w:sz w:val="28"/>
          <w:szCs w:val="28"/>
          <w:lang w:eastAsia="ru-RU"/>
        </w:rPr>
        <w:t>Г</w:t>
      </w:r>
      <w:r w:rsidRPr="009C7FC1">
        <w:rPr>
          <w:rFonts w:eastAsia="Times New Roman" w:cs="Times New Roman"/>
          <w:sz w:val="28"/>
          <w:szCs w:val="28"/>
          <w:lang w:eastAsia="ru-RU"/>
        </w:rPr>
        <w:t>лавой муниципального образования Рославльского района Смоленской области в соответствии с главой 2 настоящих Правил.</w:t>
      </w:r>
    </w:p>
    <w:p w:rsidR="00445B0C" w:rsidRPr="009C7FC1" w:rsidRDefault="00445B0C" w:rsidP="00445B0C">
      <w:pPr>
        <w:autoSpaceDE w:val="0"/>
        <w:autoSpaceDN w:val="0"/>
        <w:adjustRightInd w:val="0"/>
        <w:ind w:firstLine="540"/>
        <w:jc w:val="both"/>
        <w:rPr>
          <w:rFonts w:eastAsia="Times New Roman" w:cs="Times New Roman"/>
          <w:sz w:val="28"/>
          <w:szCs w:val="28"/>
          <w:lang w:eastAsia="ru-RU"/>
        </w:rPr>
      </w:pPr>
      <w:r w:rsidRPr="009C7FC1">
        <w:rPr>
          <w:rFonts w:eastAsia="Times New Roman" w:cs="Times New Roman"/>
          <w:sz w:val="28"/>
          <w:szCs w:val="28"/>
          <w:lang w:eastAsia="ru-RU"/>
        </w:rPr>
        <w:t xml:space="preserve">25. Хранение Протоколов о результатах публичных слушаний осуществляется в Администрации муниципального образования </w:t>
      </w:r>
      <w:r w:rsidR="006C6E5A" w:rsidRPr="006C6E5A">
        <w:rPr>
          <w:rFonts w:eastAsia="Times New Roman" w:cs="Times New Roman"/>
          <w:sz w:val="28"/>
          <w:szCs w:val="28"/>
          <w:lang w:eastAsia="ru-RU"/>
        </w:rPr>
        <w:t>Остерского</w:t>
      </w:r>
      <w:r w:rsidRPr="009C7FC1">
        <w:rPr>
          <w:rFonts w:eastAsia="Times New Roman" w:cs="Times New Roman"/>
          <w:sz w:val="28"/>
          <w:szCs w:val="28"/>
          <w:lang w:eastAsia="ru-RU"/>
        </w:rPr>
        <w:t xml:space="preserve"> сельского поселения Рославльского района Смоленской области. Протоколы предоставляются по письменному запросу для ознакомления любому гражданину, общественной организации, органу государственной власти в течение 10 дней с момента поступления запроса.</w:t>
      </w:r>
    </w:p>
    <w:p w:rsidR="00445B0C" w:rsidRPr="009C7FC1" w:rsidRDefault="00445B0C" w:rsidP="00445B0C">
      <w:pPr>
        <w:autoSpaceDE w:val="0"/>
        <w:autoSpaceDN w:val="0"/>
        <w:adjustRightInd w:val="0"/>
        <w:ind w:firstLine="540"/>
        <w:jc w:val="both"/>
        <w:rPr>
          <w:rFonts w:eastAsia="Times New Roman" w:cs="Times New Roman"/>
          <w:sz w:val="28"/>
          <w:szCs w:val="28"/>
          <w:lang w:eastAsia="ru-RU"/>
        </w:rPr>
      </w:pPr>
      <w:r w:rsidRPr="009C7FC1">
        <w:rPr>
          <w:rFonts w:eastAsia="Times New Roman" w:cs="Times New Roman"/>
          <w:sz w:val="28"/>
          <w:szCs w:val="28"/>
          <w:lang w:eastAsia="ru-RU"/>
        </w:rPr>
        <w:t>26. Мнение жителей сельского поселения, выявленное в ходе публичных слушаний, носит для органов местного самоуправления рекомендательный характер.</w:t>
      </w:r>
    </w:p>
    <w:p w:rsidR="00AC2477" w:rsidRDefault="00AC2477" w:rsidP="00445B0C">
      <w:pPr>
        <w:autoSpaceDE w:val="0"/>
        <w:autoSpaceDN w:val="0"/>
        <w:adjustRightInd w:val="0"/>
        <w:ind w:firstLine="540"/>
        <w:jc w:val="both"/>
        <w:rPr>
          <w:rFonts w:eastAsia="Times New Roman" w:cs="Times New Roman"/>
          <w:bCs/>
          <w:sz w:val="28"/>
          <w:szCs w:val="20"/>
          <w:lang w:eastAsia="ru-RU"/>
        </w:rPr>
      </w:pPr>
      <w:bookmarkStart w:id="131" w:name="_Toc368559086"/>
      <w:bookmarkStart w:id="132" w:name="_Toc248302853"/>
      <w:bookmarkStart w:id="133" w:name="_Toc263062264"/>
    </w:p>
    <w:p w:rsidR="00AC2477" w:rsidRPr="00BC1978" w:rsidRDefault="00AC2477" w:rsidP="00AC2477">
      <w:pPr>
        <w:autoSpaceDE w:val="0"/>
        <w:autoSpaceDN w:val="0"/>
        <w:adjustRightInd w:val="0"/>
        <w:ind w:firstLine="540"/>
        <w:jc w:val="center"/>
        <w:outlineLvl w:val="3"/>
        <w:rPr>
          <w:rFonts w:eastAsia="Times New Roman" w:cs="Times New Roman"/>
          <w:b/>
          <w:sz w:val="28"/>
          <w:szCs w:val="28"/>
          <w:lang w:eastAsia="ru-RU"/>
        </w:rPr>
      </w:pPr>
      <w:r w:rsidRPr="00BC1978">
        <w:rPr>
          <w:rFonts w:eastAsia="Times New Roman" w:cs="Times New Roman"/>
          <w:b/>
          <w:sz w:val="28"/>
          <w:szCs w:val="28"/>
          <w:lang w:eastAsia="ru-RU"/>
        </w:rPr>
        <w:t>Статья</w:t>
      </w:r>
      <w:r>
        <w:rPr>
          <w:rFonts w:eastAsia="Times New Roman" w:cs="Times New Roman"/>
          <w:b/>
          <w:sz w:val="28"/>
          <w:szCs w:val="28"/>
          <w:lang w:eastAsia="ru-RU"/>
        </w:rPr>
        <w:t xml:space="preserve"> </w:t>
      </w:r>
      <w:r w:rsidRPr="00AC2477">
        <w:rPr>
          <w:rFonts w:eastAsia="Times New Roman" w:cs="Times New Roman"/>
          <w:b/>
          <w:bCs/>
          <w:sz w:val="28"/>
          <w:szCs w:val="20"/>
          <w:lang w:eastAsia="ru-RU"/>
        </w:rPr>
        <w:t>28. Публичные слушания по вопросам предоставления разрешений на условно разрешенные виды использования земельных участков и объектов капитального строительства и на отклонение от предельных параметров разрешенного строительства, реконструкции объектов капитального строительства</w:t>
      </w:r>
    </w:p>
    <w:bookmarkEnd w:id="131"/>
    <w:bookmarkEnd w:id="132"/>
    <w:bookmarkEnd w:id="133"/>
    <w:p w:rsidR="00445B0C" w:rsidRPr="009C7FC1" w:rsidRDefault="00445B0C" w:rsidP="00445B0C">
      <w:pPr>
        <w:autoSpaceDE w:val="0"/>
        <w:autoSpaceDN w:val="0"/>
        <w:adjustRightInd w:val="0"/>
        <w:ind w:firstLine="540"/>
        <w:jc w:val="both"/>
        <w:rPr>
          <w:rFonts w:eastAsia="Times New Roman" w:cs="Times New Roman"/>
          <w:sz w:val="28"/>
          <w:szCs w:val="28"/>
          <w:lang w:eastAsia="ru-RU"/>
        </w:rPr>
      </w:pPr>
    </w:p>
    <w:p w:rsidR="00445B0C" w:rsidRPr="009C7FC1" w:rsidRDefault="00445B0C" w:rsidP="00445B0C">
      <w:pPr>
        <w:autoSpaceDE w:val="0"/>
        <w:autoSpaceDN w:val="0"/>
        <w:adjustRightInd w:val="0"/>
        <w:ind w:firstLine="540"/>
        <w:jc w:val="both"/>
        <w:rPr>
          <w:rFonts w:eastAsia="Times New Roman" w:cs="Times New Roman"/>
          <w:sz w:val="28"/>
          <w:szCs w:val="28"/>
          <w:lang w:eastAsia="ru-RU"/>
        </w:rPr>
      </w:pPr>
      <w:r w:rsidRPr="009C7FC1">
        <w:rPr>
          <w:rFonts w:eastAsia="Times New Roman" w:cs="Times New Roman"/>
          <w:sz w:val="28"/>
          <w:szCs w:val="28"/>
          <w:lang w:eastAsia="ru-RU"/>
        </w:rPr>
        <w:t xml:space="preserve">1. Публичные слушания по вопросам предоставления разрешений на условно разрешенные виды использования земельных участков и объектов капитального строительства и на отклонение от предельных параметров разрешенного строительства, реконструкции объектов капитального строительства проводятся с участием граждан, проживающих на территории той территориальной зоны, в границах которой расположен земельный участок или объект капитального строительства, в отношении которого запрашивается разрешение. </w:t>
      </w:r>
    </w:p>
    <w:p w:rsidR="00445B0C" w:rsidRPr="009C7FC1" w:rsidRDefault="00445B0C" w:rsidP="00445B0C">
      <w:pPr>
        <w:autoSpaceDE w:val="0"/>
        <w:autoSpaceDN w:val="0"/>
        <w:adjustRightInd w:val="0"/>
        <w:ind w:firstLine="540"/>
        <w:jc w:val="both"/>
        <w:rPr>
          <w:rFonts w:eastAsia="Times New Roman" w:cs="Times New Roman"/>
          <w:sz w:val="28"/>
          <w:szCs w:val="28"/>
          <w:lang w:eastAsia="ru-RU"/>
        </w:rPr>
      </w:pPr>
      <w:r w:rsidRPr="009C7FC1">
        <w:rPr>
          <w:rFonts w:eastAsia="Times New Roman" w:cs="Times New Roman"/>
          <w:sz w:val="28"/>
          <w:szCs w:val="28"/>
          <w:lang w:eastAsia="ru-RU"/>
        </w:rPr>
        <w:t>2. В срок не позднее десяти дней после получения заявки заинтересованного лица о предоставлении указанных в пункте 1 разрешений, Комиссия:</w:t>
      </w:r>
    </w:p>
    <w:p w:rsidR="00445B0C" w:rsidRPr="009C7FC1" w:rsidRDefault="00445B0C" w:rsidP="00445B0C">
      <w:pPr>
        <w:autoSpaceDE w:val="0"/>
        <w:autoSpaceDN w:val="0"/>
        <w:adjustRightInd w:val="0"/>
        <w:ind w:firstLine="540"/>
        <w:jc w:val="both"/>
        <w:rPr>
          <w:rFonts w:eastAsia="Times New Roman" w:cs="Times New Roman"/>
          <w:sz w:val="28"/>
          <w:szCs w:val="28"/>
          <w:lang w:eastAsia="ru-RU"/>
        </w:rPr>
      </w:pPr>
      <w:r w:rsidRPr="009C7FC1">
        <w:rPr>
          <w:rFonts w:eastAsia="Times New Roman" w:cs="Times New Roman"/>
          <w:sz w:val="28"/>
          <w:szCs w:val="28"/>
          <w:lang w:eastAsia="ru-RU"/>
        </w:rPr>
        <w:t>– обеспечивает информирование граждан о проведении публичных слушаний;</w:t>
      </w:r>
    </w:p>
    <w:p w:rsidR="00445B0C" w:rsidRPr="009C7FC1" w:rsidRDefault="00445B0C" w:rsidP="00445B0C">
      <w:pPr>
        <w:autoSpaceDE w:val="0"/>
        <w:autoSpaceDN w:val="0"/>
        <w:adjustRightInd w:val="0"/>
        <w:ind w:firstLine="540"/>
        <w:jc w:val="both"/>
        <w:rPr>
          <w:rFonts w:eastAsia="Times New Roman" w:cs="Times New Roman"/>
          <w:sz w:val="28"/>
          <w:szCs w:val="28"/>
          <w:lang w:eastAsia="ru-RU"/>
        </w:rPr>
      </w:pPr>
      <w:r w:rsidRPr="009C7FC1">
        <w:rPr>
          <w:rFonts w:eastAsia="Times New Roman" w:cs="Times New Roman"/>
          <w:sz w:val="28"/>
          <w:szCs w:val="28"/>
          <w:lang w:eastAsia="ru-RU"/>
        </w:rPr>
        <w:lastRenderedPageBreak/>
        <w:t>– персонально оповещает правообладателей смежных земельных участков, и правообладателей объектов капитального строительства, расположенных на смежных земельных участках о проведении публичных слушаний;</w:t>
      </w:r>
    </w:p>
    <w:p w:rsidR="00445B0C" w:rsidRPr="009C7FC1" w:rsidRDefault="00445B0C" w:rsidP="00445B0C">
      <w:pPr>
        <w:autoSpaceDE w:val="0"/>
        <w:autoSpaceDN w:val="0"/>
        <w:adjustRightInd w:val="0"/>
        <w:ind w:firstLine="540"/>
        <w:jc w:val="both"/>
        <w:rPr>
          <w:rFonts w:eastAsia="Times New Roman" w:cs="Times New Roman"/>
          <w:sz w:val="28"/>
          <w:szCs w:val="28"/>
          <w:lang w:eastAsia="ru-RU"/>
        </w:rPr>
      </w:pPr>
      <w:r w:rsidRPr="009C7FC1">
        <w:rPr>
          <w:rFonts w:eastAsia="Times New Roman" w:cs="Times New Roman"/>
          <w:sz w:val="28"/>
          <w:szCs w:val="28"/>
          <w:lang w:eastAsia="ru-RU"/>
        </w:rPr>
        <w:t>– в случае, если запрашиваемое отклонение от предельных параметров может оказать негативное воздействие на окружающую среду информирует о проведении публичных слушаний правообладателей земельных участков, подверженных риску негативного воздействия.</w:t>
      </w:r>
    </w:p>
    <w:p w:rsidR="00445B0C" w:rsidRPr="009C7FC1" w:rsidRDefault="00445B0C" w:rsidP="00445B0C">
      <w:pPr>
        <w:autoSpaceDE w:val="0"/>
        <w:autoSpaceDN w:val="0"/>
        <w:adjustRightInd w:val="0"/>
        <w:ind w:firstLine="540"/>
        <w:jc w:val="both"/>
        <w:rPr>
          <w:rFonts w:eastAsia="Times New Roman" w:cs="Times New Roman"/>
          <w:sz w:val="28"/>
          <w:szCs w:val="28"/>
          <w:lang w:eastAsia="ru-RU"/>
        </w:rPr>
      </w:pPr>
      <w:r w:rsidRPr="009C7FC1">
        <w:rPr>
          <w:rFonts w:eastAsia="Times New Roman" w:cs="Times New Roman"/>
          <w:sz w:val="28"/>
          <w:szCs w:val="28"/>
          <w:lang w:eastAsia="ru-RU"/>
        </w:rPr>
        <w:t>3. При проведении публичных слушаний гражданам предоставляется информация о письменных заключениях, полученных от уполномоченных, контрольных и надзорных органов по вопросу предоставления разрешений на условно разрешенные виды использования земельных участков и объектов капитального строительства или на отклонение от предельных параметров разрешенного строительства, реконструкции объектов капитального строительства.</w:t>
      </w:r>
    </w:p>
    <w:p w:rsidR="00445B0C" w:rsidRPr="009C7FC1" w:rsidRDefault="00445B0C" w:rsidP="00445B0C">
      <w:pPr>
        <w:autoSpaceDE w:val="0"/>
        <w:autoSpaceDN w:val="0"/>
        <w:adjustRightInd w:val="0"/>
        <w:ind w:firstLine="540"/>
        <w:jc w:val="both"/>
        <w:rPr>
          <w:rFonts w:eastAsia="Times New Roman" w:cs="Times New Roman"/>
          <w:sz w:val="28"/>
          <w:szCs w:val="28"/>
          <w:lang w:eastAsia="ru-RU"/>
        </w:rPr>
      </w:pPr>
      <w:r w:rsidRPr="009C7FC1">
        <w:rPr>
          <w:rFonts w:eastAsia="Times New Roman" w:cs="Times New Roman"/>
          <w:sz w:val="28"/>
          <w:szCs w:val="28"/>
          <w:lang w:eastAsia="ru-RU"/>
        </w:rPr>
        <w:t xml:space="preserve">4.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не позднее, чем по истечении 10 дней со дня утверждения Протокола, и может размещаться </w:t>
      </w:r>
      <w:r w:rsidR="003571E1" w:rsidRPr="009C7FC1">
        <w:rPr>
          <w:rFonts w:eastAsia="Times New Roman" w:cs="Times New Roman"/>
          <w:sz w:val="28"/>
          <w:szCs w:val="28"/>
          <w:lang w:eastAsia="ru-RU"/>
        </w:rPr>
        <w:t xml:space="preserve">на официальных сайтах </w:t>
      </w:r>
      <w:r w:rsidR="003571E1" w:rsidRPr="009C7FC1">
        <w:rPr>
          <w:rFonts w:eastAsia="Calibri" w:cs="Times New Roman"/>
          <w:sz w:val="28"/>
          <w:szCs w:val="28"/>
          <w:lang w:eastAsia="ru-RU"/>
        </w:rPr>
        <w:t xml:space="preserve">муниципального образования «Рославльский район» Смоленской области и </w:t>
      </w:r>
      <w:r w:rsidR="006C6E5A" w:rsidRPr="006C6E5A">
        <w:rPr>
          <w:rFonts w:eastAsia="Calibri" w:cs="Times New Roman"/>
          <w:sz w:val="28"/>
          <w:szCs w:val="28"/>
          <w:lang w:eastAsia="ru-RU"/>
        </w:rPr>
        <w:t>Остерского</w:t>
      </w:r>
      <w:r w:rsidR="003571E1" w:rsidRPr="009C7FC1">
        <w:rPr>
          <w:rFonts w:eastAsia="Calibri" w:cs="Times New Roman"/>
          <w:sz w:val="28"/>
          <w:szCs w:val="28"/>
          <w:lang w:eastAsia="ru-RU"/>
        </w:rPr>
        <w:t xml:space="preserve"> сельского поселения </w:t>
      </w:r>
      <w:r w:rsidR="003571E1" w:rsidRPr="009C7FC1">
        <w:rPr>
          <w:rFonts w:eastAsia="Calibri" w:cs="Times New Roman"/>
          <w:sz w:val="28"/>
          <w:szCs w:val="28"/>
        </w:rPr>
        <w:t>Рославльского района Смоленской области</w:t>
      </w:r>
      <w:r w:rsidR="003571E1" w:rsidRPr="009C7FC1">
        <w:rPr>
          <w:rFonts w:eastAsia="Calibri" w:cs="Times New Roman"/>
          <w:sz w:val="28"/>
          <w:szCs w:val="28"/>
          <w:lang w:eastAsia="ru-RU"/>
        </w:rPr>
        <w:t xml:space="preserve"> в сети «Интернет»</w:t>
      </w:r>
      <w:r w:rsidRPr="009C7FC1">
        <w:rPr>
          <w:rFonts w:eastAsia="Times New Roman" w:cs="Times New Roman"/>
          <w:sz w:val="28"/>
          <w:szCs w:val="28"/>
          <w:lang w:eastAsia="ru-RU"/>
        </w:rPr>
        <w:t>.</w:t>
      </w:r>
    </w:p>
    <w:p w:rsidR="00445B0C" w:rsidRPr="009C7FC1" w:rsidRDefault="00445B0C" w:rsidP="00445B0C">
      <w:pPr>
        <w:autoSpaceDE w:val="0"/>
        <w:autoSpaceDN w:val="0"/>
        <w:adjustRightInd w:val="0"/>
        <w:ind w:firstLine="540"/>
        <w:jc w:val="both"/>
        <w:rPr>
          <w:rFonts w:eastAsia="Times New Roman" w:cs="Times New Roman"/>
          <w:sz w:val="28"/>
          <w:szCs w:val="28"/>
          <w:lang w:eastAsia="ru-RU"/>
        </w:rPr>
      </w:pPr>
      <w:r w:rsidRPr="009C7FC1">
        <w:rPr>
          <w:rFonts w:eastAsia="Times New Roman" w:cs="Times New Roman"/>
          <w:sz w:val="28"/>
          <w:szCs w:val="28"/>
          <w:lang w:eastAsia="ru-RU"/>
        </w:rPr>
        <w:t>5. Срок проведения публичных слушаний не может превышать 1 месяц со дня оповещения граждан до дня опубликования заключения о его результатах.</w:t>
      </w:r>
    </w:p>
    <w:p w:rsidR="00445B0C" w:rsidRPr="009C7FC1" w:rsidRDefault="00445B0C" w:rsidP="00445B0C">
      <w:pPr>
        <w:autoSpaceDE w:val="0"/>
        <w:autoSpaceDN w:val="0"/>
        <w:adjustRightInd w:val="0"/>
        <w:ind w:firstLine="540"/>
        <w:jc w:val="both"/>
        <w:rPr>
          <w:rFonts w:eastAsia="Times New Roman" w:cs="Times New Roman"/>
          <w:sz w:val="28"/>
          <w:szCs w:val="28"/>
          <w:lang w:eastAsia="ru-RU"/>
        </w:rPr>
      </w:pPr>
      <w:r w:rsidRPr="009C7FC1">
        <w:rPr>
          <w:rFonts w:eastAsia="Times New Roman" w:cs="Times New Roman"/>
          <w:sz w:val="28"/>
          <w:szCs w:val="28"/>
          <w:lang w:eastAsia="ru-RU"/>
        </w:rPr>
        <w:t>6. Расходы, связанные с организацией и проведением публичных слушаний по вопросам предоставления разрешений на условно разрешенные виды использования земельных участков и объектов капитального строительства и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445B0C" w:rsidRPr="009C7FC1" w:rsidRDefault="00445B0C" w:rsidP="00445B0C">
      <w:pPr>
        <w:autoSpaceDE w:val="0"/>
        <w:autoSpaceDN w:val="0"/>
        <w:adjustRightInd w:val="0"/>
        <w:ind w:firstLine="540"/>
        <w:jc w:val="both"/>
        <w:rPr>
          <w:rFonts w:eastAsia="Times New Roman" w:cs="Times New Roman"/>
          <w:sz w:val="28"/>
          <w:szCs w:val="28"/>
          <w:lang w:eastAsia="ru-RU"/>
        </w:rPr>
      </w:pPr>
      <w:r w:rsidRPr="009C7FC1">
        <w:rPr>
          <w:rFonts w:eastAsia="Times New Roman" w:cs="Times New Roman"/>
          <w:sz w:val="28"/>
          <w:szCs w:val="28"/>
          <w:lang w:eastAsia="ru-RU"/>
        </w:rPr>
        <w:t>7. На основании заключения о результатах публичных слушаний Комиссия осуществляет подготовку рекомендаций Главе муниципального образования «Рославльский район» Смоленской области о предоставлении разрешения на отклонение от предельных параметров разрешенного строительства, реконструкции объекта капитального строительства, либо в его отказе с указанием причин.</w:t>
      </w:r>
    </w:p>
    <w:p w:rsidR="00445B0C" w:rsidRPr="009C7FC1" w:rsidRDefault="00445B0C" w:rsidP="00445B0C">
      <w:pPr>
        <w:autoSpaceDE w:val="0"/>
        <w:autoSpaceDN w:val="0"/>
        <w:adjustRightInd w:val="0"/>
        <w:ind w:firstLine="540"/>
        <w:jc w:val="both"/>
        <w:rPr>
          <w:rFonts w:eastAsia="Times New Roman" w:cs="Times New Roman"/>
          <w:sz w:val="28"/>
          <w:szCs w:val="28"/>
          <w:lang w:eastAsia="ru-RU"/>
        </w:rPr>
      </w:pPr>
      <w:r w:rsidRPr="009C7FC1">
        <w:rPr>
          <w:rFonts w:eastAsia="Times New Roman" w:cs="Times New Roman"/>
          <w:sz w:val="28"/>
          <w:szCs w:val="28"/>
          <w:lang w:eastAsia="ru-RU"/>
        </w:rPr>
        <w:t>8. На основании вышеуказанных рекомендаций Глава муниципального образования «Рославльский район» Смоленской области в течение трех дней принимает решение о предоставлении разрешения на отклонение от предельных параметров разрешенного строительства, реконструкции объекта капитального строительства, либо об отказе в его предоставлении.</w:t>
      </w:r>
    </w:p>
    <w:p w:rsidR="00445B0C" w:rsidRPr="009C7FC1" w:rsidRDefault="00445B0C" w:rsidP="00445B0C">
      <w:pPr>
        <w:autoSpaceDE w:val="0"/>
        <w:autoSpaceDN w:val="0"/>
        <w:adjustRightInd w:val="0"/>
        <w:ind w:firstLine="540"/>
        <w:jc w:val="both"/>
        <w:rPr>
          <w:rFonts w:eastAsia="Times New Roman" w:cs="Times New Roman"/>
          <w:sz w:val="28"/>
          <w:szCs w:val="28"/>
          <w:lang w:eastAsia="ru-RU"/>
        </w:rPr>
      </w:pPr>
      <w:r w:rsidRPr="009C7FC1">
        <w:rPr>
          <w:rFonts w:eastAsia="Times New Roman" w:cs="Times New Roman"/>
          <w:sz w:val="28"/>
          <w:szCs w:val="28"/>
          <w:lang w:eastAsia="ru-RU"/>
        </w:rPr>
        <w:t xml:space="preserve">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w:t>
      </w:r>
      <w:r w:rsidR="003571E1" w:rsidRPr="009C7FC1">
        <w:rPr>
          <w:rFonts w:eastAsia="Times New Roman" w:cs="Times New Roman"/>
          <w:sz w:val="28"/>
          <w:szCs w:val="28"/>
          <w:lang w:eastAsia="ru-RU"/>
        </w:rPr>
        <w:t xml:space="preserve">на официальных сайтах </w:t>
      </w:r>
      <w:r w:rsidR="003571E1" w:rsidRPr="009C7FC1">
        <w:rPr>
          <w:rFonts w:eastAsia="Calibri" w:cs="Times New Roman"/>
          <w:sz w:val="28"/>
          <w:szCs w:val="28"/>
          <w:lang w:eastAsia="ru-RU"/>
        </w:rPr>
        <w:t xml:space="preserve">муниципального образования «Рославльский район» Смоленской области и </w:t>
      </w:r>
      <w:r w:rsidR="006C6E5A" w:rsidRPr="006C6E5A">
        <w:rPr>
          <w:rFonts w:eastAsia="Calibri" w:cs="Times New Roman"/>
          <w:sz w:val="28"/>
          <w:szCs w:val="28"/>
          <w:lang w:eastAsia="ru-RU"/>
        </w:rPr>
        <w:t>Остерского</w:t>
      </w:r>
      <w:r w:rsidR="003571E1" w:rsidRPr="009C7FC1">
        <w:rPr>
          <w:rFonts w:eastAsia="Calibri" w:cs="Times New Roman"/>
          <w:sz w:val="28"/>
          <w:szCs w:val="28"/>
          <w:lang w:eastAsia="ru-RU"/>
        </w:rPr>
        <w:t xml:space="preserve"> сельского поселения </w:t>
      </w:r>
      <w:r w:rsidR="003571E1" w:rsidRPr="009C7FC1">
        <w:rPr>
          <w:rFonts w:eastAsia="Calibri" w:cs="Times New Roman"/>
          <w:sz w:val="28"/>
          <w:szCs w:val="28"/>
        </w:rPr>
        <w:t>Рославльского района Смоленской области</w:t>
      </w:r>
      <w:r w:rsidR="003571E1" w:rsidRPr="009C7FC1">
        <w:rPr>
          <w:rFonts w:eastAsia="Calibri" w:cs="Times New Roman"/>
          <w:sz w:val="28"/>
          <w:szCs w:val="28"/>
          <w:lang w:eastAsia="ru-RU"/>
        </w:rPr>
        <w:t xml:space="preserve"> в сети «Интернет»</w:t>
      </w:r>
      <w:r w:rsidRPr="009C7FC1">
        <w:rPr>
          <w:rFonts w:eastAsia="Times New Roman" w:cs="Times New Roman"/>
          <w:sz w:val="28"/>
          <w:szCs w:val="28"/>
          <w:lang w:eastAsia="ru-RU"/>
        </w:rPr>
        <w:t>.</w:t>
      </w:r>
    </w:p>
    <w:p w:rsidR="00445B0C" w:rsidRPr="009C7FC1" w:rsidRDefault="00445B0C" w:rsidP="00445B0C">
      <w:pPr>
        <w:autoSpaceDE w:val="0"/>
        <w:autoSpaceDN w:val="0"/>
        <w:adjustRightInd w:val="0"/>
        <w:ind w:firstLine="540"/>
        <w:jc w:val="both"/>
        <w:rPr>
          <w:rFonts w:eastAsia="Times New Roman" w:cs="Times New Roman"/>
          <w:sz w:val="28"/>
          <w:szCs w:val="28"/>
          <w:lang w:eastAsia="ru-RU"/>
        </w:rPr>
      </w:pPr>
    </w:p>
    <w:p w:rsidR="00AC2477" w:rsidRPr="00BC1978" w:rsidRDefault="00AC2477" w:rsidP="00AC2477">
      <w:pPr>
        <w:autoSpaceDE w:val="0"/>
        <w:autoSpaceDN w:val="0"/>
        <w:adjustRightInd w:val="0"/>
        <w:ind w:firstLine="540"/>
        <w:jc w:val="center"/>
        <w:outlineLvl w:val="3"/>
        <w:rPr>
          <w:rFonts w:eastAsia="Times New Roman" w:cs="Times New Roman"/>
          <w:b/>
          <w:sz w:val="28"/>
          <w:szCs w:val="28"/>
          <w:lang w:eastAsia="ru-RU"/>
        </w:rPr>
      </w:pPr>
      <w:bookmarkStart w:id="134" w:name="_Toc368559087"/>
      <w:bookmarkStart w:id="135" w:name="_Toc248302854"/>
      <w:bookmarkStart w:id="136" w:name="_Toc263062265"/>
      <w:r w:rsidRPr="00BC1978">
        <w:rPr>
          <w:rFonts w:eastAsia="Times New Roman" w:cs="Times New Roman"/>
          <w:b/>
          <w:sz w:val="28"/>
          <w:szCs w:val="28"/>
          <w:lang w:eastAsia="ru-RU"/>
        </w:rPr>
        <w:t>Статья</w:t>
      </w:r>
      <w:r>
        <w:rPr>
          <w:rFonts w:eastAsia="Times New Roman" w:cs="Times New Roman"/>
          <w:b/>
          <w:sz w:val="28"/>
          <w:szCs w:val="28"/>
          <w:lang w:eastAsia="ru-RU"/>
        </w:rPr>
        <w:t xml:space="preserve"> </w:t>
      </w:r>
      <w:r w:rsidRPr="00AC2477">
        <w:rPr>
          <w:rFonts w:eastAsia="Times New Roman" w:cs="Times New Roman"/>
          <w:b/>
          <w:bCs/>
          <w:sz w:val="28"/>
          <w:szCs w:val="20"/>
          <w:lang w:eastAsia="ru-RU"/>
        </w:rPr>
        <w:t>29. Публичные слушания по обсуждению документации о планировке территории</w:t>
      </w:r>
    </w:p>
    <w:bookmarkEnd w:id="134"/>
    <w:bookmarkEnd w:id="135"/>
    <w:bookmarkEnd w:id="136"/>
    <w:p w:rsidR="00445B0C" w:rsidRPr="009C7FC1" w:rsidRDefault="00445B0C" w:rsidP="00445B0C">
      <w:pPr>
        <w:autoSpaceDE w:val="0"/>
        <w:autoSpaceDN w:val="0"/>
        <w:adjustRightInd w:val="0"/>
        <w:ind w:firstLine="540"/>
        <w:jc w:val="both"/>
        <w:rPr>
          <w:rFonts w:eastAsia="Times New Roman" w:cs="Times New Roman"/>
          <w:sz w:val="28"/>
          <w:szCs w:val="28"/>
          <w:lang w:eastAsia="ru-RU"/>
        </w:rPr>
      </w:pPr>
    </w:p>
    <w:p w:rsidR="00445B0C" w:rsidRPr="009C7FC1" w:rsidRDefault="00445B0C" w:rsidP="00445B0C">
      <w:pPr>
        <w:autoSpaceDE w:val="0"/>
        <w:autoSpaceDN w:val="0"/>
        <w:adjustRightInd w:val="0"/>
        <w:ind w:firstLine="540"/>
        <w:jc w:val="both"/>
        <w:rPr>
          <w:rFonts w:eastAsia="Times New Roman" w:cs="Times New Roman"/>
          <w:sz w:val="28"/>
          <w:szCs w:val="28"/>
          <w:lang w:eastAsia="ru-RU"/>
        </w:rPr>
      </w:pPr>
      <w:r w:rsidRPr="009C7FC1">
        <w:rPr>
          <w:rFonts w:eastAsia="Times New Roman" w:cs="Times New Roman"/>
          <w:sz w:val="28"/>
          <w:szCs w:val="28"/>
          <w:lang w:eastAsia="ru-RU"/>
        </w:rPr>
        <w:t>1. Порядок проведения публичных слушаний по обсуждению документации по планировке территории устанавливается Градостроительным кодексом Российской Федерации, законодательством о градостроительной деятельности Смоленской области, настоящими Правилами и принимаемыми в соответствии с ними нормативными правовыми актами органами местного самоуправления.</w:t>
      </w:r>
    </w:p>
    <w:p w:rsidR="00445B0C" w:rsidRPr="009C7FC1" w:rsidRDefault="00445B0C" w:rsidP="00445B0C">
      <w:pPr>
        <w:autoSpaceDE w:val="0"/>
        <w:autoSpaceDN w:val="0"/>
        <w:adjustRightInd w:val="0"/>
        <w:ind w:firstLine="540"/>
        <w:jc w:val="both"/>
        <w:rPr>
          <w:rFonts w:eastAsia="Times New Roman" w:cs="Times New Roman"/>
          <w:sz w:val="28"/>
          <w:szCs w:val="28"/>
          <w:lang w:eastAsia="ru-RU"/>
        </w:rPr>
      </w:pPr>
      <w:r w:rsidRPr="009C7FC1">
        <w:rPr>
          <w:rFonts w:eastAsia="Times New Roman" w:cs="Times New Roman"/>
          <w:sz w:val="28"/>
          <w:szCs w:val="28"/>
          <w:lang w:eastAsia="ru-RU"/>
        </w:rPr>
        <w:t>2. Документация по планировке территории до её утверждения подлежит обсуждению на публичных слушаниях.</w:t>
      </w:r>
    </w:p>
    <w:p w:rsidR="00445B0C" w:rsidRPr="009C7FC1" w:rsidRDefault="00445B0C" w:rsidP="00445B0C">
      <w:pPr>
        <w:autoSpaceDE w:val="0"/>
        <w:autoSpaceDN w:val="0"/>
        <w:adjustRightInd w:val="0"/>
        <w:ind w:firstLine="540"/>
        <w:jc w:val="both"/>
        <w:rPr>
          <w:rFonts w:eastAsia="Times New Roman" w:cs="Times New Roman"/>
          <w:sz w:val="28"/>
          <w:szCs w:val="28"/>
          <w:lang w:eastAsia="ru-RU"/>
        </w:rPr>
      </w:pPr>
      <w:r w:rsidRPr="009C7FC1">
        <w:rPr>
          <w:rFonts w:eastAsia="Times New Roman" w:cs="Times New Roman"/>
          <w:sz w:val="28"/>
          <w:szCs w:val="28"/>
          <w:lang w:eastAsia="ru-RU"/>
        </w:rPr>
        <w:t>Исключениями являются случаи, когда в соответствии с требованиями технических регламентов посредством документации по планировке территории:</w:t>
      </w:r>
    </w:p>
    <w:p w:rsidR="00445B0C" w:rsidRPr="009C7FC1" w:rsidRDefault="00445B0C" w:rsidP="00445B0C">
      <w:pPr>
        <w:autoSpaceDE w:val="0"/>
        <w:autoSpaceDN w:val="0"/>
        <w:adjustRightInd w:val="0"/>
        <w:ind w:firstLine="540"/>
        <w:jc w:val="both"/>
        <w:rPr>
          <w:rFonts w:eastAsia="Times New Roman" w:cs="Times New Roman"/>
          <w:sz w:val="28"/>
          <w:szCs w:val="28"/>
          <w:lang w:eastAsia="ru-RU"/>
        </w:rPr>
      </w:pPr>
      <w:r w:rsidRPr="009C7FC1">
        <w:rPr>
          <w:rFonts w:eastAsia="Times New Roman" w:cs="Times New Roman"/>
          <w:sz w:val="28"/>
          <w:szCs w:val="28"/>
          <w:lang w:eastAsia="ru-RU"/>
        </w:rPr>
        <w:t>1) уточняются границы зон негативного воздействия производственных и иных объектов, зон охраны природных объектов (подготовка проектов санитарно-защитных, иных защитных зон, проектов зон охраны водных объектов, иных зон охраны в составе проектов планировки и проектов межевания);</w:t>
      </w:r>
    </w:p>
    <w:p w:rsidR="00445B0C" w:rsidRPr="009C7FC1" w:rsidRDefault="00445B0C" w:rsidP="00445B0C">
      <w:pPr>
        <w:autoSpaceDE w:val="0"/>
        <w:autoSpaceDN w:val="0"/>
        <w:adjustRightInd w:val="0"/>
        <w:ind w:firstLine="540"/>
        <w:jc w:val="both"/>
        <w:rPr>
          <w:rFonts w:eastAsia="Times New Roman" w:cs="Times New Roman"/>
          <w:sz w:val="28"/>
          <w:szCs w:val="28"/>
          <w:lang w:eastAsia="ru-RU"/>
        </w:rPr>
      </w:pPr>
      <w:r w:rsidRPr="009C7FC1">
        <w:rPr>
          <w:rFonts w:eastAsia="Times New Roman" w:cs="Times New Roman"/>
          <w:sz w:val="28"/>
          <w:szCs w:val="28"/>
          <w:lang w:eastAsia="ru-RU"/>
        </w:rPr>
        <w:t>2) на свободных от застройки и прав третьих лиц находящихся в муниципальной собственности и не разделенных на земельные участки территориях выделяются посредством установления красных линий планировочные элементы (кварталы, микрорайоны);</w:t>
      </w:r>
    </w:p>
    <w:p w:rsidR="00445B0C" w:rsidRPr="009C7FC1" w:rsidRDefault="00445B0C" w:rsidP="00445B0C">
      <w:pPr>
        <w:autoSpaceDE w:val="0"/>
        <w:autoSpaceDN w:val="0"/>
        <w:adjustRightInd w:val="0"/>
        <w:ind w:firstLine="540"/>
        <w:jc w:val="both"/>
        <w:rPr>
          <w:rFonts w:eastAsia="Times New Roman" w:cs="Times New Roman"/>
          <w:sz w:val="28"/>
          <w:szCs w:val="28"/>
          <w:lang w:eastAsia="ru-RU"/>
        </w:rPr>
      </w:pPr>
      <w:r w:rsidRPr="009C7FC1">
        <w:rPr>
          <w:rFonts w:eastAsia="Times New Roman" w:cs="Times New Roman"/>
          <w:sz w:val="28"/>
          <w:szCs w:val="28"/>
          <w:lang w:eastAsia="ru-RU"/>
        </w:rPr>
        <w:t>3) подготавливаются иные решения, принятие которых в соответствии с градостроительным законодательством допускается без проведения публичных слушаний.</w:t>
      </w:r>
    </w:p>
    <w:p w:rsidR="00445B0C" w:rsidRPr="009C7FC1" w:rsidRDefault="00445B0C" w:rsidP="00445B0C">
      <w:pPr>
        <w:autoSpaceDE w:val="0"/>
        <w:autoSpaceDN w:val="0"/>
        <w:adjustRightInd w:val="0"/>
        <w:ind w:firstLine="540"/>
        <w:jc w:val="both"/>
        <w:rPr>
          <w:rFonts w:eastAsia="Times New Roman" w:cs="Times New Roman"/>
          <w:sz w:val="28"/>
          <w:szCs w:val="28"/>
          <w:lang w:eastAsia="ru-RU"/>
        </w:rPr>
      </w:pPr>
      <w:r w:rsidRPr="009C7FC1">
        <w:rPr>
          <w:rFonts w:eastAsia="Times New Roman" w:cs="Times New Roman"/>
          <w:sz w:val="28"/>
          <w:szCs w:val="28"/>
          <w:lang w:eastAsia="ru-RU"/>
        </w:rPr>
        <w:t>3. Публичные слушания организует и проводит Комиссия землепользованию и застройки.</w:t>
      </w:r>
    </w:p>
    <w:p w:rsidR="00445B0C" w:rsidRPr="009C7FC1" w:rsidRDefault="00445B0C" w:rsidP="00445B0C">
      <w:pPr>
        <w:autoSpaceDE w:val="0"/>
        <w:autoSpaceDN w:val="0"/>
        <w:adjustRightInd w:val="0"/>
        <w:ind w:firstLine="540"/>
        <w:jc w:val="both"/>
        <w:rPr>
          <w:rFonts w:eastAsia="Times New Roman" w:cs="Times New Roman"/>
          <w:sz w:val="28"/>
          <w:szCs w:val="28"/>
          <w:lang w:eastAsia="ru-RU"/>
        </w:rPr>
      </w:pPr>
      <w:r w:rsidRPr="009C7FC1">
        <w:rPr>
          <w:rFonts w:eastAsia="Times New Roman" w:cs="Times New Roman"/>
          <w:sz w:val="28"/>
          <w:szCs w:val="28"/>
          <w:lang w:eastAsia="ru-RU"/>
        </w:rPr>
        <w:t>Правом обсуждения документации по планировке территории на публичных слушаниях обладают лица:</w:t>
      </w:r>
    </w:p>
    <w:p w:rsidR="00445B0C" w:rsidRPr="009C7FC1" w:rsidRDefault="00445B0C" w:rsidP="00445B0C">
      <w:pPr>
        <w:autoSpaceDE w:val="0"/>
        <w:autoSpaceDN w:val="0"/>
        <w:adjustRightInd w:val="0"/>
        <w:ind w:firstLine="540"/>
        <w:jc w:val="both"/>
        <w:rPr>
          <w:rFonts w:eastAsia="Times New Roman" w:cs="Times New Roman"/>
          <w:sz w:val="28"/>
          <w:szCs w:val="28"/>
          <w:lang w:eastAsia="ru-RU"/>
        </w:rPr>
      </w:pPr>
      <w:r w:rsidRPr="009C7FC1">
        <w:rPr>
          <w:rFonts w:eastAsia="Times New Roman" w:cs="Times New Roman"/>
          <w:sz w:val="28"/>
          <w:szCs w:val="28"/>
          <w:lang w:eastAsia="ru-RU"/>
        </w:rPr>
        <w:t>1) проживающие на территории, применительно к которой подготовлена документация по планировке территории;</w:t>
      </w:r>
    </w:p>
    <w:p w:rsidR="00445B0C" w:rsidRPr="009C7FC1" w:rsidRDefault="00445B0C" w:rsidP="00445B0C">
      <w:pPr>
        <w:autoSpaceDE w:val="0"/>
        <w:autoSpaceDN w:val="0"/>
        <w:adjustRightInd w:val="0"/>
        <w:ind w:firstLine="540"/>
        <w:jc w:val="both"/>
        <w:rPr>
          <w:rFonts w:eastAsia="Times New Roman" w:cs="Times New Roman"/>
          <w:sz w:val="28"/>
          <w:szCs w:val="28"/>
          <w:lang w:eastAsia="ru-RU"/>
        </w:rPr>
      </w:pPr>
      <w:r w:rsidRPr="009C7FC1">
        <w:rPr>
          <w:rFonts w:eastAsia="Times New Roman" w:cs="Times New Roman"/>
          <w:sz w:val="28"/>
          <w:szCs w:val="28"/>
          <w:lang w:eastAsia="ru-RU"/>
        </w:rPr>
        <w:t>2) обладающие на праве собственности, аренды, пользования объектами недвижимости, расположенными на территории, применительно к которой подготовлена документация по планировке территории;</w:t>
      </w:r>
    </w:p>
    <w:p w:rsidR="00445B0C" w:rsidRPr="009C7FC1" w:rsidRDefault="00445B0C" w:rsidP="00445B0C">
      <w:pPr>
        <w:autoSpaceDE w:val="0"/>
        <w:autoSpaceDN w:val="0"/>
        <w:adjustRightInd w:val="0"/>
        <w:ind w:firstLine="540"/>
        <w:jc w:val="both"/>
        <w:rPr>
          <w:rFonts w:eastAsia="Times New Roman" w:cs="Times New Roman"/>
          <w:sz w:val="28"/>
          <w:szCs w:val="28"/>
          <w:lang w:eastAsia="ru-RU"/>
        </w:rPr>
      </w:pPr>
      <w:r w:rsidRPr="009C7FC1">
        <w:rPr>
          <w:rFonts w:eastAsia="Times New Roman" w:cs="Times New Roman"/>
          <w:sz w:val="28"/>
          <w:szCs w:val="28"/>
          <w:lang w:eastAsia="ru-RU"/>
        </w:rPr>
        <w:t>3) проживающие и обладающие объектами недвижимости, расположенными на территориях, примыкающих к территории, применительно к которой подготовлена документация по планировке территории;</w:t>
      </w:r>
    </w:p>
    <w:p w:rsidR="00445B0C" w:rsidRPr="009C7FC1" w:rsidRDefault="00445B0C" w:rsidP="00445B0C">
      <w:pPr>
        <w:autoSpaceDE w:val="0"/>
        <w:autoSpaceDN w:val="0"/>
        <w:adjustRightInd w:val="0"/>
        <w:ind w:firstLine="540"/>
        <w:jc w:val="both"/>
        <w:rPr>
          <w:rFonts w:eastAsia="Times New Roman" w:cs="Times New Roman"/>
          <w:sz w:val="28"/>
          <w:szCs w:val="28"/>
          <w:lang w:eastAsia="ru-RU"/>
        </w:rPr>
      </w:pPr>
      <w:r w:rsidRPr="009C7FC1">
        <w:rPr>
          <w:rFonts w:eastAsia="Times New Roman" w:cs="Times New Roman"/>
          <w:sz w:val="28"/>
          <w:szCs w:val="28"/>
          <w:lang w:eastAsia="ru-RU"/>
        </w:rPr>
        <w:t>4) иные лица, чьи интересы затрагиваются в связи с планируемой реализацией документации по планировке территории.</w:t>
      </w:r>
    </w:p>
    <w:p w:rsidR="00445B0C" w:rsidRPr="009C7FC1" w:rsidRDefault="00445B0C" w:rsidP="00445B0C">
      <w:pPr>
        <w:autoSpaceDE w:val="0"/>
        <w:autoSpaceDN w:val="0"/>
        <w:adjustRightInd w:val="0"/>
        <w:ind w:firstLine="540"/>
        <w:jc w:val="both"/>
        <w:rPr>
          <w:rFonts w:eastAsia="Times New Roman" w:cs="Times New Roman"/>
          <w:sz w:val="28"/>
          <w:szCs w:val="28"/>
          <w:lang w:eastAsia="ru-RU"/>
        </w:rPr>
      </w:pPr>
      <w:r w:rsidRPr="009C7FC1">
        <w:rPr>
          <w:rFonts w:eastAsia="Times New Roman" w:cs="Times New Roman"/>
          <w:sz w:val="28"/>
          <w:szCs w:val="28"/>
          <w:lang w:eastAsia="ru-RU"/>
        </w:rPr>
        <w:t>4. Предметом публичных слушаний документации по планировке территории являются вопросы соответствия этой документации:</w:t>
      </w:r>
    </w:p>
    <w:p w:rsidR="00445B0C" w:rsidRPr="009C7FC1" w:rsidRDefault="00445B0C" w:rsidP="00445B0C">
      <w:pPr>
        <w:autoSpaceDE w:val="0"/>
        <w:autoSpaceDN w:val="0"/>
        <w:adjustRightInd w:val="0"/>
        <w:ind w:firstLine="540"/>
        <w:jc w:val="both"/>
        <w:rPr>
          <w:rFonts w:eastAsia="Times New Roman" w:cs="Times New Roman"/>
          <w:sz w:val="28"/>
          <w:szCs w:val="28"/>
          <w:lang w:eastAsia="ru-RU"/>
        </w:rPr>
      </w:pPr>
      <w:r w:rsidRPr="009C7FC1">
        <w:rPr>
          <w:rFonts w:eastAsia="Times New Roman" w:cs="Times New Roman"/>
          <w:sz w:val="28"/>
          <w:szCs w:val="28"/>
          <w:lang w:eastAsia="ru-RU"/>
        </w:rPr>
        <w:t>1) документам территориального планирования в части наличия решений об установлении границ зон изъятия, в том числе путем выкупа, резервирования с последующим изъятием, в том числе путем выкупа, земельных участков и иных объектов недвижимости для государственных и муниципальных нужд;</w:t>
      </w:r>
    </w:p>
    <w:p w:rsidR="00445B0C" w:rsidRPr="009C7FC1" w:rsidRDefault="00445B0C" w:rsidP="00445B0C">
      <w:pPr>
        <w:autoSpaceDE w:val="0"/>
        <w:autoSpaceDN w:val="0"/>
        <w:adjustRightInd w:val="0"/>
        <w:ind w:firstLine="540"/>
        <w:jc w:val="both"/>
        <w:rPr>
          <w:rFonts w:eastAsia="Times New Roman" w:cs="Times New Roman"/>
          <w:sz w:val="28"/>
          <w:szCs w:val="28"/>
          <w:lang w:eastAsia="ru-RU"/>
        </w:rPr>
      </w:pPr>
      <w:r w:rsidRPr="009C7FC1">
        <w:rPr>
          <w:rFonts w:eastAsia="Times New Roman" w:cs="Times New Roman"/>
          <w:sz w:val="28"/>
          <w:szCs w:val="28"/>
          <w:lang w:eastAsia="ru-RU"/>
        </w:rPr>
        <w:t>2) требованиям законодательства о необходимости доказательства невозможности установить границы зон изъятия, в том числе путем выкупа, резервирования иным способом, чем тот, который предложен документацией по планировке территории;</w:t>
      </w:r>
    </w:p>
    <w:p w:rsidR="00445B0C" w:rsidRPr="009C7FC1" w:rsidRDefault="00445B0C" w:rsidP="00445B0C">
      <w:pPr>
        <w:autoSpaceDE w:val="0"/>
        <w:autoSpaceDN w:val="0"/>
        <w:adjustRightInd w:val="0"/>
        <w:ind w:firstLine="540"/>
        <w:jc w:val="both"/>
        <w:rPr>
          <w:rFonts w:eastAsia="Times New Roman" w:cs="Times New Roman"/>
          <w:sz w:val="28"/>
          <w:szCs w:val="28"/>
          <w:lang w:eastAsia="ru-RU"/>
        </w:rPr>
      </w:pPr>
      <w:r w:rsidRPr="009C7FC1">
        <w:rPr>
          <w:rFonts w:eastAsia="Times New Roman" w:cs="Times New Roman"/>
          <w:sz w:val="28"/>
          <w:szCs w:val="28"/>
          <w:lang w:eastAsia="ru-RU"/>
        </w:rPr>
        <w:lastRenderedPageBreak/>
        <w:t>3) градостроительным регламентам, содержащимся в настоящих Правилах;</w:t>
      </w:r>
    </w:p>
    <w:p w:rsidR="00445B0C" w:rsidRPr="009C7FC1" w:rsidRDefault="00445B0C" w:rsidP="00445B0C">
      <w:pPr>
        <w:autoSpaceDE w:val="0"/>
        <w:autoSpaceDN w:val="0"/>
        <w:adjustRightInd w:val="0"/>
        <w:ind w:firstLine="540"/>
        <w:jc w:val="both"/>
        <w:rPr>
          <w:rFonts w:eastAsia="Times New Roman" w:cs="Times New Roman"/>
          <w:sz w:val="28"/>
          <w:szCs w:val="28"/>
          <w:lang w:eastAsia="ru-RU"/>
        </w:rPr>
      </w:pPr>
      <w:r w:rsidRPr="009C7FC1">
        <w:rPr>
          <w:rFonts w:eastAsia="Times New Roman" w:cs="Times New Roman"/>
          <w:sz w:val="28"/>
          <w:szCs w:val="28"/>
          <w:lang w:eastAsia="ru-RU"/>
        </w:rPr>
        <w:t>4) техническим регламентам, включая требования, предъявляемые к градостроительному проектированию систем инженерно – технического обеспечения планируемого строительства, реконструкции;</w:t>
      </w:r>
    </w:p>
    <w:p w:rsidR="00445B0C" w:rsidRPr="009C7FC1" w:rsidRDefault="00445B0C" w:rsidP="00445B0C">
      <w:pPr>
        <w:autoSpaceDE w:val="0"/>
        <w:autoSpaceDN w:val="0"/>
        <w:adjustRightInd w:val="0"/>
        <w:ind w:firstLine="540"/>
        <w:jc w:val="both"/>
        <w:rPr>
          <w:rFonts w:eastAsia="Times New Roman" w:cs="Times New Roman"/>
          <w:sz w:val="28"/>
          <w:szCs w:val="28"/>
          <w:lang w:eastAsia="ru-RU"/>
        </w:rPr>
      </w:pPr>
      <w:r w:rsidRPr="009C7FC1">
        <w:rPr>
          <w:rFonts w:eastAsia="Times New Roman" w:cs="Times New Roman"/>
          <w:sz w:val="28"/>
          <w:szCs w:val="28"/>
          <w:lang w:eastAsia="ru-RU"/>
        </w:rPr>
        <w:t>5) требованиям в части того, что:</w:t>
      </w:r>
    </w:p>
    <w:p w:rsidR="00445B0C" w:rsidRPr="009C7FC1" w:rsidRDefault="00445B0C" w:rsidP="00445B0C">
      <w:pPr>
        <w:autoSpaceDE w:val="0"/>
        <w:autoSpaceDN w:val="0"/>
        <w:adjustRightInd w:val="0"/>
        <w:ind w:firstLine="540"/>
        <w:jc w:val="both"/>
        <w:rPr>
          <w:rFonts w:eastAsia="Times New Roman" w:cs="Times New Roman"/>
          <w:sz w:val="28"/>
          <w:szCs w:val="28"/>
          <w:lang w:eastAsia="ru-RU"/>
        </w:rPr>
      </w:pPr>
      <w:r w:rsidRPr="009C7FC1">
        <w:rPr>
          <w:rFonts w:eastAsia="Times New Roman" w:cs="Times New Roman"/>
          <w:sz w:val="28"/>
          <w:szCs w:val="28"/>
          <w:lang w:eastAsia="ru-RU"/>
        </w:rPr>
        <w:t>а) площадь земельных участков многоквартирных домов не может быть меньше площади, определенной на основе нормативов, действовавших на момент строительства этих домов (если сложившееся землепользование не препятствует реализации этих нормативов);</w:t>
      </w:r>
    </w:p>
    <w:p w:rsidR="00445B0C" w:rsidRPr="009C7FC1" w:rsidRDefault="00445B0C" w:rsidP="00445B0C">
      <w:pPr>
        <w:autoSpaceDE w:val="0"/>
        <w:autoSpaceDN w:val="0"/>
        <w:adjustRightInd w:val="0"/>
        <w:ind w:firstLine="540"/>
        <w:jc w:val="both"/>
        <w:rPr>
          <w:rFonts w:eastAsia="Times New Roman" w:cs="Times New Roman"/>
          <w:sz w:val="28"/>
          <w:szCs w:val="28"/>
          <w:lang w:eastAsia="ru-RU"/>
        </w:rPr>
      </w:pPr>
      <w:r w:rsidRPr="009C7FC1">
        <w:rPr>
          <w:rFonts w:eastAsia="Times New Roman" w:cs="Times New Roman"/>
          <w:sz w:val="28"/>
          <w:szCs w:val="28"/>
          <w:lang w:eastAsia="ru-RU"/>
        </w:rPr>
        <w:t>б) земельные участки многоквартирных домов могут быть выделены на местности только в случае не нарушения прав третьих лиц на использование территорий общего пользования;</w:t>
      </w:r>
    </w:p>
    <w:p w:rsidR="00445B0C" w:rsidRPr="009C7FC1" w:rsidRDefault="00445B0C" w:rsidP="00445B0C">
      <w:pPr>
        <w:autoSpaceDE w:val="0"/>
        <w:autoSpaceDN w:val="0"/>
        <w:adjustRightInd w:val="0"/>
        <w:ind w:firstLine="540"/>
        <w:jc w:val="both"/>
        <w:rPr>
          <w:rFonts w:eastAsia="Times New Roman" w:cs="Times New Roman"/>
          <w:sz w:val="28"/>
          <w:szCs w:val="28"/>
          <w:lang w:eastAsia="ru-RU"/>
        </w:rPr>
      </w:pPr>
      <w:r w:rsidRPr="009C7FC1">
        <w:rPr>
          <w:rFonts w:eastAsia="Times New Roman" w:cs="Times New Roman"/>
          <w:sz w:val="28"/>
          <w:szCs w:val="28"/>
          <w:lang w:eastAsia="ru-RU"/>
        </w:rPr>
        <w:t>6) требованиям, предъявляемым к проектам градостроительных планов земельных участков в составе документации по планировке территории в части фиксации их границ, минимальных отступов построек от границ земельных участков, границ зон действия публичных сервитутов и предложений об установлении частных сервитутов (при необходимости), наличия информации о предельной этажности, высоте планируемых зданий, строений, сооружений, видах их использования;</w:t>
      </w:r>
    </w:p>
    <w:p w:rsidR="00445B0C" w:rsidRPr="009C7FC1" w:rsidRDefault="00445B0C" w:rsidP="00445B0C">
      <w:pPr>
        <w:autoSpaceDE w:val="0"/>
        <w:autoSpaceDN w:val="0"/>
        <w:adjustRightInd w:val="0"/>
        <w:ind w:firstLine="540"/>
        <w:jc w:val="both"/>
        <w:rPr>
          <w:rFonts w:eastAsia="Times New Roman" w:cs="Times New Roman"/>
          <w:sz w:val="28"/>
          <w:szCs w:val="28"/>
          <w:lang w:eastAsia="ru-RU"/>
        </w:rPr>
      </w:pPr>
      <w:r w:rsidRPr="009C7FC1">
        <w:rPr>
          <w:rFonts w:eastAsia="Times New Roman" w:cs="Times New Roman"/>
          <w:sz w:val="28"/>
          <w:szCs w:val="28"/>
          <w:lang w:eastAsia="ru-RU"/>
        </w:rPr>
        <w:t>7) иным требованиям, установленным законодательством о градостроительной деятельности.</w:t>
      </w:r>
    </w:p>
    <w:p w:rsidR="00445B0C" w:rsidRPr="009C7FC1" w:rsidRDefault="00445B0C" w:rsidP="00445B0C">
      <w:pPr>
        <w:autoSpaceDE w:val="0"/>
        <w:autoSpaceDN w:val="0"/>
        <w:adjustRightInd w:val="0"/>
        <w:ind w:firstLine="540"/>
        <w:jc w:val="both"/>
        <w:rPr>
          <w:rFonts w:eastAsia="Times New Roman" w:cs="Times New Roman"/>
          <w:sz w:val="28"/>
          <w:szCs w:val="28"/>
          <w:lang w:eastAsia="ru-RU"/>
        </w:rPr>
      </w:pPr>
      <w:r w:rsidRPr="009C7FC1">
        <w:rPr>
          <w:rFonts w:eastAsia="Times New Roman" w:cs="Times New Roman"/>
          <w:sz w:val="28"/>
          <w:szCs w:val="28"/>
          <w:lang w:eastAsia="ru-RU"/>
        </w:rPr>
        <w:t>Предмет обсуждения устанавливается Комиссией в соответствии с требованиями законодательства с учетом особенностей рассматриваемой документации по планировке территории и содержания решаемых посредством этой документации вопросов.</w:t>
      </w:r>
    </w:p>
    <w:p w:rsidR="00445B0C" w:rsidRPr="009C7FC1" w:rsidRDefault="00445B0C" w:rsidP="00445B0C">
      <w:pPr>
        <w:autoSpaceDE w:val="0"/>
        <w:autoSpaceDN w:val="0"/>
        <w:adjustRightInd w:val="0"/>
        <w:ind w:firstLine="540"/>
        <w:jc w:val="both"/>
        <w:rPr>
          <w:rFonts w:eastAsia="Times New Roman" w:cs="Times New Roman"/>
          <w:sz w:val="28"/>
          <w:szCs w:val="28"/>
          <w:lang w:eastAsia="ru-RU"/>
        </w:rPr>
      </w:pPr>
      <w:r w:rsidRPr="009C7FC1">
        <w:rPr>
          <w:rFonts w:eastAsia="Times New Roman" w:cs="Times New Roman"/>
          <w:sz w:val="28"/>
          <w:szCs w:val="28"/>
          <w:lang w:eastAsia="ru-RU"/>
        </w:rPr>
        <w:t>5. Заказчик документации по планировке территории по завершении её подготовки обращается в Комиссию с ходатайством о проведении публичных слушаний.</w:t>
      </w:r>
    </w:p>
    <w:p w:rsidR="00445B0C" w:rsidRPr="009C7FC1" w:rsidRDefault="00445B0C" w:rsidP="00445B0C">
      <w:pPr>
        <w:autoSpaceDE w:val="0"/>
        <w:autoSpaceDN w:val="0"/>
        <w:adjustRightInd w:val="0"/>
        <w:ind w:firstLine="540"/>
        <w:jc w:val="both"/>
        <w:rPr>
          <w:rFonts w:eastAsia="Times New Roman" w:cs="Times New Roman"/>
          <w:sz w:val="28"/>
          <w:szCs w:val="28"/>
          <w:lang w:eastAsia="ru-RU"/>
        </w:rPr>
      </w:pPr>
      <w:r w:rsidRPr="009C7FC1">
        <w:rPr>
          <w:rFonts w:eastAsia="Times New Roman" w:cs="Times New Roman"/>
          <w:sz w:val="28"/>
          <w:szCs w:val="28"/>
          <w:lang w:eastAsia="ru-RU"/>
        </w:rPr>
        <w:t xml:space="preserve">6. Комиссия в течение семи дней со дня поступления ходатайства размещает информацию о проведении публичных слушаний в средствах массовой информации и </w:t>
      </w:r>
      <w:r w:rsidR="003571E1" w:rsidRPr="009C7FC1">
        <w:rPr>
          <w:rFonts w:eastAsia="Times New Roman" w:cs="Times New Roman"/>
          <w:sz w:val="28"/>
          <w:szCs w:val="28"/>
          <w:lang w:eastAsia="ru-RU"/>
        </w:rPr>
        <w:t xml:space="preserve">на официальных сайтах </w:t>
      </w:r>
      <w:r w:rsidR="003571E1" w:rsidRPr="009C7FC1">
        <w:rPr>
          <w:rFonts w:eastAsia="Calibri" w:cs="Times New Roman"/>
          <w:sz w:val="28"/>
          <w:szCs w:val="28"/>
          <w:lang w:eastAsia="ru-RU"/>
        </w:rPr>
        <w:t xml:space="preserve">муниципального образования «Рославльский район» Смоленской области и </w:t>
      </w:r>
      <w:r w:rsidR="006C6E5A" w:rsidRPr="006C6E5A">
        <w:rPr>
          <w:rFonts w:eastAsia="Calibri" w:cs="Times New Roman"/>
          <w:sz w:val="28"/>
          <w:szCs w:val="28"/>
          <w:lang w:eastAsia="ru-RU"/>
        </w:rPr>
        <w:t>Остерского</w:t>
      </w:r>
      <w:r w:rsidR="003571E1" w:rsidRPr="009C7FC1">
        <w:rPr>
          <w:rFonts w:eastAsia="Calibri" w:cs="Times New Roman"/>
          <w:sz w:val="28"/>
          <w:szCs w:val="28"/>
          <w:lang w:eastAsia="ru-RU"/>
        </w:rPr>
        <w:t xml:space="preserve"> сельского поселения </w:t>
      </w:r>
      <w:r w:rsidR="003571E1" w:rsidRPr="009C7FC1">
        <w:rPr>
          <w:rFonts w:eastAsia="Calibri" w:cs="Times New Roman"/>
          <w:sz w:val="28"/>
          <w:szCs w:val="28"/>
        </w:rPr>
        <w:t>Рославльского района Смоленской области</w:t>
      </w:r>
      <w:r w:rsidR="003571E1" w:rsidRPr="009C7FC1">
        <w:rPr>
          <w:rFonts w:eastAsia="Calibri" w:cs="Times New Roman"/>
          <w:sz w:val="28"/>
          <w:szCs w:val="28"/>
          <w:lang w:eastAsia="ru-RU"/>
        </w:rPr>
        <w:t xml:space="preserve"> в сети «Интернет»</w:t>
      </w:r>
      <w:r w:rsidRPr="009C7FC1">
        <w:rPr>
          <w:rFonts w:eastAsia="Times New Roman" w:cs="Times New Roman"/>
          <w:sz w:val="28"/>
          <w:szCs w:val="28"/>
          <w:lang w:eastAsia="ru-RU"/>
        </w:rPr>
        <w:t>.</w:t>
      </w:r>
    </w:p>
    <w:p w:rsidR="00445B0C" w:rsidRPr="009C7FC1" w:rsidRDefault="00445B0C" w:rsidP="00445B0C">
      <w:pPr>
        <w:autoSpaceDE w:val="0"/>
        <w:autoSpaceDN w:val="0"/>
        <w:adjustRightInd w:val="0"/>
        <w:ind w:firstLine="540"/>
        <w:jc w:val="both"/>
        <w:rPr>
          <w:rFonts w:eastAsia="Times New Roman" w:cs="Times New Roman"/>
          <w:sz w:val="28"/>
          <w:szCs w:val="28"/>
          <w:lang w:eastAsia="ru-RU"/>
        </w:rPr>
      </w:pPr>
      <w:r w:rsidRPr="009C7FC1">
        <w:rPr>
          <w:rFonts w:eastAsia="Times New Roman" w:cs="Times New Roman"/>
          <w:sz w:val="28"/>
          <w:szCs w:val="28"/>
          <w:lang w:eastAsia="ru-RU"/>
        </w:rPr>
        <w:t>В сообщении указывается:</w:t>
      </w:r>
    </w:p>
    <w:p w:rsidR="00445B0C" w:rsidRPr="009C7FC1" w:rsidRDefault="00445B0C" w:rsidP="00445B0C">
      <w:pPr>
        <w:autoSpaceDE w:val="0"/>
        <w:autoSpaceDN w:val="0"/>
        <w:adjustRightInd w:val="0"/>
        <w:ind w:firstLine="540"/>
        <w:jc w:val="both"/>
        <w:rPr>
          <w:rFonts w:eastAsia="Times New Roman" w:cs="Times New Roman"/>
          <w:sz w:val="28"/>
          <w:szCs w:val="28"/>
          <w:lang w:eastAsia="ru-RU"/>
        </w:rPr>
      </w:pPr>
      <w:r w:rsidRPr="009C7FC1">
        <w:rPr>
          <w:rFonts w:eastAsia="Times New Roman" w:cs="Times New Roman"/>
          <w:sz w:val="28"/>
          <w:szCs w:val="28"/>
          <w:lang w:eastAsia="ru-RU"/>
        </w:rPr>
        <w:t>1) информация о документации по планировке территории – территория, применительно к которой подготовлена документация, характер вопросов, решаемых посредством этой документации;</w:t>
      </w:r>
    </w:p>
    <w:p w:rsidR="00445B0C" w:rsidRPr="009C7FC1" w:rsidRDefault="00445B0C" w:rsidP="00445B0C">
      <w:pPr>
        <w:autoSpaceDE w:val="0"/>
        <w:autoSpaceDN w:val="0"/>
        <w:adjustRightInd w:val="0"/>
        <w:ind w:firstLine="540"/>
        <w:jc w:val="both"/>
        <w:rPr>
          <w:rFonts w:eastAsia="Times New Roman" w:cs="Times New Roman"/>
          <w:sz w:val="28"/>
          <w:szCs w:val="28"/>
          <w:lang w:eastAsia="ru-RU"/>
        </w:rPr>
      </w:pPr>
      <w:r w:rsidRPr="009C7FC1">
        <w:rPr>
          <w:rFonts w:eastAsia="Times New Roman" w:cs="Times New Roman"/>
          <w:sz w:val="28"/>
          <w:szCs w:val="28"/>
          <w:lang w:eastAsia="ru-RU"/>
        </w:rPr>
        <w:t>2) дата, время и место проведения публичных слушаний, телефон лица, ответственного за проведение публичных слушаний;</w:t>
      </w:r>
    </w:p>
    <w:p w:rsidR="00445B0C" w:rsidRPr="009C7FC1" w:rsidRDefault="00445B0C" w:rsidP="00445B0C">
      <w:pPr>
        <w:autoSpaceDE w:val="0"/>
        <w:autoSpaceDN w:val="0"/>
        <w:adjustRightInd w:val="0"/>
        <w:ind w:firstLine="540"/>
        <w:jc w:val="both"/>
        <w:rPr>
          <w:rFonts w:eastAsia="Times New Roman" w:cs="Times New Roman"/>
          <w:sz w:val="28"/>
          <w:szCs w:val="28"/>
          <w:lang w:eastAsia="ru-RU"/>
        </w:rPr>
      </w:pPr>
      <w:r w:rsidRPr="009C7FC1">
        <w:rPr>
          <w:rFonts w:eastAsia="Times New Roman" w:cs="Times New Roman"/>
          <w:sz w:val="28"/>
          <w:szCs w:val="28"/>
          <w:lang w:eastAsia="ru-RU"/>
        </w:rPr>
        <w:t>3) дата, время и место предварительного ознакомления с документацией по планировке территории.</w:t>
      </w:r>
    </w:p>
    <w:p w:rsidR="00445B0C" w:rsidRPr="009C7FC1" w:rsidRDefault="00445B0C" w:rsidP="00445B0C">
      <w:pPr>
        <w:autoSpaceDE w:val="0"/>
        <w:autoSpaceDN w:val="0"/>
        <w:adjustRightInd w:val="0"/>
        <w:ind w:firstLine="540"/>
        <w:jc w:val="both"/>
        <w:rPr>
          <w:rFonts w:eastAsia="Times New Roman" w:cs="Times New Roman"/>
          <w:sz w:val="28"/>
          <w:szCs w:val="28"/>
          <w:lang w:eastAsia="ru-RU"/>
        </w:rPr>
      </w:pPr>
      <w:r w:rsidRPr="009C7FC1">
        <w:rPr>
          <w:rFonts w:eastAsia="Times New Roman" w:cs="Times New Roman"/>
          <w:sz w:val="28"/>
          <w:szCs w:val="28"/>
          <w:lang w:eastAsia="ru-RU"/>
        </w:rPr>
        <w:t xml:space="preserve">В случаях, когда решаются вопросы о границах зон изъятия, в том числе путем выкупа, резервирования земельных участков, иных объектов недвижимости для государственных и муниципальных нужд, правообладатели недвижимости, </w:t>
      </w:r>
      <w:r w:rsidRPr="009C7FC1">
        <w:rPr>
          <w:rFonts w:eastAsia="Times New Roman" w:cs="Times New Roman"/>
          <w:sz w:val="28"/>
          <w:szCs w:val="28"/>
          <w:lang w:eastAsia="ru-RU"/>
        </w:rPr>
        <w:lastRenderedPageBreak/>
        <w:t>расположенной в границах указанных зон, информируются персонально о предстоящих публичных слушаниях.</w:t>
      </w:r>
    </w:p>
    <w:p w:rsidR="00445B0C" w:rsidRPr="009C7FC1" w:rsidRDefault="00445B0C" w:rsidP="00445B0C">
      <w:pPr>
        <w:autoSpaceDE w:val="0"/>
        <w:autoSpaceDN w:val="0"/>
        <w:adjustRightInd w:val="0"/>
        <w:ind w:firstLine="540"/>
        <w:jc w:val="both"/>
        <w:rPr>
          <w:rFonts w:eastAsia="Times New Roman" w:cs="Times New Roman"/>
          <w:sz w:val="28"/>
          <w:szCs w:val="28"/>
          <w:lang w:eastAsia="ru-RU"/>
        </w:rPr>
      </w:pPr>
      <w:r w:rsidRPr="009C7FC1">
        <w:rPr>
          <w:rFonts w:eastAsia="Times New Roman" w:cs="Times New Roman"/>
          <w:sz w:val="28"/>
          <w:szCs w:val="28"/>
          <w:lang w:eastAsia="ru-RU"/>
        </w:rPr>
        <w:t>Дата проведения публичных слушаний назначается не ранее четырнадцати дней со дня публикации, распространения сообщения об их проведении. Публичные слушания должны состояться не позднее двух месяцев со дня подачи ходатайства об их проведении.</w:t>
      </w:r>
    </w:p>
    <w:p w:rsidR="00445B0C" w:rsidRPr="009C7FC1" w:rsidRDefault="00445B0C" w:rsidP="00445B0C">
      <w:pPr>
        <w:autoSpaceDE w:val="0"/>
        <w:autoSpaceDN w:val="0"/>
        <w:adjustRightInd w:val="0"/>
        <w:ind w:firstLine="540"/>
        <w:jc w:val="both"/>
        <w:rPr>
          <w:rFonts w:eastAsia="Times New Roman" w:cs="Times New Roman"/>
          <w:sz w:val="28"/>
          <w:szCs w:val="28"/>
          <w:lang w:eastAsia="ru-RU"/>
        </w:rPr>
      </w:pPr>
      <w:r w:rsidRPr="009C7FC1">
        <w:rPr>
          <w:rFonts w:eastAsia="Times New Roman" w:cs="Times New Roman"/>
          <w:sz w:val="28"/>
          <w:szCs w:val="28"/>
          <w:lang w:eastAsia="ru-RU"/>
        </w:rPr>
        <w:t>Публичные слушания могут проводиться в выходные и будние дни. Проведение публичных слушаний в дни официальных праздников не допускается. В будние дни публичные слушания проводятся во время, позволяющее обеспечить максимальную явку заинтересованных лиц, в выходные дни с 10 до 17 часов.</w:t>
      </w:r>
    </w:p>
    <w:p w:rsidR="00445B0C" w:rsidRPr="009C7FC1" w:rsidRDefault="00445B0C" w:rsidP="00445B0C">
      <w:pPr>
        <w:autoSpaceDE w:val="0"/>
        <w:autoSpaceDN w:val="0"/>
        <w:adjustRightInd w:val="0"/>
        <w:ind w:firstLine="540"/>
        <w:jc w:val="both"/>
        <w:rPr>
          <w:rFonts w:eastAsia="Times New Roman" w:cs="Times New Roman"/>
          <w:sz w:val="28"/>
          <w:szCs w:val="28"/>
          <w:lang w:eastAsia="ru-RU"/>
        </w:rPr>
      </w:pPr>
      <w:r w:rsidRPr="009C7FC1">
        <w:rPr>
          <w:rFonts w:eastAsia="Times New Roman" w:cs="Times New Roman"/>
          <w:sz w:val="28"/>
          <w:szCs w:val="28"/>
          <w:lang w:eastAsia="ru-RU"/>
        </w:rPr>
        <w:t>Комиссия обеспечивает гражданам возможность предварительного ознакомления с материалами документации по планировке территории.</w:t>
      </w:r>
    </w:p>
    <w:p w:rsidR="00445B0C" w:rsidRPr="009C7FC1" w:rsidRDefault="00445B0C" w:rsidP="00445B0C">
      <w:pPr>
        <w:autoSpaceDE w:val="0"/>
        <w:autoSpaceDN w:val="0"/>
        <w:adjustRightInd w:val="0"/>
        <w:ind w:firstLine="540"/>
        <w:jc w:val="both"/>
        <w:rPr>
          <w:rFonts w:eastAsia="Times New Roman" w:cs="Times New Roman"/>
          <w:sz w:val="28"/>
          <w:szCs w:val="28"/>
          <w:lang w:eastAsia="ru-RU"/>
        </w:rPr>
      </w:pPr>
      <w:r w:rsidRPr="009C7FC1">
        <w:rPr>
          <w:rFonts w:eastAsia="Times New Roman" w:cs="Times New Roman"/>
          <w:sz w:val="28"/>
          <w:szCs w:val="28"/>
          <w:lang w:eastAsia="ru-RU"/>
        </w:rPr>
        <w:t>7. Во время проведения публичных слушаний ведется стенограмма и протокол.</w:t>
      </w:r>
    </w:p>
    <w:p w:rsidR="00445B0C" w:rsidRPr="009C7FC1" w:rsidRDefault="00445B0C" w:rsidP="00445B0C">
      <w:pPr>
        <w:autoSpaceDE w:val="0"/>
        <w:autoSpaceDN w:val="0"/>
        <w:adjustRightInd w:val="0"/>
        <w:ind w:firstLine="540"/>
        <w:jc w:val="both"/>
        <w:rPr>
          <w:rFonts w:eastAsia="Times New Roman" w:cs="Times New Roman"/>
          <w:sz w:val="28"/>
          <w:szCs w:val="28"/>
          <w:lang w:eastAsia="ru-RU"/>
        </w:rPr>
      </w:pPr>
      <w:r w:rsidRPr="009C7FC1">
        <w:rPr>
          <w:rFonts w:eastAsia="Times New Roman" w:cs="Times New Roman"/>
          <w:sz w:val="28"/>
          <w:szCs w:val="28"/>
          <w:lang w:eastAsia="ru-RU"/>
        </w:rPr>
        <w:t>Любое заинтересованное лицо вправе обратиться в Комиссию и получить копию протокола и стенограммы публичных слушаний.</w:t>
      </w:r>
    </w:p>
    <w:p w:rsidR="00445B0C" w:rsidRPr="009C7FC1" w:rsidRDefault="00445B0C" w:rsidP="00445B0C">
      <w:pPr>
        <w:autoSpaceDE w:val="0"/>
        <w:autoSpaceDN w:val="0"/>
        <w:adjustRightInd w:val="0"/>
        <w:ind w:firstLine="540"/>
        <w:jc w:val="both"/>
        <w:rPr>
          <w:rFonts w:eastAsia="Times New Roman" w:cs="Times New Roman"/>
          <w:sz w:val="28"/>
          <w:szCs w:val="28"/>
          <w:lang w:eastAsia="ru-RU"/>
        </w:rPr>
      </w:pPr>
      <w:r w:rsidRPr="009C7FC1">
        <w:rPr>
          <w:rFonts w:eastAsia="Times New Roman" w:cs="Times New Roman"/>
          <w:sz w:val="28"/>
          <w:szCs w:val="28"/>
          <w:lang w:eastAsia="ru-RU"/>
        </w:rPr>
        <w:t>Комиссия вправе принять решение о повторном проведении публичных слушаний.</w:t>
      </w:r>
    </w:p>
    <w:p w:rsidR="00445B0C" w:rsidRPr="009C7FC1" w:rsidRDefault="00445B0C" w:rsidP="00445B0C">
      <w:pPr>
        <w:autoSpaceDE w:val="0"/>
        <w:autoSpaceDN w:val="0"/>
        <w:adjustRightInd w:val="0"/>
        <w:ind w:firstLine="540"/>
        <w:jc w:val="both"/>
        <w:rPr>
          <w:rFonts w:eastAsia="Times New Roman" w:cs="Times New Roman"/>
          <w:sz w:val="28"/>
          <w:szCs w:val="28"/>
          <w:lang w:eastAsia="ru-RU"/>
        </w:rPr>
      </w:pPr>
      <w:r w:rsidRPr="009C7FC1">
        <w:rPr>
          <w:rFonts w:eastAsia="Times New Roman" w:cs="Times New Roman"/>
          <w:sz w:val="28"/>
          <w:szCs w:val="28"/>
          <w:lang w:eastAsia="ru-RU"/>
        </w:rPr>
        <w:t xml:space="preserve">8.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 размещается </w:t>
      </w:r>
      <w:r w:rsidR="003571E1" w:rsidRPr="009C7FC1">
        <w:rPr>
          <w:rFonts w:eastAsia="Times New Roman" w:cs="Times New Roman"/>
          <w:sz w:val="28"/>
          <w:szCs w:val="28"/>
          <w:lang w:eastAsia="ru-RU"/>
        </w:rPr>
        <w:t xml:space="preserve">на официальных сайтах </w:t>
      </w:r>
      <w:r w:rsidR="003571E1" w:rsidRPr="009C7FC1">
        <w:rPr>
          <w:rFonts w:eastAsia="Calibri" w:cs="Times New Roman"/>
          <w:sz w:val="28"/>
          <w:szCs w:val="28"/>
          <w:lang w:eastAsia="ru-RU"/>
        </w:rPr>
        <w:t xml:space="preserve">муниципального образования «Рославльский район» Смоленской области и </w:t>
      </w:r>
      <w:r w:rsidR="006C6E5A" w:rsidRPr="006C6E5A">
        <w:rPr>
          <w:rFonts w:eastAsia="Calibri" w:cs="Times New Roman"/>
          <w:sz w:val="28"/>
          <w:szCs w:val="28"/>
          <w:lang w:eastAsia="ru-RU"/>
        </w:rPr>
        <w:t>Остерского</w:t>
      </w:r>
      <w:r w:rsidR="003571E1" w:rsidRPr="009C7FC1">
        <w:rPr>
          <w:rFonts w:eastAsia="Calibri" w:cs="Times New Roman"/>
          <w:sz w:val="28"/>
          <w:szCs w:val="28"/>
          <w:lang w:eastAsia="ru-RU"/>
        </w:rPr>
        <w:t xml:space="preserve"> сельского поселения </w:t>
      </w:r>
      <w:r w:rsidR="003571E1" w:rsidRPr="009C7FC1">
        <w:rPr>
          <w:rFonts w:eastAsia="Calibri" w:cs="Times New Roman"/>
          <w:sz w:val="28"/>
          <w:szCs w:val="28"/>
        </w:rPr>
        <w:t>Рославльского района Смоленской области</w:t>
      </w:r>
      <w:r w:rsidR="003571E1" w:rsidRPr="009C7FC1">
        <w:rPr>
          <w:rFonts w:eastAsia="Calibri" w:cs="Times New Roman"/>
          <w:sz w:val="28"/>
          <w:szCs w:val="28"/>
          <w:lang w:eastAsia="ru-RU"/>
        </w:rPr>
        <w:t xml:space="preserve"> в сети «Интернет»</w:t>
      </w:r>
      <w:r w:rsidRPr="009C7FC1">
        <w:rPr>
          <w:rFonts w:eastAsia="Times New Roman" w:cs="Times New Roman"/>
          <w:sz w:val="28"/>
          <w:szCs w:val="28"/>
          <w:lang w:eastAsia="ru-RU"/>
        </w:rPr>
        <w:t>.</w:t>
      </w:r>
    </w:p>
    <w:p w:rsidR="00445B0C" w:rsidRPr="009C7FC1" w:rsidRDefault="00445B0C" w:rsidP="00445B0C">
      <w:pPr>
        <w:autoSpaceDE w:val="0"/>
        <w:autoSpaceDN w:val="0"/>
        <w:adjustRightInd w:val="0"/>
        <w:ind w:firstLine="540"/>
        <w:jc w:val="both"/>
        <w:rPr>
          <w:rFonts w:eastAsia="Times New Roman" w:cs="Times New Roman"/>
          <w:sz w:val="28"/>
          <w:szCs w:val="28"/>
          <w:lang w:eastAsia="ru-RU"/>
        </w:rPr>
      </w:pPr>
      <w:r w:rsidRPr="009C7FC1">
        <w:rPr>
          <w:rFonts w:eastAsia="Times New Roman" w:cs="Times New Roman"/>
          <w:sz w:val="28"/>
          <w:szCs w:val="28"/>
          <w:lang w:eastAsia="ru-RU"/>
        </w:rPr>
        <w:t>9. Срок проведения публичных слушаний не может быть менее одного и более трех месяцев со дня оповещения жителей и до дня опубликования заключения о результатах публичных слушаний.</w:t>
      </w:r>
    </w:p>
    <w:p w:rsidR="00445B0C" w:rsidRDefault="00445B0C" w:rsidP="00445B0C">
      <w:pPr>
        <w:autoSpaceDE w:val="0"/>
        <w:autoSpaceDN w:val="0"/>
        <w:adjustRightInd w:val="0"/>
        <w:ind w:firstLine="540"/>
        <w:jc w:val="both"/>
        <w:rPr>
          <w:rFonts w:eastAsia="Times New Roman" w:cs="Times New Roman"/>
          <w:sz w:val="28"/>
          <w:szCs w:val="28"/>
          <w:lang w:eastAsia="ru-RU"/>
        </w:rPr>
      </w:pPr>
      <w:r w:rsidRPr="009C7FC1">
        <w:rPr>
          <w:rFonts w:eastAsia="Times New Roman" w:cs="Times New Roman"/>
          <w:sz w:val="28"/>
          <w:szCs w:val="28"/>
          <w:lang w:eastAsia="ru-RU"/>
        </w:rPr>
        <w:t>10. Глава муниципального образования «Рославльский район» Смоленской области с учетом протокола публичных слушаний и заключения о результатах публичных слушаний в срок не позднее двух недель со дня проведения публичных слушаний может принять решение об утверждении документации по планировке территории, либо об её отклонении и направлении на доработку.</w:t>
      </w:r>
      <w:bookmarkEnd w:id="0"/>
      <w:bookmarkEnd w:id="1"/>
      <w:bookmarkEnd w:id="2"/>
    </w:p>
    <w:p w:rsidR="00C302C1" w:rsidRDefault="00C302C1" w:rsidP="00445B0C">
      <w:pPr>
        <w:autoSpaceDE w:val="0"/>
        <w:autoSpaceDN w:val="0"/>
        <w:adjustRightInd w:val="0"/>
        <w:ind w:firstLine="540"/>
        <w:jc w:val="both"/>
        <w:rPr>
          <w:rFonts w:eastAsia="Times New Roman" w:cs="Times New Roman"/>
          <w:sz w:val="28"/>
          <w:szCs w:val="28"/>
          <w:lang w:eastAsia="ru-RU"/>
        </w:rPr>
      </w:pPr>
    </w:p>
    <w:p w:rsidR="00C302C1" w:rsidRPr="009C7FC1" w:rsidRDefault="00C302C1" w:rsidP="00445B0C">
      <w:pPr>
        <w:autoSpaceDE w:val="0"/>
        <w:autoSpaceDN w:val="0"/>
        <w:adjustRightInd w:val="0"/>
        <w:ind w:firstLine="540"/>
        <w:jc w:val="both"/>
        <w:rPr>
          <w:rFonts w:eastAsia="Times New Roman" w:cs="Times New Roman"/>
          <w:sz w:val="28"/>
          <w:szCs w:val="28"/>
          <w:lang w:eastAsia="ru-RU"/>
        </w:rPr>
      </w:pPr>
    </w:p>
    <w:p w:rsidR="00213186" w:rsidRPr="009C7FC1" w:rsidRDefault="00213186" w:rsidP="00213186">
      <w:pPr>
        <w:autoSpaceDE w:val="0"/>
        <w:autoSpaceDN w:val="0"/>
        <w:adjustRightInd w:val="0"/>
        <w:jc w:val="center"/>
        <w:rPr>
          <w:rFonts w:eastAsia="Times New Roman" w:cs="Times New Roman"/>
          <w:b/>
          <w:sz w:val="28"/>
          <w:szCs w:val="20"/>
          <w:lang w:eastAsia="ru-RU"/>
        </w:rPr>
      </w:pPr>
      <w:bookmarkStart w:id="137" w:name="_Toc263062268"/>
      <w:bookmarkStart w:id="138" w:name="_Toc248302857"/>
      <w:bookmarkStart w:id="139" w:name="_Toc368559090"/>
      <w:r w:rsidRPr="009C7FC1">
        <w:rPr>
          <w:rFonts w:eastAsia="Times New Roman" w:cs="Times New Roman"/>
          <w:b/>
          <w:bCs/>
          <w:sz w:val="28"/>
          <w:szCs w:val="20"/>
          <w:lang w:eastAsia="ru-RU"/>
        </w:rPr>
        <w:t>Раздел 2. ГРАДОСТРОИТЕЛЬНОЕ ЗОНИРОВАНИЕ И</w:t>
      </w:r>
      <w:bookmarkStart w:id="140" w:name="_Toc263062267"/>
      <w:bookmarkStart w:id="141" w:name="_Toc248302856"/>
      <w:bookmarkStart w:id="142" w:name="_Toc368559089"/>
      <w:r w:rsidRPr="009C7FC1">
        <w:rPr>
          <w:rFonts w:eastAsia="Times New Roman" w:cs="Times New Roman"/>
          <w:b/>
          <w:bCs/>
          <w:sz w:val="28"/>
          <w:szCs w:val="20"/>
          <w:lang w:eastAsia="ru-RU"/>
        </w:rPr>
        <w:t xml:space="preserve"> ГРАДОСТРОИТЕЛЬНЫЕ РЕГЛАМЕНТЫ</w:t>
      </w:r>
      <w:bookmarkEnd w:id="140"/>
      <w:bookmarkEnd w:id="141"/>
      <w:bookmarkEnd w:id="142"/>
    </w:p>
    <w:p w:rsidR="00213186" w:rsidRPr="009C7FC1" w:rsidRDefault="00213186" w:rsidP="00213186">
      <w:pPr>
        <w:autoSpaceDE w:val="0"/>
        <w:autoSpaceDN w:val="0"/>
        <w:adjustRightInd w:val="0"/>
        <w:jc w:val="center"/>
        <w:rPr>
          <w:rFonts w:eastAsia="Times New Roman" w:cs="Times New Roman"/>
          <w:b/>
          <w:sz w:val="28"/>
          <w:szCs w:val="20"/>
          <w:lang w:eastAsia="ru-RU"/>
        </w:rPr>
      </w:pPr>
    </w:p>
    <w:p w:rsidR="00213186" w:rsidRPr="009C7FC1" w:rsidRDefault="00213186" w:rsidP="00213186">
      <w:pPr>
        <w:autoSpaceDE w:val="0"/>
        <w:autoSpaceDN w:val="0"/>
        <w:adjustRightInd w:val="0"/>
        <w:jc w:val="center"/>
        <w:rPr>
          <w:rFonts w:eastAsia="Times New Roman" w:cs="Times New Roman"/>
          <w:b/>
          <w:sz w:val="28"/>
          <w:szCs w:val="20"/>
          <w:lang w:eastAsia="ru-RU"/>
        </w:rPr>
      </w:pPr>
      <w:r w:rsidRPr="009C7FC1">
        <w:rPr>
          <w:rFonts w:eastAsia="Times New Roman" w:cs="Times New Roman"/>
          <w:b/>
          <w:sz w:val="28"/>
          <w:szCs w:val="20"/>
          <w:lang w:eastAsia="ru-RU"/>
        </w:rPr>
        <w:t>Глава 6. Положение о порядке градостроительного зонирования</w:t>
      </w:r>
      <w:bookmarkStart w:id="143" w:name="_Toc263062269"/>
      <w:bookmarkStart w:id="144" w:name="_Toc248302858"/>
      <w:bookmarkEnd w:id="137"/>
      <w:bookmarkEnd w:id="138"/>
    </w:p>
    <w:p w:rsidR="00213186" w:rsidRPr="009C7FC1" w:rsidRDefault="00213186" w:rsidP="00213186">
      <w:pPr>
        <w:autoSpaceDE w:val="0"/>
        <w:autoSpaceDN w:val="0"/>
        <w:adjustRightInd w:val="0"/>
        <w:jc w:val="center"/>
        <w:rPr>
          <w:rFonts w:eastAsia="Times New Roman" w:cs="Times New Roman"/>
          <w:b/>
          <w:sz w:val="28"/>
          <w:szCs w:val="28"/>
          <w:lang w:eastAsia="ru-RU"/>
        </w:rPr>
      </w:pPr>
      <w:r w:rsidRPr="009C7FC1">
        <w:rPr>
          <w:rFonts w:eastAsia="Times New Roman" w:cs="Times New Roman"/>
          <w:b/>
          <w:sz w:val="28"/>
          <w:szCs w:val="20"/>
          <w:lang w:eastAsia="ru-RU"/>
        </w:rPr>
        <w:t>и применении градостроительных регламентов</w:t>
      </w:r>
      <w:bookmarkEnd w:id="139"/>
      <w:bookmarkEnd w:id="143"/>
      <w:bookmarkEnd w:id="144"/>
    </w:p>
    <w:p w:rsidR="00AC2477" w:rsidRDefault="00AC2477" w:rsidP="00213186">
      <w:pPr>
        <w:autoSpaceDE w:val="0"/>
        <w:autoSpaceDN w:val="0"/>
        <w:adjustRightInd w:val="0"/>
        <w:ind w:firstLine="540"/>
        <w:jc w:val="both"/>
        <w:rPr>
          <w:rFonts w:eastAsia="Times New Roman" w:cs="Times New Roman"/>
          <w:bCs/>
          <w:sz w:val="28"/>
          <w:szCs w:val="20"/>
          <w:lang w:eastAsia="ru-RU"/>
        </w:rPr>
      </w:pPr>
      <w:bookmarkStart w:id="145" w:name="_Toc368559091"/>
    </w:p>
    <w:p w:rsidR="00AC2477" w:rsidRPr="00BC1978" w:rsidRDefault="00AC2477" w:rsidP="00AC2477">
      <w:pPr>
        <w:autoSpaceDE w:val="0"/>
        <w:autoSpaceDN w:val="0"/>
        <w:adjustRightInd w:val="0"/>
        <w:ind w:firstLine="540"/>
        <w:jc w:val="center"/>
        <w:outlineLvl w:val="3"/>
        <w:rPr>
          <w:rFonts w:eastAsia="Times New Roman" w:cs="Times New Roman"/>
          <w:b/>
          <w:sz w:val="28"/>
          <w:szCs w:val="28"/>
          <w:lang w:eastAsia="ru-RU"/>
        </w:rPr>
      </w:pPr>
      <w:r w:rsidRPr="00BC1978">
        <w:rPr>
          <w:rFonts w:eastAsia="Times New Roman" w:cs="Times New Roman"/>
          <w:b/>
          <w:sz w:val="28"/>
          <w:szCs w:val="28"/>
          <w:lang w:eastAsia="ru-RU"/>
        </w:rPr>
        <w:t>Статья</w:t>
      </w:r>
      <w:r>
        <w:rPr>
          <w:rFonts w:eastAsia="Times New Roman" w:cs="Times New Roman"/>
          <w:b/>
          <w:sz w:val="28"/>
          <w:szCs w:val="28"/>
          <w:lang w:eastAsia="ru-RU"/>
        </w:rPr>
        <w:t xml:space="preserve"> </w:t>
      </w:r>
      <w:r w:rsidRPr="00AC2477">
        <w:rPr>
          <w:rFonts w:eastAsia="Times New Roman" w:cs="Times New Roman"/>
          <w:b/>
          <w:bCs/>
          <w:sz w:val="28"/>
          <w:szCs w:val="20"/>
          <w:lang w:eastAsia="ru-RU"/>
        </w:rPr>
        <w:t>30. Принципы градостроительного зонирования</w:t>
      </w:r>
    </w:p>
    <w:p w:rsidR="00AC2477" w:rsidRDefault="00AC2477" w:rsidP="00213186">
      <w:pPr>
        <w:autoSpaceDE w:val="0"/>
        <w:autoSpaceDN w:val="0"/>
        <w:adjustRightInd w:val="0"/>
        <w:ind w:firstLine="540"/>
        <w:jc w:val="both"/>
        <w:rPr>
          <w:rFonts w:eastAsia="Times New Roman" w:cs="Times New Roman"/>
          <w:bCs/>
          <w:sz w:val="28"/>
          <w:szCs w:val="20"/>
          <w:lang w:eastAsia="ru-RU"/>
        </w:rPr>
      </w:pPr>
    </w:p>
    <w:bookmarkEnd w:id="145"/>
    <w:p w:rsidR="00213186" w:rsidRPr="009C7FC1" w:rsidRDefault="00213186" w:rsidP="00213186">
      <w:pPr>
        <w:autoSpaceDE w:val="0"/>
        <w:autoSpaceDN w:val="0"/>
        <w:adjustRightInd w:val="0"/>
        <w:ind w:firstLine="540"/>
        <w:jc w:val="both"/>
        <w:rPr>
          <w:rFonts w:eastAsia="Times New Roman" w:cs="Times New Roman"/>
          <w:sz w:val="28"/>
          <w:szCs w:val="28"/>
          <w:lang w:eastAsia="ru-RU"/>
        </w:rPr>
      </w:pPr>
      <w:r w:rsidRPr="009C7FC1">
        <w:rPr>
          <w:rFonts w:eastAsia="Times New Roman" w:cs="Times New Roman"/>
          <w:sz w:val="28"/>
          <w:szCs w:val="28"/>
          <w:lang w:eastAsia="ru-RU"/>
        </w:rPr>
        <w:t xml:space="preserve">1. Градостроительное зонирование </w:t>
      </w:r>
      <w:r w:rsidR="006C6E5A" w:rsidRPr="006C6E5A">
        <w:rPr>
          <w:rFonts w:eastAsia="Times New Roman" w:cs="Times New Roman"/>
          <w:sz w:val="28"/>
          <w:szCs w:val="28"/>
          <w:lang w:eastAsia="ru-RU"/>
        </w:rPr>
        <w:t>Остерского</w:t>
      </w:r>
      <w:r w:rsidRPr="009C7FC1">
        <w:rPr>
          <w:rFonts w:eastAsia="Times New Roman" w:cs="Times New Roman"/>
          <w:sz w:val="28"/>
          <w:szCs w:val="28"/>
          <w:lang w:eastAsia="ru-RU"/>
        </w:rPr>
        <w:t xml:space="preserve"> сельского поселения произведено с учетом следующих принципов:</w:t>
      </w:r>
    </w:p>
    <w:p w:rsidR="00213186" w:rsidRPr="009C7FC1" w:rsidRDefault="00213186" w:rsidP="00213186">
      <w:pPr>
        <w:autoSpaceDE w:val="0"/>
        <w:autoSpaceDN w:val="0"/>
        <w:adjustRightInd w:val="0"/>
        <w:ind w:firstLine="540"/>
        <w:jc w:val="both"/>
        <w:rPr>
          <w:rFonts w:eastAsia="Times New Roman" w:cs="Times New Roman"/>
          <w:sz w:val="28"/>
          <w:szCs w:val="28"/>
          <w:lang w:eastAsia="ru-RU"/>
        </w:rPr>
      </w:pPr>
      <w:r w:rsidRPr="009C7FC1">
        <w:rPr>
          <w:rFonts w:eastAsia="Times New Roman" w:cs="Times New Roman"/>
          <w:sz w:val="28"/>
          <w:szCs w:val="28"/>
          <w:lang w:eastAsia="ru-RU"/>
        </w:rPr>
        <w:t xml:space="preserve">1) установление территориальных зон в соответствии с функциональными зонами и параметрами их развития, определенными Генеральным планом </w:t>
      </w:r>
      <w:r w:rsidR="006C6E5A" w:rsidRPr="006C6E5A">
        <w:rPr>
          <w:rFonts w:eastAsia="Times New Roman" w:cs="Times New Roman"/>
          <w:sz w:val="28"/>
          <w:szCs w:val="28"/>
          <w:lang w:eastAsia="ru-RU"/>
        </w:rPr>
        <w:t>Остерского</w:t>
      </w:r>
      <w:r w:rsidRPr="009C7FC1">
        <w:rPr>
          <w:rFonts w:eastAsia="Times New Roman" w:cs="Times New Roman"/>
          <w:sz w:val="28"/>
          <w:szCs w:val="28"/>
          <w:lang w:eastAsia="ru-RU"/>
        </w:rPr>
        <w:t xml:space="preserve"> сельского поселения;</w:t>
      </w:r>
    </w:p>
    <w:p w:rsidR="00213186" w:rsidRPr="009C7FC1" w:rsidRDefault="00213186" w:rsidP="00213186">
      <w:pPr>
        <w:autoSpaceDE w:val="0"/>
        <w:autoSpaceDN w:val="0"/>
        <w:adjustRightInd w:val="0"/>
        <w:ind w:firstLine="540"/>
        <w:jc w:val="both"/>
        <w:rPr>
          <w:rFonts w:eastAsia="Times New Roman" w:cs="Times New Roman"/>
          <w:sz w:val="28"/>
          <w:szCs w:val="28"/>
          <w:lang w:eastAsia="ru-RU"/>
        </w:rPr>
      </w:pPr>
      <w:r w:rsidRPr="009C7FC1">
        <w:rPr>
          <w:rFonts w:eastAsia="Times New Roman" w:cs="Times New Roman"/>
          <w:sz w:val="28"/>
          <w:szCs w:val="28"/>
          <w:lang w:eastAsia="ru-RU"/>
        </w:rPr>
        <w:lastRenderedPageBreak/>
        <w:t>2) возможностью сочетания в пределах одной территориальной зоны различных видов существующих и планируемых видов использования земельных участков;</w:t>
      </w:r>
    </w:p>
    <w:p w:rsidR="00213186" w:rsidRPr="009C7FC1" w:rsidRDefault="00213186" w:rsidP="00213186">
      <w:pPr>
        <w:autoSpaceDE w:val="0"/>
        <w:autoSpaceDN w:val="0"/>
        <w:adjustRightInd w:val="0"/>
        <w:ind w:firstLine="540"/>
        <w:jc w:val="both"/>
        <w:rPr>
          <w:rFonts w:eastAsia="Times New Roman" w:cs="Times New Roman"/>
          <w:sz w:val="28"/>
          <w:szCs w:val="28"/>
          <w:lang w:eastAsia="ru-RU"/>
        </w:rPr>
      </w:pPr>
      <w:r w:rsidRPr="009C7FC1">
        <w:rPr>
          <w:rFonts w:eastAsia="Times New Roman" w:cs="Times New Roman"/>
          <w:sz w:val="28"/>
          <w:szCs w:val="28"/>
          <w:lang w:eastAsia="ru-RU"/>
        </w:rPr>
        <w:t>3) сохранения сложившейся планировки территории и существующего землепользования;</w:t>
      </w:r>
    </w:p>
    <w:p w:rsidR="00213186" w:rsidRPr="009C7FC1" w:rsidRDefault="00213186" w:rsidP="00213186">
      <w:pPr>
        <w:autoSpaceDE w:val="0"/>
        <w:autoSpaceDN w:val="0"/>
        <w:adjustRightInd w:val="0"/>
        <w:ind w:firstLine="540"/>
        <w:jc w:val="both"/>
        <w:rPr>
          <w:rFonts w:eastAsia="Times New Roman" w:cs="Times New Roman"/>
          <w:sz w:val="28"/>
          <w:szCs w:val="28"/>
          <w:lang w:eastAsia="ru-RU"/>
        </w:rPr>
      </w:pPr>
      <w:r w:rsidRPr="009C7FC1">
        <w:rPr>
          <w:rFonts w:eastAsia="Times New Roman" w:cs="Times New Roman"/>
          <w:sz w:val="28"/>
          <w:szCs w:val="28"/>
          <w:lang w:eastAsia="ru-RU"/>
        </w:rPr>
        <w:t>4) соблюдения требований принадлежности каждого земельного участка только к одной территориальной зоне;</w:t>
      </w:r>
    </w:p>
    <w:p w:rsidR="00213186" w:rsidRPr="009C7FC1" w:rsidRDefault="00213186" w:rsidP="00213186">
      <w:pPr>
        <w:autoSpaceDE w:val="0"/>
        <w:autoSpaceDN w:val="0"/>
        <w:adjustRightInd w:val="0"/>
        <w:ind w:firstLine="540"/>
        <w:jc w:val="both"/>
        <w:rPr>
          <w:rFonts w:eastAsia="Times New Roman" w:cs="Times New Roman"/>
          <w:sz w:val="28"/>
          <w:szCs w:val="28"/>
          <w:lang w:eastAsia="ru-RU"/>
        </w:rPr>
      </w:pPr>
      <w:r w:rsidRPr="009C7FC1">
        <w:rPr>
          <w:rFonts w:eastAsia="Times New Roman" w:cs="Times New Roman"/>
          <w:sz w:val="28"/>
          <w:szCs w:val="28"/>
          <w:lang w:eastAsia="ru-RU"/>
        </w:rPr>
        <w:t>5) недопущения возможности причинения вреда объектам капитального строительства, расположенным в смежных территориальных зонах.</w:t>
      </w:r>
    </w:p>
    <w:p w:rsidR="00213186" w:rsidRPr="009C7FC1" w:rsidRDefault="00213186" w:rsidP="00213186">
      <w:pPr>
        <w:autoSpaceDE w:val="0"/>
        <w:autoSpaceDN w:val="0"/>
        <w:adjustRightInd w:val="0"/>
        <w:ind w:firstLine="540"/>
        <w:jc w:val="both"/>
        <w:rPr>
          <w:rFonts w:eastAsia="Times New Roman" w:cs="Times New Roman"/>
          <w:sz w:val="28"/>
          <w:szCs w:val="28"/>
          <w:lang w:eastAsia="ru-RU"/>
        </w:rPr>
      </w:pPr>
    </w:p>
    <w:p w:rsidR="00AC2477" w:rsidRPr="00BC1978" w:rsidRDefault="00AC2477" w:rsidP="00AC2477">
      <w:pPr>
        <w:autoSpaceDE w:val="0"/>
        <w:autoSpaceDN w:val="0"/>
        <w:adjustRightInd w:val="0"/>
        <w:ind w:firstLine="540"/>
        <w:jc w:val="center"/>
        <w:outlineLvl w:val="3"/>
        <w:rPr>
          <w:rFonts w:eastAsia="Times New Roman" w:cs="Times New Roman"/>
          <w:b/>
          <w:sz w:val="28"/>
          <w:szCs w:val="28"/>
          <w:lang w:eastAsia="ru-RU"/>
        </w:rPr>
      </w:pPr>
      <w:bookmarkStart w:id="146" w:name="_Toc263062271"/>
      <w:bookmarkStart w:id="147" w:name="_Toc248302860"/>
      <w:bookmarkStart w:id="148" w:name="_Toc368559092"/>
      <w:r w:rsidRPr="00BC1978">
        <w:rPr>
          <w:rFonts w:eastAsia="Times New Roman" w:cs="Times New Roman"/>
          <w:b/>
          <w:sz w:val="28"/>
          <w:szCs w:val="28"/>
          <w:lang w:eastAsia="ru-RU"/>
        </w:rPr>
        <w:t>Статья</w:t>
      </w:r>
      <w:r>
        <w:rPr>
          <w:rFonts w:eastAsia="Times New Roman" w:cs="Times New Roman"/>
          <w:b/>
          <w:sz w:val="28"/>
          <w:szCs w:val="28"/>
          <w:lang w:eastAsia="ru-RU"/>
        </w:rPr>
        <w:t xml:space="preserve"> </w:t>
      </w:r>
      <w:r w:rsidRPr="00AC2477">
        <w:rPr>
          <w:rFonts w:eastAsia="Times New Roman" w:cs="Times New Roman"/>
          <w:b/>
          <w:bCs/>
          <w:sz w:val="28"/>
          <w:szCs w:val="24"/>
          <w:lang w:eastAsia="ru-RU"/>
        </w:rPr>
        <w:t xml:space="preserve">31. Территориальные зоны, установленные для </w:t>
      </w:r>
      <w:r w:rsidRPr="00AC2477">
        <w:rPr>
          <w:rFonts w:eastAsia="Calibri" w:cs="Times New Roman"/>
          <w:b/>
          <w:sz w:val="28"/>
          <w:szCs w:val="28"/>
        </w:rPr>
        <w:t>Остерского сельского поселения</w:t>
      </w:r>
    </w:p>
    <w:p w:rsidR="00AC2477" w:rsidRDefault="00AC2477" w:rsidP="00213186">
      <w:pPr>
        <w:ind w:firstLine="540"/>
        <w:rPr>
          <w:rFonts w:eastAsia="Times New Roman" w:cs="Times New Roman"/>
          <w:bCs/>
          <w:sz w:val="28"/>
          <w:szCs w:val="24"/>
          <w:lang w:eastAsia="ru-RU"/>
        </w:rPr>
      </w:pPr>
    </w:p>
    <w:bookmarkEnd w:id="146"/>
    <w:bookmarkEnd w:id="147"/>
    <w:bookmarkEnd w:id="148"/>
    <w:p w:rsidR="00213186" w:rsidRPr="009C7FC1" w:rsidRDefault="00213186" w:rsidP="00213186">
      <w:pPr>
        <w:autoSpaceDE w:val="0"/>
        <w:autoSpaceDN w:val="0"/>
        <w:adjustRightInd w:val="0"/>
        <w:ind w:firstLine="540"/>
        <w:jc w:val="both"/>
        <w:rPr>
          <w:rFonts w:eastAsia="Times New Roman" w:cs="Times New Roman"/>
          <w:sz w:val="28"/>
          <w:szCs w:val="28"/>
          <w:lang w:eastAsia="ru-RU"/>
        </w:rPr>
      </w:pPr>
      <w:r w:rsidRPr="009C7FC1">
        <w:rPr>
          <w:rFonts w:eastAsia="Times New Roman" w:cs="Times New Roman"/>
          <w:sz w:val="28"/>
          <w:szCs w:val="28"/>
          <w:lang w:eastAsia="ru-RU"/>
        </w:rPr>
        <w:t xml:space="preserve">1. Для целей регулирования землепользования и застройки в </w:t>
      </w:r>
      <w:r w:rsidR="006C6E5A">
        <w:rPr>
          <w:rFonts w:eastAsia="Times New Roman" w:cs="Times New Roman"/>
          <w:sz w:val="28"/>
          <w:szCs w:val="28"/>
          <w:lang w:eastAsia="ru-RU"/>
        </w:rPr>
        <w:t>Остерском</w:t>
      </w:r>
      <w:r w:rsidRPr="009C7FC1">
        <w:rPr>
          <w:rFonts w:eastAsia="Times New Roman" w:cs="Times New Roman"/>
          <w:sz w:val="28"/>
          <w:szCs w:val="28"/>
          <w:lang w:eastAsia="ru-RU"/>
        </w:rPr>
        <w:t xml:space="preserve"> сельском поселении установлены территориальные зоны, структура и кодировка которых приведена в таблице 1.</w:t>
      </w:r>
    </w:p>
    <w:p w:rsidR="00213186" w:rsidRPr="009C7FC1" w:rsidRDefault="00213186" w:rsidP="00213186">
      <w:pPr>
        <w:autoSpaceDE w:val="0"/>
        <w:autoSpaceDN w:val="0"/>
        <w:adjustRightInd w:val="0"/>
        <w:ind w:firstLine="540"/>
        <w:jc w:val="both"/>
        <w:rPr>
          <w:rFonts w:eastAsia="Times New Roman" w:cs="Times New Roman"/>
          <w:sz w:val="28"/>
          <w:szCs w:val="28"/>
          <w:lang w:eastAsia="ru-RU"/>
        </w:rPr>
      </w:pPr>
      <w:r w:rsidRPr="009C7FC1">
        <w:rPr>
          <w:rFonts w:eastAsia="Times New Roman" w:cs="Times New Roman"/>
          <w:sz w:val="28"/>
          <w:szCs w:val="28"/>
          <w:lang w:eastAsia="ru-RU"/>
        </w:rPr>
        <w:t>2. Границы территориальных зон установлены по:</w:t>
      </w:r>
    </w:p>
    <w:p w:rsidR="00213186" w:rsidRPr="009C7FC1" w:rsidRDefault="00213186" w:rsidP="00213186">
      <w:pPr>
        <w:autoSpaceDE w:val="0"/>
        <w:autoSpaceDN w:val="0"/>
        <w:adjustRightInd w:val="0"/>
        <w:ind w:firstLine="540"/>
        <w:jc w:val="both"/>
        <w:rPr>
          <w:rFonts w:eastAsia="Times New Roman" w:cs="Times New Roman"/>
          <w:sz w:val="28"/>
          <w:szCs w:val="28"/>
          <w:lang w:eastAsia="ru-RU"/>
        </w:rPr>
      </w:pPr>
      <w:r w:rsidRPr="009C7FC1">
        <w:rPr>
          <w:rFonts w:eastAsia="Times New Roman" w:cs="Times New Roman"/>
          <w:sz w:val="28"/>
          <w:szCs w:val="28"/>
          <w:lang w:eastAsia="ru-RU"/>
        </w:rPr>
        <w:t>1) границам земель различных категорий, расположенных на территории сельского поселения;</w:t>
      </w:r>
    </w:p>
    <w:p w:rsidR="00213186" w:rsidRPr="009C7FC1" w:rsidRDefault="00213186" w:rsidP="00213186">
      <w:pPr>
        <w:autoSpaceDE w:val="0"/>
        <w:autoSpaceDN w:val="0"/>
        <w:adjustRightInd w:val="0"/>
        <w:ind w:firstLine="540"/>
        <w:jc w:val="both"/>
        <w:rPr>
          <w:rFonts w:eastAsia="Times New Roman" w:cs="Times New Roman"/>
          <w:sz w:val="28"/>
          <w:szCs w:val="28"/>
          <w:lang w:eastAsia="ru-RU"/>
        </w:rPr>
      </w:pPr>
      <w:r w:rsidRPr="009C7FC1">
        <w:rPr>
          <w:rFonts w:eastAsia="Times New Roman" w:cs="Times New Roman"/>
          <w:sz w:val="28"/>
          <w:szCs w:val="28"/>
          <w:lang w:eastAsia="ru-RU"/>
        </w:rPr>
        <w:t>2) границам населённых пунктов, входящим в состав сельского поселения;</w:t>
      </w:r>
    </w:p>
    <w:p w:rsidR="00213186" w:rsidRPr="009C7FC1" w:rsidRDefault="00213186" w:rsidP="00213186">
      <w:pPr>
        <w:autoSpaceDE w:val="0"/>
        <w:autoSpaceDN w:val="0"/>
        <w:adjustRightInd w:val="0"/>
        <w:ind w:firstLine="540"/>
        <w:jc w:val="both"/>
        <w:rPr>
          <w:rFonts w:eastAsia="Times New Roman" w:cs="Times New Roman"/>
          <w:sz w:val="28"/>
          <w:szCs w:val="28"/>
          <w:lang w:eastAsia="ru-RU"/>
        </w:rPr>
      </w:pPr>
      <w:r w:rsidRPr="009C7FC1">
        <w:rPr>
          <w:rFonts w:eastAsia="Times New Roman" w:cs="Times New Roman"/>
          <w:sz w:val="28"/>
          <w:szCs w:val="28"/>
          <w:lang w:eastAsia="ru-RU"/>
        </w:rPr>
        <w:t>3) линиям магистралей, улиц, проездов, разделяющим транспортные потоки противоположных направлений;</w:t>
      </w:r>
    </w:p>
    <w:p w:rsidR="00213186" w:rsidRPr="009C7FC1" w:rsidRDefault="00213186" w:rsidP="00213186">
      <w:pPr>
        <w:autoSpaceDE w:val="0"/>
        <w:autoSpaceDN w:val="0"/>
        <w:adjustRightInd w:val="0"/>
        <w:ind w:firstLine="540"/>
        <w:jc w:val="both"/>
        <w:rPr>
          <w:rFonts w:eastAsia="Times New Roman" w:cs="Times New Roman"/>
          <w:sz w:val="28"/>
          <w:szCs w:val="28"/>
          <w:lang w:eastAsia="ru-RU"/>
        </w:rPr>
      </w:pPr>
      <w:r w:rsidRPr="009C7FC1">
        <w:rPr>
          <w:rFonts w:eastAsia="Times New Roman" w:cs="Times New Roman"/>
          <w:sz w:val="28"/>
          <w:szCs w:val="28"/>
          <w:lang w:eastAsia="ru-RU"/>
        </w:rPr>
        <w:t>4) красным линиям;</w:t>
      </w:r>
    </w:p>
    <w:p w:rsidR="00213186" w:rsidRPr="009C7FC1" w:rsidRDefault="00213186" w:rsidP="00213186">
      <w:pPr>
        <w:autoSpaceDE w:val="0"/>
        <w:autoSpaceDN w:val="0"/>
        <w:adjustRightInd w:val="0"/>
        <w:ind w:firstLine="540"/>
        <w:jc w:val="both"/>
        <w:rPr>
          <w:rFonts w:eastAsia="Times New Roman" w:cs="Times New Roman"/>
          <w:sz w:val="28"/>
          <w:szCs w:val="28"/>
          <w:lang w:eastAsia="ru-RU"/>
        </w:rPr>
      </w:pPr>
      <w:r w:rsidRPr="009C7FC1">
        <w:rPr>
          <w:rFonts w:eastAsia="Times New Roman" w:cs="Times New Roman"/>
          <w:sz w:val="28"/>
          <w:szCs w:val="28"/>
          <w:lang w:eastAsia="ru-RU"/>
        </w:rPr>
        <w:t>5) границам земельных участков;</w:t>
      </w:r>
    </w:p>
    <w:p w:rsidR="00213186" w:rsidRPr="009C7FC1" w:rsidRDefault="00213186" w:rsidP="00213186">
      <w:pPr>
        <w:autoSpaceDE w:val="0"/>
        <w:autoSpaceDN w:val="0"/>
        <w:adjustRightInd w:val="0"/>
        <w:ind w:firstLine="540"/>
        <w:jc w:val="both"/>
        <w:rPr>
          <w:rFonts w:eastAsia="Times New Roman" w:cs="Times New Roman"/>
          <w:sz w:val="28"/>
          <w:szCs w:val="28"/>
          <w:lang w:eastAsia="ru-RU"/>
        </w:rPr>
      </w:pPr>
      <w:r w:rsidRPr="009C7FC1">
        <w:rPr>
          <w:rFonts w:eastAsia="Times New Roman" w:cs="Times New Roman"/>
          <w:sz w:val="28"/>
          <w:szCs w:val="28"/>
          <w:lang w:eastAsia="ru-RU"/>
        </w:rPr>
        <w:t>6) естественным границам природных объектов;</w:t>
      </w:r>
    </w:p>
    <w:p w:rsidR="00213186" w:rsidRPr="009C7FC1" w:rsidRDefault="00213186" w:rsidP="00213186">
      <w:pPr>
        <w:autoSpaceDE w:val="0"/>
        <w:autoSpaceDN w:val="0"/>
        <w:adjustRightInd w:val="0"/>
        <w:ind w:firstLine="540"/>
        <w:jc w:val="both"/>
        <w:rPr>
          <w:rFonts w:eastAsia="Times New Roman" w:cs="Times New Roman"/>
          <w:sz w:val="28"/>
          <w:szCs w:val="28"/>
          <w:lang w:eastAsia="ru-RU"/>
        </w:rPr>
      </w:pPr>
      <w:r w:rsidRPr="009C7FC1">
        <w:rPr>
          <w:rFonts w:eastAsia="Times New Roman" w:cs="Times New Roman"/>
          <w:sz w:val="28"/>
          <w:szCs w:val="28"/>
          <w:lang w:eastAsia="ru-RU"/>
        </w:rPr>
        <w:t>7) иным границам.</w:t>
      </w:r>
    </w:p>
    <w:p w:rsidR="00213186" w:rsidRPr="009C7FC1" w:rsidRDefault="00213186" w:rsidP="00213186">
      <w:pPr>
        <w:autoSpaceDE w:val="0"/>
        <w:autoSpaceDN w:val="0"/>
        <w:adjustRightInd w:val="0"/>
        <w:ind w:firstLine="540"/>
        <w:jc w:val="both"/>
        <w:rPr>
          <w:rFonts w:eastAsia="Times New Roman" w:cs="Times New Roman"/>
          <w:sz w:val="28"/>
          <w:szCs w:val="28"/>
          <w:lang w:eastAsia="ru-RU"/>
        </w:rPr>
      </w:pPr>
      <w:r w:rsidRPr="009C7FC1">
        <w:rPr>
          <w:rFonts w:eastAsia="Times New Roman" w:cs="Times New Roman"/>
          <w:sz w:val="28"/>
          <w:szCs w:val="28"/>
          <w:lang w:eastAsia="ru-RU"/>
        </w:rPr>
        <w:t xml:space="preserve">3. Каждая территориальная зона обозначается на карте градостроительного зонирования территории </w:t>
      </w:r>
      <w:r w:rsidR="006C6E5A" w:rsidRPr="006C6E5A">
        <w:rPr>
          <w:rFonts w:eastAsia="Times New Roman" w:cs="Times New Roman"/>
          <w:sz w:val="28"/>
          <w:szCs w:val="28"/>
          <w:lang w:eastAsia="ru-RU"/>
        </w:rPr>
        <w:t>Остерского</w:t>
      </w:r>
      <w:r w:rsidRPr="009C7FC1">
        <w:rPr>
          <w:rFonts w:eastAsia="Times New Roman" w:cs="Times New Roman"/>
          <w:sz w:val="28"/>
          <w:szCs w:val="28"/>
          <w:lang w:eastAsia="ru-RU"/>
        </w:rPr>
        <w:t xml:space="preserve"> сельского поселения определенным цветом и буквенно – цифровым кодом.</w:t>
      </w:r>
    </w:p>
    <w:p w:rsidR="00213186" w:rsidRPr="009C7FC1" w:rsidRDefault="00213186" w:rsidP="00213186">
      <w:pPr>
        <w:autoSpaceDE w:val="0"/>
        <w:autoSpaceDN w:val="0"/>
        <w:adjustRightInd w:val="0"/>
        <w:ind w:firstLine="540"/>
        <w:jc w:val="both"/>
        <w:rPr>
          <w:rFonts w:eastAsia="Times New Roman" w:cs="Times New Roman"/>
          <w:sz w:val="28"/>
          <w:szCs w:val="28"/>
          <w:lang w:eastAsia="ru-RU"/>
        </w:rPr>
      </w:pPr>
      <w:r w:rsidRPr="009C7FC1">
        <w:rPr>
          <w:rFonts w:eastAsia="Times New Roman" w:cs="Times New Roman"/>
          <w:sz w:val="28"/>
          <w:szCs w:val="28"/>
          <w:lang w:eastAsia="ru-RU"/>
        </w:rPr>
        <w:t>4. Для каждого вида территориальных зон устанавливаются виды и параметры разрешенного использования земельных участков и объектов капитального строительства.</w:t>
      </w:r>
    </w:p>
    <w:p w:rsidR="00213186" w:rsidRPr="009C7FC1" w:rsidRDefault="00213186" w:rsidP="00213186">
      <w:pPr>
        <w:autoSpaceDE w:val="0"/>
        <w:autoSpaceDN w:val="0"/>
        <w:adjustRightInd w:val="0"/>
        <w:ind w:firstLine="540"/>
        <w:jc w:val="both"/>
        <w:rPr>
          <w:rFonts w:eastAsia="Times New Roman" w:cs="Times New Roman"/>
          <w:sz w:val="20"/>
          <w:szCs w:val="20"/>
          <w:lang w:eastAsia="ru-RU"/>
        </w:rPr>
      </w:pPr>
      <w:r w:rsidRPr="009C7FC1">
        <w:rPr>
          <w:rFonts w:eastAsia="Times New Roman" w:cs="Times New Roman"/>
          <w:sz w:val="28"/>
          <w:szCs w:val="28"/>
          <w:lang w:eastAsia="ru-RU"/>
        </w:rPr>
        <w:t>Территориальные зоны покрывают всю территорию сельского поселения в пределах его границ.</w:t>
      </w:r>
    </w:p>
    <w:p w:rsidR="00213186" w:rsidRPr="009C7FC1" w:rsidRDefault="00213186" w:rsidP="00213186">
      <w:pPr>
        <w:autoSpaceDE w:val="0"/>
        <w:autoSpaceDN w:val="0"/>
        <w:adjustRightInd w:val="0"/>
        <w:ind w:left="8280" w:hanging="7740"/>
        <w:jc w:val="right"/>
        <w:rPr>
          <w:rFonts w:eastAsia="Times New Roman" w:cs="Times New Roman"/>
          <w:sz w:val="28"/>
          <w:szCs w:val="28"/>
          <w:lang w:eastAsia="ru-RU"/>
        </w:rPr>
      </w:pPr>
      <w:r w:rsidRPr="009C7FC1">
        <w:rPr>
          <w:rFonts w:eastAsia="Times New Roman" w:cs="Times New Roman"/>
          <w:sz w:val="28"/>
          <w:szCs w:val="28"/>
          <w:lang w:eastAsia="ru-RU"/>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7052"/>
      </w:tblGrid>
      <w:tr w:rsidR="009C7FC1" w:rsidRPr="009C7FC1" w:rsidTr="00AC2477">
        <w:trPr>
          <w:cantSplit/>
          <w:tblHeader/>
        </w:trPr>
        <w:tc>
          <w:tcPr>
            <w:tcW w:w="3369" w:type="dxa"/>
            <w:tcBorders>
              <w:top w:val="single" w:sz="4" w:space="0" w:color="auto"/>
              <w:left w:val="single" w:sz="4" w:space="0" w:color="auto"/>
              <w:bottom w:val="single" w:sz="4" w:space="0" w:color="auto"/>
              <w:right w:val="single" w:sz="4" w:space="0" w:color="auto"/>
            </w:tcBorders>
            <w:vAlign w:val="center"/>
          </w:tcPr>
          <w:p w:rsidR="00213186" w:rsidRPr="009C7FC1" w:rsidRDefault="00213186" w:rsidP="00213186">
            <w:pPr>
              <w:autoSpaceDE w:val="0"/>
              <w:autoSpaceDN w:val="0"/>
              <w:adjustRightInd w:val="0"/>
              <w:jc w:val="center"/>
              <w:rPr>
                <w:rFonts w:eastAsia="Times New Roman" w:cs="Times New Roman"/>
                <w:b/>
                <w:bCs/>
                <w:sz w:val="28"/>
                <w:szCs w:val="20"/>
                <w:lang w:eastAsia="ru-RU"/>
              </w:rPr>
            </w:pPr>
            <w:r w:rsidRPr="009C7FC1">
              <w:rPr>
                <w:rFonts w:eastAsia="Times New Roman" w:cs="Times New Roman"/>
                <w:b/>
                <w:bCs/>
                <w:sz w:val="28"/>
                <w:szCs w:val="20"/>
                <w:lang w:eastAsia="ru-RU"/>
              </w:rPr>
              <w:t>Тип территориальной зоны</w:t>
            </w:r>
          </w:p>
        </w:tc>
        <w:tc>
          <w:tcPr>
            <w:tcW w:w="7052" w:type="dxa"/>
            <w:tcBorders>
              <w:top w:val="single" w:sz="4" w:space="0" w:color="auto"/>
              <w:left w:val="single" w:sz="4" w:space="0" w:color="auto"/>
              <w:bottom w:val="single" w:sz="4" w:space="0" w:color="auto"/>
              <w:right w:val="single" w:sz="4" w:space="0" w:color="auto"/>
            </w:tcBorders>
            <w:vAlign w:val="center"/>
          </w:tcPr>
          <w:p w:rsidR="00213186" w:rsidRPr="009C7FC1" w:rsidRDefault="00213186" w:rsidP="00E555D0">
            <w:pPr>
              <w:autoSpaceDE w:val="0"/>
              <w:autoSpaceDN w:val="0"/>
              <w:adjustRightInd w:val="0"/>
              <w:jc w:val="center"/>
              <w:rPr>
                <w:rFonts w:eastAsia="Times New Roman" w:cs="Times New Roman"/>
                <w:b/>
                <w:bCs/>
                <w:sz w:val="28"/>
                <w:szCs w:val="20"/>
                <w:lang w:eastAsia="ru-RU"/>
              </w:rPr>
            </w:pPr>
            <w:r w:rsidRPr="009C7FC1">
              <w:rPr>
                <w:rFonts w:eastAsia="Times New Roman" w:cs="Times New Roman"/>
                <w:b/>
                <w:bCs/>
                <w:sz w:val="28"/>
                <w:szCs w:val="20"/>
                <w:lang w:eastAsia="ru-RU"/>
              </w:rPr>
              <w:t>Виды территориальной зоны</w:t>
            </w:r>
          </w:p>
        </w:tc>
      </w:tr>
      <w:tr w:rsidR="009C7FC1" w:rsidRPr="009C7FC1" w:rsidTr="00AC2477">
        <w:trPr>
          <w:cantSplit/>
        </w:trPr>
        <w:tc>
          <w:tcPr>
            <w:tcW w:w="3369" w:type="dxa"/>
            <w:tcBorders>
              <w:top w:val="single" w:sz="4" w:space="0" w:color="auto"/>
              <w:left w:val="single" w:sz="4" w:space="0" w:color="auto"/>
              <w:bottom w:val="single" w:sz="4" w:space="0" w:color="auto"/>
              <w:right w:val="single" w:sz="4" w:space="0" w:color="auto"/>
            </w:tcBorders>
          </w:tcPr>
          <w:p w:rsidR="00213186" w:rsidRPr="009C7FC1" w:rsidRDefault="00213186" w:rsidP="00213186">
            <w:pPr>
              <w:autoSpaceDE w:val="0"/>
              <w:autoSpaceDN w:val="0"/>
              <w:adjustRightInd w:val="0"/>
              <w:jc w:val="both"/>
              <w:rPr>
                <w:rFonts w:eastAsia="Times New Roman" w:cs="Times New Roman"/>
                <w:b/>
                <w:sz w:val="28"/>
                <w:szCs w:val="20"/>
                <w:lang w:eastAsia="ru-RU"/>
              </w:rPr>
            </w:pPr>
            <w:r w:rsidRPr="009C7FC1">
              <w:rPr>
                <w:rFonts w:eastAsia="Times New Roman" w:cs="Times New Roman"/>
                <w:b/>
                <w:sz w:val="28"/>
                <w:szCs w:val="20"/>
                <w:lang w:eastAsia="ru-RU"/>
              </w:rPr>
              <w:t>Ж</w:t>
            </w:r>
          </w:p>
          <w:p w:rsidR="00213186" w:rsidRPr="009C7FC1" w:rsidRDefault="00213186" w:rsidP="00213186">
            <w:pPr>
              <w:autoSpaceDE w:val="0"/>
              <w:autoSpaceDN w:val="0"/>
              <w:adjustRightInd w:val="0"/>
              <w:jc w:val="both"/>
              <w:rPr>
                <w:rFonts w:eastAsia="Times New Roman" w:cs="Times New Roman"/>
                <w:bCs/>
                <w:sz w:val="28"/>
                <w:szCs w:val="20"/>
                <w:lang w:eastAsia="ru-RU"/>
              </w:rPr>
            </w:pPr>
            <w:r w:rsidRPr="009C7FC1">
              <w:rPr>
                <w:rFonts w:eastAsia="Times New Roman" w:cs="Times New Roman"/>
                <w:b/>
                <w:sz w:val="28"/>
                <w:szCs w:val="20"/>
                <w:lang w:eastAsia="ru-RU"/>
              </w:rPr>
              <w:t>жилая зона</w:t>
            </w:r>
          </w:p>
        </w:tc>
        <w:tc>
          <w:tcPr>
            <w:tcW w:w="7052" w:type="dxa"/>
            <w:tcBorders>
              <w:top w:val="single" w:sz="4" w:space="0" w:color="auto"/>
              <w:left w:val="single" w:sz="4" w:space="0" w:color="auto"/>
              <w:bottom w:val="single" w:sz="4" w:space="0" w:color="auto"/>
              <w:right w:val="single" w:sz="4" w:space="0" w:color="auto"/>
            </w:tcBorders>
          </w:tcPr>
          <w:p w:rsidR="00A2787F" w:rsidRPr="009C7FC1" w:rsidRDefault="00A2787F" w:rsidP="00E555D0">
            <w:pPr>
              <w:autoSpaceDE w:val="0"/>
              <w:autoSpaceDN w:val="0"/>
              <w:adjustRightInd w:val="0"/>
              <w:jc w:val="both"/>
              <w:rPr>
                <w:rFonts w:eastAsia="Times New Roman" w:cs="Times New Roman"/>
                <w:sz w:val="28"/>
                <w:szCs w:val="20"/>
                <w:lang w:eastAsia="ru-RU"/>
              </w:rPr>
            </w:pPr>
            <w:r w:rsidRPr="009C7FC1">
              <w:rPr>
                <w:rFonts w:eastAsia="Times New Roman" w:cs="Times New Roman"/>
                <w:b/>
                <w:sz w:val="28"/>
                <w:szCs w:val="20"/>
                <w:lang w:eastAsia="ru-RU"/>
              </w:rPr>
              <w:t>Ж</w:t>
            </w:r>
            <w:r w:rsidR="00C302C1">
              <w:rPr>
                <w:rFonts w:eastAsia="Times New Roman" w:cs="Times New Roman"/>
                <w:b/>
                <w:sz w:val="28"/>
                <w:szCs w:val="20"/>
                <w:lang w:eastAsia="ru-RU"/>
              </w:rPr>
              <w:t>.</w:t>
            </w:r>
            <w:r w:rsidRPr="009C7FC1">
              <w:rPr>
                <w:rFonts w:eastAsia="Times New Roman" w:cs="Times New Roman"/>
                <w:b/>
                <w:sz w:val="28"/>
                <w:szCs w:val="20"/>
                <w:lang w:eastAsia="ru-RU"/>
              </w:rPr>
              <w:t>1</w:t>
            </w:r>
            <w:r w:rsidRPr="009C7FC1">
              <w:rPr>
                <w:rFonts w:eastAsia="Times New Roman" w:cs="Times New Roman"/>
                <w:sz w:val="28"/>
                <w:szCs w:val="20"/>
                <w:lang w:eastAsia="ru-RU"/>
              </w:rPr>
              <w:t xml:space="preserve"> – зона застройки индивидуальными жилы</w:t>
            </w:r>
            <w:r w:rsidR="0084039B">
              <w:rPr>
                <w:rFonts w:eastAsia="Times New Roman" w:cs="Times New Roman"/>
                <w:sz w:val="28"/>
                <w:szCs w:val="20"/>
                <w:lang w:eastAsia="ru-RU"/>
              </w:rPr>
              <w:t>ми домами</w:t>
            </w:r>
          </w:p>
          <w:p w:rsidR="00213186" w:rsidRDefault="00A2787F" w:rsidP="006C6E5A">
            <w:pPr>
              <w:autoSpaceDE w:val="0"/>
              <w:autoSpaceDN w:val="0"/>
              <w:adjustRightInd w:val="0"/>
              <w:jc w:val="both"/>
              <w:rPr>
                <w:rFonts w:eastAsia="Times New Roman" w:cs="Times New Roman"/>
                <w:sz w:val="28"/>
                <w:szCs w:val="20"/>
                <w:lang w:eastAsia="ru-RU"/>
              </w:rPr>
            </w:pPr>
            <w:r w:rsidRPr="009C7FC1">
              <w:rPr>
                <w:rFonts w:eastAsia="Times New Roman" w:cs="Times New Roman"/>
                <w:b/>
                <w:sz w:val="28"/>
                <w:szCs w:val="20"/>
                <w:lang w:eastAsia="ru-RU"/>
              </w:rPr>
              <w:t>Ж</w:t>
            </w:r>
            <w:r w:rsidR="00C302C1">
              <w:rPr>
                <w:rFonts w:eastAsia="Times New Roman" w:cs="Times New Roman"/>
                <w:b/>
                <w:sz w:val="28"/>
                <w:szCs w:val="20"/>
                <w:lang w:eastAsia="ru-RU"/>
              </w:rPr>
              <w:t>.</w:t>
            </w:r>
            <w:r w:rsidRPr="009C7FC1">
              <w:rPr>
                <w:rFonts w:eastAsia="Times New Roman" w:cs="Times New Roman"/>
                <w:b/>
                <w:sz w:val="28"/>
                <w:szCs w:val="20"/>
                <w:lang w:eastAsia="ru-RU"/>
              </w:rPr>
              <w:t>2</w:t>
            </w:r>
            <w:r w:rsidRPr="009C7FC1">
              <w:rPr>
                <w:rFonts w:eastAsia="Times New Roman" w:cs="Times New Roman"/>
                <w:sz w:val="28"/>
                <w:szCs w:val="20"/>
                <w:lang w:eastAsia="ru-RU"/>
              </w:rPr>
              <w:t xml:space="preserve"> – зона </w:t>
            </w:r>
            <w:r w:rsidR="00C302C1">
              <w:rPr>
                <w:rFonts w:eastAsia="Times New Roman" w:cs="Times New Roman"/>
                <w:sz w:val="28"/>
                <w:szCs w:val="20"/>
                <w:lang w:eastAsia="ru-RU"/>
              </w:rPr>
              <w:t xml:space="preserve">застройки малоэтажными </w:t>
            </w:r>
            <w:r w:rsidR="0084039B">
              <w:rPr>
                <w:rFonts w:eastAsia="Times New Roman" w:cs="Times New Roman"/>
                <w:sz w:val="28"/>
                <w:szCs w:val="20"/>
                <w:lang w:eastAsia="ru-RU"/>
              </w:rPr>
              <w:t xml:space="preserve">жилыми домами (до </w:t>
            </w:r>
            <w:r w:rsidR="006C6E5A">
              <w:rPr>
                <w:rFonts w:eastAsia="Times New Roman" w:cs="Times New Roman"/>
                <w:sz w:val="28"/>
                <w:szCs w:val="20"/>
                <w:lang w:eastAsia="ru-RU"/>
              </w:rPr>
              <w:t>4</w:t>
            </w:r>
            <w:r w:rsidR="0084039B">
              <w:rPr>
                <w:rFonts w:eastAsia="Times New Roman" w:cs="Times New Roman"/>
                <w:sz w:val="28"/>
                <w:szCs w:val="20"/>
                <w:lang w:eastAsia="ru-RU"/>
              </w:rPr>
              <w:t xml:space="preserve"> этажей</w:t>
            </w:r>
            <w:r w:rsidR="006C6E5A">
              <w:rPr>
                <w:rFonts w:eastAsia="Times New Roman" w:cs="Times New Roman"/>
                <w:sz w:val="28"/>
                <w:szCs w:val="20"/>
                <w:lang w:eastAsia="ru-RU"/>
              </w:rPr>
              <w:t>, включая мансардный</w:t>
            </w:r>
            <w:r w:rsidR="0084039B">
              <w:rPr>
                <w:rFonts w:eastAsia="Times New Roman" w:cs="Times New Roman"/>
                <w:sz w:val="28"/>
                <w:szCs w:val="20"/>
                <w:lang w:eastAsia="ru-RU"/>
              </w:rPr>
              <w:t>)</w:t>
            </w:r>
          </w:p>
          <w:p w:rsidR="006C6E5A" w:rsidRPr="009C7FC1" w:rsidRDefault="006C6E5A" w:rsidP="006C6E5A">
            <w:pPr>
              <w:autoSpaceDE w:val="0"/>
              <w:autoSpaceDN w:val="0"/>
              <w:adjustRightInd w:val="0"/>
              <w:jc w:val="both"/>
              <w:rPr>
                <w:rFonts w:eastAsia="Times New Roman" w:cs="Times New Roman"/>
                <w:bCs/>
                <w:sz w:val="28"/>
                <w:szCs w:val="20"/>
                <w:lang w:eastAsia="ru-RU"/>
              </w:rPr>
            </w:pPr>
            <w:r w:rsidRPr="00AC2477">
              <w:rPr>
                <w:rFonts w:eastAsia="Times New Roman" w:cs="Times New Roman"/>
                <w:b/>
                <w:sz w:val="28"/>
                <w:szCs w:val="20"/>
                <w:lang w:eastAsia="ru-RU"/>
              </w:rPr>
              <w:t>Ж.3</w:t>
            </w:r>
            <w:r>
              <w:rPr>
                <w:rFonts w:eastAsia="Times New Roman" w:cs="Times New Roman"/>
                <w:sz w:val="28"/>
                <w:szCs w:val="20"/>
                <w:lang w:eastAsia="ru-RU"/>
              </w:rPr>
              <w:t xml:space="preserve"> – зона застройки среднеэтажными жилыми домами (от 5 до 8 этажей, включая мансардный)</w:t>
            </w:r>
          </w:p>
        </w:tc>
      </w:tr>
      <w:tr w:rsidR="009C7FC1" w:rsidRPr="009C7FC1" w:rsidTr="00AC2477">
        <w:trPr>
          <w:cantSplit/>
        </w:trPr>
        <w:tc>
          <w:tcPr>
            <w:tcW w:w="3369" w:type="dxa"/>
            <w:tcBorders>
              <w:top w:val="single" w:sz="4" w:space="0" w:color="auto"/>
              <w:left w:val="single" w:sz="4" w:space="0" w:color="auto"/>
              <w:bottom w:val="single" w:sz="4" w:space="0" w:color="auto"/>
              <w:right w:val="single" w:sz="4" w:space="0" w:color="auto"/>
            </w:tcBorders>
          </w:tcPr>
          <w:p w:rsidR="00213186" w:rsidRPr="009C7FC1" w:rsidRDefault="00213186" w:rsidP="00213186">
            <w:pPr>
              <w:autoSpaceDE w:val="0"/>
              <w:autoSpaceDN w:val="0"/>
              <w:adjustRightInd w:val="0"/>
              <w:jc w:val="both"/>
              <w:rPr>
                <w:rFonts w:eastAsia="Times New Roman" w:cs="Times New Roman"/>
                <w:b/>
                <w:sz w:val="28"/>
                <w:szCs w:val="20"/>
                <w:lang w:eastAsia="ru-RU"/>
              </w:rPr>
            </w:pPr>
            <w:r w:rsidRPr="009C7FC1">
              <w:rPr>
                <w:rFonts w:eastAsia="Times New Roman" w:cs="Times New Roman"/>
                <w:b/>
                <w:sz w:val="28"/>
                <w:szCs w:val="20"/>
                <w:lang w:eastAsia="ru-RU"/>
              </w:rPr>
              <w:lastRenderedPageBreak/>
              <w:t>ОД</w:t>
            </w:r>
          </w:p>
          <w:p w:rsidR="00213186" w:rsidRPr="009C7FC1" w:rsidRDefault="00213186" w:rsidP="00213186">
            <w:pPr>
              <w:autoSpaceDE w:val="0"/>
              <w:autoSpaceDN w:val="0"/>
              <w:adjustRightInd w:val="0"/>
              <w:jc w:val="both"/>
              <w:rPr>
                <w:rFonts w:eastAsia="Times New Roman" w:cs="Times New Roman"/>
                <w:bCs/>
                <w:sz w:val="28"/>
                <w:szCs w:val="20"/>
                <w:lang w:eastAsia="ru-RU"/>
              </w:rPr>
            </w:pPr>
            <w:r w:rsidRPr="009C7FC1">
              <w:rPr>
                <w:rFonts w:eastAsia="Times New Roman" w:cs="Times New Roman"/>
                <w:b/>
                <w:sz w:val="28"/>
                <w:szCs w:val="20"/>
                <w:lang w:eastAsia="ru-RU"/>
              </w:rPr>
              <w:t>общественно – деловая зона</w:t>
            </w:r>
          </w:p>
        </w:tc>
        <w:tc>
          <w:tcPr>
            <w:tcW w:w="7052" w:type="dxa"/>
            <w:tcBorders>
              <w:top w:val="single" w:sz="4" w:space="0" w:color="auto"/>
              <w:left w:val="single" w:sz="4" w:space="0" w:color="auto"/>
              <w:bottom w:val="single" w:sz="4" w:space="0" w:color="auto"/>
              <w:right w:val="single" w:sz="4" w:space="0" w:color="auto"/>
            </w:tcBorders>
          </w:tcPr>
          <w:p w:rsidR="0084039B" w:rsidRDefault="00213186" w:rsidP="00E555D0">
            <w:pPr>
              <w:autoSpaceDE w:val="0"/>
              <w:autoSpaceDN w:val="0"/>
              <w:adjustRightInd w:val="0"/>
              <w:jc w:val="both"/>
              <w:rPr>
                <w:rFonts w:eastAsia="Times New Roman" w:cs="Times New Roman"/>
                <w:bCs/>
                <w:sz w:val="28"/>
                <w:szCs w:val="20"/>
                <w:lang w:eastAsia="ru-RU"/>
              </w:rPr>
            </w:pPr>
            <w:r w:rsidRPr="009C7FC1">
              <w:rPr>
                <w:rFonts w:eastAsia="Times New Roman" w:cs="Times New Roman"/>
                <w:b/>
                <w:sz w:val="28"/>
                <w:szCs w:val="20"/>
                <w:lang w:eastAsia="ru-RU"/>
              </w:rPr>
              <w:t>ОД</w:t>
            </w:r>
            <w:r w:rsidR="0084039B">
              <w:rPr>
                <w:rFonts w:eastAsia="Times New Roman" w:cs="Times New Roman"/>
                <w:b/>
                <w:sz w:val="28"/>
                <w:szCs w:val="20"/>
                <w:lang w:eastAsia="ru-RU"/>
              </w:rPr>
              <w:t>.1</w:t>
            </w:r>
            <w:r w:rsidRPr="009C7FC1">
              <w:rPr>
                <w:rFonts w:eastAsia="Times New Roman" w:cs="Times New Roman"/>
                <w:sz w:val="28"/>
                <w:szCs w:val="20"/>
                <w:lang w:eastAsia="ru-RU"/>
              </w:rPr>
              <w:t xml:space="preserve"> </w:t>
            </w:r>
            <w:r w:rsidRPr="009C7FC1">
              <w:rPr>
                <w:rFonts w:eastAsia="Times New Roman" w:cs="Times New Roman"/>
                <w:bCs/>
                <w:sz w:val="28"/>
                <w:szCs w:val="20"/>
                <w:lang w:eastAsia="ru-RU"/>
              </w:rPr>
              <w:t xml:space="preserve">– </w:t>
            </w:r>
            <w:r w:rsidR="0084039B">
              <w:rPr>
                <w:rFonts w:eastAsia="Times New Roman" w:cs="Times New Roman"/>
                <w:bCs/>
                <w:sz w:val="28"/>
                <w:szCs w:val="20"/>
                <w:lang w:eastAsia="ru-RU"/>
              </w:rPr>
              <w:t>многофункциональная общественно-деловая зона</w:t>
            </w:r>
          </w:p>
          <w:p w:rsidR="00213186" w:rsidRPr="009C7FC1" w:rsidRDefault="0084039B" w:rsidP="00E555D0">
            <w:pPr>
              <w:autoSpaceDE w:val="0"/>
              <w:autoSpaceDN w:val="0"/>
              <w:adjustRightInd w:val="0"/>
              <w:jc w:val="both"/>
              <w:rPr>
                <w:rFonts w:eastAsia="Times New Roman" w:cs="Times New Roman"/>
                <w:bCs/>
                <w:sz w:val="28"/>
                <w:szCs w:val="20"/>
                <w:lang w:eastAsia="ru-RU"/>
              </w:rPr>
            </w:pPr>
            <w:r w:rsidRPr="0084039B">
              <w:rPr>
                <w:rFonts w:eastAsia="Times New Roman" w:cs="Times New Roman"/>
                <w:b/>
                <w:bCs/>
                <w:sz w:val="28"/>
                <w:szCs w:val="20"/>
                <w:lang w:eastAsia="ru-RU"/>
              </w:rPr>
              <w:t>ОД.2</w:t>
            </w:r>
            <w:r>
              <w:rPr>
                <w:rFonts w:eastAsia="Times New Roman" w:cs="Times New Roman"/>
                <w:bCs/>
                <w:sz w:val="28"/>
                <w:szCs w:val="20"/>
                <w:lang w:eastAsia="ru-RU"/>
              </w:rPr>
              <w:t xml:space="preserve"> – зона специализированной общественной застройки</w:t>
            </w:r>
          </w:p>
        </w:tc>
      </w:tr>
      <w:tr w:rsidR="009C7FC1" w:rsidRPr="009C7FC1" w:rsidTr="00AC2477">
        <w:trPr>
          <w:cantSplit/>
          <w:trHeight w:val="697"/>
        </w:trPr>
        <w:tc>
          <w:tcPr>
            <w:tcW w:w="3369" w:type="dxa"/>
            <w:tcBorders>
              <w:top w:val="single" w:sz="4" w:space="0" w:color="auto"/>
              <w:left w:val="single" w:sz="4" w:space="0" w:color="auto"/>
              <w:bottom w:val="single" w:sz="4" w:space="0" w:color="auto"/>
              <w:right w:val="single" w:sz="4" w:space="0" w:color="auto"/>
            </w:tcBorders>
          </w:tcPr>
          <w:p w:rsidR="00213186" w:rsidRPr="009C7FC1" w:rsidRDefault="00213186" w:rsidP="00213186">
            <w:pPr>
              <w:autoSpaceDE w:val="0"/>
              <w:autoSpaceDN w:val="0"/>
              <w:adjustRightInd w:val="0"/>
              <w:jc w:val="both"/>
              <w:rPr>
                <w:rFonts w:eastAsia="Times New Roman" w:cs="Times New Roman"/>
                <w:b/>
                <w:sz w:val="28"/>
                <w:szCs w:val="20"/>
                <w:lang w:eastAsia="ru-RU"/>
              </w:rPr>
            </w:pPr>
            <w:r w:rsidRPr="009C7FC1">
              <w:rPr>
                <w:rFonts w:eastAsia="Times New Roman" w:cs="Times New Roman"/>
                <w:b/>
                <w:sz w:val="28"/>
                <w:szCs w:val="20"/>
                <w:lang w:eastAsia="ru-RU"/>
              </w:rPr>
              <w:t>П</w:t>
            </w:r>
          </w:p>
          <w:p w:rsidR="00213186" w:rsidRPr="009C7FC1" w:rsidRDefault="00213186" w:rsidP="00213186">
            <w:pPr>
              <w:autoSpaceDE w:val="0"/>
              <w:autoSpaceDN w:val="0"/>
              <w:adjustRightInd w:val="0"/>
              <w:jc w:val="both"/>
              <w:rPr>
                <w:rFonts w:eastAsia="Times New Roman" w:cs="Times New Roman"/>
                <w:b/>
                <w:sz w:val="28"/>
                <w:szCs w:val="20"/>
                <w:lang w:eastAsia="ru-RU"/>
              </w:rPr>
            </w:pPr>
            <w:r w:rsidRPr="009C7FC1">
              <w:rPr>
                <w:rFonts w:eastAsia="Times New Roman" w:cs="Times New Roman"/>
                <w:b/>
                <w:sz w:val="28"/>
                <w:szCs w:val="20"/>
                <w:lang w:eastAsia="ru-RU"/>
              </w:rPr>
              <w:t>производственная зона</w:t>
            </w:r>
          </w:p>
        </w:tc>
        <w:tc>
          <w:tcPr>
            <w:tcW w:w="7052" w:type="dxa"/>
            <w:tcBorders>
              <w:top w:val="single" w:sz="4" w:space="0" w:color="auto"/>
              <w:left w:val="single" w:sz="4" w:space="0" w:color="auto"/>
              <w:bottom w:val="single" w:sz="4" w:space="0" w:color="auto"/>
              <w:right w:val="single" w:sz="4" w:space="0" w:color="auto"/>
            </w:tcBorders>
          </w:tcPr>
          <w:p w:rsidR="00213186" w:rsidRDefault="00213186" w:rsidP="006C6E5A">
            <w:pPr>
              <w:autoSpaceDE w:val="0"/>
              <w:autoSpaceDN w:val="0"/>
              <w:adjustRightInd w:val="0"/>
              <w:jc w:val="both"/>
              <w:rPr>
                <w:rFonts w:eastAsia="Times New Roman" w:cs="Times New Roman"/>
                <w:bCs/>
                <w:sz w:val="28"/>
                <w:szCs w:val="20"/>
                <w:lang w:eastAsia="ru-RU"/>
              </w:rPr>
            </w:pPr>
            <w:r w:rsidRPr="009C7FC1">
              <w:rPr>
                <w:rFonts w:eastAsia="Times New Roman" w:cs="Times New Roman"/>
                <w:b/>
                <w:bCs/>
                <w:sz w:val="28"/>
                <w:szCs w:val="20"/>
                <w:lang w:eastAsia="ru-RU"/>
              </w:rPr>
              <w:t>П</w:t>
            </w:r>
            <w:r w:rsidR="006C6E5A">
              <w:rPr>
                <w:rFonts w:eastAsia="Times New Roman" w:cs="Times New Roman"/>
                <w:b/>
                <w:bCs/>
                <w:sz w:val="28"/>
                <w:szCs w:val="20"/>
                <w:lang w:eastAsia="ru-RU"/>
              </w:rPr>
              <w:t>.1</w:t>
            </w:r>
            <w:r w:rsidRPr="009C7FC1">
              <w:rPr>
                <w:rFonts w:eastAsia="Times New Roman" w:cs="Times New Roman"/>
                <w:bCs/>
                <w:sz w:val="28"/>
                <w:szCs w:val="20"/>
                <w:lang w:eastAsia="ru-RU"/>
              </w:rPr>
              <w:t xml:space="preserve"> – </w:t>
            </w:r>
            <w:r w:rsidR="006C6E5A">
              <w:rPr>
                <w:rFonts w:eastAsia="Times New Roman" w:cs="Times New Roman"/>
                <w:bCs/>
                <w:sz w:val="28"/>
                <w:szCs w:val="20"/>
                <w:lang w:eastAsia="ru-RU"/>
              </w:rPr>
              <w:t>производственная зона</w:t>
            </w:r>
          </w:p>
          <w:p w:rsidR="006C6E5A" w:rsidRPr="009C7FC1" w:rsidRDefault="006C6E5A" w:rsidP="006C6E5A">
            <w:pPr>
              <w:autoSpaceDE w:val="0"/>
              <w:autoSpaceDN w:val="0"/>
              <w:adjustRightInd w:val="0"/>
              <w:jc w:val="both"/>
              <w:rPr>
                <w:rFonts w:eastAsia="Times New Roman" w:cs="Times New Roman"/>
                <w:sz w:val="28"/>
                <w:szCs w:val="20"/>
                <w:lang w:eastAsia="ru-RU"/>
              </w:rPr>
            </w:pPr>
            <w:r w:rsidRPr="006C6E5A">
              <w:rPr>
                <w:rFonts w:eastAsia="Times New Roman" w:cs="Times New Roman"/>
                <w:b/>
                <w:bCs/>
                <w:sz w:val="28"/>
                <w:szCs w:val="20"/>
                <w:lang w:eastAsia="ru-RU"/>
              </w:rPr>
              <w:t>П.2</w:t>
            </w:r>
            <w:r>
              <w:rPr>
                <w:rFonts w:eastAsia="Times New Roman" w:cs="Times New Roman"/>
                <w:bCs/>
                <w:sz w:val="28"/>
                <w:szCs w:val="20"/>
                <w:lang w:eastAsia="ru-RU"/>
              </w:rPr>
              <w:t xml:space="preserve"> – коммунально-складская зона</w:t>
            </w:r>
          </w:p>
        </w:tc>
      </w:tr>
      <w:tr w:rsidR="0084039B" w:rsidRPr="009C7FC1" w:rsidTr="00AC2477">
        <w:trPr>
          <w:cantSplit/>
          <w:trHeight w:val="697"/>
        </w:trPr>
        <w:tc>
          <w:tcPr>
            <w:tcW w:w="3369" w:type="dxa"/>
            <w:tcBorders>
              <w:top w:val="single" w:sz="4" w:space="0" w:color="auto"/>
              <w:left w:val="single" w:sz="4" w:space="0" w:color="auto"/>
              <w:bottom w:val="single" w:sz="4" w:space="0" w:color="auto"/>
              <w:right w:val="single" w:sz="4" w:space="0" w:color="auto"/>
            </w:tcBorders>
          </w:tcPr>
          <w:p w:rsidR="0084039B" w:rsidRDefault="0084039B" w:rsidP="00213186">
            <w:pPr>
              <w:autoSpaceDE w:val="0"/>
              <w:autoSpaceDN w:val="0"/>
              <w:adjustRightInd w:val="0"/>
              <w:jc w:val="both"/>
              <w:rPr>
                <w:rFonts w:eastAsia="Times New Roman" w:cs="Times New Roman"/>
                <w:b/>
                <w:sz w:val="28"/>
                <w:szCs w:val="20"/>
                <w:lang w:eastAsia="ru-RU"/>
              </w:rPr>
            </w:pPr>
            <w:r>
              <w:rPr>
                <w:rFonts w:eastAsia="Times New Roman" w:cs="Times New Roman"/>
                <w:b/>
                <w:sz w:val="28"/>
                <w:szCs w:val="20"/>
                <w:lang w:eastAsia="ru-RU"/>
              </w:rPr>
              <w:t>И</w:t>
            </w:r>
          </w:p>
          <w:p w:rsidR="0084039B" w:rsidRPr="009C7FC1" w:rsidRDefault="0084039B" w:rsidP="0084039B">
            <w:pPr>
              <w:autoSpaceDE w:val="0"/>
              <w:autoSpaceDN w:val="0"/>
              <w:adjustRightInd w:val="0"/>
              <w:rPr>
                <w:rFonts w:eastAsia="Times New Roman" w:cs="Times New Roman"/>
                <w:b/>
                <w:sz w:val="28"/>
                <w:szCs w:val="20"/>
                <w:lang w:eastAsia="ru-RU"/>
              </w:rPr>
            </w:pPr>
            <w:r w:rsidRPr="0084039B">
              <w:rPr>
                <w:rFonts w:eastAsia="Times New Roman" w:cs="Times New Roman"/>
                <w:b/>
                <w:sz w:val="28"/>
                <w:szCs w:val="20"/>
                <w:lang w:eastAsia="ru-RU"/>
              </w:rPr>
              <w:t>зона инженерной инфраструктур</w:t>
            </w:r>
            <w:r>
              <w:rPr>
                <w:rFonts w:eastAsia="Times New Roman" w:cs="Times New Roman"/>
                <w:b/>
                <w:sz w:val="28"/>
                <w:szCs w:val="20"/>
                <w:lang w:eastAsia="ru-RU"/>
              </w:rPr>
              <w:t>ы</w:t>
            </w:r>
          </w:p>
        </w:tc>
        <w:tc>
          <w:tcPr>
            <w:tcW w:w="7052" w:type="dxa"/>
            <w:tcBorders>
              <w:top w:val="single" w:sz="4" w:space="0" w:color="auto"/>
              <w:left w:val="single" w:sz="4" w:space="0" w:color="auto"/>
              <w:bottom w:val="single" w:sz="4" w:space="0" w:color="auto"/>
              <w:right w:val="single" w:sz="4" w:space="0" w:color="auto"/>
            </w:tcBorders>
          </w:tcPr>
          <w:p w:rsidR="0084039B" w:rsidRPr="00E44847" w:rsidRDefault="0084039B" w:rsidP="00E44847">
            <w:pPr>
              <w:autoSpaceDE w:val="0"/>
              <w:autoSpaceDN w:val="0"/>
              <w:adjustRightInd w:val="0"/>
              <w:jc w:val="both"/>
              <w:rPr>
                <w:rFonts w:eastAsia="Times New Roman" w:cs="Times New Roman"/>
                <w:bCs/>
                <w:sz w:val="28"/>
                <w:szCs w:val="20"/>
                <w:lang w:eastAsia="ru-RU"/>
              </w:rPr>
            </w:pPr>
            <w:r>
              <w:rPr>
                <w:rFonts w:eastAsia="Times New Roman" w:cs="Times New Roman"/>
                <w:b/>
                <w:bCs/>
                <w:sz w:val="28"/>
                <w:szCs w:val="20"/>
                <w:lang w:eastAsia="ru-RU"/>
              </w:rPr>
              <w:t>И</w:t>
            </w:r>
            <w:r w:rsidRPr="00E44847">
              <w:rPr>
                <w:rFonts w:eastAsia="Times New Roman" w:cs="Times New Roman"/>
                <w:bCs/>
                <w:sz w:val="28"/>
                <w:szCs w:val="20"/>
                <w:lang w:eastAsia="ru-RU"/>
              </w:rPr>
              <w:t xml:space="preserve"> </w:t>
            </w:r>
            <w:r w:rsidR="00E44847" w:rsidRPr="00E44847">
              <w:rPr>
                <w:rFonts w:eastAsia="Times New Roman" w:cs="Times New Roman"/>
                <w:bCs/>
                <w:sz w:val="28"/>
                <w:szCs w:val="20"/>
                <w:lang w:eastAsia="ru-RU"/>
              </w:rPr>
              <w:t>–</w:t>
            </w:r>
            <w:r>
              <w:rPr>
                <w:rFonts w:eastAsia="Times New Roman" w:cs="Times New Roman"/>
                <w:b/>
                <w:bCs/>
                <w:sz w:val="28"/>
                <w:szCs w:val="20"/>
                <w:lang w:eastAsia="ru-RU"/>
              </w:rPr>
              <w:t xml:space="preserve"> </w:t>
            </w:r>
            <w:r w:rsidR="00E44847">
              <w:rPr>
                <w:rFonts w:eastAsia="Times New Roman" w:cs="Times New Roman"/>
                <w:bCs/>
                <w:sz w:val="28"/>
                <w:szCs w:val="20"/>
                <w:lang w:eastAsia="ru-RU"/>
              </w:rPr>
              <w:t>з</w:t>
            </w:r>
            <w:r w:rsidR="00E44847" w:rsidRPr="00E44847">
              <w:rPr>
                <w:rFonts w:eastAsia="Times New Roman" w:cs="Times New Roman"/>
                <w:bCs/>
                <w:sz w:val="28"/>
                <w:szCs w:val="20"/>
                <w:lang w:eastAsia="ru-RU"/>
              </w:rPr>
              <w:t>он</w:t>
            </w:r>
            <w:r w:rsidR="00E44847">
              <w:rPr>
                <w:rFonts w:eastAsia="Times New Roman" w:cs="Times New Roman"/>
                <w:bCs/>
                <w:sz w:val="28"/>
                <w:szCs w:val="20"/>
                <w:lang w:eastAsia="ru-RU"/>
              </w:rPr>
              <w:t xml:space="preserve">а </w:t>
            </w:r>
            <w:r w:rsidR="00E44847" w:rsidRPr="00E44847">
              <w:rPr>
                <w:rFonts w:eastAsia="Times New Roman" w:cs="Times New Roman"/>
                <w:bCs/>
                <w:sz w:val="28"/>
                <w:szCs w:val="20"/>
                <w:lang w:eastAsia="ru-RU"/>
              </w:rPr>
              <w:t>размещения объектов инженерной инфраструктуры, в том числе сетей и сооружений инженерной инфраструктуры, а также для установления санитарно-защитных зон и санитарных разрывов для таких объектов</w:t>
            </w:r>
          </w:p>
        </w:tc>
      </w:tr>
      <w:tr w:rsidR="009C7FC1" w:rsidRPr="009C7FC1" w:rsidTr="00AC2477">
        <w:trPr>
          <w:cantSplit/>
        </w:trPr>
        <w:tc>
          <w:tcPr>
            <w:tcW w:w="3369" w:type="dxa"/>
            <w:tcBorders>
              <w:top w:val="single" w:sz="4" w:space="0" w:color="auto"/>
              <w:left w:val="single" w:sz="4" w:space="0" w:color="auto"/>
              <w:bottom w:val="single" w:sz="4" w:space="0" w:color="auto"/>
              <w:right w:val="single" w:sz="4" w:space="0" w:color="auto"/>
            </w:tcBorders>
          </w:tcPr>
          <w:p w:rsidR="00213186" w:rsidRPr="009C7FC1" w:rsidRDefault="00213186" w:rsidP="00213186">
            <w:pPr>
              <w:autoSpaceDE w:val="0"/>
              <w:autoSpaceDN w:val="0"/>
              <w:adjustRightInd w:val="0"/>
              <w:rPr>
                <w:rFonts w:eastAsia="Times New Roman" w:cs="Times New Roman"/>
                <w:b/>
                <w:sz w:val="28"/>
                <w:szCs w:val="20"/>
                <w:lang w:eastAsia="ru-RU"/>
              </w:rPr>
            </w:pPr>
            <w:r w:rsidRPr="009C7FC1">
              <w:rPr>
                <w:rFonts w:eastAsia="Times New Roman" w:cs="Times New Roman"/>
                <w:b/>
                <w:sz w:val="28"/>
                <w:szCs w:val="20"/>
                <w:lang w:eastAsia="ru-RU"/>
              </w:rPr>
              <w:t>Т</w:t>
            </w:r>
          </w:p>
          <w:p w:rsidR="00213186" w:rsidRPr="009C7FC1" w:rsidRDefault="00213186" w:rsidP="0084039B">
            <w:pPr>
              <w:autoSpaceDE w:val="0"/>
              <w:autoSpaceDN w:val="0"/>
              <w:adjustRightInd w:val="0"/>
              <w:rPr>
                <w:rFonts w:eastAsia="Times New Roman" w:cs="Times New Roman"/>
                <w:bCs/>
                <w:sz w:val="28"/>
                <w:szCs w:val="20"/>
                <w:lang w:eastAsia="ru-RU"/>
              </w:rPr>
            </w:pPr>
            <w:r w:rsidRPr="009C7FC1">
              <w:rPr>
                <w:rFonts w:eastAsia="Times New Roman" w:cs="Times New Roman"/>
                <w:b/>
                <w:sz w:val="28"/>
                <w:szCs w:val="20"/>
                <w:lang w:eastAsia="ru-RU"/>
              </w:rPr>
              <w:t>зона транспортной инфраструктур</w:t>
            </w:r>
            <w:r w:rsidR="0084039B">
              <w:rPr>
                <w:rFonts w:eastAsia="Times New Roman" w:cs="Times New Roman"/>
                <w:b/>
                <w:sz w:val="28"/>
                <w:szCs w:val="20"/>
                <w:lang w:eastAsia="ru-RU"/>
              </w:rPr>
              <w:t>ы</w:t>
            </w:r>
          </w:p>
        </w:tc>
        <w:tc>
          <w:tcPr>
            <w:tcW w:w="7052" w:type="dxa"/>
            <w:tcBorders>
              <w:top w:val="single" w:sz="4" w:space="0" w:color="auto"/>
              <w:left w:val="single" w:sz="4" w:space="0" w:color="auto"/>
              <w:bottom w:val="single" w:sz="4" w:space="0" w:color="auto"/>
              <w:right w:val="single" w:sz="4" w:space="0" w:color="auto"/>
            </w:tcBorders>
            <w:vAlign w:val="center"/>
          </w:tcPr>
          <w:p w:rsidR="00213186" w:rsidRPr="009C7FC1" w:rsidRDefault="00213186" w:rsidP="00E555D0">
            <w:pPr>
              <w:autoSpaceDE w:val="0"/>
              <w:autoSpaceDN w:val="0"/>
              <w:adjustRightInd w:val="0"/>
              <w:jc w:val="both"/>
              <w:rPr>
                <w:rFonts w:eastAsia="Times New Roman" w:cs="Times New Roman"/>
                <w:bCs/>
                <w:sz w:val="28"/>
                <w:szCs w:val="20"/>
                <w:lang w:eastAsia="ru-RU"/>
              </w:rPr>
            </w:pPr>
            <w:r w:rsidRPr="009C7FC1">
              <w:rPr>
                <w:rFonts w:eastAsia="Times New Roman" w:cs="Times New Roman"/>
                <w:b/>
                <w:bCs/>
                <w:sz w:val="28"/>
                <w:szCs w:val="20"/>
                <w:lang w:eastAsia="ru-RU"/>
              </w:rPr>
              <w:t>Т</w:t>
            </w:r>
            <w:r w:rsidRPr="009C7FC1">
              <w:rPr>
                <w:rFonts w:eastAsia="Times New Roman" w:cs="Times New Roman"/>
                <w:bCs/>
                <w:sz w:val="28"/>
                <w:szCs w:val="20"/>
                <w:lang w:eastAsia="ru-RU"/>
              </w:rPr>
              <w:t xml:space="preserve"> – зона размещения автомобильных дорог и коммуникаций. Размещение различного рода путей сообщения и сооружений, используемых для перевозки людей или грузов либо передачи веществ.</w:t>
            </w:r>
          </w:p>
        </w:tc>
      </w:tr>
      <w:tr w:rsidR="009C7FC1" w:rsidRPr="009C7FC1" w:rsidTr="00AC2477">
        <w:trPr>
          <w:cantSplit/>
        </w:trPr>
        <w:tc>
          <w:tcPr>
            <w:tcW w:w="3369" w:type="dxa"/>
            <w:tcBorders>
              <w:top w:val="single" w:sz="4" w:space="0" w:color="auto"/>
              <w:left w:val="single" w:sz="4" w:space="0" w:color="auto"/>
              <w:bottom w:val="single" w:sz="4" w:space="0" w:color="auto"/>
              <w:right w:val="single" w:sz="4" w:space="0" w:color="auto"/>
            </w:tcBorders>
          </w:tcPr>
          <w:p w:rsidR="00213186" w:rsidRPr="009C7FC1" w:rsidRDefault="00213186" w:rsidP="00213186">
            <w:pPr>
              <w:autoSpaceDE w:val="0"/>
              <w:autoSpaceDN w:val="0"/>
              <w:adjustRightInd w:val="0"/>
              <w:jc w:val="both"/>
              <w:rPr>
                <w:rFonts w:eastAsia="Times New Roman" w:cs="Times New Roman"/>
                <w:b/>
                <w:sz w:val="28"/>
                <w:szCs w:val="20"/>
                <w:lang w:eastAsia="ru-RU"/>
              </w:rPr>
            </w:pPr>
            <w:r w:rsidRPr="009C7FC1">
              <w:rPr>
                <w:rFonts w:eastAsia="Times New Roman" w:cs="Times New Roman"/>
                <w:b/>
                <w:sz w:val="28"/>
                <w:szCs w:val="20"/>
                <w:lang w:eastAsia="ru-RU"/>
              </w:rPr>
              <w:t>Р</w:t>
            </w:r>
          </w:p>
          <w:p w:rsidR="00213186" w:rsidRPr="009C7FC1" w:rsidRDefault="00213186" w:rsidP="00213186">
            <w:pPr>
              <w:autoSpaceDE w:val="0"/>
              <w:autoSpaceDN w:val="0"/>
              <w:adjustRightInd w:val="0"/>
              <w:rPr>
                <w:rFonts w:eastAsia="Times New Roman" w:cs="Times New Roman"/>
                <w:b/>
                <w:sz w:val="28"/>
                <w:szCs w:val="20"/>
                <w:lang w:eastAsia="ru-RU"/>
              </w:rPr>
            </w:pPr>
            <w:r w:rsidRPr="009C7FC1">
              <w:rPr>
                <w:rFonts w:eastAsia="Times New Roman" w:cs="Times New Roman"/>
                <w:b/>
                <w:sz w:val="28"/>
                <w:szCs w:val="20"/>
                <w:lang w:eastAsia="ru-RU"/>
              </w:rPr>
              <w:t>рекреационная зона</w:t>
            </w:r>
          </w:p>
        </w:tc>
        <w:tc>
          <w:tcPr>
            <w:tcW w:w="7052" w:type="dxa"/>
            <w:tcBorders>
              <w:top w:val="single" w:sz="4" w:space="0" w:color="auto"/>
              <w:left w:val="single" w:sz="4" w:space="0" w:color="auto"/>
              <w:bottom w:val="single" w:sz="4" w:space="0" w:color="auto"/>
              <w:right w:val="single" w:sz="4" w:space="0" w:color="auto"/>
            </w:tcBorders>
          </w:tcPr>
          <w:p w:rsidR="00213186" w:rsidRPr="009C7FC1" w:rsidRDefault="00213186" w:rsidP="00E555D0">
            <w:pPr>
              <w:autoSpaceDE w:val="0"/>
              <w:autoSpaceDN w:val="0"/>
              <w:adjustRightInd w:val="0"/>
              <w:ind w:right="-1"/>
              <w:jc w:val="both"/>
              <w:rPr>
                <w:rFonts w:eastAsia="Times New Roman" w:cs="Times New Roman"/>
                <w:sz w:val="28"/>
                <w:szCs w:val="20"/>
                <w:lang w:eastAsia="ru-RU"/>
              </w:rPr>
            </w:pPr>
            <w:r w:rsidRPr="009C7FC1">
              <w:rPr>
                <w:rFonts w:eastAsia="Times New Roman" w:cs="Times New Roman"/>
                <w:b/>
                <w:sz w:val="28"/>
                <w:szCs w:val="20"/>
                <w:lang w:eastAsia="ru-RU"/>
              </w:rPr>
              <w:t>Р</w:t>
            </w:r>
            <w:r w:rsidR="006C6E5A">
              <w:rPr>
                <w:rFonts w:eastAsia="Times New Roman" w:cs="Times New Roman"/>
                <w:b/>
                <w:sz w:val="28"/>
                <w:szCs w:val="20"/>
                <w:lang w:eastAsia="ru-RU"/>
              </w:rPr>
              <w:t>.1</w:t>
            </w:r>
            <w:r w:rsidRPr="009C7FC1">
              <w:rPr>
                <w:rFonts w:eastAsia="Times New Roman" w:cs="Times New Roman"/>
                <w:b/>
                <w:sz w:val="28"/>
                <w:szCs w:val="20"/>
                <w:lang w:eastAsia="ru-RU"/>
              </w:rPr>
              <w:t xml:space="preserve"> </w:t>
            </w:r>
            <w:r w:rsidRPr="009C7FC1">
              <w:rPr>
                <w:rFonts w:eastAsia="Times New Roman" w:cs="Times New Roman"/>
                <w:sz w:val="28"/>
                <w:szCs w:val="20"/>
                <w:lang w:eastAsia="ru-RU"/>
              </w:rPr>
              <w:t xml:space="preserve">– </w:t>
            </w:r>
            <w:r w:rsidRPr="009C7FC1">
              <w:rPr>
                <w:rFonts w:eastAsia="Times New Roman" w:cs="Times New Roman"/>
                <w:bCs/>
                <w:sz w:val="28"/>
                <w:szCs w:val="20"/>
                <w:lang w:eastAsia="ru-RU"/>
              </w:rPr>
              <w:t>зона парков, лесов и лесопарков общего пользования без возможности строительства. Обустройство мест для занятия спортом, физкультурой, пешими или верховыми прогулками, отдыха, наблюдения за природой, пикников, охоты, рыбалки и иной деятельности.</w:t>
            </w:r>
          </w:p>
        </w:tc>
      </w:tr>
      <w:tr w:rsidR="009C7FC1" w:rsidRPr="009C7FC1" w:rsidTr="00AC2477">
        <w:trPr>
          <w:cantSplit/>
        </w:trPr>
        <w:tc>
          <w:tcPr>
            <w:tcW w:w="3369" w:type="dxa"/>
            <w:tcBorders>
              <w:top w:val="single" w:sz="4" w:space="0" w:color="auto"/>
              <w:left w:val="single" w:sz="4" w:space="0" w:color="auto"/>
              <w:bottom w:val="single" w:sz="4" w:space="0" w:color="auto"/>
              <w:right w:val="single" w:sz="4" w:space="0" w:color="auto"/>
            </w:tcBorders>
          </w:tcPr>
          <w:p w:rsidR="00213186" w:rsidRPr="009C7FC1" w:rsidRDefault="00213186" w:rsidP="00213186">
            <w:pPr>
              <w:autoSpaceDE w:val="0"/>
              <w:autoSpaceDN w:val="0"/>
              <w:adjustRightInd w:val="0"/>
              <w:rPr>
                <w:rFonts w:eastAsia="Times New Roman" w:cs="Times New Roman"/>
                <w:b/>
                <w:sz w:val="28"/>
                <w:szCs w:val="20"/>
                <w:lang w:eastAsia="ru-RU"/>
              </w:rPr>
            </w:pPr>
            <w:r w:rsidRPr="009C7FC1">
              <w:rPr>
                <w:rFonts w:eastAsia="Times New Roman" w:cs="Times New Roman"/>
                <w:b/>
                <w:sz w:val="28"/>
                <w:szCs w:val="20"/>
                <w:lang w:eastAsia="ru-RU"/>
              </w:rPr>
              <w:t>СХ</w:t>
            </w:r>
          </w:p>
          <w:p w:rsidR="00213186" w:rsidRPr="009C7FC1" w:rsidRDefault="00213186" w:rsidP="00213186">
            <w:pPr>
              <w:autoSpaceDE w:val="0"/>
              <w:autoSpaceDN w:val="0"/>
              <w:adjustRightInd w:val="0"/>
              <w:rPr>
                <w:rFonts w:eastAsia="Times New Roman" w:cs="Times New Roman"/>
                <w:b/>
                <w:sz w:val="28"/>
                <w:szCs w:val="20"/>
                <w:lang w:eastAsia="ru-RU"/>
              </w:rPr>
            </w:pPr>
            <w:r w:rsidRPr="009C7FC1">
              <w:rPr>
                <w:rFonts w:eastAsia="Times New Roman" w:cs="Times New Roman"/>
                <w:b/>
                <w:sz w:val="28"/>
                <w:szCs w:val="20"/>
                <w:lang w:eastAsia="ru-RU"/>
              </w:rPr>
              <w:t>зона сельскохозяйственного использования</w:t>
            </w:r>
          </w:p>
        </w:tc>
        <w:tc>
          <w:tcPr>
            <w:tcW w:w="7052" w:type="dxa"/>
            <w:tcBorders>
              <w:top w:val="single" w:sz="4" w:space="0" w:color="auto"/>
              <w:left w:val="single" w:sz="4" w:space="0" w:color="auto"/>
              <w:bottom w:val="single" w:sz="4" w:space="0" w:color="auto"/>
              <w:right w:val="single" w:sz="4" w:space="0" w:color="auto"/>
            </w:tcBorders>
          </w:tcPr>
          <w:p w:rsidR="00213186" w:rsidRPr="009C7FC1" w:rsidRDefault="00213186" w:rsidP="00E555D0">
            <w:pPr>
              <w:autoSpaceDE w:val="0"/>
              <w:autoSpaceDN w:val="0"/>
              <w:adjustRightInd w:val="0"/>
              <w:jc w:val="both"/>
              <w:outlineLvl w:val="4"/>
              <w:rPr>
                <w:rFonts w:eastAsia="Times New Roman" w:cs="Times New Roman"/>
                <w:sz w:val="28"/>
                <w:szCs w:val="20"/>
                <w:lang w:eastAsia="ru-RU"/>
              </w:rPr>
            </w:pPr>
            <w:r w:rsidRPr="009C7FC1">
              <w:rPr>
                <w:rFonts w:eastAsia="Times New Roman" w:cs="Times New Roman"/>
                <w:b/>
                <w:sz w:val="28"/>
                <w:szCs w:val="20"/>
                <w:lang w:eastAsia="ru-RU"/>
              </w:rPr>
              <w:t>СХ</w:t>
            </w:r>
            <w:r w:rsidRPr="009C7FC1">
              <w:rPr>
                <w:rFonts w:eastAsia="Times New Roman" w:cs="Times New Roman"/>
                <w:sz w:val="28"/>
                <w:szCs w:val="20"/>
                <w:lang w:eastAsia="ru-RU"/>
              </w:rPr>
              <w:t xml:space="preserve"> – </w:t>
            </w:r>
            <w:r w:rsidRPr="009C7FC1">
              <w:rPr>
                <w:rFonts w:eastAsia="Times New Roman" w:cs="Times New Roman"/>
                <w:bCs/>
                <w:sz w:val="28"/>
                <w:szCs w:val="20"/>
                <w:lang w:eastAsia="ru-RU"/>
              </w:rPr>
              <w:t>ведение сельского хозяйства. Осуществление хозяйственной деятельности на сельскохозяйственных угодьях, в том числе размещение зданий и сооружений, используемых для хранения и переработки сельскохозяйственной продукции.</w:t>
            </w:r>
          </w:p>
        </w:tc>
      </w:tr>
      <w:tr w:rsidR="009C7FC1" w:rsidRPr="009C7FC1" w:rsidTr="00AC2477">
        <w:trPr>
          <w:cantSplit/>
        </w:trPr>
        <w:tc>
          <w:tcPr>
            <w:tcW w:w="3369" w:type="dxa"/>
            <w:tcBorders>
              <w:top w:val="single" w:sz="4" w:space="0" w:color="auto"/>
              <w:left w:val="single" w:sz="4" w:space="0" w:color="auto"/>
              <w:bottom w:val="single" w:sz="4" w:space="0" w:color="auto"/>
              <w:right w:val="single" w:sz="4" w:space="0" w:color="auto"/>
            </w:tcBorders>
          </w:tcPr>
          <w:p w:rsidR="00213186" w:rsidRPr="009C7FC1" w:rsidRDefault="00213186" w:rsidP="00213186">
            <w:pPr>
              <w:autoSpaceDE w:val="0"/>
              <w:autoSpaceDN w:val="0"/>
              <w:adjustRightInd w:val="0"/>
              <w:rPr>
                <w:rFonts w:eastAsia="Times New Roman" w:cs="Times New Roman"/>
                <w:b/>
                <w:sz w:val="28"/>
                <w:szCs w:val="20"/>
                <w:lang w:eastAsia="ru-RU"/>
              </w:rPr>
            </w:pPr>
            <w:r w:rsidRPr="009C7FC1">
              <w:rPr>
                <w:rFonts w:eastAsia="Times New Roman" w:cs="Times New Roman"/>
                <w:b/>
                <w:sz w:val="28"/>
                <w:szCs w:val="20"/>
                <w:lang w:eastAsia="ru-RU"/>
              </w:rPr>
              <w:t>С</w:t>
            </w:r>
            <w:r w:rsidR="006C6E5A">
              <w:rPr>
                <w:rFonts w:eastAsia="Times New Roman" w:cs="Times New Roman"/>
                <w:b/>
                <w:sz w:val="28"/>
                <w:szCs w:val="20"/>
                <w:lang w:eastAsia="ru-RU"/>
              </w:rPr>
              <w:t>П</w:t>
            </w:r>
          </w:p>
          <w:p w:rsidR="00213186" w:rsidRPr="009C7FC1" w:rsidRDefault="00213186" w:rsidP="00213186">
            <w:pPr>
              <w:autoSpaceDE w:val="0"/>
              <w:autoSpaceDN w:val="0"/>
              <w:adjustRightInd w:val="0"/>
              <w:rPr>
                <w:rFonts w:eastAsia="Times New Roman" w:cs="Times New Roman"/>
                <w:b/>
                <w:sz w:val="28"/>
                <w:szCs w:val="20"/>
                <w:lang w:eastAsia="ru-RU"/>
              </w:rPr>
            </w:pPr>
            <w:r w:rsidRPr="009C7FC1">
              <w:rPr>
                <w:rFonts w:eastAsia="Times New Roman" w:cs="Times New Roman"/>
                <w:b/>
                <w:sz w:val="28"/>
                <w:szCs w:val="20"/>
                <w:lang w:eastAsia="ru-RU"/>
              </w:rPr>
              <w:t xml:space="preserve">зона специального назначения </w:t>
            </w:r>
          </w:p>
          <w:p w:rsidR="00213186" w:rsidRPr="009C7FC1" w:rsidRDefault="00213186" w:rsidP="00213186">
            <w:pPr>
              <w:autoSpaceDE w:val="0"/>
              <w:autoSpaceDN w:val="0"/>
              <w:adjustRightInd w:val="0"/>
              <w:rPr>
                <w:rFonts w:eastAsia="Times New Roman" w:cs="Times New Roman"/>
                <w:b/>
                <w:sz w:val="28"/>
                <w:szCs w:val="20"/>
                <w:lang w:eastAsia="ru-RU"/>
              </w:rPr>
            </w:pPr>
          </w:p>
        </w:tc>
        <w:tc>
          <w:tcPr>
            <w:tcW w:w="7052" w:type="dxa"/>
            <w:tcBorders>
              <w:top w:val="single" w:sz="4" w:space="0" w:color="auto"/>
              <w:left w:val="single" w:sz="4" w:space="0" w:color="auto"/>
              <w:bottom w:val="single" w:sz="4" w:space="0" w:color="auto"/>
              <w:right w:val="single" w:sz="4" w:space="0" w:color="auto"/>
            </w:tcBorders>
          </w:tcPr>
          <w:p w:rsidR="00213186" w:rsidRPr="009C7FC1" w:rsidRDefault="00213186" w:rsidP="00E555D0">
            <w:pPr>
              <w:widowControl w:val="0"/>
              <w:autoSpaceDE w:val="0"/>
              <w:autoSpaceDN w:val="0"/>
              <w:adjustRightInd w:val="0"/>
              <w:jc w:val="both"/>
              <w:rPr>
                <w:rFonts w:eastAsia="Times New Roman" w:cs="Times New Roman"/>
                <w:sz w:val="28"/>
                <w:szCs w:val="20"/>
                <w:lang w:eastAsia="ru-RU"/>
              </w:rPr>
            </w:pPr>
            <w:r w:rsidRPr="009C7FC1">
              <w:rPr>
                <w:rFonts w:eastAsia="Times New Roman" w:cs="Times New Roman"/>
                <w:b/>
                <w:sz w:val="28"/>
                <w:szCs w:val="20"/>
                <w:lang w:eastAsia="ru-RU"/>
              </w:rPr>
              <w:t>С</w:t>
            </w:r>
            <w:r w:rsidR="006C6E5A">
              <w:rPr>
                <w:rFonts w:eastAsia="Times New Roman" w:cs="Times New Roman"/>
                <w:b/>
                <w:sz w:val="28"/>
                <w:szCs w:val="20"/>
                <w:lang w:eastAsia="ru-RU"/>
              </w:rPr>
              <w:t>П.1</w:t>
            </w:r>
            <w:r w:rsidRPr="009C7FC1">
              <w:rPr>
                <w:rFonts w:eastAsia="Times New Roman" w:cs="Times New Roman"/>
                <w:bCs/>
                <w:sz w:val="28"/>
                <w:szCs w:val="20"/>
                <w:lang w:eastAsia="ru-RU"/>
              </w:rPr>
              <w:t xml:space="preserve"> – зона специального назначения</w:t>
            </w:r>
            <w:r w:rsidRPr="009C7FC1">
              <w:rPr>
                <w:rFonts w:eastAsia="Times New Roman" w:cs="Times New Roman"/>
                <w:b/>
                <w:sz w:val="28"/>
                <w:szCs w:val="20"/>
                <w:lang w:eastAsia="ru-RU"/>
              </w:rPr>
              <w:t xml:space="preserve">. </w:t>
            </w:r>
            <w:r w:rsidRPr="009C7FC1">
              <w:rPr>
                <w:rFonts w:eastAsia="Times New Roman" w:cs="Times New Roman"/>
                <w:sz w:val="28"/>
                <w:szCs w:val="20"/>
                <w:lang w:eastAsia="ru-RU"/>
              </w:rPr>
              <w:t>Размещение кладбищ, соответствующих культовых сооружений.</w:t>
            </w:r>
            <w:r w:rsidRPr="009C7FC1">
              <w:rPr>
                <w:rFonts w:ascii="Arial" w:eastAsia="Times New Roman" w:hAnsi="Arial" w:cs="Arial"/>
                <w:sz w:val="20"/>
                <w:szCs w:val="20"/>
                <w:lang w:eastAsia="ru-RU"/>
              </w:rPr>
              <w:t xml:space="preserve"> </w:t>
            </w:r>
            <w:r w:rsidRPr="009C7FC1">
              <w:rPr>
                <w:rFonts w:eastAsia="Times New Roman" w:cs="Times New Roman"/>
                <w:sz w:val="28"/>
                <w:szCs w:val="20"/>
                <w:lang w:eastAsia="ru-RU"/>
              </w:rPr>
              <w:t>Размещение скотомогильников, захоронение отходов потребления и промышленного производства.</w:t>
            </w:r>
          </w:p>
        </w:tc>
      </w:tr>
    </w:tbl>
    <w:p w:rsidR="00AC2477" w:rsidRDefault="00AC2477" w:rsidP="00213186">
      <w:pPr>
        <w:autoSpaceDE w:val="0"/>
        <w:autoSpaceDN w:val="0"/>
        <w:adjustRightInd w:val="0"/>
        <w:ind w:firstLine="540"/>
        <w:jc w:val="both"/>
        <w:rPr>
          <w:rFonts w:eastAsia="Times New Roman" w:cs="Times New Roman"/>
          <w:sz w:val="28"/>
          <w:szCs w:val="28"/>
          <w:lang w:eastAsia="ru-RU"/>
        </w:rPr>
      </w:pPr>
    </w:p>
    <w:p w:rsidR="00213186" w:rsidRPr="009C7FC1" w:rsidRDefault="00213186" w:rsidP="00213186">
      <w:pPr>
        <w:autoSpaceDE w:val="0"/>
        <w:autoSpaceDN w:val="0"/>
        <w:adjustRightInd w:val="0"/>
        <w:ind w:firstLine="540"/>
        <w:jc w:val="both"/>
        <w:rPr>
          <w:rFonts w:eastAsia="Times New Roman" w:cs="Times New Roman"/>
          <w:sz w:val="28"/>
          <w:szCs w:val="28"/>
          <w:lang w:eastAsia="ru-RU"/>
        </w:rPr>
      </w:pPr>
      <w:r w:rsidRPr="009C7FC1">
        <w:rPr>
          <w:rFonts w:eastAsia="Times New Roman" w:cs="Times New Roman"/>
          <w:sz w:val="28"/>
          <w:szCs w:val="28"/>
          <w:lang w:eastAsia="ru-RU"/>
        </w:rPr>
        <w:t>5. Территориальные зоны могут подразделяться на подзоны в зависимости от того, какие предельные параметры использования объектов капитального строительства и земельных участков установлены относительно их отдельных частей. Подзоны могут подразделяться на участки градостроительного зонирования, образуемые отдельными земельными участками, имеющими непрерывающиеся общие границы.</w:t>
      </w:r>
    </w:p>
    <w:p w:rsidR="00213186" w:rsidRPr="009C7FC1" w:rsidRDefault="00213186" w:rsidP="00213186">
      <w:pPr>
        <w:autoSpaceDE w:val="0"/>
        <w:autoSpaceDN w:val="0"/>
        <w:adjustRightInd w:val="0"/>
        <w:ind w:firstLine="540"/>
        <w:jc w:val="both"/>
        <w:rPr>
          <w:rFonts w:eastAsia="Times New Roman" w:cs="Times New Roman"/>
          <w:sz w:val="28"/>
          <w:szCs w:val="28"/>
          <w:lang w:eastAsia="ru-RU"/>
        </w:rPr>
      </w:pPr>
      <w:r w:rsidRPr="009C7FC1">
        <w:rPr>
          <w:rFonts w:eastAsia="Times New Roman" w:cs="Times New Roman"/>
          <w:sz w:val="28"/>
          <w:szCs w:val="28"/>
          <w:lang w:eastAsia="ru-RU"/>
        </w:rPr>
        <w:t xml:space="preserve">6. Подзона территориальной зоны (подзона) – территория, выделенная в составе территориальной зоны по схожести средовых характеристик застройки в ее пределах и для которой установлены одинаковые параметры использования земельных участков и объектов капитального строительства. </w:t>
      </w:r>
    </w:p>
    <w:p w:rsidR="00213186" w:rsidRPr="009C7FC1" w:rsidRDefault="00213186" w:rsidP="00213186">
      <w:pPr>
        <w:autoSpaceDE w:val="0"/>
        <w:autoSpaceDN w:val="0"/>
        <w:adjustRightInd w:val="0"/>
        <w:ind w:firstLine="540"/>
        <w:jc w:val="both"/>
        <w:rPr>
          <w:rFonts w:eastAsia="Times New Roman" w:cs="Times New Roman"/>
          <w:sz w:val="28"/>
          <w:szCs w:val="28"/>
          <w:lang w:eastAsia="ru-RU"/>
        </w:rPr>
      </w:pPr>
      <w:r w:rsidRPr="009C7FC1">
        <w:rPr>
          <w:rFonts w:eastAsia="Times New Roman" w:cs="Times New Roman"/>
          <w:sz w:val="28"/>
          <w:szCs w:val="28"/>
          <w:lang w:eastAsia="ru-RU"/>
        </w:rPr>
        <w:lastRenderedPageBreak/>
        <w:t>7. Участок градостроительного зонирования – часть территории подзоны, территориальной зоны, состоящая из земельных участков, имеющих смежные границы, и отделенная от других участков этой же территориальной зоны (подзоны) участками градостроительного зонирования других территориальных зон (подзон).</w:t>
      </w:r>
    </w:p>
    <w:p w:rsidR="00213186" w:rsidRPr="009C7FC1" w:rsidRDefault="00213186" w:rsidP="00213186">
      <w:pPr>
        <w:autoSpaceDE w:val="0"/>
        <w:autoSpaceDN w:val="0"/>
        <w:adjustRightInd w:val="0"/>
        <w:ind w:firstLine="540"/>
        <w:jc w:val="both"/>
        <w:rPr>
          <w:rFonts w:eastAsia="Times New Roman" w:cs="Times New Roman"/>
          <w:sz w:val="28"/>
          <w:szCs w:val="28"/>
          <w:lang w:eastAsia="ru-RU"/>
        </w:rPr>
      </w:pPr>
      <w:r w:rsidRPr="009C7FC1">
        <w:rPr>
          <w:rFonts w:eastAsia="Times New Roman" w:cs="Times New Roman"/>
          <w:sz w:val="28"/>
          <w:szCs w:val="28"/>
          <w:lang w:eastAsia="ru-RU"/>
        </w:rPr>
        <w:t>8. Участки градостроительного зонирования имеют свою систему нумерации в целях облегчения ориентации пользователей Правил. Номера участков градостроительного зонирования состоят из следующих элементов:</w:t>
      </w:r>
    </w:p>
    <w:p w:rsidR="00213186" w:rsidRPr="009C7FC1" w:rsidRDefault="00213186" w:rsidP="00213186">
      <w:pPr>
        <w:autoSpaceDE w:val="0"/>
        <w:autoSpaceDN w:val="0"/>
        <w:adjustRightInd w:val="0"/>
        <w:ind w:firstLine="540"/>
        <w:jc w:val="both"/>
        <w:rPr>
          <w:rFonts w:eastAsia="Times New Roman" w:cs="Times New Roman"/>
          <w:sz w:val="28"/>
          <w:szCs w:val="28"/>
          <w:lang w:eastAsia="ru-RU"/>
        </w:rPr>
      </w:pPr>
      <w:r w:rsidRPr="009C7FC1">
        <w:rPr>
          <w:rFonts w:eastAsia="Times New Roman" w:cs="Times New Roman"/>
          <w:sz w:val="28"/>
          <w:szCs w:val="28"/>
          <w:lang w:eastAsia="ru-RU"/>
        </w:rPr>
        <w:t>1) смешанного буквенно – цифрового кода территориальной зоны, в соответствии с пунктом 1 настоящей статьи;</w:t>
      </w:r>
    </w:p>
    <w:p w:rsidR="00213186" w:rsidRPr="009C7FC1" w:rsidRDefault="00213186" w:rsidP="00213186">
      <w:pPr>
        <w:autoSpaceDE w:val="0"/>
        <w:autoSpaceDN w:val="0"/>
        <w:adjustRightInd w:val="0"/>
        <w:ind w:firstLine="540"/>
        <w:jc w:val="both"/>
        <w:rPr>
          <w:rFonts w:eastAsia="Times New Roman" w:cs="Times New Roman"/>
          <w:sz w:val="28"/>
          <w:szCs w:val="28"/>
          <w:lang w:eastAsia="ru-RU"/>
        </w:rPr>
      </w:pPr>
      <w:r w:rsidRPr="009C7FC1">
        <w:rPr>
          <w:rFonts w:eastAsia="Times New Roman" w:cs="Times New Roman"/>
          <w:sz w:val="28"/>
          <w:szCs w:val="28"/>
          <w:lang w:eastAsia="ru-RU"/>
        </w:rPr>
        <w:t>2) собственного номера участка градостроительного зонирования, отделенного от буквенно – цифрового обозначения территориальной зоны знаком «тире».</w:t>
      </w:r>
    </w:p>
    <w:p w:rsidR="00213186" w:rsidRPr="009C7FC1" w:rsidRDefault="00213186" w:rsidP="00213186">
      <w:pPr>
        <w:autoSpaceDE w:val="0"/>
        <w:autoSpaceDN w:val="0"/>
        <w:adjustRightInd w:val="0"/>
        <w:ind w:firstLine="540"/>
        <w:jc w:val="both"/>
        <w:rPr>
          <w:rFonts w:eastAsia="Times New Roman" w:cs="Times New Roman"/>
          <w:sz w:val="28"/>
          <w:szCs w:val="28"/>
          <w:lang w:eastAsia="ru-RU"/>
        </w:rPr>
      </w:pPr>
      <w:r w:rsidRPr="009C7FC1">
        <w:rPr>
          <w:rFonts w:eastAsia="Times New Roman" w:cs="Times New Roman"/>
          <w:sz w:val="28"/>
          <w:szCs w:val="28"/>
          <w:lang w:eastAsia="ru-RU"/>
        </w:rPr>
        <w:t>9. Номер каждого участка градостроительного зонирования является уникальным.</w:t>
      </w:r>
    </w:p>
    <w:p w:rsidR="00213186" w:rsidRPr="009C7FC1" w:rsidRDefault="00213186" w:rsidP="00213186">
      <w:pPr>
        <w:autoSpaceDE w:val="0"/>
        <w:autoSpaceDN w:val="0"/>
        <w:adjustRightInd w:val="0"/>
        <w:ind w:firstLine="540"/>
        <w:jc w:val="both"/>
        <w:rPr>
          <w:rFonts w:eastAsia="Times New Roman" w:cs="Times New Roman"/>
          <w:sz w:val="28"/>
          <w:szCs w:val="28"/>
          <w:lang w:eastAsia="ru-RU"/>
        </w:rPr>
      </w:pPr>
      <w:r w:rsidRPr="009C7FC1">
        <w:rPr>
          <w:rFonts w:eastAsia="Times New Roman" w:cs="Times New Roman"/>
          <w:sz w:val="28"/>
          <w:szCs w:val="28"/>
          <w:lang w:eastAsia="ru-RU"/>
        </w:rPr>
        <w:t>10. Для акваторий водных объектов территориальные зоны не установлены.</w:t>
      </w:r>
    </w:p>
    <w:p w:rsidR="00213186" w:rsidRPr="009C7FC1" w:rsidRDefault="00213186" w:rsidP="00213186">
      <w:pPr>
        <w:autoSpaceDE w:val="0"/>
        <w:autoSpaceDN w:val="0"/>
        <w:adjustRightInd w:val="0"/>
        <w:ind w:firstLine="540"/>
        <w:jc w:val="both"/>
        <w:rPr>
          <w:rFonts w:eastAsia="Times New Roman" w:cs="Times New Roman"/>
          <w:sz w:val="28"/>
          <w:szCs w:val="28"/>
          <w:lang w:eastAsia="ru-RU"/>
        </w:rPr>
      </w:pPr>
    </w:p>
    <w:p w:rsidR="00AC2477" w:rsidRPr="00BC1978" w:rsidRDefault="00AC2477" w:rsidP="00AC2477">
      <w:pPr>
        <w:autoSpaceDE w:val="0"/>
        <w:autoSpaceDN w:val="0"/>
        <w:adjustRightInd w:val="0"/>
        <w:ind w:firstLine="540"/>
        <w:jc w:val="center"/>
        <w:outlineLvl w:val="3"/>
        <w:rPr>
          <w:rFonts w:eastAsia="Times New Roman" w:cs="Times New Roman"/>
          <w:b/>
          <w:sz w:val="28"/>
          <w:szCs w:val="28"/>
          <w:lang w:eastAsia="ru-RU"/>
        </w:rPr>
      </w:pPr>
      <w:bookmarkStart w:id="149" w:name="_Toc263062272"/>
      <w:bookmarkStart w:id="150" w:name="_Toc248302861"/>
      <w:bookmarkStart w:id="151" w:name="_Toc368559093"/>
      <w:r w:rsidRPr="00BC1978">
        <w:rPr>
          <w:rFonts w:eastAsia="Times New Roman" w:cs="Times New Roman"/>
          <w:b/>
          <w:sz w:val="28"/>
          <w:szCs w:val="28"/>
          <w:lang w:eastAsia="ru-RU"/>
        </w:rPr>
        <w:t>Статья</w:t>
      </w:r>
      <w:r>
        <w:rPr>
          <w:rFonts w:eastAsia="Times New Roman" w:cs="Times New Roman"/>
          <w:b/>
          <w:sz w:val="28"/>
          <w:szCs w:val="28"/>
          <w:lang w:eastAsia="ru-RU"/>
        </w:rPr>
        <w:t xml:space="preserve"> </w:t>
      </w:r>
      <w:r w:rsidRPr="00AC2477">
        <w:rPr>
          <w:rFonts w:eastAsia="Times New Roman" w:cs="Times New Roman"/>
          <w:b/>
          <w:bCs/>
          <w:sz w:val="28"/>
          <w:szCs w:val="20"/>
          <w:lang w:eastAsia="ru-RU"/>
        </w:rPr>
        <w:t>32. Ограничения на использование территории</w:t>
      </w:r>
    </w:p>
    <w:bookmarkEnd w:id="149"/>
    <w:bookmarkEnd w:id="150"/>
    <w:bookmarkEnd w:id="151"/>
    <w:p w:rsidR="00213186" w:rsidRPr="009C7FC1" w:rsidRDefault="00213186" w:rsidP="00213186">
      <w:pPr>
        <w:autoSpaceDE w:val="0"/>
        <w:autoSpaceDN w:val="0"/>
        <w:adjustRightInd w:val="0"/>
        <w:ind w:firstLine="540"/>
        <w:jc w:val="both"/>
        <w:rPr>
          <w:rFonts w:eastAsia="Times New Roman" w:cs="Times New Roman"/>
          <w:sz w:val="28"/>
          <w:szCs w:val="28"/>
          <w:lang w:eastAsia="ru-RU"/>
        </w:rPr>
      </w:pPr>
    </w:p>
    <w:p w:rsidR="00213186" w:rsidRPr="009C7FC1" w:rsidRDefault="00213186" w:rsidP="00213186">
      <w:pPr>
        <w:autoSpaceDE w:val="0"/>
        <w:autoSpaceDN w:val="0"/>
        <w:adjustRightInd w:val="0"/>
        <w:ind w:firstLine="540"/>
        <w:jc w:val="both"/>
        <w:rPr>
          <w:rFonts w:eastAsia="Times New Roman" w:cs="Times New Roman"/>
          <w:sz w:val="28"/>
          <w:szCs w:val="28"/>
          <w:lang w:eastAsia="ru-RU"/>
        </w:rPr>
      </w:pPr>
      <w:r w:rsidRPr="009C7FC1">
        <w:rPr>
          <w:rFonts w:eastAsia="Times New Roman" w:cs="Times New Roman"/>
          <w:sz w:val="28"/>
          <w:szCs w:val="28"/>
          <w:lang w:eastAsia="ru-RU"/>
        </w:rPr>
        <w:t>В соответствии с требованиями действующего законодательства на установленные виды и параметры разрешенного использования каждой территориальной зоны могут накладываться ограничения.</w:t>
      </w:r>
    </w:p>
    <w:p w:rsidR="00213186" w:rsidRPr="009C7FC1" w:rsidRDefault="00213186" w:rsidP="00213186">
      <w:pPr>
        <w:autoSpaceDE w:val="0"/>
        <w:autoSpaceDN w:val="0"/>
        <w:adjustRightInd w:val="0"/>
        <w:ind w:firstLine="540"/>
        <w:jc w:val="both"/>
        <w:rPr>
          <w:rFonts w:eastAsia="Times New Roman" w:cs="Times New Roman"/>
          <w:sz w:val="28"/>
          <w:szCs w:val="28"/>
          <w:lang w:eastAsia="ru-RU"/>
        </w:rPr>
      </w:pPr>
      <w:r w:rsidRPr="009C7FC1">
        <w:rPr>
          <w:rFonts w:eastAsia="Times New Roman" w:cs="Times New Roman"/>
          <w:sz w:val="28"/>
          <w:szCs w:val="28"/>
          <w:lang w:eastAsia="ru-RU"/>
        </w:rPr>
        <w:t xml:space="preserve">Для территории </w:t>
      </w:r>
      <w:r w:rsidR="006C6E5A" w:rsidRPr="006C6E5A">
        <w:rPr>
          <w:rFonts w:eastAsia="Times New Roman" w:cs="Times New Roman"/>
          <w:sz w:val="28"/>
          <w:szCs w:val="28"/>
          <w:lang w:eastAsia="ru-RU"/>
        </w:rPr>
        <w:t>Остерского</w:t>
      </w:r>
      <w:r w:rsidRPr="009C7FC1">
        <w:rPr>
          <w:rFonts w:eastAsia="Times New Roman" w:cs="Times New Roman"/>
          <w:sz w:val="28"/>
          <w:szCs w:val="28"/>
          <w:lang w:eastAsia="ru-RU"/>
        </w:rPr>
        <w:t xml:space="preserve"> сельского поселения установлены следующие виды ограничений на использование территории: </w:t>
      </w:r>
    </w:p>
    <w:p w:rsidR="00213186" w:rsidRPr="009C7FC1" w:rsidRDefault="00213186" w:rsidP="00213186">
      <w:pPr>
        <w:autoSpaceDE w:val="0"/>
        <w:autoSpaceDN w:val="0"/>
        <w:adjustRightInd w:val="0"/>
        <w:ind w:firstLine="540"/>
        <w:jc w:val="both"/>
        <w:rPr>
          <w:rFonts w:eastAsia="Times New Roman" w:cs="Times New Roman"/>
          <w:sz w:val="28"/>
          <w:szCs w:val="28"/>
          <w:lang w:eastAsia="ru-RU"/>
        </w:rPr>
      </w:pPr>
      <w:r w:rsidRPr="009C7FC1">
        <w:rPr>
          <w:rFonts w:eastAsia="Times New Roman" w:cs="Times New Roman"/>
          <w:sz w:val="28"/>
          <w:szCs w:val="28"/>
          <w:lang w:eastAsia="ru-RU"/>
        </w:rPr>
        <w:t>1. По требованиям охраны объектов культурного наследия:</w:t>
      </w:r>
    </w:p>
    <w:p w:rsidR="00213186" w:rsidRPr="009C7FC1" w:rsidRDefault="00213186" w:rsidP="00213186">
      <w:pPr>
        <w:autoSpaceDE w:val="0"/>
        <w:autoSpaceDN w:val="0"/>
        <w:adjustRightInd w:val="0"/>
        <w:ind w:firstLine="540"/>
        <w:jc w:val="both"/>
        <w:rPr>
          <w:rFonts w:eastAsia="Times New Roman" w:cs="Times New Roman"/>
          <w:sz w:val="28"/>
          <w:szCs w:val="28"/>
          <w:lang w:eastAsia="ru-RU"/>
        </w:rPr>
      </w:pPr>
      <w:r w:rsidRPr="009C7FC1">
        <w:rPr>
          <w:rFonts w:eastAsia="Times New Roman" w:cs="Times New Roman"/>
          <w:sz w:val="28"/>
          <w:szCs w:val="28"/>
          <w:lang w:eastAsia="ru-RU"/>
        </w:rPr>
        <w:t>1) территория объекта культурного наследия;</w:t>
      </w:r>
    </w:p>
    <w:p w:rsidR="00213186" w:rsidRPr="009C7FC1" w:rsidRDefault="00213186" w:rsidP="00213186">
      <w:pPr>
        <w:autoSpaceDE w:val="0"/>
        <w:autoSpaceDN w:val="0"/>
        <w:adjustRightInd w:val="0"/>
        <w:ind w:firstLine="540"/>
        <w:jc w:val="both"/>
        <w:rPr>
          <w:rFonts w:eastAsia="Times New Roman" w:cs="Times New Roman"/>
          <w:sz w:val="28"/>
          <w:szCs w:val="28"/>
          <w:lang w:eastAsia="ru-RU"/>
        </w:rPr>
      </w:pPr>
      <w:r w:rsidRPr="009C7FC1">
        <w:rPr>
          <w:rFonts w:eastAsia="Times New Roman" w:cs="Times New Roman"/>
          <w:sz w:val="28"/>
          <w:szCs w:val="28"/>
          <w:lang w:eastAsia="ru-RU"/>
        </w:rPr>
        <w:t>2) охранная зона объекта культурного наследия;</w:t>
      </w:r>
    </w:p>
    <w:p w:rsidR="00213186" w:rsidRPr="009C7FC1" w:rsidRDefault="00213186" w:rsidP="00213186">
      <w:pPr>
        <w:autoSpaceDE w:val="0"/>
        <w:autoSpaceDN w:val="0"/>
        <w:adjustRightInd w:val="0"/>
        <w:ind w:firstLine="540"/>
        <w:jc w:val="both"/>
        <w:rPr>
          <w:rFonts w:eastAsia="Times New Roman" w:cs="Times New Roman"/>
          <w:sz w:val="28"/>
          <w:szCs w:val="28"/>
          <w:lang w:eastAsia="ru-RU"/>
        </w:rPr>
      </w:pPr>
      <w:r w:rsidRPr="009C7FC1">
        <w:rPr>
          <w:rFonts w:eastAsia="Times New Roman" w:cs="Times New Roman"/>
          <w:sz w:val="28"/>
          <w:szCs w:val="28"/>
          <w:lang w:eastAsia="ru-RU"/>
        </w:rPr>
        <w:t>3) зоны регулирования застройки и градостроительных изменений;</w:t>
      </w:r>
    </w:p>
    <w:p w:rsidR="00213186" w:rsidRPr="009C7FC1" w:rsidRDefault="00213186" w:rsidP="00213186">
      <w:pPr>
        <w:autoSpaceDE w:val="0"/>
        <w:autoSpaceDN w:val="0"/>
        <w:adjustRightInd w:val="0"/>
        <w:ind w:firstLine="540"/>
        <w:jc w:val="both"/>
        <w:rPr>
          <w:rFonts w:eastAsia="Times New Roman" w:cs="Times New Roman"/>
          <w:sz w:val="28"/>
          <w:szCs w:val="28"/>
          <w:lang w:eastAsia="ru-RU"/>
        </w:rPr>
      </w:pPr>
      <w:r w:rsidRPr="009C7FC1">
        <w:rPr>
          <w:rFonts w:eastAsia="Times New Roman" w:cs="Times New Roman"/>
          <w:sz w:val="28"/>
          <w:szCs w:val="28"/>
          <w:lang w:eastAsia="ru-RU"/>
        </w:rPr>
        <w:t>4) зона охраняемого ландшафта;</w:t>
      </w:r>
    </w:p>
    <w:p w:rsidR="00213186" w:rsidRPr="009C7FC1" w:rsidRDefault="00213186" w:rsidP="00213186">
      <w:pPr>
        <w:autoSpaceDE w:val="0"/>
        <w:autoSpaceDN w:val="0"/>
        <w:adjustRightInd w:val="0"/>
        <w:ind w:firstLine="540"/>
        <w:jc w:val="both"/>
        <w:rPr>
          <w:rFonts w:eastAsia="Times New Roman" w:cs="Times New Roman"/>
          <w:sz w:val="28"/>
          <w:szCs w:val="28"/>
          <w:lang w:eastAsia="ru-RU"/>
        </w:rPr>
      </w:pPr>
      <w:r w:rsidRPr="009C7FC1">
        <w:rPr>
          <w:rFonts w:eastAsia="Times New Roman" w:cs="Times New Roman"/>
          <w:sz w:val="28"/>
          <w:szCs w:val="28"/>
          <w:lang w:eastAsia="ru-RU"/>
        </w:rPr>
        <w:t>5) охранная зона культурного слоя.</w:t>
      </w:r>
    </w:p>
    <w:p w:rsidR="00213186" w:rsidRPr="009C7FC1" w:rsidRDefault="00213186" w:rsidP="00213186">
      <w:pPr>
        <w:autoSpaceDE w:val="0"/>
        <w:autoSpaceDN w:val="0"/>
        <w:adjustRightInd w:val="0"/>
        <w:ind w:firstLine="540"/>
        <w:jc w:val="both"/>
        <w:rPr>
          <w:rFonts w:eastAsia="Times New Roman" w:cs="Times New Roman"/>
          <w:sz w:val="28"/>
          <w:szCs w:val="28"/>
          <w:lang w:eastAsia="ru-RU"/>
        </w:rPr>
      </w:pPr>
      <w:r w:rsidRPr="009C7FC1">
        <w:rPr>
          <w:rFonts w:eastAsia="Times New Roman" w:cs="Times New Roman"/>
          <w:sz w:val="28"/>
          <w:szCs w:val="28"/>
          <w:lang w:eastAsia="ru-RU"/>
        </w:rPr>
        <w:t>2. По экологическим и санитарно – гигиеническим условиям:</w:t>
      </w:r>
    </w:p>
    <w:p w:rsidR="00213186" w:rsidRPr="009C7FC1" w:rsidRDefault="00213186" w:rsidP="00213186">
      <w:pPr>
        <w:autoSpaceDE w:val="0"/>
        <w:autoSpaceDN w:val="0"/>
        <w:adjustRightInd w:val="0"/>
        <w:ind w:firstLine="540"/>
        <w:jc w:val="both"/>
        <w:rPr>
          <w:rFonts w:eastAsia="Times New Roman" w:cs="Times New Roman"/>
          <w:sz w:val="28"/>
          <w:szCs w:val="28"/>
          <w:lang w:eastAsia="ru-RU"/>
        </w:rPr>
      </w:pPr>
      <w:r w:rsidRPr="009C7FC1">
        <w:rPr>
          <w:rFonts w:eastAsia="Times New Roman" w:cs="Times New Roman"/>
          <w:sz w:val="28"/>
          <w:szCs w:val="28"/>
          <w:lang w:eastAsia="ru-RU"/>
        </w:rPr>
        <w:t>1) санитарно – защитные зоны и санитарные разрывы;</w:t>
      </w:r>
    </w:p>
    <w:p w:rsidR="00213186" w:rsidRPr="009C7FC1" w:rsidRDefault="00213186" w:rsidP="00213186">
      <w:pPr>
        <w:autoSpaceDE w:val="0"/>
        <w:autoSpaceDN w:val="0"/>
        <w:adjustRightInd w:val="0"/>
        <w:ind w:firstLine="540"/>
        <w:jc w:val="both"/>
        <w:rPr>
          <w:rFonts w:eastAsia="Times New Roman" w:cs="Times New Roman"/>
          <w:sz w:val="28"/>
          <w:szCs w:val="28"/>
          <w:lang w:eastAsia="ru-RU"/>
        </w:rPr>
      </w:pPr>
      <w:r w:rsidRPr="009C7FC1">
        <w:rPr>
          <w:rFonts w:eastAsia="Times New Roman" w:cs="Times New Roman"/>
          <w:sz w:val="28"/>
          <w:szCs w:val="28"/>
          <w:lang w:eastAsia="ru-RU"/>
        </w:rPr>
        <w:t>2) зоны негативных воздействий электромагнитных полей;</w:t>
      </w:r>
    </w:p>
    <w:p w:rsidR="00213186" w:rsidRPr="009C7FC1" w:rsidRDefault="00213186" w:rsidP="00213186">
      <w:pPr>
        <w:autoSpaceDE w:val="0"/>
        <w:autoSpaceDN w:val="0"/>
        <w:adjustRightInd w:val="0"/>
        <w:ind w:firstLine="540"/>
        <w:jc w:val="both"/>
        <w:rPr>
          <w:rFonts w:eastAsia="Times New Roman" w:cs="Times New Roman"/>
          <w:sz w:val="28"/>
          <w:szCs w:val="28"/>
          <w:lang w:eastAsia="ru-RU"/>
        </w:rPr>
      </w:pPr>
      <w:r w:rsidRPr="009C7FC1">
        <w:rPr>
          <w:rFonts w:eastAsia="Times New Roman" w:cs="Times New Roman"/>
          <w:sz w:val="28"/>
          <w:szCs w:val="28"/>
          <w:lang w:eastAsia="ru-RU"/>
        </w:rPr>
        <w:t>3) санитарно – защитные полосы водоводов;</w:t>
      </w:r>
    </w:p>
    <w:p w:rsidR="00213186" w:rsidRPr="009C7FC1" w:rsidRDefault="00213186" w:rsidP="00213186">
      <w:pPr>
        <w:autoSpaceDE w:val="0"/>
        <w:autoSpaceDN w:val="0"/>
        <w:adjustRightInd w:val="0"/>
        <w:ind w:firstLine="540"/>
        <w:jc w:val="both"/>
        <w:rPr>
          <w:rFonts w:eastAsia="Times New Roman" w:cs="Times New Roman"/>
          <w:sz w:val="28"/>
          <w:szCs w:val="28"/>
          <w:lang w:eastAsia="ru-RU"/>
        </w:rPr>
      </w:pPr>
      <w:r w:rsidRPr="009C7FC1">
        <w:rPr>
          <w:rFonts w:eastAsia="Times New Roman" w:cs="Times New Roman"/>
          <w:sz w:val="28"/>
          <w:szCs w:val="28"/>
          <w:lang w:eastAsia="ru-RU"/>
        </w:rPr>
        <w:t>4) I пояс зоны санитарной охраны водозаборов;</w:t>
      </w:r>
    </w:p>
    <w:p w:rsidR="00213186" w:rsidRPr="009C7FC1" w:rsidRDefault="00213186" w:rsidP="00213186">
      <w:pPr>
        <w:autoSpaceDE w:val="0"/>
        <w:autoSpaceDN w:val="0"/>
        <w:adjustRightInd w:val="0"/>
        <w:ind w:firstLine="540"/>
        <w:jc w:val="both"/>
        <w:rPr>
          <w:rFonts w:eastAsia="Times New Roman" w:cs="Times New Roman"/>
          <w:sz w:val="28"/>
          <w:szCs w:val="28"/>
          <w:lang w:eastAsia="ru-RU"/>
        </w:rPr>
      </w:pPr>
      <w:r w:rsidRPr="009C7FC1">
        <w:rPr>
          <w:rFonts w:eastAsia="Times New Roman" w:cs="Times New Roman"/>
          <w:sz w:val="28"/>
          <w:szCs w:val="28"/>
          <w:lang w:eastAsia="ru-RU"/>
        </w:rPr>
        <w:t>5) II пояс зоны санитарной охраны водозаборов;</w:t>
      </w:r>
    </w:p>
    <w:p w:rsidR="00213186" w:rsidRPr="009C7FC1" w:rsidRDefault="00213186" w:rsidP="00213186">
      <w:pPr>
        <w:autoSpaceDE w:val="0"/>
        <w:autoSpaceDN w:val="0"/>
        <w:adjustRightInd w:val="0"/>
        <w:ind w:firstLine="540"/>
        <w:jc w:val="both"/>
        <w:rPr>
          <w:rFonts w:eastAsia="Times New Roman" w:cs="Times New Roman"/>
          <w:sz w:val="28"/>
          <w:szCs w:val="28"/>
          <w:lang w:eastAsia="ru-RU"/>
        </w:rPr>
      </w:pPr>
      <w:r w:rsidRPr="009C7FC1">
        <w:rPr>
          <w:rFonts w:eastAsia="Times New Roman" w:cs="Times New Roman"/>
          <w:sz w:val="28"/>
          <w:szCs w:val="28"/>
          <w:lang w:eastAsia="ru-RU"/>
        </w:rPr>
        <w:t>6) прибрежные защитные полосы рек и водоемов;</w:t>
      </w:r>
    </w:p>
    <w:p w:rsidR="00213186" w:rsidRPr="009C7FC1" w:rsidRDefault="00213186" w:rsidP="00213186">
      <w:pPr>
        <w:autoSpaceDE w:val="0"/>
        <w:autoSpaceDN w:val="0"/>
        <w:adjustRightInd w:val="0"/>
        <w:ind w:firstLine="540"/>
        <w:jc w:val="both"/>
        <w:rPr>
          <w:rFonts w:eastAsia="Times New Roman" w:cs="Times New Roman"/>
          <w:sz w:val="28"/>
          <w:szCs w:val="28"/>
          <w:lang w:eastAsia="ru-RU"/>
        </w:rPr>
      </w:pPr>
      <w:r w:rsidRPr="009C7FC1">
        <w:rPr>
          <w:rFonts w:eastAsia="Times New Roman" w:cs="Times New Roman"/>
          <w:sz w:val="28"/>
          <w:szCs w:val="28"/>
          <w:lang w:eastAsia="ru-RU"/>
        </w:rPr>
        <w:t>7) водоохранные зоны рек и водоемов;</w:t>
      </w:r>
    </w:p>
    <w:p w:rsidR="00213186" w:rsidRPr="009C7FC1" w:rsidRDefault="00213186" w:rsidP="00213186">
      <w:pPr>
        <w:autoSpaceDE w:val="0"/>
        <w:autoSpaceDN w:val="0"/>
        <w:adjustRightInd w:val="0"/>
        <w:ind w:firstLine="540"/>
        <w:jc w:val="both"/>
        <w:rPr>
          <w:rFonts w:eastAsia="Times New Roman" w:cs="Times New Roman"/>
          <w:sz w:val="28"/>
          <w:szCs w:val="28"/>
          <w:lang w:eastAsia="ru-RU"/>
        </w:rPr>
      </w:pPr>
      <w:r w:rsidRPr="009C7FC1">
        <w:rPr>
          <w:rFonts w:eastAsia="Times New Roman" w:cs="Times New Roman"/>
          <w:sz w:val="28"/>
          <w:szCs w:val="28"/>
          <w:lang w:eastAsia="ru-RU"/>
        </w:rPr>
        <w:t>8) особо охраняемые территории;</w:t>
      </w:r>
    </w:p>
    <w:p w:rsidR="00213186" w:rsidRPr="009C7FC1" w:rsidRDefault="00213186" w:rsidP="00213186">
      <w:pPr>
        <w:autoSpaceDE w:val="0"/>
        <w:autoSpaceDN w:val="0"/>
        <w:adjustRightInd w:val="0"/>
        <w:ind w:firstLine="540"/>
        <w:jc w:val="both"/>
        <w:rPr>
          <w:rFonts w:eastAsia="Times New Roman" w:cs="Times New Roman"/>
          <w:sz w:val="28"/>
          <w:szCs w:val="28"/>
          <w:lang w:eastAsia="ru-RU"/>
        </w:rPr>
      </w:pPr>
      <w:r w:rsidRPr="009C7FC1">
        <w:rPr>
          <w:rFonts w:eastAsia="Times New Roman" w:cs="Times New Roman"/>
          <w:sz w:val="28"/>
          <w:szCs w:val="28"/>
          <w:lang w:eastAsia="ru-RU"/>
        </w:rPr>
        <w:t>3. По воздействию на строительство природных и техногенных факторов:</w:t>
      </w:r>
    </w:p>
    <w:p w:rsidR="00213186" w:rsidRPr="009C7FC1" w:rsidRDefault="00213186" w:rsidP="00213186">
      <w:pPr>
        <w:autoSpaceDE w:val="0"/>
        <w:autoSpaceDN w:val="0"/>
        <w:adjustRightInd w:val="0"/>
        <w:ind w:firstLine="540"/>
        <w:jc w:val="both"/>
        <w:rPr>
          <w:rFonts w:eastAsia="Times New Roman" w:cs="Times New Roman"/>
          <w:sz w:val="28"/>
          <w:szCs w:val="28"/>
          <w:lang w:eastAsia="ru-RU"/>
        </w:rPr>
      </w:pPr>
      <w:r w:rsidRPr="009C7FC1">
        <w:rPr>
          <w:rFonts w:eastAsia="Times New Roman" w:cs="Times New Roman"/>
          <w:sz w:val="28"/>
          <w:szCs w:val="28"/>
          <w:lang w:eastAsia="ru-RU"/>
        </w:rPr>
        <w:t>1) зона затопления паводком 1-процентной обеспеченности;</w:t>
      </w:r>
    </w:p>
    <w:p w:rsidR="00213186" w:rsidRPr="009C7FC1" w:rsidRDefault="00213186" w:rsidP="00213186">
      <w:pPr>
        <w:autoSpaceDE w:val="0"/>
        <w:autoSpaceDN w:val="0"/>
        <w:adjustRightInd w:val="0"/>
        <w:ind w:firstLine="540"/>
        <w:jc w:val="both"/>
        <w:rPr>
          <w:rFonts w:eastAsia="Times New Roman" w:cs="Times New Roman"/>
          <w:sz w:val="28"/>
          <w:szCs w:val="28"/>
          <w:lang w:eastAsia="ru-RU"/>
        </w:rPr>
      </w:pPr>
      <w:r w:rsidRPr="009C7FC1">
        <w:rPr>
          <w:rFonts w:eastAsia="Times New Roman" w:cs="Times New Roman"/>
          <w:sz w:val="28"/>
          <w:szCs w:val="28"/>
          <w:lang w:eastAsia="ru-RU"/>
        </w:rPr>
        <w:t>2) зона подтопления грунтовыми водами;</w:t>
      </w:r>
    </w:p>
    <w:p w:rsidR="00213186" w:rsidRPr="009C7FC1" w:rsidRDefault="00213186" w:rsidP="00213186">
      <w:pPr>
        <w:autoSpaceDE w:val="0"/>
        <w:autoSpaceDN w:val="0"/>
        <w:adjustRightInd w:val="0"/>
        <w:ind w:firstLine="540"/>
        <w:jc w:val="both"/>
        <w:rPr>
          <w:rFonts w:eastAsia="Times New Roman" w:cs="Times New Roman"/>
          <w:sz w:val="28"/>
          <w:szCs w:val="28"/>
          <w:lang w:eastAsia="ru-RU"/>
        </w:rPr>
      </w:pPr>
      <w:r w:rsidRPr="009C7FC1">
        <w:rPr>
          <w:rFonts w:eastAsia="Times New Roman" w:cs="Times New Roman"/>
          <w:sz w:val="28"/>
          <w:szCs w:val="28"/>
          <w:lang w:eastAsia="ru-RU"/>
        </w:rPr>
        <w:t>3) овражные и прибрежно – склоновые территории;</w:t>
      </w:r>
    </w:p>
    <w:p w:rsidR="00213186" w:rsidRPr="009C7FC1" w:rsidRDefault="00213186" w:rsidP="00213186">
      <w:pPr>
        <w:autoSpaceDE w:val="0"/>
        <w:autoSpaceDN w:val="0"/>
        <w:adjustRightInd w:val="0"/>
        <w:ind w:firstLine="540"/>
        <w:jc w:val="both"/>
        <w:rPr>
          <w:rFonts w:eastAsia="Times New Roman" w:cs="Times New Roman"/>
          <w:sz w:val="28"/>
          <w:szCs w:val="28"/>
          <w:lang w:eastAsia="ru-RU"/>
        </w:rPr>
      </w:pPr>
      <w:r w:rsidRPr="009C7FC1">
        <w:rPr>
          <w:rFonts w:eastAsia="Times New Roman" w:cs="Times New Roman"/>
          <w:sz w:val="28"/>
          <w:szCs w:val="28"/>
          <w:lang w:eastAsia="ru-RU"/>
        </w:rPr>
        <w:t>4) заболоченные и заторфованные территории;</w:t>
      </w:r>
    </w:p>
    <w:p w:rsidR="00213186" w:rsidRPr="009C7FC1" w:rsidRDefault="00213186" w:rsidP="00213186">
      <w:pPr>
        <w:autoSpaceDE w:val="0"/>
        <w:autoSpaceDN w:val="0"/>
        <w:adjustRightInd w:val="0"/>
        <w:ind w:firstLine="540"/>
        <w:jc w:val="both"/>
        <w:rPr>
          <w:rFonts w:eastAsia="Times New Roman" w:cs="Times New Roman"/>
          <w:sz w:val="28"/>
          <w:szCs w:val="28"/>
          <w:lang w:eastAsia="ru-RU"/>
        </w:rPr>
      </w:pPr>
      <w:r w:rsidRPr="009C7FC1">
        <w:rPr>
          <w:rFonts w:eastAsia="Times New Roman" w:cs="Times New Roman"/>
          <w:sz w:val="28"/>
          <w:szCs w:val="28"/>
          <w:lang w:eastAsia="ru-RU"/>
        </w:rPr>
        <w:t>5) зона отработанных карьеров.</w:t>
      </w:r>
    </w:p>
    <w:p w:rsidR="00213186" w:rsidRPr="009C7FC1" w:rsidRDefault="00213186" w:rsidP="00213186">
      <w:pPr>
        <w:autoSpaceDE w:val="0"/>
        <w:autoSpaceDN w:val="0"/>
        <w:adjustRightInd w:val="0"/>
        <w:ind w:firstLine="540"/>
        <w:jc w:val="both"/>
        <w:rPr>
          <w:rFonts w:eastAsia="Times New Roman" w:cs="Times New Roman"/>
          <w:sz w:val="28"/>
          <w:szCs w:val="28"/>
          <w:lang w:eastAsia="ru-RU"/>
        </w:rPr>
      </w:pPr>
      <w:r w:rsidRPr="009C7FC1">
        <w:rPr>
          <w:rFonts w:eastAsia="Times New Roman" w:cs="Times New Roman"/>
          <w:sz w:val="28"/>
          <w:szCs w:val="28"/>
          <w:lang w:eastAsia="ru-RU"/>
        </w:rPr>
        <w:t>4. По требованиям охраны инженерно – транспортных коммуникаций:</w:t>
      </w:r>
    </w:p>
    <w:p w:rsidR="00213186" w:rsidRPr="009C7FC1" w:rsidRDefault="00213186" w:rsidP="00213186">
      <w:pPr>
        <w:autoSpaceDE w:val="0"/>
        <w:autoSpaceDN w:val="0"/>
        <w:adjustRightInd w:val="0"/>
        <w:ind w:firstLine="540"/>
        <w:jc w:val="both"/>
        <w:rPr>
          <w:rFonts w:eastAsia="Times New Roman" w:cs="Times New Roman"/>
          <w:sz w:val="28"/>
          <w:szCs w:val="28"/>
          <w:lang w:eastAsia="ru-RU"/>
        </w:rPr>
      </w:pPr>
      <w:r w:rsidRPr="009C7FC1">
        <w:rPr>
          <w:rFonts w:eastAsia="Times New Roman" w:cs="Times New Roman"/>
          <w:sz w:val="28"/>
          <w:szCs w:val="28"/>
          <w:lang w:eastAsia="ru-RU"/>
        </w:rPr>
        <w:t>1) охранная зона железной дороги;</w:t>
      </w:r>
    </w:p>
    <w:p w:rsidR="00213186" w:rsidRPr="009C7FC1" w:rsidRDefault="00213186" w:rsidP="00213186">
      <w:pPr>
        <w:autoSpaceDE w:val="0"/>
        <w:autoSpaceDN w:val="0"/>
        <w:adjustRightInd w:val="0"/>
        <w:ind w:firstLine="540"/>
        <w:jc w:val="both"/>
        <w:rPr>
          <w:rFonts w:eastAsia="Times New Roman" w:cs="Times New Roman"/>
          <w:sz w:val="28"/>
          <w:szCs w:val="28"/>
          <w:lang w:eastAsia="ru-RU"/>
        </w:rPr>
      </w:pPr>
      <w:r w:rsidRPr="009C7FC1">
        <w:rPr>
          <w:rFonts w:eastAsia="Times New Roman" w:cs="Times New Roman"/>
          <w:sz w:val="28"/>
          <w:szCs w:val="28"/>
          <w:lang w:eastAsia="ru-RU"/>
        </w:rPr>
        <w:lastRenderedPageBreak/>
        <w:t>3) придорожная полоса автомобильных дорог вне застроенных территорий;</w:t>
      </w:r>
    </w:p>
    <w:p w:rsidR="00213186" w:rsidRPr="009C7FC1" w:rsidRDefault="00213186" w:rsidP="00213186">
      <w:pPr>
        <w:autoSpaceDE w:val="0"/>
        <w:autoSpaceDN w:val="0"/>
        <w:adjustRightInd w:val="0"/>
        <w:ind w:firstLine="540"/>
        <w:jc w:val="both"/>
        <w:rPr>
          <w:rFonts w:eastAsia="Times New Roman" w:cs="Times New Roman"/>
          <w:sz w:val="28"/>
          <w:szCs w:val="28"/>
          <w:lang w:eastAsia="ru-RU"/>
        </w:rPr>
      </w:pPr>
      <w:r w:rsidRPr="009C7FC1">
        <w:rPr>
          <w:rFonts w:eastAsia="Times New Roman" w:cs="Times New Roman"/>
          <w:sz w:val="28"/>
          <w:szCs w:val="28"/>
          <w:lang w:eastAsia="ru-RU"/>
        </w:rPr>
        <w:t>4) охранная зона магистральных газопроводов;</w:t>
      </w:r>
    </w:p>
    <w:p w:rsidR="00213186" w:rsidRPr="009C7FC1" w:rsidRDefault="00213186" w:rsidP="00213186">
      <w:pPr>
        <w:autoSpaceDE w:val="0"/>
        <w:autoSpaceDN w:val="0"/>
        <w:adjustRightInd w:val="0"/>
        <w:ind w:firstLine="540"/>
        <w:jc w:val="both"/>
        <w:rPr>
          <w:rFonts w:eastAsia="Times New Roman" w:cs="Times New Roman"/>
          <w:sz w:val="28"/>
          <w:szCs w:val="28"/>
          <w:lang w:eastAsia="ru-RU"/>
        </w:rPr>
      </w:pPr>
      <w:r w:rsidRPr="009C7FC1">
        <w:rPr>
          <w:rFonts w:eastAsia="Times New Roman" w:cs="Times New Roman"/>
          <w:sz w:val="28"/>
          <w:szCs w:val="28"/>
          <w:lang w:eastAsia="ru-RU"/>
        </w:rPr>
        <w:t>5) охранная зона воздушных линий электропередачи.</w:t>
      </w:r>
    </w:p>
    <w:p w:rsidR="00213186" w:rsidRPr="009C7FC1" w:rsidRDefault="00213186" w:rsidP="00213186">
      <w:pPr>
        <w:autoSpaceDE w:val="0"/>
        <w:autoSpaceDN w:val="0"/>
        <w:adjustRightInd w:val="0"/>
        <w:ind w:firstLine="540"/>
        <w:jc w:val="both"/>
        <w:rPr>
          <w:rFonts w:eastAsia="Times New Roman" w:cs="Times New Roman"/>
          <w:sz w:val="28"/>
          <w:szCs w:val="28"/>
          <w:lang w:eastAsia="ru-RU"/>
        </w:rPr>
      </w:pPr>
    </w:p>
    <w:p w:rsidR="00AC2477" w:rsidRPr="00BC1978" w:rsidRDefault="00AC2477" w:rsidP="00AC2477">
      <w:pPr>
        <w:autoSpaceDE w:val="0"/>
        <w:autoSpaceDN w:val="0"/>
        <w:adjustRightInd w:val="0"/>
        <w:ind w:firstLine="540"/>
        <w:jc w:val="center"/>
        <w:outlineLvl w:val="3"/>
        <w:rPr>
          <w:rFonts w:eastAsia="Times New Roman" w:cs="Times New Roman"/>
          <w:b/>
          <w:sz w:val="28"/>
          <w:szCs w:val="28"/>
          <w:lang w:eastAsia="ru-RU"/>
        </w:rPr>
      </w:pPr>
      <w:bookmarkStart w:id="152" w:name="_Toc263062273"/>
      <w:bookmarkStart w:id="153" w:name="_Toc248302862"/>
      <w:bookmarkStart w:id="154" w:name="_Toc368559094"/>
      <w:r w:rsidRPr="00BC1978">
        <w:rPr>
          <w:rFonts w:eastAsia="Times New Roman" w:cs="Times New Roman"/>
          <w:b/>
          <w:sz w:val="28"/>
          <w:szCs w:val="28"/>
          <w:lang w:eastAsia="ru-RU"/>
        </w:rPr>
        <w:t>Статья</w:t>
      </w:r>
      <w:r>
        <w:rPr>
          <w:rFonts w:eastAsia="Times New Roman" w:cs="Times New Roman"/>
          <w:b/>
          <w:sz w:val="28"/>
          <w:szCs w:val="28"/>
          <w:lang w:eastAsia="ru-RU"/>
        </w:rPr>
        <w:t xml:space="preserve"> </w:t>
      </w:r>
      <w:r w:rsidRPr="00AC2477">
        <w:rPr>
          <w:rFonts w:eastAsia="Times New Roman" w:cs="Times New Roman"/>
          <w:b/>
          <w:bCs/>
          <w:sz w:val="28"/>
          <w:szCs w:val="24"/>
          <w:lang w:eastAsia="ru-RU"/>
        </w:rPr>
        <w:t>33. Зоны с особыми условиями использования территории</w:t>
      </w:r>
    </w:p>
    <w:p w:rsidR="00AC2477" w:rsidRDefault="00AC2477" w:rsidP="00213186">
      <w:pPr>
        <w:ind w:firstLine="540"/>
        <w:jc w:val="both"/>
        <w:rPr>
          <w:rFonts w:eastAsia="Times New Roman" w:cs="Times New Roman"/>
          <w:bCs/>
          <w:sz w:val="28"/>
          <w:szCs w:val="24"/>
          <w:lang w:eastAsia="ru-RU"/>
        </w:rPr>
      </w:pPr>
    </w:p>
    <w:bookmarkEnd w:id="152"/>
    <w:bookmarkEnd w:id="153"/>
    <w:bookmarkEnd w:id="154"/>
    <w:p w:rsidR="00213186" w:rsidRPr="009C7FC1" w:rsidRDefault="00213186" w:rsidP="00213186">
      <w:pPr>
        <w:autoSpaceDE w:val="0"/>
        <w:autoSpaceDN w:val="0"/>
        <w:adjustRightInd w:val="0"/>
        <w:ind w:firstLine="540"/>
        <w:jc w:val="both"/>
        <w:rPr>
          <w:rFonts w:eastAsia="Times New Roman" w:cs="Times New Roman"/>
          <w:sz w:val="28"/>
          <w:szCs w:val="28"/>
          <w:lang w:eastAsia="ru-RU"/>
        </w:rPr>
      </w:pPr>
      <w:r w:rsidRPr="009C7FC1">
        <w:rPr>
          <w:rFonts w:eastAsia="Times New Roman" w:cs="Times New Roman"/>
          <w:sz w:val="28"/>
          <w:szCs w:val="28"/>
          <w:lang w:eastAsia="ru-RU"/>
        </w:rPr>
        <w:t>Виды ограничений, установленные статьей 3</w:t>
      </w:r>
      <w:r w:rsidR="00E555D0">
        <w:rPr>
          <w:rFonts w:eastAsia="Times New Roman" w:cs="Times New Roman"/>
          <w:sz w:val="28"/>
          <w:szCs w:val="28"/>
          <w:lang w:eastAsia="ru-RU"/>
        </w:rPr>
        <w:t>2</w:t>
      </w:r>
      <w:r w:rsidRPr="009C7FC1">
        <w:rPr>
          <w:rFonts w:eastAsia="Times New Roman" w:cs="Times New Roman"/>
          <w:sz w:val="28"/>
          <w:szCs w:val="28"/>
          <w:lang w:eastAsia="ru-RU"/>
        </w:rPr>
        <w:t xml:space="preserve"> настоящих Правил, выделены в зоны с особыми условиями использования территории.</w:t>
      </w:r>
    </w:p>
    <w:p w:rsidR="00213186" w:rsidRPr="009C7FC1" w:rsidRDefault="00213186" w:rsidP="00213186">
      <w:pPr>
        <w:autoSpaceDE w:val="0"/>
        <w:autoSpaceDN w:val="0"/>
        <w:adjustRightInd w:val="0"/>
        <w:ind w:firstLine="540"/>
        <w:jc w:val="both"/>
        <w:rPr>
          <w:rFonts w:eastAsia="Times New Roman" w:cs="Times New Roman"/>
          <w:sz w:val="20"/>
          <w:szCs w:val="20"/>
          <w:lang w:eastAsia="ru-RU"/>
        </w:rPr>
      </w:pPr>
      <w:r w:rsidRPr="009C7FC1">
        <w:rPr>
          <w:rFonts w:eastAsia="Times New Roman" w:cs="Times New Roman"/>
          <w:sz w:val="28"/>
          <w:szCs w:val="28"/>
          <w:lang w:eastAsia="ru-RU"/>
        </w:rPr>
        <w:t>Для сельского поселения установлены следующие зоны с особыми условиями использования территории:</w:t>
      </w:r>
    </w:p>
    <w:p w:rsidR="00213186" w:rsidRPr="009C7FC1" w:rsidRDefault="00213186" w:rsidP="00213186">
      <w:pPr>
        <w:autoSpaceDE w:val="0"/>
        <w:autoSpaceDN w:val="0"/>
        <w:adjustRightInd w:val="0"/>
        <w:ind w:firstLine="540"/>
        <w:jc w:val="both"/>
        <w:rPr>
          <w:rFonts w:eastAsia="Times New Roman" w:cs="Times New Roman"/>
          <w:sz w:val="28"/>
          <w:szCs w:val="28"/>
          <w:lang w:eastAsia="ru-RU"/>
        </w:rPr>
      </w:pPr>
      <w:r w:rsidRPr="009C7FC1">
        <w:rPr>
          <w:rFonts w:eastAsia="Times New Roman" w:cs="Times New Roman"/>
          <w:sz w:val="28"/>
          <w:szCs w:val="28"/>
          <w:lang w:eastAsia="ru-RU"/>
        </w:rPr>
        <w:t>1) зоны, выделенные для обеспечения правового режима охраны и эксплуатации объектов культурного наследия Российской Федерации;</w:t>
      </w:r>
    </w:p>
    <w:p w:rsidR="00213186" w:rsidRPr="009C7FC1" w:rsidRDefault="00213186" w:rsidP="00213186">
      <w:pPr>
        <w:autoSpaceDE w:val="0"/>
        <w:autoSpaceDN w:val="0"/>
        <w:adjustRightInd w:val="0"/>
        <w:ind w:firstLine="540"/>
        <w:jc w:val="both"/>
        <w:rPr>
          <w:rFonts w:eastAsia="Times New Roman" w:cs="Times New Roman"/>
          <w:sz w:val="28"/>
          <w:szCs w:val="28"/>
          <w:lang w:eastAsia="ru-RU"/>
        </w:rPr>
      </w:pPr>
      <w:r w:rsidRPr="009C7FC1">
        <w:rPr>
          <w:rFonts w:eastAsia="Times New Roman" w:cs="Times New Roman"/>
          <w:sz w:val="28"/>
          <w:szCs w:val="28"/>
          <w:lang w:eastAsia="ru-RU"/>
        </w:rPr>
        <w:t>2) зоны, выделенные по экологическим и санитарно – эпидемиологическим условиям;</w:t>
      </w:r>
    </w:p>
    <w:p w:rsidR="00213186" w:rsidRPr="009C7FC1" w:rsidRDefault="00213186" w:rsidP="00213186">
      <w:pPr>
        <w:autoSpaceDE w:val="0"/>
        <w:autoSpaceDN w:val="0"/>
        <w:adjustRightInd w:val="0"/>
        <w:ind w:firstLine="540"/>
        <w:jc w:val="both"/>
        <w:rPr>
          <w:rFonts w:eastAsia="Times New Roman" w:cs="Times New Roman"/>
          <w:sz w:val="28"/>
          <w:szCs w:val="28"/>
          <w:lang w:eastAsia="ru-RU"/>
        </w:rPr>
      </w:pPr>
      <w:r w:rsidRPr="009C7FC1">
        <w:rPr>
          <w:rFonts w:eastAsia="Times New Roman" w:cs="Times New Roman"/>
          <w:sz w:val="28"/>
          <w:szCs w:val="28"/>
          <w:lang w:eastAsia="ru-RU"/>
        </w:rPr>
        <w:t>3) иные зоны, выделяемые в соответствии с законодательством Российской Федерации.</w:t>
      </w:r>
    </w:p>
    <w:p w:rsidR="00213186" w:rsidRPr="009C7FC1" w:rsidRDefault="00213186" w:rsidP="00213186">
      <w:pPr>
        <w:autoSpaceDE w:val="0"/>
        <w:autoSpaceDN w:val="0"/>
        <w:adjustRightInd w:val="0"/>
        <w:ind w:firstLine="540"/>
        <w:jc w:val="both"/>
        <w:rPr>
          <w:rFonts w:eastAsia="Times New Roman" w:cs="Times New Roman"/>
          <w:sz w:val="28"/>
          <w:szCs w:val="28"/>
          <w:lang w:eastAsia="ru-RU"/>
        </w:rPr>
      </w:pPr>
      <w:r w:rsidRPr="009C7FC1">
        <w:rPr>
          <w:rFonts w:eastAsia="Times New Roman" w:cs="Times New Roman"/>
          <w:sz w:val="28"/>
          <w:szCs w:val="28"/>
          <w:lang w:eastAsia="ru-RU"/>
        </w:rPr>
        <w:t>2. Режим градостроительной деятельности в пределах указанных зон определяется законодательством Российской Федерации, Смоленской области, нормативными правовыми актами органов местного самоуправления.</w:t>
      </w:r>
    </w:p>
    <w:p w:rsidR="00213186" w:rsidRPr="009C7FC1" w:rsidRDefault="00213186" w:rsidP="00213186">
      <w:pPr>
        <w:autoSpaceDE w:val="0"/>
        <w:autoSpaceDN w:val="0"/>
        <w:adjustRightInd w:val="0"/>
        <w:ind w:firstLine="540"/>
        <w:jc w:val="both"/>
        <w:rPr>
          <w:rFonts w:eastAsia="Times New Roman" w:cs="Times New Roman"/>
          <w:i/>
          <w:sz w:val="28"/>
          <w:szCs w:val="28"/>
          <w:lang w:eastAsia="ru-RU"/>
        </w:rPr>
      </w:pPr>
      <w:r w:rsidRPr="009C7FC1">
        <w:rPr>
          <w:rFonts w:eastAsia="Times New Roman" w:cs="Times New Roman"/>
          <w:sz w:val="28"/>
          <w:szCs w:val="28"/>
          <w:lang w:eastAsia="ru-RU"/>
        </w:rPr>
        <w:t>3. При нанесении на карты зон с особыми условиями использования территории границы указанных зон определялись в соответствии с имеющейся документацией с установлением и описанием границ указанных зон, а при ее отсутствии в соответствии с нормативными правовыми актами, регулирующими режим градостроительной деятельности в пределах указанных зон, в том случае, если таковые акты содержат прямые указания на способ установления границ указанных зон.</w:t>
      </w:r>
    </w:p>
    <w:p w:rsidR="00213186" w:rsidRPr="009C7FC1" w:rsidRDefault="00213186" w:rsidP="00213186">
      <w:pPr>
        <w:autoSpaceDE w:val="0"/>
        <w:autoSpaceDN w:val="0"/>
        <w:adjustRightInd w:val="0"/>
        <w:ind w:firstLine="540"/>
        <w:jc w:val="both"/>
        <w:rPr>
          <w:rFonts w:eastAsia="Times New Roman" w:cs="Times New Roman"/>
          <w:sz w:val="28"/>
          <w:szCs w:val="28"/>
          <w:lang w:eastAsia="ru-RU"/>
        </w:rPr>
      </w:pPr>
    </w:p>
    <w:p w:rsidR="00AC2477" w:rsidRPr="00BC1978" w:rsidRDefault="00AC2477" w:rsidP="00AC2477">
      <w:pPr>
        <w:autoSpaceDE w:val="0"/>
        <w:autoSpaceDN w:val="0"/>
        <w:adjustRightInd w:val="0"/>
        <w:ind w:firstLine="540"/>
        <w:jc w:val="center"/>
        <w:outlineLvl w:val="3"/>
        <w:rPr>
          <w:rFonts w:eastAsia="Times New Roman" w:cs="Times New Roman"/>
          <w:b/>
          <w:sz w:val="28"/>
          <w:szCs w:val="28"/>
          <w:lang w:eastAsia="ru-RU"/>
        </w:rPr>
      </w:pPr>
      <w:bookmarkStart w:id="155" w:name="_Toc263062274"/>
      <w:bookmarkStart w:id="156" w:name="_Toc248302863"/>
      <w:bookmarkStart w:id="157" w:name="_Toc368559095"/>
      <w:r w:rsidRPr="00BC1978">
        <w:rPr>
          <w:rFonts w:eastAsia="Times New Roman" w:cs="Times New Roman"/>
          <w:b/>
          <w:sz w:val="28"/>
          <w:szCs w:val="28"/>
          <w:lang w:eastAsia="ru-RU"/>
        </w:rPr>
        <w:t>Статья</w:t>
      </w:r>
      <w:r>
        <w:rPr>
          <w:rFonts w:eastAsia="Times New Roman" w:cs="Times New Roman"/>
          <w:b/>
          <w:sz w:val="28"/>
          <w:szCs w:val="28"/>
          <w:lang w:eastAsia="ru-RU"/>
        </w:rPr>
        <w:t xml:space="preserve"> </w:t>
      </w:r>
      <w:r w:rsidRPr="00AC2477">
        <w:rPr>
          <w:rFonts w:eastAsia="Times New Roman" w:cs="Times New Roman"/>
          <w:b/>
          <w:bCs/>
          <w:sz w:val="28"/>
          <w:szCs w:val="20"/>
          <w:lang w:eastAsia="ru-RU"/>
        </w:rPr>
        <w:t>34. Градостроительный регламент</w:t>
      </w:r>
    </w:p>
    <w:bookmarkEnd w:id="155"/>
    <w:bookmarkEnd w:id="156"/>
    <w:bookmarkEnd w:id="157"/>
    <w:p w:rsidR="00213186" w:rsidRPr="009C7FC1" w:rsidRDefault="00213186" w:rsidP="00213186">
      <w:pPr>
        <w:autoSpaceDE w:val="0"/>
        <w:autoSpaceDN w:val="0"/>
        <w:adjustRightInd w:val="0"/>
        <w:ind w:firstLine="540"/>
        <w:jc w:val="both"/>
        <w:rPr>
          <w:rFonts w:eastAsia="Times New Roman" w:cs="Times New Roman"/>
          <w:sz w:val="28"/>
          <w:szCs w:val="28"/>
          <w:lang w:eastAsia="ru-RU"/>
        </w:rPr>
      </w:pPr>
    </w:p>
    <w:p w:rsidR="00213186" w:rsidRPr="009C7FC1" w:rsidRDefault="00213186" w:rsidP="00213186">
      <w:pPr>
        <w:autoSpaceDE w:val="0"/>
        <w:autoSpaceDN w:val="0"/>
        <w:adjustRightInd w:val="0"/>
        <w:ind w:firstLine="540"/>
        <w:jc w:val="both"/>
        <w:rPr>
          <w:rFonts w:eastAsia="Times New Roman" w:cs="Times New Roman"/>
          <w:sz w:val="28"/>
          <w:szCs w:val="28"/>
          <w:lang w:eastAsia="ru-RU"/>
        </w:rPr>
      </w:pPr>
      <w:r w:rsidRPr="009C7FC1">
        <w:rPr>
          <w:rFonts w:eastAsia="Times New Roman" w:cs="Times New Roman"/>
          <w:sz w:val="28"/>
          <w:szCs w:val="28"/>
          <w:lang w:eastAsia="ru-RU"/>
        </w:rPr>
        <w:t>Градостроительный регламент – совокупность установленных Правилами разрешенных видов использования земельных участков и параметров объектов капитального строительства, а также ограничений на их использование, действующих в границах установленных территориальных зон.</w:t>
      </w:r>
    </w:p>
    <w:p w:rsidR="00213186" w:rsidRDefault="00213186" w:rsidP="00213186">
      <w:pPr>
        <w:autoSpaceDE w:val="0"/>
        <w:autoSpaceDN w:val="0"/>
        <w:adjustRightInd w:val="0"/>
        <w:ind w:firstLine="540"/>
        <w:jc w:val="both"/>
        <w:rPr>
          <w:rFonts w:eastAsia="Times New Roman" w:cs="Times New Roman"/>
          <w:sz w:val="28"/>
          <w:szCs w:val="28"/>
          <w:lang w:eastAsia="ru-RU"/>
        </w:rPr>
      </w:pPr>
      <w:r w:rsidRPr="009C7FC1">
        <w:rPr>
          <w:rFonts w:eastAsia="Times New Roman" w:cs="Times New Roman"/>
          <w:sz w:val="28"/>
          <w:szCs w:val="28"/>
          <w:lang w:eastAsia="ru-RU"/>
        </w:rPr>
        <w:t>Градостроительный регламент территориальной зоны определяет правовую основу земельных участков, равно как всего, что находится над и под поверхностью земельных участков и используется в процессе застройки и эксплуатации зданий, строений и сооружений.</w:t>
      </w:r>
    </w:p>
    <w:p w:rsidR="00AC2477" w:rsidRDefault="00AC2477" w:rsidP="00213186">
      <w:pPr>
        <w:autoSpaceDE w:val="0"/>
        <w:autoSpaceDN w:val="0"/>
        <w:adjustRightInd w:val="0"/>
        <w:ind w:firstLine="540"/>
        <w:jc w:val="both"/>
        <w:rPr>
          <w:rFonts w:eastAsia="Times New Roman" w:cs="Times New Roman"/>
          <w:sz w:val="28"/>
          <w:szCs w:val="28"/>
          <w:lang w:eastAsia="ru-RU"/>
        </w:rPr>
      </w:pPr>
    </w:p>
    <w:p w:rsidR="00AC2477" w:rsidRPr="00BC1978" w:rsidRDefault="00AC2477" w:rsidP="00AC2477">
      <w:pPr>
        <w:autoSpaceDE w:val="0"/>
        <w:autoSpaceDN w:val="0"/>
        <w:adjustRightInd w:val="0"/>
        <w:ind w:firstLine="540"/>
        <w:jc w:val="center"/>
        <w:outlineLvl w:val="3"/>
        <w:rPr>
          <w:rFonts w:eastAsia="Times New Roman" w:cs="Times New Roman"/>
          <w:b/>
          <w:sz w:val="28"/>
          <w:szCs w:val="28"/>
          <w:lang w:eastAsia="ru-RU"/>
        </w:rPr>
      </w:pPr>
      <w:r w:rsidRPr="00BC1978">
        <w:rPr>
          <w:rFonts w:eastAsia="Times New Roman" w:cs="Times New Roman"/>
          <w:b/>
          <w:sz w:val="28"/>
          <w:szCs w:val="28"/>
          <w:lang w:eastAsia="ru-RU"/>
        </w:rPr>
        <w:t>Статья</w:t>
      </w:r>
      <w:r>
        <w:rPr>
          <w:rFonts w:eastAsia="Times New Roman" w:cs="Times New Roman"/>
          <w:b/>
          <w:sz w:val="28"/>
          <w:szCs w:val="28"/>
          <w:lang w:eastAsia="ru-RU"/>
        </w:rPr>
        <w:t xml:space="preserve"> </w:t>
      </w:r>
      <w:r w:rsidRPr="00AC2477">
        <w:rPr>
          <w:rFonts w:eastAsia="Times New Roman" w:cs="Times New Roman"/>
          <w:b/>
          <w:bCs/>
          <w:sz w:val="28"/>
          <w:szCs w:val="20"/>
          <w:lang w:eastAsia="ru-RU"/>
        </w:rPr>
        <w:t>35. Состав градостроительных регламентов</w:t>
      </w:r>
    </w:p>
    <w:p w:rsidR="00A21BB6" w:rsidRDefault="00A21BB6" w:rsidP="001C03BD">
      <w:pPr>
        <w:ind w:firstLine="708"/>
        <w:jc w:val="both"/>
        <w:rPr>
          <w:rFonts w:eastAsiaTheme="minorEastAsia" w:cs="Times New Roman"/>
          <w:sz w:val="28"/>
          <w:szCs w:val="24"/>
        </w:rPr>
      </w:pPr>
    </w:p>
    <w:p w:rsidR="001C03BD" w:rsidRPr="009C7FC1" w:rsidRDefault="001C03BD" w:rsidP="001C03BD">
      <w:pPr>
        <w:ind w:firstLine="708"/>
        <w:jc w:val="both"/>
        <w:rPr>
          <w:rFonts w:eastAsiaTheme="minorEastAsia" w:cs="Times New Roman"/>
          <w:sz w:val="28"/>
          <w:szCs w:val="24"/>
        </w:rPr>
      </w:pPr>
      <w:r w:rsidRPr="009C7FC1">
        <w:rPr>
          <w:rFonts w:eastAsiaTheme="minorEastAsia" w:cs="Times New Roman"/>
          <w:sz w:val="28"/>
          <w:szCs w:val="24"/>
        </w:rPr>
        <w:t>1.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1C03BD" w:rsidRPr="009C7FC1" w:rsidRDefault="001C03BD" w:rsidP="001C03BD">
      <w:pPr>
        <w:ind w:firstLine="708"/>
        <w:jc w:val="both"/>
        <w:rPr>
          <w:rFonts w:eastAsiaTheme="minorEastAsia" w:cs="Times New Roman"/>
          <w:sz w:val="28"/>
          <w:szCs w:val="24"/>
        </w:rPr>
      </w:pPr>
      <w:r w:rsidRPr="009C7FC1">
        <w:rPr>
          <w:rFonts w:eastAsiaTheme="minorEastAsia" w:cs="Times New Roman"/>
          <w:sz w:val="28"/>
          <w:szCs w:val="24"/>
        </w:rPr>
        <w:t>1) виды разрешенного использования земельных участков и объектов капитального строительства;</w:t>
      </w:r>
    </w:p>
    <w:p w:rsidR="001C03BD" w:rsidRPr="009C7FC1" w:rsidRDefault="001C03BD" w:rsidP="001C03BD">
      <w:pPr>
        <w:ind w:firstLine="708"/>
        <w:jc w:val="both"/>
        <w:rPr>
          <w:rFonts w:eastAsiaTheme="minorEastAsia" w:cs="Times New Roman"/>
          <w:sz w:val="28"/>
          <w:szCs w:val="24"/>
        </w:rPr>
      </w:pPr>
      <w:r w:rsidRPr="009C7FC1">
        <w:rPr>
          <w:rFonts w:eastAsiaTheme="minorEastAsia" w:cs="Times New Roman"/>
          <w:sz w:val="28"/>
          <w:szCs w:val="24"/>
        </w:rPr>
        <w:lastRenderedPageBreak/>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C03BD" w:rsidRPr="009C7FC1" w:rsidRDefault="001C03BD" w:rsidP="001C03BD">
      <w:pPr>
        <w:ind w:firstLine="708"/>
        <w:jc w:val="both"/>
        <w:rPr>
          <w:rFonts w:eastAsiaTheme="minorEastAsia" w:cs="Times New Roman"/>
          <w:sz w:val="28"/>
          <w:szCs w:val="24"/>
        </w:rPr>
      </w:pPr>
      <w:r w:rsidRPr="009C7FC1">
        <w:rPr>
          <w:rFonts w:eastAsiaTheme="minorEastAsia" w:cs="Times New Roman"/>
          <w:sz w:val="28"/>
          <w:szCs w:val="24"/>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1C03BD" w:rsidRPr="009C7FC1" w:rsidRDefault="001C03BD" w:rsidP="001C03BD">
      <w:pPr>
        <w:ind w:firstLine="708"/>
        <w:jc w:val="both"/>
        <w:rPr>
          <w:rFonts w:eastAsiaTheme="minorEastAsia" w:cs="Times New Roman"/>
          <w:sz w:val="28"/>
          <w:szCs w:val="24"/>
        </w:rPr>
      </w:pPr>
      <w:r w:rsidRPr="009C7FC1">
        <w:rPr>
          <w:rFonts w:eastAsiaTheme="minorEastAsia" w:cs="Times New Roman"/>
          <w:sz w:val="28"/>
          <w:szCs w:val="24"/>
        </w:rP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1C03BD" w:rsidRPr="009C7FC1" w:rsidRDefault="001C03BD" w:rsidP="001C03BD">
      <w:pPr>
        <w:ind w:firstLine="708"/>
        <w:jc w:val="both"/>
        <w:rPr>
          <w:rFonts w:eastAsiaTheme="minorEastAsia" w:cs="Times New Roman"/>
          <w:sz w:val="28"/>
          <w:szCs w:val="24"/>
        </w:rPr>
      </w:pPr>
      <w:r w:rsidRPr="009C7FC1">
        <w:rPr>
          <w:rFonts w:eastAsiaTheme="minorEastAsia" w:cs="Times New Roman"/>
          <w:sz w:val="28"/>
          <w:szCs w:val="24"/>
        </w:rPr>
        <w:t>2.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1C03BD" w:rsidRPr="009C7FC1" w:rsidRDefault="001C03BD" w:rsidP="001C03BD">
      <w:pPr>
        <w:ind w:firstLine="708"/>
        <w:jc w:val="both"/>
        <w:rPr>
          <w:rFonts w:eastAsiaTheme="minorEastAsia" w:cs="Times New Roman"/>
          <w:sz w:val="28"/>
          <w:szCs w:val="24"/>
        </w:rPr>
      </w:pPr>
      <w:r w:rsidRPr="009C7FC1">
        <w:rPr>
          <w:rFonts w:eastAsiaTheme="minorEastAsia" w:cs="Times New Roman"/>
          <w:sz w:val="28"/>
          <w:szCs w:val="24"/>
        </w:rPr>
        <w:t>3. Вспомогательные виды разрешенного использования земельных участков и объектов капитального строительства допускаются только в качестве дополнительных по отношению к основным видам разрешенного использования и условно разрешенным видам использования земельных участков и объектов капитального строительства и осуществляются совместно с ними.</w:t>
      </w:r>
    </w:p>
    <w:p w:rsidR="001C03BD" w:rsidRPr="009C7FC1" w:rsidRDefault="001C03BD" w:rsidP="001C03BD">
      <w:pPr>
        <w:ind w:firstLine="708"/>
        <w:jc w:val="both"/>
        <w:rPr>
          <w:rFonts w:eastAsiaTheme="minorEastAsia" w:cs="Times New Roman"/>
          <w:sz w:val="28"/>
          <w:szCs w:val="24"/>
        </w:rPr>
      </w:pPr>
      <w:r w:rsidRPr="009C7FC1">
        <w:rPr>
          <w:rFonts w:eastAsiaTheme="minorEastAsia" w:cs="Times New Roman"/>
          <w:sz w:val="28"/>
          <w:szCs w:val="24"/>
        </w:rPr>
        <w:t>4. Изменение одного вида разрешенного использования земельных участков и объектов капитального строительства на другой вид использования осуществляется в соответствии с градостроительным регламентом при условии соблюдения требований технических регламентов в порядке, установленном настоящими Правилами.</w:t>
      </w:r>
    </w:p>
    <w:p w:rsidR="001C03BD" w:rsidRPr="009C7FC1" w:rsidRDefault="001C03BD" w:rsidP="001C03BD">
      <w:pPr>
        <w:ind w:firstLine="708"/>
        <w:jc w:val="both"/>
        <w:rPr>
          <w:rFonts w:eastAsiaTheme="minorEastAsia" w:cs="Times New Roman"/>
          <w:sz w:val="28"/>
          <w:szCs w:val="24"/>
        </w:rPr>
      </w:pPr>
      <w:r w:rsidRPr="009C7FC1">
        <w:rPr>
          <w:rFonts w:eastAsiaTheme="minorEastAsia" w:cs="Times New Roman"/>
          <w:sz w:val="28"/>
          <w:szCs w:val="24"/>
        </w:rPr>
        <w:t>5. Виды разрешенного использования земельных участков определяются в соответствии с Классификатором видов разрешенного использования земельных участков, утвержденным Приказом Министерства экономического развития Российской Федерации от 01.09.2014 № 540 (далее – Классификатор).</w:t>
      </w:r>
    </w:p>
    <w:p w:rsidR="001C03BD" w:rsidRPr="009C7FC1" w:rsidRDefault="001C03BD" w:rsidP="001C03BD">
      <w:pPr>
        <w:ind w:firstLine="708"/>
        <w:jc w:val="both"/>
        <w:rPr>
          <w:rFonts w:eastAsiaTheme="minorEastAsia" w:cs="Times New Roman"/>
          <w:sz w:val="28"/>
          <w:szCs w:val="24"/>
        </w:rPr>
      </w:pPr>
      <w:r w:rsidRPr="009C7FC1">
        <w:rPr>
          <w:rFonts w:eastAsiaTheme="minorEastAsia" w:cs="Times New Roman"/>
          <w:sz w:val="28"/>
          <w:szCs w:val="24"/>
        </w:rPr>
        <w:t>Виды разрешенного использования объектов капитального строительства содержатся в описании видов разрешенного использования земельных участков указанного классификатора и отдельно не устанавливаются.</w:t>
      </w:r>
    </w:p>
    <w:p w:rsidR="001C03BD" w:rsidRPr="009C7FC1" w:rsidRDefault="001C03BD" w:rsidP="001C03BD">
      <w:pPr>
        <w:ind w:firstLine="708"/>
        <w:jc w:val="both"/>
        <w:rPr>
          <w:rFonts w:eastAsiaTheme="minorEastAsia" w:cs="Times New Roman"/>
          <w:sz w:val="28"/>
          <w:szCs w:val="24"/>
        </w:rPr>
      </w:pPr>
      <w:r w:rsidRPr="009C7FC1">
        <w:rPr>
          <w:rFonts w:eastAsiaTheme="minorEastAsia" w:cs="Times New Roman"/>
          <w:sz w:val="28"/>
          <w:szCs w:val="24"/>
        </w:rPr>
        <w:t>6.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1C03BD" w:rsidRPr="009C7FC1" w:rsidRDefault="001C03BD" w:rsidP="001C03BD">
      <w:pPr>
        <w:ind w:firstLine="708"/>
        <w:jc w:val="both"/>
        <w:rPr>
          <w:rFonts w:eastAsiaTheme="minorEastAsia" w:cs="Times New Roman"/>
          <w:sz w:val="28"/>
          <w:szCs w:val="24"/>
        </w:rPr>
      </w:pPr>
      <w:r w:rsidRPr="009C7FC1">
        <w:rPr>
          <w:rFonts w:eastAsiaTheme="minorEastAsia" w:cs="Times New Roman"/>
          <w:sz w:val="28"/>
          <w:szCs w:val="24"/>
        </w:rPr>
        <w:t>1) предельные (минимальные и (или) максимальные) размеры земельных участков, в том числе их площадь;</w:t>
      </w:r>
    </w:p>
    <w:p w:rsidR="001C03BD" w:rsidRPr="009C7FC1" w:rsidRDefault="001C03BD" w:rsidP="001C03BD">
      <w:pPr>
        <w:ind w:firstLine="708"/>
        <w:jc w:val="both"/>
        <w:rPr>
          <w:rFonts w:eastAsiaTheme="minorEastAsia" w:cs="Times New Roman"/>
          <w:sz w:val="28"/>
          <w:szCs w:val="24"/>
        </w:rPr>
      </w:pPr>
      <w:r w:rsidRPr="009C7FC1">
        <w:rPr>
          <w:rFonts w:eastAsiaTheme="minorEastAsia" w:cs="Times New Roman"/>
          <w:sz w:val="28"/>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1C03BD" w:rsidRPr="009C7FC1" w:rsidRDefault="001C03BD" w:rsidP="001C03BD">
      <w:pPr>
        <w:ind w:firstLine="708"/>
        <w:jc w:val="both"/>
        <w:rPr>
          <w:rFonts w:eastAsiaTheme="minorEastAsia" w:cs="Times New Roman"/>
          <w:sz w:val="28"/>
          <w:szCs w:val="24"/>
        </w:rPr>
      </w:pPr>
      <w:r w:rsidRPr="009C7FC1">
        <w:rPr>
          <w:rFonts w:eastAsiaTheme="minorEastAsia" w:cs="Times New Roman"/>
          <w:sz w:val="28"/>
          <w:szCs w:val="24"/>
        </w:rPr>
        <w:t>3) предельное количество этажей или предельную высоту зданий, строений, сооружений;</w:t>
      </w:r>
    </w:p>
    <w:p w:rsidR="001C03BD" w:rsidRPr="009C7FC1" w:rsidRDefault="001C03BD" w:rsidP="001C03BD">
      <w:pPr>
        <w:ind w:firstLine="708"/>
        <w:jc w:val="both"/>
        <w:rPr>
          <w:rFonts w:eastAsiaTheme="minorEastAsia" w:cs="Times New Roman"/>
          <w:sz w:val="28"/>
          <w:szCs w:val="24"/>
        </w:rPr>
      </w:pPr>
      <w:r w:rsidRPr="009C7FC1">
        <w:rPr>
          <w:rFonts w:eastAsiaTheme="minorEastAsia" w:cs="Times New Roman"/>
          <w:sz w:val="28"/>
          <w:szCs w:val="24"/>
        </w:rPr>
        <w:lastRenderedPageBreak/>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1C03BD" w:rsidRPr="009C7FC1" w:rsidRDefault="001C03BD" w:rsidP="001C03BD">
      <w:pPr>
        <w:ind w:firstLine="708"/>
        <w:jc w:val="both"/>
        <w:rPr>
          <w:rFonts w:eastAsiaTheme="minorEastAsia" w:cs="Times New Roman"/>
          <w:sz w:val="28"/>
          <w:szCs w:val="24"/>
        </w:rPr>
      </w:pPr>
      <w:r w:rsidRPr="009C7FC1">
        <w:rPr>
          <w:rFonts w:eastAsiaTheme="minorEastAsia" w:cs="Times New Roman"/>
          <w:sz w:val="28"/>
          <w:szCs w:val="24"/>
        </w:rPr>
        <w:t>7.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применяются в случаях, если национальными стандартами и сводами правил, техническими регламентами, нормативами градостроительного проектирования, санитарными правилами не предусмотрены более строгие требования к предельным параметрам.</w:t>
      </w:r>
    </w:p>
    <w:p w:rsidR="001C03BD" w:rsidRPr="009C7FC1" w:rsidRDefault="001C03BD" w:rsidP="001C03BD">
      <w:pPr>
        <w:ind w:firstLine="708"/>
        <w:jc w:val="both"/>
        <w:rPr>
          <w:rFonts w:eastAsiaTheme="minorEastAsia" w:cs="Times New Roman"/>
          <w:sz w:val="28"/>
          <w:szCs w:val="24"/>
        </w:rPr>
      </w:pPr>
      <w:r w:rsidRPr="009C7FC1">
        <w:rPr>
          <w:rFonts w:eastAsiaTheme="minorEastAsia" w:cs="Times New Roman"/>
          <w:sz w:val="28"/>
          <w:szCs w:val="24"/>
        </w:rPr>
        <w:t>8. Предельное количество этажей включает все надземные этажи.</w:t>
      </w:r>
    </w:p>
    <w:p w:rsidR="001C03BD" w:rsidRPr="009C7FC1" w:rsidRDefault="001C03BD" w:rsidP="001C03BD">
      <w:pPr>
        <w:ind w:firstLine="708"/>
        <w:jc w:val="both"/>
        <w:rPr>
          <w:rFonts w:eastAsiaTheme="minorEastAsia" w:cs="Times New Roman"/>
          <w:sz w:val="28"/>
          <w:szCs w:val="24"/>
        </w:rPr>
      </w:pPr>
      <w:r w:rsidRPr="009C7FC1">
        <w:rPr>
          <w:rFonts w:eastAsiaTheme="minorEastAsia" w:cs="Times New Roman"/>
          <w:sz w:val="28"/>
          <w:szCs w:val="24"/>
        </w:rPr>
        <w:t>Для вида разрешенного использования с кодом 3.5.1 Классификатора предельное количество этажей составляет 4 этажа.</w:t>
      </w:r>
    </w:p>
    <w:p w:rsidR="001C03BD" w:rsidRPr="009C7FC1" w:rsidRDefault="001C03BD" w:rsidP="001C03BD">
      <w:pPr>
        <w:ind w:firstLine="708"/>
        <w:jc w:val="both"/>
        <w:rPr>
          <w:rFonts w:eastAsiaTheme="minorEastAsia" w:cs="Times New Roman"/>
          <w:sz w:val="28"/>
          <w:szCs w:val="24"/>
        </w:rPr>
      </w:pPr>
      <w:r w:rsidRPr="009C7FC1">
        <w:rPr>
          <w:rFonts w:eastAsiaTheme="minorEastAsia" w:cs="Times New Roman"/>
          <w:sz w:val="28"/>
          <w:szCs w:val="24"/>
        </w:rPr>
        <w:t>Для вида разрешенного использования с кодом 6.8 Классификатора предельная высота сооружений (антенно – мачтовых) не подлежит установлению.</w:t>
      </w:r>
    </w:p>
    <w:p w:rsidR="001C03BD" w:rsidRPr="009C7FC1" w:rsidRDefault="001C03BD" w:rsidP="001C03BD">
      <w:pPr>
        <w:ind w:firstLine="708"/>
        <w:jc w:val="both"/>
        <w:rPr>
          <w:rFonts w:eastAsiaTheme="minorEastAsia" w:cs="Times New Roman"/>
          <w:sz w:val="28"/>
          <w:szCs w:val="24"/>
        </w:rPr>
      </w:pPr>
      <w:r w:rsidRPr="009C7FC1">
        <w:rPr>
          <w:rFonts w:eastAsiaTheme="minorEastAsia" w:cs="Times New Roman"/>
          <w:sz w:val="28"/>
          <w:szCs w:val="24"/>
        </w:rPr>
        <w:t>9. Максимальный процент застройки земельного участка не учитывает площадь земельного участка, которая может быть застроена плоскостными сооружениями, и частями объектов капитального строительства, находящихся под поверхностью земельного участка (подземная часть объекта).</w:t>
      </w:r>
    </w:p>
    <w:p w:rsidR="001C03BD" w:rsidRPr="009C7FC1" w:rsidRDefault="001C03BD" w:rsidP="001C03BD">
      <w:pPr>
        <w:ind w:firstLine="708"/>
        <w:jc w:val="both"/>
        <w:rPr>
          <w:rFonts w:eastAsiaTheme="minorEastAsia" w:cs="Times New Roman"/>
          <w:sz w:val="28"/>
          <w:szCs w:val="24"/>
        </w:rPr>
      </w:pPr>
      <w:r w:rsidRPr="009C7FC1">
        <w:rPr>
          <w:rFonts w:eastAsiaTheme="minorEastAsia" w:cs="Times New Roman"/>
          <w:sz w:val="28"/>
          <w:szCs w:val="24"/>
        </w:rPr>
        <w:t>10. Для объектов капитального строительства, предельные параметры которых не соответствуют предельным параметрам, установленным градостроительными регламентами, предельными считаются фактические параметры, подтвержденные действующими градостроительным планом земельного участка, разрешением на строительство, разрешением на ввод объекта в эксплуатацию, документами государственного учёта, ситуационными планами, содержащимися в технических паспортах расположенных на земельных участках объектов недвижимости, которые находятся в архивах организаций по государственному техническому учёту и (или) технической инвентаризации, выданными до вступления в силу настоящих Правил.</w:t>
      </w:r>
    </w:p>
    <w:p w:rsidR="001C03BD" w:rsidRPr="009C7FC1" w:rsidRDefault="001C03BD" w:rsidP="001C03BD">
      <w:pPr>
        <w:ind w:firstLine="708"/>
        <w:jc w:val="both"/>
        <w:rPr>
          <w:rFonts w:eastAsiaTheme="minorEastAsia" w:cs="Times New Roman"/>
          <w:sz w:val="28"/>
          <w:szCs w:val="24"/>
        </w:rPr>
      </w:pPr>
      <w:r w:rsidRPr="009C7FC1">
        <w:rPr>
          <w:rFonts w:eastAsiaTheme="minorEastAsia" w:cs="Times New Roman"/>
          <w:sz w:val="28"/>
          <w:szCs w:val="24"/>
        </w:rPr>
        <w:t>Для земельных участков, предельные размеры которых не соответствуют предельным размерам, установленным градостроительными регламентами, предельными считаются фактические размеры, подтвержденные документацией по планировке территории (за исключением территорий, подлежащих комплексному и устойчивому развитию), утверждённой до вступления в силу настоящих Правил, а также ситуационными планами, содержащимися в технических паспортах расположенных на земельных участках объектов недвижимости, которые находятся в архивах организаций по государственному техническому учёту и (или) технической инвентаризации.</w:t>
      </w:r>
    </w:p>
    <w:p w:rsidR="001C03BD" w:rsidRPr="009C7FC1" w:rsidRDefault="001C03BD" w:rsidP="001C03BD">
      <w:pPr>
        <w:ind w:firstLine="708"/>
        <w:jc w:val="both"/>
        <w:rPr>
          <w:rFonts w:eastAsiaTheme="minorEastAsia" w:cs="Times New Roman"/>
          <w:sz w:val="28"/>
          <w:szCs w:val="24"/>
        </w:rPr>
      </w:pPr>
      <w:r w:rsidRPr="009C7FC1">
        <w:rPr>
          <w:rFonts w:eastAsiaTheme="minorEastAsia" w:cs="Times New Roman"/>
          <w:sz w:val="28"/>
          <w:szCs w:val="24"/>
        </w:rPr>
        <w:t>При образовании земельных участков под существующим многоквартирным домом и объектом гаражного назначения, предназначенным для хранения личного автотранспорта граждан, размер земельного участка может не соответствовать минимальным размерам земельного участка, установленным в Правилах в составе градостроительного регламента.</w:t>
      </w:r>
    </w:p>
    <w:p w:rsidR="001C03BD" w:rsidRPr="009C7FC1" w:rsidRDefault="001C03BD" w:rsidP="001C03BD">
      <w:pPr>
        <w:ind w:firstLine="708"/>
        <w:jc w:val="both"/>
        <w:rPr>
          <w:rFonts w:eastAsiaTheme="minorEastAsia" w:cs="Times New Roman"/>
          <w:sz w:val="28"/>
          <w:szCs w:val="24"/>
        </w:rPr>
      </w:pPr>
      <w:r w:rsidRPr="009C7FC1">
        <w:rPr>
          <w:rFonts w:eastAsiaTheme="minorEastAsia" w:cs="Times New Roman"/>
          <w:sz w:val="28"/>
          <w:szCs w:val="24"/>
        </w:rPr>
        <w:t xml:space="preserve">11. Минимальные отступы от границ земельных участков, установленные в составе градостроительного регламента в целях определения мест допустимого размещения зданий, строений, сооружений, для объектов капитального строительства, у которых отсутствуют проёмы между блоками (объекты гаражного </w:t>
      </w:r>
      <w:r w:rsidRPr="009C7FC1">
        <w:rPr>
          <w:rFonts w:eastAsiaTheme="minorEastAsia" w:cs="Times New Roman"/>
          <w:sz w:val="28"/>
          <w:szCs w:val="24"/>
        </w:rPr>
        <w:lastRenderedPageBreak/>
        <w:t>назначения, блокированная жилая застройка и т.п.), устанавливаются от границ земельного участка до стен объекта, не являющихся общими боковыми с другим объектом.</w:t>
      </w:r>
    </w:p>
    <w:p w:rsidR="001C03BD" w:rsidRPr="009C7FC1" w:rsidRDefault="001C03BD" w:rsidP="001C03BD">
      <w:pPr>
        <w:ind w:firstLine="708"/>
        <w:jc w:val="both"/>
        <w:rPr>
          <w:rFonts w:eastAsiaTheme="minorEastAsia" w:cs="Times New Roman"/>
          <w:sz w:val="28"/>
          <w:szCs w:val="24"/>
        </w:rPr>
      </w:pPr>
      <w:r w:rsidRPr="009C7FC1">
        <w:rPr>
          <w:rFonts w:eastAsiaTheme="minorEastAsia" w:cs="Times New Roman"/>
          <w:sz w:val="28"/>
          <w:szCs w:val="24"/>
        </w:rPr>
        <w:t>12. Ограничения использования земельных участков и объектов капитального строительства устанавливаются в соответствии с законодательством Российской Федерации.</w:t>
      </w:r>
    </w:p>
    <w:p w:rsidR="00213186" w:rsidRPr="009C7FC1" w:rsidRDefault="001C03BD" w:rsidP="001C03BD">
      <w:pPr>
        <w:ind w:firstLine="708"/>
        <w:jc w:val="both"/>
        <w:rPr>
          <w:rFonts w:eastAsiaTheme="minorEastAsia" w:cs="Times New Roman"/>
          <w:sz w:val="28"/>
          <w:szCs w:val="24"/>
        </w:rPr>
      </w:pPr>
      <w:r w:rsidRPr="009C7FC1">
        <w:rPr>
          <w:rFonts w:eastAsiaTheme="minorEastAsia" w:cs="Times New Roman"/>
          <w:sz w:val="28"/>
          <w:szCs w:val="24"/>
        </w:rPr>
        <w:t>13.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A21BB6" w:rsidRDefault="00A21BB6" w:rsidP="00213186">
      <w:pPr>
        <w:ind w:firstLine="540"/>
        <w:rPr>
          <w:rFonts w:eastAsia="Times New Roman" w:cs="Times New Roman"/>
          <w:bCs/>
          <w:sz w:val="28"/>
          <w:szCs w:val="24"/>
          <w:lang w:eastAsia="ru-RU"/>
        </w:rPr>
      </w:pPr>
      <w:bookmarkStart w:id="158" w:name="_Toc263062278"/>
      <w:bookmarkStart w:id="159" w:name="_Toc248302865"/>
      <w:bookmarkStart w:id="160" w:name="_Toc368559099"/>
    </w:p>
    <w:p w:rsidR="00A21BB6" w:rsidRPr="00BC1978" w:rsidRDefault="00A21BB6" w:rsidP="00A21BB6">
      <w:pPr>
        <w:autoSpaceDE w:val="0"/>
        <w:autoSpaceDN w:val="0"/>
        <w:adjustRightInd w:val="0"/>
        <w:ind w:firstLine="540"/>
        <w:jc w:val="center"/>
        <w:outlineLvl w:val="3"/>
        <w:rPr>
          <w:rFonts w:eastAsia="Times New Roman" w:cs="Times New Roman"/>
          <w:b/>
          <w:sz w:val="28"/>
          <w:szCs w:val="28"/>
          <w:lang w:eastAsia="ru-RU"/>
        </w:rPr>
      </w:pPr>
      <w:r w:rsidRPr="00BC1978">
        <w:rPr>
          <w:rFonts w:eastAsia="Times New Roman" w:cs="Times New Roman"/>
          <w:b/>
          <w:sz w:val="28"/>
          <w:szCs w:val="28"/>
          <w:lang w:eastAsia="ru-RU"/>
        </w:rPr>
        <w:t>Статья</w:t>
      </w:r>
      <w:r>
        <w:rPr>
          <w:rFonts w:eastAsia="Times New Roman" w:cs="Times New Roman"/>
          <w:b/>
          <w:sz w:val="28"/>
          <w:szCs w:val="28"/>
          <w:lang w:eastAsia="ru-RU"/>
        </w:rPr>
        <w:t xml:space="preserve"> </w:t>
      </w:r>
      <w:r w:rsidRPr="00A21BB6">
        <w:rPr>
          <w:rFonts w:eastAsia="Times New Roman" w:cs="Times New Roman"/>
          <w:b/>
          <w:bCs/>
          <w:sz w:val="28"/>
          <w:szCs w:val="24"/>
          <w:lang w:eastAsia="ru-RU"/>
        </w:rPr>
        <w:t>36. Порядок применения градостроительных регламентов</w:t>
      </w:r>
    </w:p>
    <w:p w:rsidR="00A21BB6" w:rsidRDefault="00A21BB6" w:rsidP="00213186">
      <w:pPr>
        <w:ind w:firstLine="540"/>
        <w:rPr>
          <w:rFonts w:eastAsia="Times New Roman" w:cs="Times New Roman"/>
          <w:bCs/>
          <w:sz w:val="28"/>
          <w:szCs w:val="24"/>
          <w:lang w:eastAsia="ru-RU"/>
        </w:rPr>
      </w:pPr>
    </w:p>
    <w:bookmarkEnd w:id="158"/>
    <w:bookmarkEnd w:id="159"/>
    <w:bookmarkEnd w:id="160"/>
    <w:p w:rsidR="00213186" w:rsidRPr="009C7FC1" w:rsidRDefault="00213186" w:rsidP="00213186">
      <w:pPr>
        <w:autoSpaceDE w:val="0"/>
        <w:autoSpaceDN w:val="0"/>
        <w:adjustRightInd w:val="0"/>
        <w:ind w:firstLine="540"/>
        <w:jc w:val="both"/>
        <w:rPr>
          <w:rFonts w:eastAsia="Times New Roman" w:cs="Times New Roman"/>
          <w:sz w:val="28"/>
          <w:szCs w:val="28"/>
          <w:lang w:eastAsia="ru-RU"/>
        </w:rPr>
      </w:pPr>
      <w:r w:rsidRPr="009C7FC1">
        <w:rPr>
          <w:rFonts w:eastAsia="Times New Roman" w:cs="Times New Roman"/>
          <w:sz w:val="28"/>
          <w:szCs w:val="28"/>
          <w:lang w:eastAsia="ru-RU"/>
        </w:rPr>
        <w:t>1. Для каждого земельного участка, иного объекта недвижимости, расположенного в границах поселка, разрешенным считается такое использование, которое соответствует:</w:t>
      </w:r>
    </w:p>
    <w:p w:rsidR="00213186" w:rsidRPr="009C7FC1" w:rsidRDefault="00213186" w:rsidP="00213186">
      <w:pPr>
        <w:autoSpaceDE w:val="0"/>
        <w:autoSpaceDN w:val="0"/>
        <w:adjustRightInd w:val="0"/>
        <w:ind w:firstLine="540"/>
        <w:jc w:val="both"/>
        <w:rPr>
          <w:rFonts w:eastAsia="Times New Roman" w:cs="Times New Roman"/>
          <w:sz w:val="28"/>
          <w:szCs w:val="28"/>
          <w:lang w:eastAsia="ru-RU"/>
        </w:rPr>
      </w:pPr>
      <w:r w:rsidRPr="009C7FC1">
        <w:rPr>
          <w:rFonts w:eastAsia="Times New Roman" w:cs="Times New Roman"/>
          <w:sz w:val="28"/>
          <w:szCs w:val="28"/>
          <w:lang w:eastAsia="ru-RU"/>
        </w:rPr>
        <w:t>1) территориальным регламентам, установленным в главе 6 настоящих Правил;</w:t>
      </w:r>
    </w:p>
    <w:p w:rsidR="00213186" w:rsidRPr="009C7FC1" w:rsidRDefault="00213186" w:rsidP="00213186">
      <w:pPr>
        <w:autoSpaceDE w:val="0"/>
        <w:autoSpaceDN w:val="0"/>
        <w:adjustRightInd w:val="0"/>
        <w:ind w:firstLine="540"/>
        <w:jc w:val="both"/>
        <w:rPr>
          <w:rFonts w:eastAsia="Times New Roman" w:cs="Times New Roman"/>
          <w:sz w:val="28"/>
          <w:szCs w:val="28"/>
          <w:lang w:eastAsia="ru-RU"/>
        </w:rPr>
      </w:pPr>
      <w:r w:rsidRPr="009C7FC1">
        <w:rPr>
          <w:rFonts w:eastAsia="Times New Roman" w:cs="Times New Roman"/>
          <w:sz w:val="28"/>
          <w:szCs w:val="28"/>
          <w:lang w:eastAsia="ru-RU"/>
        </w:rPr>
        <w:t>2) ограничительным регламентам, в том числе: ограничениям по условиям охраны объектов культурного наследия, экологическим и санитарно-эпидемиологическим условиям, иным условиям, в случаях, когда земельный участок, иной объект недвижимости расположен в соответствующей зоне с особыми условиями использования территории;</w:t>
      </w:r>
    </w:p>
    <w:p w:rsidR="00213186" w:rsidRPr="009C7FC1" w:rsidRDefault="00213186" w:rsidP="00213186">
      <w:pPr>
        <w:autoSpaceDE w:val="0"/>
        <w:autoSpaceDN w:val="0"/>
        <w:adjustRightInd w:val="0"/>
        <w:ind w:firstLine="540"/>
        <w:jc w:val="both"/>
        <w:rPr>
          <w:rFonts w:eastAsia="Times New Roman" w:cs="Times New Roman"/>
          <w:sz w:val="28"/>
          <w:szCs w:val="28"/>
          <w:lang w:eastAsia="ru-RU"/>
        </w:rPr>
      </w:pPr>
      <w:r w:rsidRPr="009C7FC1">
        <w:rPr>
          <w:rFonts w:eastAsia="Times New Roman" w:cs="Times New Roman"/>
          <w:sz w:val="28"/>
          <w:szCs w:val="28"/>
          <w:lang w:eastAsia="ru-RU"/>
        </w:rPr>
        <w:t>3) другим ограничениям на использование объектов капитального строительства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213186" w:rsidRPr="009C7FC1" w:rsidRDefault="00213186" w:rsidP="00213186">
      <w:pPr>
        <w:autoSpaceDE w:val="0"/>
        <w:autoSpaceDN w:val="0"/>
        <w:adjustRightInd w:val="0"/>
        <w:ind w:firstLine="540"/>
        <w:jc w:val="both"/>
        <w:rPr>
          <w:rFonts w:eastAsia="Times New Roman" w:cs="Times New Roman"/>
          <w:sz w:val="28"/>
          <w:szCs w:val="28"/>
          <w:lang w:eastAsia="ru-RU"/>
        </w:rPr>
      </w:pPr>
      <w:r w:rsidRPr="009C7FC1">
        <w:rPr>
          <w:rFonts w:eastAsia="Times New Roman" w:cs="Times New Roman"/>
          <w:sz w:val="28"/>
          <w:szCs w:val="28"/>
          <w:lang w:eastAsia="ru-RU"/>
        </w:rPr>
        <w:t>4) техническим регламентам, региональным и местным нормативам градостроительного проектирования.</w:t>
      </w:r>
    </w:p>
    <w:p w:rsidR="00213186" w:rsidRPr="009C7FC1" w:rsidRDefault="00213186" w:rsidP="00213186">
      <w:pPr>
        <w:autoSpaceDE w:val="0"/>
        <w:autoSpaceDN w:val="0"/>
        <w:adjustRightInd w:val="0"/>
        <w:ind w:firstLine="540"/>
        <w:jc w:val="both"/>
        <w:rPr>
          <w:rFonts w:eastAsia="Times New Roman" w:cs="Times New Roman"/>
          <w:sz w:val="28"/>
          <w:szCs w:val="28"/>
          <w:lang w:eastAsia="ru-RU"/>
        </w:rPr>
      </w:pPr>
      <w:r w:rsidRPr="009C7FC1">
        <w:rPr>
          <w:rFonts w:eastAsia="Times New Roman" w:cs="Times New Roman"/>
          <w:sz w:val="28"/>
          <w:szCs w:val="28"/>
          <w:lang w:eastAsia="ru-RU"/>
        </w:rPr>
        <w:t>2. Собственники, землепользователи, землевладельцы, арендаторы земельных участков, иных объектов недвижимости имеют право по своему усмотрению выбирать вид (виды) использования недвижимости, разрешенный как основной и вспомогательный к ним для соответствующих территориальных зон, при условии обязательного соблюдения требований технических регламентов, нормативно-технических документов, региональных и местных нормативов градостроительного проектирования.</w:t>
      </w:r>
    </w:p>
    <w:p w:rsidR="00213186" w:rsidRPr="009C7FC1" w:rsidRDefault="00213186" w:rsidP="00213186">
      <w:pPr>
        <w:autoSpaceDE w:val="0"/>
        <w:autoSpaceDN w:val="0"/>
        <w:adjustRightInd w:val="0"/>
        <w:ind w:firstLine="540"/>
        <w:jc w:val="both"/>
        <w:rPr>
          <w:rFonts w:eastAsia="Times New Roman" w:cs="Times New Roman"/>
          <w:sz w:val="28"/>
          <w:szCs w:val="28"/>
          <w:lang w:eastAsia="ru-RU"/>
        </w:rPr>
      </w:pPr>
      <w:r w:rsidRPr="009C7FC1">
        <w:rPr>
          <w:rFonts w:eastAsia="Times New Roman" w:cs="Times New Roman"/>
          <w:sz w:val="28"/>
          <w:szCs w:val="28"/>
          <w:lang w:eastAsia="ru-RU"/>
        </w:rPr>
        <w:t>3. Для использования земельных участков, объектов капитального строительства в соответствии с видом разрешенного использования, определенным как условно разрешенный для данной территориальной зоны, необходимо получение разрешения в соответствии с порядком, установленным статьей 14 настоящих Правил.</w:t>
      </w:r>
    </w:p>
    <w:p w:rsidR="00213186" w:rsidRPr="009C7FC1" w:rsidRDefault="00213186" w:rsidP="00213186">
      <w:pPr>
        <w:autoSpaceDE w:val="0"/>
        <w:autoSpaceDN w:val="0"/>
        <w:adjustRightInd w:val="0"/>
        <w:ind w:firstLine="540"/>
        <w:jc w:val="both"/>
        <w:rPr>
          <w:rFonts w:eastAsia="Times New Roman" w:cs="Times New Roman"/>
          <w:sz w:val="28"/>
          <w:szCs w:val="28"/>
          <w:lang w:eastAsia="ru-RU"/>
        </w:rPr>
      </w:pPr>
      <w:r w:rsidRPr="009C7FC1">
        <w:rPr>
          <w:rFonts w:eastAsia="Times New Roman" w:cs="Times New Roman"/>
          <w:sz w:val="28"/>
          <w:szCs w:val="28"/>
          <w:lang w:eastAsia="ru-RU"/>
        </w:rPr>
        <w:t xml:space="preserve">5. Изменение одного вида на другой вид разрешенного использования земельных участков и иных объектов недвижимости осуществляется в соответствии </w:t>
      </w:r>
      <w:r w:rsidRPr="009C7FC1">
        <w:rPr>
          <w:rFonts w:eastAsia="Times New Roman" w:cs="Times New Roman"/>
          <w:sz w:val="28"/>
          <w:szCs w:val="28"/>
          <w:lang w:eastAsia="ru-RU"/>
        </w:rPr>
        <w:lastRenderedPageBreak/>
        <w:t>со статьей 13 настоящих Правил при условии выполнения требований технических регламентов.</w:t>
      </w:r>
    </w:p>
    <w:p w:rsidR="00213186" w:rsidRPr="009C7FC1" w:rsidRDefault="00213186" w:rsidP="00213186">
      <w:pPr>
        <w:autoSpaceDE w:val="0"/>
        <w:autoSpaceDN w:val="0"/>
        <w:adjustRightInd w:val="0"/>
        <w:ind w:firstLine="540"/>
        <w:jc w:val="both"/>
        <w:rPr>
          <w:rFonts w:eastAsia="Times New Roman" w:cs="Times New Roman"/>
          <w:sz w:val="28"/>
          <w:szCs w:val="28"/>
          <w:lang w:eastAsia="ru-RU"/>
        </w:rPr>
      </w:pPr>
    </w:p>
    <w:p w:rsidR="00A21BB6" w:rsidRPr="00BC1978" w:rsidRDefault="00A21BB6" w:rsidP="00A21BB6">
      <w:pPr>
        <w:autoSpaceDE w:val="0"/>
        <w:autoSpaceDN w:val="0"/>
        <w:adjustRightInd w:val="0"/>
        <w:ind w:firstLine="540"/>
        <w:jc w:val="center"/>
        <w:outlineLvl w:val="3"/>
        <w:rPr>
          <w:rFonts w:eastAsia="Times New Roman" w:cs="Times New Roman"/>
          <w:b/>
          <w:sz w:val="28"/>
          <w:szCs w:val="28"/>
          <w:lang w:eastAsia="ru-RU"/>
        </w:rPr>
      </w:pPr>
      <w:bookmarkStart w:id="161" w:name="_Toc263062279"/>
      <w:bookmarkStart w:id="162" w:name="_Toc248302866"/>
      <w:bookmarkStart w:id="163" w:name="_Toc368559100"/>
      <w:r w:rsidRPr="00BC1978">
        <w:rPr>
          <w:rFonts w:eastAsia="Times New Roman" w:cs="Times New Roman"/>
          <w:b/>
          <w:sz w:val="28"/>
          <w:szCs w:val="28"/>
          <w:lang w:eastAsia="ru-RU"/>
        </w:rPr>
        <w:t>Статья</w:t>
      </w:r>
      <w:r>
        <w:rPr>
          <w:rFonts w:eastAsia="Times New Roman" w:cs="Times New Roman"/>
          <w:b/>
          <w:sz w:val="28"/>
          <w:szCs w:val="28"/>
          <w:lang w:eastAsia="ru-RU"/>
        </w:rPr>
        <w:t xml:space="preserve"> </w:t>
      </w:r>
      <w:r w:rsidRPr="00A21BB6">
        <w:rPr>
          <w:rFonts w:eastAsia="Times New Roman" w:cs="Times New Roman"/>
          <w:b/>
          <w:bCs/>
          <w:sz w:val="28"/>
          <w:szCs w:val="20"/>
          <w:lang w:eastAsia="ru-RU"/>
        </w:rPr>
        <w:t>37. Контроль за использованием объектов капитального строительства и земельных участков</w:t>
      </w:r>
    </w:p>
    <w:bookmarkEnd w:id="161"/>
    <w:bookmarkEnd w:id="162"/>
    <w:bookmarkEnd w:id="163"/>
    <w:p w:rsidR="00213186" w:rsidRPr="009C7FC1" w:rsidRDefault="00213186" w:rsidP="00213186">
      <w:pPr>
        <w:autoSpaceDE w:val="0"/>
        <w:autoSpaceDN w:val="0"/>
        <w:adjustRightInd w:val="0"/>
        <w:ind w:firstLine="540"/>
        <w:jc w:val="both"/>
        <w:rPr>
          <w:rFonts w:eastAsia="Times New Roman" w:cs="Times New Roman"/>
          <w:sz w:val="28"/>
          <w:szCs w:val="28"/>
          <w:lang w:eastAsia="ru-RU"/>
        </w:rPr>
      </w:pPr>
    </w:p>
    <w:p w:rsidR="00213186" w:rsidRPr="009C7FC1" w:rsidRDefault="00213186" w:rsidP="00213186">
      <w:pPr>
        <w:autoSpaceDE w:val="0"/>
        <w:autoSpaceDN w:val="0"/>
        <w:adjustRightInd w:val="0"/>
        <w:ind w:firstLine="540"/>
        <w:jc w:val="both"/>
        <w:rPr>
          <w:rFonts w:eastAsia="Times New Roman" w:cs="Times New Roman"/>
          <w:sz w:val="28"/>
          <w:szCs w:val="28"/>
          <w:lang w:eastAsia="ru-RU"/>
        </w:rPr>
      </w:pPr>
      <w:r w:rsidRPr="009C7FC1">
        <w:rPr>
          <w:rFonts w:eastAsia="Times New Roman" w:cs="Times New Roman"/>
          <w:sz w:val="28"/>
          <w:szCs w:val="28"/>
          <w:lang w:eastAsia="ru-RU"/>
        </w:rPr>
        <w:t>1. Контроль за использованием объектов капитального строительства и земельных участков осуществляют должностные лица надзорных и контролирующих органов, которым в соответствии с законодательством Российской Федерации предоставлены такие полномочия.</w:t>
      </w:r>
    </w:p>
    <w:p w:rsidR="00213186" w:rsidRPr="009C7FC1" w:rsidRDefault="00213186" w:rsidP="00213186">
      <w:pPr>
        <w:autoSpaceDE w:val="0"/>
        <w:autoSpaceDN w:val="0"/>
        <w:adjustRightInd w:val="0"/>
        <w:ind w:firstLine="540"/>
        <w:jc w:val="both"/>
        <w:rPr>
          <w:rFonts w:eastAsia="Times New Roman" w:cs="Times New Roman"/>
          <w:sz w:val="28"/>
          <w:szCs w:val="28"/>
          <w:lang w:eastAsia="ru-RU"/>
        </w:rPr>
      </w:pPr>
      <w:r w:rsidRPr="009C7FC1">
        <w:rPr>
          <w:rFonts w:eastAsia="Times New Roman" w:cs="Times New Roman"/>
          <w:sz w:val="28"/>
          <w:szCs w:val="28"/>
          <w:lang w:eastAsia="ru-RU"/>
        </w:rPr>
        <w:t>2. Правообладатели объектов капитального строительства и земельных участков обязаны оказывать должностным лицам надзорных и контрольных органов, действующих в соответствии с законодательством Российской Федерации, содействие в выполнении ими своих обязанностей.</w:t>
      </w:r>
    </w:p>
    <w:p w:rsidR="00213186" w:rsidRDefault="00213186" w:rsidP="00213186">
      <w:pPr>
        <w:autoSpaceDE w:val="0"/>
        <w:autoSpaceDN w:val="0"/>
        <w:adjustRightInd w:val="0"/>
        <w:ind w:firstLine="540"/>
        <w:jc w:val="both"/>
        <w:rPr>
          <w:rFonts w:eastAsia="Times New Roman" w:cs="Times New Roman"/>
          <w:sz w:val="28"/>
          <w:szCs w:val="28"/>
          <w:lang w:eastAsia="ru-RU"/>
        </w:rPr>
      </w:pPr>
    </w:p>
    <w:p w:rsidR="00A21BB6" w:rsidRPr="009C7FC1" w:rsidRDefault="00A21BB6" w:rsidP="00213186">
      <w:pPr>
        <w:autoSpaceDE w:val="0"/>
        <w:autoSpaceDN w:val="0"/>
        <w:adjustRightInd w:val="0"/>
        <w:ind w:firstLine="540"/>
        <w:jc w:val="both"/>
        <w:rPr>
          <w:rFonts w:eastAsia="Times New Roman" w:cs="Times New Roman"/>
          <w:sz w:val="28"/>
          <w:szCs w:val="28"/>
          <w:lang w:eastAsia="ru-RU"/>
        </w:rPr>
      </w:pPr>
    </w:p>
    <w:p w:rsidR="00213186" w:rsidRPr="009C7FC1" w:rsidRDefault="00213186" w:rsidP="00213186">
      <w:pPr>
        <w:autoSpaceDE w:val="0"/>
        <w:autoSpaceDN w:val="0"/>
        <w:adjustRightInd w:val="0"/>
        <w:jc w:val="center"/>
        <w:rPr>
          <w:rFonts w:eastAsia="Times New Roman" w:cs="Times New Roman"/>
          <w:b/>
          <w:sz w:val="28"/>
          <w:szCs w:val="28"/>
          <w:lang w:eastAsia="ru-RU"/>
        </w:rPr>
      </w:pPr>
      <w:bookmarkStart w:id="164" w:name="_Toc263062280"/>
      <w:bookmarkStart w:id="165" w:name="_Toc248302867"/>
      <w:bookmarkStart w:id="166" w:name="_Toc368559101"/>
      <w:r w:rsidRPr="009C7FC1">
        <w:rPr>
          <w:rFonts w:eastAsia="Times New Roman" w:cs="Times New Roman"/>
          <w:b/>
          <w:sz w:val="28"/>
          <w:szCs w:val="20"/>
          <w:lang w:eastAsia="ru-RU"/>
        </w:rPr>
        <w:t>Глава 7. Карта градостроительного зонирования</w:t>
      </w:r>
      <w:bookmarkEnd w:id="164"/>
      <w:bookmarkEnd w:id="165"/>
      <w:bookmarkEnd w:id="166"/>
    </w:p>
    <w:p w:rsidR="00213186" w:rsidRPr="009C7FC1" w:rsidRDefault="00213186" w:rsidP="00213186">
      <w:pPr>
        <w:autoSpaceDE w:val="0"/>
        <w:autoSpaceDN w:val="0"/>
        <w:adjustRightInd w:val="0"/>
        <w:ind w:firstLine="540"/>
        <w:jc w:val="both"/>
        <w:rPr>
          <w:rFonts w:eastAsia="Times New Roman" w:cs="Times New Roman"/>
          <w:sz w:val="28"/>
          <w:szCs w:val="28"/>
          <w:lang w:eastAsia="ru-RU"/>
        </w:rPr>
      </w:pPr>
    </w:p>
    <w:p w:rsidR="00A21BB6" w:rsidRPr="00BC1978" w:rsidRDefault="00A21BB6" w:rsidP="00A21BB6">
      <w:pPr>
        <w:autoSpaceDE w:val="0"/>
        <w:autoSpaceDN w:val="0"/>
        <w:adjustRightInd w:val="0"/>
        <w:ind w:firstLine="540"/>
        <w:jc w:val="center"/>
        <w:outlineLvl w:val="3"/>
        <w:rPr>
          <w:rFonts w:eastAsia="Times New Roman" w:cs="Times New Roman"/>
          <w:b/>
          <w:sz w:val="28"/>
          <w:szCs w:val="28"/>
          <w:lang w:eastAsia="ru-RU"/>
        </w:rPr>
      </w:pPr>
      <w:bookmarkStart w:id="167" w:name="_Toc263062281"/>
      <w:bookmarkStart w:id="168" w:name="_Toc248302868"/>
      <w:bookmarkStart w:id="169" w:name="_Toc368559102"/>
      <w:r w:rsidRPr="00BC1978">
        <w:rPr>
          <w:rFonts w:eastAsia="Times New Roman" w:cs="Times New Roman"/>
          <w:b/>
          <w:sz w:val="28"/>
          <w:szCs w:val="28"/>
          <w:lang w:eastAsia="ru-RU"/>
        </w:rPr>
        <w:t>Статья</w:t>
      </w:r>
      <w:r>
        <w:rPr>
          <w:rFonts w:eastAsia="Times New Roman" w:cs="Times New Roman"/>
          <w:b/>
          <w:sz w:val="28"/>
          <w:szCs w:val="28"/>
          <w:lang w:eastAsia="ru-RU"/>
        </w:rPr>
        <w:t xml:space="preserve"> </w:t>
      </w:r>
      <w:r w:rsidRPr="00A21BB6">
        <w:rPr>
          <w:rFonts w:eastAsia="Times New Roman" w:cs="Times New Roman"/>
          <w:b/>
          <w:bCs/>
          <w:sz w:val="28"/>
          <w:szCs w:val="20"/>
          <w:lang w:eastAsia="ru-RU"/>
        </w:rPr>
        <w:t>38. Состав и содержание карты градостроительного зонирования</w:t>
      </w:r>
    </w:p>
    <w:bookmarkEnd w:id="167"/>
    <w:bookmarkEnd w:id="168"/>
    <w:bookmarkEnd w:id="169"/>
    <w:p w:rsidR="00213186" w:rsidRPr="009C7FC1" w:rsidRDefault="00213186" w:rsidP="00213186">
      <w:pPr>
        <w:autoSpaceDE w:val="0"/>
        <w:autoSpaceDN w:val="0"/>
        <w:adjustRightInd w:val="0"/>
        <w:ind w:firstLine="540"/>
        <w:jc w:val="both"/>
        <w:rPr>
          <w:rFonts w:eastAsia="Times New Roman" w:cs="Times New Roman"/>
          <w:sz w:val="28"/>
          <w:szCs w:val="28"/>
          <w:lang w:eastAsia="ru-RU"/>
        </w:rPr>
      </w:pPr>
    </w:p>
    <w:p w:rsidR="00213186" w:rsidRPr="009C7FC1" w:rsidRDefault="00213186" w:rsidP="00213186">
      <w:pPr>
        <w:autoSpaceDE w:val="0"/>
        <w:autoSpaceDN w:val="0"/>
        <w:adjustRightInd w:val="0"/>
        <w:ind w:firstLine="540"/>
        <w:jc w:val="both"/>
        <w:rPr>
          <w:rFonts w:eastAsia="Times New Roman" w:cs="Times New Roman"/>
          <w:sz w:val="28"/>
          <w:szCs w:val="28"/>
          <w:lang w:eastAsia="ru-RU"/>
        </w:rPr>
      </w:pPr>
      <w:r w:rsidRPr="009C7FC1">
        <w:rPr>
          <w:rFonts w:eastAsia="Times New Roman" w:cs="Times New Roman"/>
          <w:sz w:val="28"/>
          <w:szCs w:val="28"/>
          <w:lang w:eastAsia="ru-RU"/>
        </w:rPr>
        <w:t>1. Картой градостроительного зонирования в составе Правил является графическое отображение границ территориальных зон, подзон, участков градостроительного зонирования, границ зон с особыми условиями использования территории, отображенных на картографической основе.</w:t>
      </w:r>
    </w:p>
    <w:p w:rsidR="00213186" w:rsidRPr="009C7FC1" w:rsidRDefault="00213186" w:rsidP="00213186">
      <w:pPr>
        <w:autoSpaceDE w:val="0"/>
        <w:autoSpaceDN w:val="0"/>
        <w:adjustRightInd w:val="0"/>
        <w:ind w:firstLine="540"/>
        <w:jc w:val="both"/>
        <w:rPr>
          <w:rFonts w:eastAsia="Times New Roman" w:cs="Times New Roman"/>
          <w:sz w:val="28"/>
          <w:szCs w:val="28"/>
          <w:lang w:eastAsia="ru-RU"/>
        </w:rPr>
      </w:pPr>
      <w:r w:rsidRPr="009C7FC1">
        <w:rPr>
          <w:rFonts w:eastAsia="Times New Roman" w:cs="Times New Roman"/>
          <w:sz w:val="28"/>
          <w:szCs w:val="28"/>
          <w:lang w:eastAsia="ru-RU"/>
        </w:rPr>
        <w:t>2. Карта градостроительного зонирования включает в себя:</w:t>
      </w:r>
    </w:p>
    <w:p w:rsidR="00213186" w:rsidRPr="009C7FC1" w:rsidRDefault="00213186" w:rsidP="00213186">
      <w:pPr>
        <w:autoSpaceDE w:val="0"/>
        <w:autoSpaceDN w:val="0"/>
        <w:adjustRightInd w:val="0"/>
        <w:ind w:firstLine="540"/>
        <w:jc w:val="both"/>
        <w:rPr>
          <w:rFonts w:eastAsia="Times New Roman" w:cs="Times New Roman"/>
          <w:sz w:val="28"/>
          <w:szCs w:val="28"/>
          <w:lang w:eastAsia="ru-RU"/>
        </w:rPr>
      </w:pPr>
      <w:r w:rsidRPr="009C7FC1">
        <w:rPr>
          <w:rFonts w:eastAsia="Times New Roman" w:cs="Times New Roman"/>
          <w:sz w:val="28"/>
          <w:szCs w:val="28"/>
          <w:lang w:eastAsia="ru-RU"/>
        </w:rPr>
        <w:t>1) карту границ территориальных зон поселения;</w:t>
      </w:r>
    </w:p>
    <w:p w:rsidR="00213186" w:rsidRPr="009C7FC1" w:rsidRDefault="00213186" w:rsidP="00213186">
      <w:pPr>
        <w:autoSpaceDE w:val="0"/>
        <w:autoSpaceDN w:val="0"/>
        <w:adjustRightInd w:val="0"/>
        <w:ind w:firstLine="540"/>
        <w:jc w:val="both"/>
        <w:rPr>
          <w:rFonts w:eastAsia="Times New Roman" w:cs="Times New Roman"/>
          <w:sz w:val="28"/>
          <w:szCs w:val="28"/>
          <w:lang w:eastAsia="ru-RU"/>
        </w:rPr>
      </w:pPr>
      <w:r w:rsidRPr="009C7FC1">
        <w:rPr>
          <w:rFonts w:eastAsia="Times New Roman" w:cs="Times New Roman"/>
          <w:sz w:val="28"/>
          <w:szCs w:val="28"/>
          <w:lang w:eastAsia="ru-RU"/>
        </w:rPr>
        <w:t>2) карту границ зон с особыми условиями использования территорий, в том числе:</w:t>
      </w:r>
    </w:p>
    <w:p w:rsidR="00213186" w:rsidRPr="009C7FC1" w:rsidRDefault="00213186" w:rsidP="00213186">
      <w:pPr>
        <w:autoSpaceDE w:val="0"/>
        <w:autoSpaceDN w:val="0"/>
        <w:adjustRightInd w:val="0"/>
        <w:ind w:firstLine="540"/>
        <w:jc w:val="both"/>
        <w:rPr>
          <w:rFonts w:eastAsia="Times New Roman" w:cs="Times New Roman"/>
          <w:sz w:val="28"/>
          <w:szCs w:val="28"/>
          <w:lang w:eastAsia="ru-RU"/>
        </w:rPr>
      </w:pPr>
      <w:r w:rsidRPr="009C7FC1">
        <w:rPr>
          <w:rFonts w:eastAsia="Times New Roman" w:cs="Times New Roman"/>
          <w:sz w:val="28"/>
          <w:szCs w:val="28"/>
          <w:lang w:eastAsia="ru-RU"/>
        </w:rPr>
        <w:t>а) карту ограничений по использованию территории в границах объектов культурного наследия поселения;</w:t>
      </w:r>
    </w:p>
    <w:p w:rsidR="00213186" w:rsidRPr="009C7FC1" w:rsidRDefault="00213186" w:rsidP="00213186">
      <w:pPr>
        <w:autoSpaceDE w:val="0"/>
        <w:autoSpaceDN w:val="0"/>
        <w:adjustRightInd w:val="0"/>
        <w:ind w:firstLine="540"/>
        <w:jc w:val="both"/>
        <w:rPr>
          <w:rFonts w:eastAsia="Times New Roman" w:cs="Times New Roman"/>
          <w:sz w:val="28"/>
          <w:szCs w:val="28"/>
          <w:lang w:eastAsia="ru-RU"/>
        </w:rPr>
      </w:pPr>
      <w:r w:rsidRPr="009C7FC1">
        <w:rPr>
          <w:rFonts w:eastAsia="Times New Roman" w:cs="Times New Roman"/>
          <w:sz w:val="28"/>
          <w:szCs w:val="28"/>
          <w:lang w:eastAsia="ru-RU"/>
        </w:rPr>
        <w:t>б) карту ограничений по использованию территорий в границах зон, выделенных по экологическим и санитарно – эпидемиологическим условиям (в границах санитарно – защитных зон промышленных объектов, охранных зон магистральных трубопроводов и иных инженерно – технических коммуникаций и сооружений).</w:t>
      </w:r>
    </w:p>
    <w:p w:rsidR="00213186" w:rsidRPr="009C7FC1" w:rsidRDefault="00213186" w:rsidP="00213186">
      <w:pPr>
        <w:autoSpaceDE w:val="0"/>
        <w:autoSpaceDN w:val="0"/>
        <w:adjustRightInd w:val="0"/>
        <w:ind w:firstLine="540"/>
        <w:jc w:val="both"/>
        <w:rPr>
          <w:rFonts w:eastAsia="Times New Roman" w:cs="Times New Roman"/>
          <w:i/>
          <w:sz w:val="28"/>
          <w:szCs w:val="28"/>
          <w:lang w:eastAsia="ru-RU"/>
        </w:rPr>
      </w:pPr>
      <w:r w:rsidRPr="009C7FC1">
        <w:rPr>
          <w:rFonts w:eastAsia="Times New Roman" w:cs="Times New Roman"/>
          <w:sz w:val="28"/>
          <w:szCs w:val="28"/>
          <w:lang w:eastAsia="ru-RU"/>
        </w:rPr>
        <w:t>3. Масштаб карты градостроительного зонирования сельского поселения установлен.</w:t>
      </w:r>
    </w:p>
    <w:p w:rsidR="004D2A25" w:rsidRPr="009C7FC1" w:rsidRDefault="004D2A25" w:rsidP="00213186">
      <w:pPr>
        <w:autoSpaceDE w:val="0"/>
        <w:autoSpaceDN w:val="0"/>
        <w:adjustRightInd w:val="0"/>
        <w:ind w:firstLine="540"/>
        <w:jc w:val="both"/>
        <w:rPr>
          <w:rFonts w:eastAsia="Times New Roman" w:cs="Times New Roman"/>
          <w:sz w:val="28"/>
          <w:szCs w:val="28"/>
          <w:lang w:eastAsia="ru-RU"/>
        </w:rPr>
      </w:pPr>
    </w:p>
    <w:p w:rsidR="00A21BB6" w:rsidRPr="00BC1978" w:rsidRDefault="00A21BB6" w:rsidP="00A21BB6">
      <w:pPr>
        <w:autoSpaceDE w:val="0"/>
        <w:autoSpaceDN w:val="0"/>
        <w:adjustRightInd w:val="0"/>
        <w:ind w:firstLine="540"/>
        <w:jc w:val="center"/>
        <w:outlineLvl w:val="3"/>
        <w:rPr>
          <w:rFonts w:eastAsia="Times New Roman" w:cs="Times New Roman"/>
          <w:b/>
          <w:sz w:val="28"/>
          <w:szCs w:val="28"/>
          <w:lang w:eastAsia="ru-RU"/>
        </w:rPr>
      </w:pPr>
      <w:bookmarkStart w:id="170" w:name="_Toc263062282"/>
      <w:bookmarkStart w:id="171" w:name="_Toc248302869"/>
      <w:bookmarkStart w:id="172" w:name="_Toc368559103"/>
      <w:r w:rsidRPr="00BC1978">
        <w:rPr>
          <w:rFonts w:eastAsia="Times New Roman" w:cs="Times New Roman"/>
          <w:b/>
          <w:sz w:val="28"/>
          <w:szCs w:val="28"/>
          <w:lang w:eastAsia="ru-RU"/>
        </w:rPr>
        <w:t>Статья</w:t>
      </w:r>
      <w:r>
        <w:rPr>
          <w:rFonts w:eastAsia="Times New Roman" w:cs="Times New Roman"/>
          <w:b/>
          <w:sz w:val="28"/>
          <w:szCs w:val="28"/>
          <w:lang w:eastAsia="ru-RU"/>
        </w:rPr>
        <w:t xml:space="preserve"> </w:t>
      </w:r>
      <w:r w:rsidRPr="00A21BB6">
        <w:rPr>
          <w:rFonts w:eastAsia="Times New Roman" w:cs="Times New Roman"/>
          <w:b/>
          <w:bCs/>
          <w:sz w:val="28"/>
          <w:szCs w:val="20"/>
          <w:lang w:eastAsia="ru-RU"/>
        </w:rPr>
        <w:t>39. Порядок ведения карты градостроительного зонирования</w:t>
      </w:r>
    </w:p>
    <w:bookmarkEnd w:id="170"/>
    <w:bookmarkEnd w:id="171"/>
    <w:bookmarkEnd w:id="172"/>
    <w:p w:rsidR="00213186" w:rsidRPr="009C7FC1" w:rsidRDefault="00213186" w:rsidP="00213186">
      <w:pPr>
        <w:autoSpaceDE w:val="0"/>
        <w:autoSpaceDN w:val="0"/>
        <w:adjustRightInd w:val="0"/>
        <w:ind w:firstLine="540"/>
        <w:jc w:val="both"/>
        <w:rPr>
          <w:rFonts w:eastAsia="Times New Roman" w:cs="Times New Roman"/>
          <w:sz w:val="28"/>
          <w:szCs w:val="28"/>
          <w:lang w:eastAsia="ru-RU"/>
        </w:rPr>
      </w:pPr>
    </w:p>
    <w:p w:rsidR="00213186" w:rsidRPr="009C7FC1" w:rsidRDefault="00213186" w:rsidP="00213186">
      <w:pPr>
        <w:autoSpaceDE w:val="0"/>
        <w:autoSpaceDN w:val="0"/>
        <w:adjustRightInd w:val="0"/>
        <w:ind w:firstLine="540"/>
        <w:jc w:val="both"/>
        <w:rPr>
          <w:rFonts w:eastAsia="Times New Roman" w:cs="Times New Roman"/>
          <w:sz w:val="28"/>
          <w:szCs w:val="28"/>
          <w:lang w:eastAsia="ru-RU"/>
        </w:rPr>
      </w:pPr>
      <w:r w:rsidRPr="009C7FC1">
        <w:rPr>
          <w:rFonts w:eastAsia="Times New Roman" w:cs="Times New Roman"/>
          <w:sz w:val="28"/>
          <w:szCs w:val="28"/>
          <w:lang w:eastAsia="ru-RU"/>
        </w:rPr>
        <w:t xml:space="preserve">1. </w:t>
      </w:r>
      <w:r w:rsidR="008B67FB" w:rsidRPr="009C7FC1">
        <w:rPr>
          <w:rFonts w:eastAsia="Calibri" w:cs="Times New Roman"/>
          <w:sz w:val="28"/>
          <w:szCs w:val="28"/>
          <w:lang w:eastAsia="ru-RU"/>
        </w:rPr>
        <w:t>Контроль ведения</w:t>
      </w:r>
      <w:r w:rsidRPr="009C7FC1">
        <w:rPr>
          <w:rFonts w:eastAsia="Times New Roman" w:cs="Times New Roman"/>
          <w:sz w:val="28"/>
          <w:szCs w:val="28"/>
          <w:lang w:eastAsia="ru-RU"/>
        </w:rPr>
        <w:t xml:space="preserve"> карты градостроительного зонирования и своевременное отображение внесенных в установленном порядке в неё изменений осуществляется структурным подразделением Администрации муниципального образования «</w:t>
      </w:r>
      <w:r w:rsidR="00EB598F" w:rsidRPr="009C7FC1">
        <w:rPr>
          <w:rFonts w:eastAsia="Times New Roman" w:cs="Times New Roman"/>
          <w:sz w:val="28"/>
          <w:szCs w:val="28"/>
          <w:lang w:eastAsia="ru-RU"/>
        </w:rPr>
        <w:t>Рославльский</w:t>
      </w:r>
      <w:r w:rsidRPr="009C7FC1">
        <w:rPr>
          <w:rFonts w:eastAsia="Times New Roman" w:cs="Times New Roman"/>
          <w:sz w:val="28"/>
          <w:szCs w:val="28"/>
          <w:lang w:eastAsia="ru-RU"/>
        </w:rPr>
        <w:t xml:space="preserve"> район» Смоленской области, уполномоченным в области </w:t>
      </w:r>
      <w:r w:rsidRPr="009C7FC1">
        <w:rPr>
          <w:rFonts w:eastAsia="Times New Roman" w:cs="Times New Roman"/>
          <w:sz w:val="28"/>
          <w:szCs w:val="28"/>
          <w:lang w:eastAsia="ru-RU"/>
        </w:rPr>
        <w:lastRenderedPageBreak/>
        <w:t>архитектуры и градостроительства (далее – Комитет по строительству и архитектуре).</w:t>
      </w:r>
    </w:p>
    <w:p w:rsidR="00213186" w:rsidRPr="009C7FC1" w:rsidRDefault="00213186" w:rsidP="00213186">
      <w:pPr>
        <w:autoSpaceDE w:val="0"/>
        <w:autoSpaceDN w:val="0"/>
        <w:adjustRightInd w:val="0"/>
        <w:ind w:firstLine="540"/>
        <w:jc w:val="both"/>
        <w:rPr>
          <w:rFonts w:eastAsia="Times New Roman" w:cs="Times New Roman"/>
          <w:sz w:val="28"/>
          <w:szCs w:val="28"/>
          <w:lang w:eastAsia="ru-RU"/>
        </w:rPr>
      </w:pPr>
      <w:r w:rsidRPr="009C7FC1">
        <w:rPr>
          <w:rFonts w:eastAsia="Times New Roman" w:cs="Times New Roman"/>
          <w:sz w:val="28"/>
          <w:szCs w:val="28"/>
          <w:lang w:eastAsia="ru-RU"/>
        </w:rPr>
        <w:t>2. Внесение изменений в карту границ территориальных зон осуществляется в порядке, установленном статьей 12 настоящих Правил.</w:t>
      </w:r>
    </w:p>
    <w:p w:rsidR="00213186" w:rsidRPr="009C7FC1" w:rsidRDefault="00213186" w:rsidP="00213186">
      <w:pPr>
        <w:autoSpaceDE w:val="0"/>
        <w:autoSpaceDN w:val="0"/>
        <w:adjustRightInd w:val="0"/>
        <w:ind w:firstLine="540"/>
        <w:jc w:val="both"/>
        <w:rPr>
          <w:rFonts w:eastAsia="Times New Roman" w:cs="Times New Roman"/>
          <w:sz w:val="28"/>
          <w:szCs w:val="28"/>
          <w:lang w:eastAsia="ru-RU"/>
        </w:rPr>
      </w:pPr>
      <w:r w:rsidRPr="009C7FC1">
        <w:rPr>
          <w:rFonts w:eastAsia="Times New Roman" w:cs="Times New Roman"/>
          <w:sz w:val="28"/>
          <w:szCs w:val="28"/>
          <w:lang w:eastAsia="ru-RU"/>
        </w:rPr>
        <w:t>3. Внесение изменений в карту границ зон с особыми условиями использования территории может осуществляться на основании нормативных правовых актов, принятых в соответствии с требованиями действующего законодательства.</w:t>
      </w:r>
    </w:p>
    <w:p w:rsidR="00213186" w:rsidRPr="009C7FC1" w:rsidRDefault="00213186" w:rsidP="00213186">
      <w:pPr>
        <w:autoSpaceDE w:val="0"/>
        <w:autoSpaceDN w:val="0"/>
        <w:adjustRightInd w:val="0"/>
        <w:ind w:firstLine="540"/>
        <w:jc w:val="both"/>
        <w:rPr>
          <w:rFonts w:eastAsia="Times New Roman" w:cs="Times New Roman"/>
          <w:sz w:val="28"/>
          <w:szCs w:val="28"/>
          <w:lang w:eastAsia="ru-RU"/>
        </w:rPr>
      </w:pPr>
      <w:r w:rsidRPr="009C7FC1">
        <w:rPr>
          <w:rFonts w:eastAsia="Times New Roman" w:cs="Times New Roman"/>
          <w:sz w:val="28"/>
          <w:szCs w:val="28"/>
          <w:lang w:eastAsia="ru-RU"/>
        </w:rPr>
        <w:t>В случае необходимости внесения изменений в границы зон с особыми условиями использования территорий, лицо, заинтересованное в отображении таких изменений, либо уполномоченный орган, ответственный за регулирование использования таких зон, уведомляет Комиссию о необходимости внесении соответствующих изменений в Правила землепользования и застройки и в течение пяти дней с такого уведомления представляет в Комиссию документы, подтверждающие правомочность внесения таких изменений. Комиссия в течение тридцати дней принимает решение об отображении указанных изменений на карте границ зон с особыми усло</w:t>
      </w:r>
      <w:r w:rsidR="008B67FB" w:rsidRPr="009C7FC1">
        <w:rPr>
          <w:rFonts w:eastAsia="Times New Roman" w:cs="Times New Roman"/>
          <w:sz w:val="28"/>
          <w:szCs w:val="28"/>
          <w:lang w:eastAsia="ru-RU"/>
        </w:rPr>
        <w:t>виями использования территории.</w:t>
      </w:r>
    </w:p>
    <w:p w:rsidR="00213186" w:rsidRPr="009C7FC1" w:rsidRDefault="00213186"/>
    <w:p w:rsidR="00213186" w:rsidRPr="009C7FC1" w:rsidRDefault="00213186">
      <w:pPr>
        <w:sectPr w:rsidR="00213186" w:rsidRPr="009C7FC1" w:rsidSect="00213186">
          <w:footerReference w:type="default" r:id="rId22"/>
          <w:pgSz w:w="11906" w:h="16838" w:code="9"/>
          <w:pgMar w:top="1134" w:right="567" w:bottom="1134" w:left="1134" w:header="709" w:footer="709" w:gutter="0"/>
          <w:cols w:space="708"/>
          <w:docGrid w:linePitch="360"/>
        </w:sectPr>
      </w:pPr>
    </w:p>
    <w:p w:rsidR="00213186" w:rsidRPr="009C7FC1" w:rsidRDefault="00213186" w:rsidP="00213186">
      <w:pPr>
        <w:jc w:val="center"/>
        <w:rPr>
          <w:rFonts w:eastAsia="Times New Roman" w:cs="Times New Roman"/>
          <w:b/>
          <w:sz w:val="28"/>
          <w:szCs w:val="28"/>
          <w:lang w:eastAsia="ru-RU"/>
        </w:rPr>
      </w:pPr>
      <w:bookmarkStart w:id="173" w:name="_Toc263062283"/>
      <w:bookmarkStart w:id="174" w:name="_Toc248302870"/>
      <w:bookmarkStart w:id="175" w:name="_Toc368559104"/>
      <w:r w:rsidRPr="009C7FC1">
        <w:rPr>
          <w:rFonts w:eastAsia="Times New Roman" w:cs="Times New Roman"/>
          <w:b/>
          <w:sz w:val="28"/>
          <w:szCs w:val="24"/>
          <w:lang w:eastAsia="ru-RU"/>
        </w:rPr>
        <w:lastRenderedPageBreak/>
        <w:t>Глава 8. Градостроительные регламенты</w:t>
      </w:r>
      <w:bookmarkEnd w:id="173"/>
      <w:bookmarkEnd w:id="174"/>
      <w:bookmarkEnd w:id="175"/>
    </w:p>
    <w:p w:rsidR="00213186" w:rsidRDefault="00213186" w:rsidP="00213186">
      <w:pPr>
        <w:rPr>
          <w:rFonts w:eastAsia="Times New Roman" w:cs="Times New Roman"/>
          <w:sz w:val="28"/>
          <w:szCs w:val="28"/>
          <w:lang w:eastAsia="ru-RU"/>
        </w:rPr>
      </w:pPr>
    </w:p>
    <w:p w:rsidR="00A21BB6" w:rsidRPr="00BC1978" w:rsidRDefault="00A21BB6" w:rsidP="00A21BB6">
      <w:pPr>
        <w:autoSpaceDE w:val="0"/>
        <w:autoSpaceDN w:val="0"/>
        <w:adjustRightInd w:val="0"/>
        <w:ind w:firstLine="540"/>
        <w:jc w:val="center"/>
        <w:outlineLvl w:val="3"/>
        <w:rPr>
          <w:rFonts w:eastAsia="Times New Roman" w:cs="Times New Roman"/>
          <w:b/>
          <w:sz w:val="28"/>
          <w:szCs w:val="28"/>
          <w:lang w:eastAsia="ru-RU"/>
        </w:rPr>
      </w:pPr>
      <w:r w:rsidRPr="00BC1978">
        <w:rPr>
          <w:rFonts w:eastAsia="Times New Roman" w:cs="Times New Roman"/>
          <w:b/>
          <w:sz w:val="28"/>
          <w:szCs w:val="28"/>
          <w:lang w:eastAsia="ru-RU"/>
        </w:rPr>
        <w:t>Статья</w:t>
      </w:r>
      <w:r>
        <w:rPr>
          <w:rFonts w:eastAsia="Times New Roman" w:cs="Times New Roman"/>
          <w:b/>
          <w:sz w:val="28"/>
          <w:szCs w:val="28"/>
          <w:lang w:eastAsia="ru-RU"/>
        </w:rPr>
        <w:t xml:space="preserve"> </w:t>
      </w:r>
      <w:r w:rsidRPr="00A21BB6">
        <w:rPr>
          <w:rFonts w:eastAsia="Times New Roman" w:cs="Times New Roman"/>
          <w:b/>
          <w:bCs/>
          <w:sz w:val="28"/>
          <w:szCs w:val="24"/>
          <w:lang w:eastAsia="ru-RU"/>
        </w:rPr>
        <w:t>40. Градостроительные регламенты. Жилые зоны (Ж)</w:t>
      </w:r>
    </w:p>
    <w:p w:rsidR="00A21BB6" w:rsidRDefault="00A21BB6" w:rsidP="00E44847">
      <w:pPr>
        <w:autoSpaceDE w:val="0"/>
        <w:autoSpaceDN w:val="0"/>
        <w:adjustRightInd w:val="0"/>
        <w:ind w:firstLine="540"/>
        <w:jc w:val="both"/>
        <w:rPr>
          <w:rFonts w:eastAsia="Times New Roman" w:cs="Times New Roman"/>
          <w:sz w:val="28"/>
          <w:szCs w:val="28"/>
          <w:lang w:eastAsia="ru-RU"/>
        </w:rPr>
      </w:pPr>
    </w:p>
    <w:p w:rsidR="00E44847" w:rsidRPr="00E44847" w:rsidRDefault="00E44847" w:rsidP="00E44847">
      <w:pPr>
        <w:autoSpaceDE w:val="0"/>
        <w:autoSpaceDN w:val="0"/>
        <w:adjustRightInd w:val="0"/>
        <w:ind w:firstLine="540"/>
        <w:jc w:val="both"/>
        <w:rPr>
          <w:rFonts w:eastAsia="Times New Roman" w:cs="Times New Roman"/>
          <w:sz w:val="28"/>
          <w:szCs w:val="28"/>
          <w:lang w:eastAsia="ru-RU"/>
        </w:rPr>
      </w:pPr>
      <w:r w:rsidRPr="00E44847">
        <w:rPr>
          <w:rFonts w:eastAsia="Times New Roman" w:cs="Times New Roman"/>
          <w:sz w:val="28"/>
          <w:szCs w:val="28"/>
          <w:lang w:eastAsia="ru-RU"/>
        </w:rPr>
        <w:t>В состав жилых зон включены:</w:t>
      </w:r>
    </w:p>
    <w:p w:rsidR="00E44847" w:rsidRDefault="00E44847" w:rsidP="00E44847">
      <w:pPr>
        <w:autoSpaceDE w:val="0"/>
        <w:autoSpaceDN w:val="0"/>
        <w:adjustRightInd w:val="0"/>
        <w:ind w:firstLine="540"/>
        <w:jc w:val="both"/>
        <w:rPr>
          <w:rFonts w:eastAsia="Times New Roman" w:cs="Times New Roman"/>
          <w:sz w:val="28"/>
          <w:szCs w:val="28"/>
          <w:lang w:eastAsia="ru-RU"/>
        </w:rPr>
      </w:pPr>
      <w:r w:rsidRPr="00E44847">
        <w:rPr>
          <w:rFonts w:eastAsia="Times New Roman" w:cs="Times New Roman"/>
          <w:sz w:val="28"/>
          <w:szCs w:val="28"/>
          <w:lang w:eastAsia="ru-RU"/>
        </w:rPr>
        <w:t xml:space="preserve">– зона застройки индивидуальными жилыми домами </w:t>
      </w:r>
      <w:r>
        <w:rPr>
          <w:rFonts w:eastAsia="Times New Roman" w:cs="Times New Roman"/>
          <w:sz w:val="28"/>
          <w:szCs w:val="28"/>
          <w:lang w:eastAsia="ru-RU"/>
        </w:rPr>
        <w:t>(</w:t>
      </w:r>
      <w:r w:rsidRPr="00E44847">
        <w:rPr>
          <w:rFonts w:eastAsia="Times New Roman" w:cs="Times New Roman"/>
          <w:sz w:val="28"/>
          <w:szCs w:val="28"/>
          <w:lang w:eastAsia="ru-RU"/>
        </w:rPr>
        <w:t>Ж.1</w:t>
      </w:r>
      <w:r>
        <w:rPr>
          <w:rFonts w:eastAsia="Times New Roman" w:cs="Times New Roman"/>
          <w:sz w:val="28"/>
          <w:szCs w:val="28"/>
          <w:lang w:eastAsia="ru-RU"/>
        </w:rPr>
        <w:t>);</w:t>
      </w:r>
    </w:p>
    <w:p w:rsidR="00E44847" w:rsidRDefault="00E44847" w:rsidP="00E44847">
      <w:pPr>
        <w:autoSpaceDE w:val="0"/>
        <w:autoSpaceDN w:val="0"/>
        <w:adjustRightInd w:val="0"/>
        <w:ind w:firstLine="540"/>
        <w:jc w:val="both"/>
        <w:rPr>
          <w:rFonts w:eastAsia="Times New Roman" w:cs="Times New Roman"/>
          <w:sz w:val="28"/>
          <w:szCs w:val="28"/>
          <w:lang w:eastAsia="ru-RU"/>
        </w:rPr>
      </w:pPr>
      <w:r w:rsidRPr="00E44847">
        <w:rPr>
          <w:rFonts w:eastAsia="Times New Roman" w:cs="Times New Roman"/>
          <w:sz w:val="28"/>
          <w:szCs w:val="28"/>
          <w:lang w:eastAsia="ru-RU"/>
        </w:rPr>
        <w:t xml:space="preserve">– зона застройки малоэтажными жилыми домами (до </w:t>
      </w:r>
      <w:r w:rsidR="00BA631D">
        <w:rPr>
          <w:rFonts w:eastAsia="Times New Roman" w:cs="Times New Roman"/>
          <w:sz w:val="28"/>
          <w:szCs w:val="28"/>
          <w:lang w:eastAsia="ru-RU"/>
        </w:rPr>
        <w:t>4</w:t>
      </w:r>
      <w:r w:rsidRPr="00E44847">
        <w:rPr>
          <w:rFonts w:eastAsia="Times New Roman" w:cs="Times New Roman"/>
          <w:sz w:val="28"/>
          <w:szCs w:val="28"/>
          <w:lang w:eastAsia="ru-RU"/>
        </w:rPr>
        <w:t xml:space="preserve"> этажей</w:t>
      </w:r>
      <w:r w:rsidR="00BA631D">
        <w:rPr>
          <w:rFonts w:eastAsia="Times New Roman" w:cs="Times New Roman"/>
          <w:sz w:val="28"/>
          <w:szCs w:val="28"/>
          <w:lang w:eastAsia="ru-RU"/>
        </w:rPr>
        <w:t>,</w:t>
      </w:r>
      <w:r w:rsidRPr="00E44847">
        <w:rPr>
          <w:rFonts w:eastAsia="Times New Roman" w:cs="Times New Roman"/>
          <w:sz w:val="28"/>
          <w:szCs w:val="28"/>
          <w:lang w:eastAsia="ru-RU"/>
        </w:rPr>
        <w:t xml:space="preserve"> включ</w:t>
      </w:r>
      <w:r w:rsidR="00BA631D">
        <w:rPr>
          <w:rFonts w:eastAsia="Times New Roman" w:cs="Times New Roman"/>
          <w:sz w:val="28"/>
          <w:szCs w:val="28"/>
          <w:lang w:eastAsia="ru-RU"/>
        </w:rPr>
        <w:t>ая мансардный</w:t>
      </w:r>
      <w:r w:rsidRPr="00E44847">
        <w:rPr>
          <w:rFonts w:eastAsia="Times New Roman" w:cs="Times New Roman"/>
          <w:sz w:val="28"/>
          <w:szCs w:val="28"/>
          <w:lang w:eastAsia="ru-RU"/>
        </w:rPr>
        <w:t>)</w:t>
      </w:r>
      <w:r w:rsidR="00BA631D">
        <w:rPr>
          <w:rFonts w:eastAsia="Times New Roman" w:cs="Times New Roman"/>
          <w:sz w:val="28"/>
          <w:szCs w:val="28"/>
          <w:lang w:eastAsia="ru-RU"/>
        </w:rPr>
        <w:t xml:space="preserve"> (Ж.2);</w:t>
      </w:r>
    </w:p>
    <w:p w:rsidR="00E44847" w:rsidRDefault="00BA631D" w:rsidP="00E44847">
      <w:pPr>
        <w:autoSpaceDE w:val="0"/>
        <w:autoSpaceDN w:val="0"/>
        <w:adjustRightInd w:val="0"/>
        <w:ind w:firstLine="540"/>
        <w:jc w:val="both"/>
        <w:rPr>
          <w:rFonts w:eastAsia="Times New Roman" w:cs="Times New Roman"/>
          <w:sz w:val="28"/>
          <w:szCs w:val="28"/>
          <w:lang w:eastAsia="ru-RU"/>
        </w:rPr>
      </w:pPr>
      <w:r w:rsidRPr="00BA631D">
        <w:rPr>
          <w:rFonts w:eastAsia="Times New Roman" w:cs="Times New Roman"/>
          <w:sz w:val="28"/>
          <w:szCs w:val="28"/>
          <w:lang w:eastAsia="ru-RU"/>
        </w:rPr>
        <w:t xml:space="preserve">– зона застройки </w:t>
      </w:r>
      <w:r>
        <w:rPr>
          <w:rFonts w:eastAsia="Times New Roman" w:cs="Times New Roman"/>
          <w:sz w:val="28"/>
          <w:szCs w:val="28"/>
          <w:lang w:eastAsia="ru-RU"/>
        </w:rPr>
        <w:t>средне</w:t>
      </w:r>
      <w:r w:rsidRPr="00BA631D">
        <w:rPr>
          <w:rFonts w:eastAsia="Times New Roman" w:cs="Times New Roman"/>
          <w:sz w:val="28"/>
          <w:szCs w:val="28"/>
          <w:lang w:eastAsia="ru-RU"/>
        </w:rPr>
        <w:t>этажными жилыми домами (</w:t>
      </w:r>
      <w:r>
        <w:rPr>
          <w:rFonts w:eastAsia="Times New Roman" w:cs="Times New Roman"/>
          <w:sz w:val="28"/>
          <w:szCs w:val="28"/>
          <w:lang w:eastAsia="ru-RU"/>
        </w:rPr>
        <w:t>от</w:t>
      </w:r>
      <w:r w:rsidRPr="00BA631D">
        <w:rPr>
          <w:rFonts w:eastAsia="Times New Roman" w:cs="Times New Roman"/>
          <w:sz w:val="28"/>
          <w:szCs w:val="28"/>
          <w:lang w:eastAsia="ru-RU"/>
        </w:rPr>
        <w:t xml:space="preserve"> 4 </w:t>
      </w:r>
      <w:r>
        <w:rPr>
          <w:rFonts w:eastAsia="Times New Roman" w:cs="Times New Roman"/>
          <w:sz w:val="28"/>
          <w:szCs w:val="28"/>
          <w:lang w:eastAsia="ru-RU"/>
        </w:rPr>
        <w:t xml:space="preserve">до 8 </w:t>
      </w:r>
      <w:r w:rsidRPr="00BA631D">
        <w:rPr>
          <w:rFonts w:eastAsia="Times New Roman" w:cs="Times New Roman"/>
          <w:sz w:val="28"/>
          <w:szCs w:val="28"/>
          <w:lang w:eastAsia="ru-RU"/>
        </w:rPr>
        <w:t>этажей, включая мансардный) (Ж.</w:t>
      </w:r>
      <w:r>
        <w:rPr>
          <w:rFonts w:eastAsia="Times New Roman" w:cs="Times New Roman"/>
          <w:sz w:val="28"/>
          <w:szCs w:val="28"/>
          <w:lang w:eastAsia="ru-RU"/>
        </w:rPr>
        <w:t>3</w:t>
      </w:r>
      <w:r w:rsidRPr="00BA631D">
        <w:rPr>
          <w:rFonts w:eastAsia="Times New Roman" w:cs="Times New Roman"/>
          <w:sz w:val="28"/>
          <w:szCs w:val="28"/>
          <w:lang w:eastAsia="ru-RU"/>
        </w:rPr>
        <w:t>);</w:t>
      </w:r>
    </w:p>
    <w:p w:rsidR="00E44847" w:rsidRPr="00E44847" w:rsidRDefault="00E44847" w:rsidP="00E44847">
      <w:pPr>
        <w:autoSpaceDE w:val="0"/>
        <w:autoSpaceDN w:val="0"/>
        <w:adjustRightInd w:val="0"/>
        <w:ind w:firstLine="540"/>
        <w:jc w:val="both"/>
        <w:rPr>
          <w:rFonts w:eastAsia="Times New Roman" w:cs="Times New Roman"/>
          <w:sz w:val="28"/>
          <w:szCs w:val="28"/>
          <w:lang w:eastAsia="ru-RU"/>
        </w:rPr>
      </w:pPr>
      <w:r w:rsidRPr="00E44847">
        <w:rPr>
          <w:rFonts w:eastAsia="Times New Roman" w:cs="Times New Roman"/>
          <w:sz w:val="28"/>
          <w:szCs w:val="28"/>
          <w:lang w:eastAsia="ru-RU"/>
        </w:rPr>
        <w:t>К жилым зонам относятся участки территории поселения, используемые и предназначенные для размещения жилых домов. Указанные зоны предназначены для организации благоприятной и безопасной среды проживания населения, отвечающей его социальным, культурным, бытовым и другим потребностям.</w:t>
      </w:r>
    </w:p>
    <w:p w:rsidR="00E44847" w:rsidRPr="00E44847" w:rsidRDefault="00E44847" w:rsidP="00E44847">
      <w:pPr>
        <w:autoSpaceDE w:val="0"/>
        <w:autoSpaceDN w:val="0"/>
        <w:adjustRightInd w:val="0"/>
        <w:ind w:firstLine="540"/>
        <w:jc w:val="both"/>
        <w:rPr>
          <w:rFonts w:eastAsia="Times New Roman" w:cs="Times New Roman"/>
          <w:sz w:val="28"/>
          <w:szCs w:val="28"/>
          <w:lang w:eastAsia="ru-RU"/>
        </w:rPr>
      </w:pPr>
      <w:r w:rsidRPr="00E44847">
        <w:rPr>
          <w:rFonts w:eastAsia="Times New Roman" w:cs="Times New Roman"/>
          <w:sz w:val="28"/>
          <w:szCs w:val="28"/>
          <w:lang w:eastAsia="ru-RU"/>
        </w:rPr>
        <w:t>В жилых зонах допускается размещение отдельно стоящих, встроенных или пристроенных объектов социального и коммунально – бытового назначения, объектов здравоохранения, объектов дошкольного, начального общего и среднего (полного)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w:t>
      </w:r>
    </w:p>
    <w:p w:rsidR="00E44847" w:rsidRPr="00E44847" w:rsidRDefault="00E44847" w:rsidP="00E44847">
      <w:pPr>
        <w:autoSpaceDE w:val="0"/>
        <w:autoSpaceDN w:val="0"/>
        <w:adjustRightInd w:val="0"/>
        <w:ind w:firstLine="540"/>
        <w:jc w:val="both"/>
        <w:rPr>
          <w:rFonts w:eastAsia="Times New Roman" w:cs="Times New Roman"/>
          <w:sz w:val="28"/>
          <w:szCs w:val="28"/>
          <w:lang w:eastAsia="ru-RU"/>
        </w:rPr>
      </w:pPr>
      <w:r w:rsidRPr="00E44847">
        <w:rPr>
          <w:rFonts w:eastAsia="Times New Roman" w:cs="Times New Roman"/>
          <w:sz w:val="28"/>
          <w:szCs w:val="28"/>
          <w:lang w:eastAsia="ru-RU"/>
        </w:rPr>
        <w:t>При осуществлении в жилых зонах строительства зданий, строений, сооружений следует предусматривать их обеспечение объектами инженерной, транспортной и социальной инфраструктур.</w:t>
      </w:r>
    </w:p>
    <w:p w:rsidR="00E44847" w:rsidRPr="00E44847" w:rsidRDefault="00E44847" w:rsidP="00E44847">
      <w:pPr>
        <w:autoSpaceDE w:val="0"/>
        <w:autoSpaceDN w:val="0"/>
        <w:adjustRightInd w:val="0"/>
        <w:ind w:firstLine="540"/>
        <w:jc w:val="both"/>
        <w:rPr>
          <w:rFonts w:eastAsia="Times New Roman" w:cs="Times New Roman"/>
          <w:sz w:val="28"/>
          <w:szCs w:val="28"/>
          <w:lang w:eastAsia="ru-RU"/>
        </w:rPr>
      </w:pPr>
      <w:r w:rsidRPr="00E44847">
        <w:rPr>
          <w:rFonts w:eastAsia="Times New Roman" w:cs="Times New Roman"/>
          <w:sz w:val="28"/>
          <w:szCs w:val="28"/>
          <w:lang w:eastAsia="ru-RU"/>
        </w:rPr>
        <w:t>В соответствии с Классификатором вид разрешенного использования «Жилая застройка» – код 2.0, включает в себя 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E44847" w:rsidRPr="00E44847" w:rsidRDefault="00E44847" w:rsidP="00E44847">
      <w:pPr>
        <w:autoSpaceDE w:val="0"/>
        <w:autoSpaceDN w:val="0"/>
        <w:adjustRightInd w:val="0"/>
        <w:ind w:firstLine="540"/>
        <w:jc w:val="both"/>
        <w:rPr>
          <w:rFonts w:eastAsia="Times New Roman" w:cs="Times New Roman"/>
          <w:sz w:val="28"/>
          <w:szCs w:val="28"/>
          <w:lang w:eastAsia="ru-RU"/>
        </w:rPr>
      </w:pPr>
      <w:r w:rsidRPr="00E44847">
        <w:rPr>
          <w:rFonts w:eastAsia="Times New Roman" w:cs="Times New Roman"/>
          <w:sz w:val="28"/>
          <w:szCs w:val="28"/>
          <w:lang w:eastAsia="ru-RU"/>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E44847" w:rsidRPr="00E44847" w:rsidRDefault="00E44847" w:rsidP="00E44847">
      <w:pPr>
        <w:autoSpaceDE w:val="0"/>
        <w:autoSpaceDN w:val="0"/>
        <w:adjustRightInd w:val="0"/>
        <w:ind w:firstLine="540"/>
        <w:jc w:val="both"/>
        <w:rPr>
          <w:rFonts w:eastAsia="Times New Roman" w:cs="Times New Roman"/>
          <w:sz w:val="28"/>
          <w:szCs w:val="28"/>
          <w:lang w:eastAsia="ru-RU"/>
        </w:rPr>
      </w:pPr>
      <w:r w:rsidRPr="00E44847">
        <w:rPr>
          <w:rFonts w:eastAsia="Times New Roman" w:cs="Times New Roman"/>
          <w:sz w:val="28"/>
          <w:szCs w:val="28"/>
          <w:lang w:eastAsia="ru-RU"/>
        </w:rPr>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E44847" w:rsidRPr="00E44847" w:rsidRDefault="00E44847" w:rsidP="00E44847">
      <w:pPr>
        <w:autoSpaceDE w:val="0"/>
        <w:autoSpaceDN w:val="0"/>
        <w:adjustRightInd w:val="0"/>
        <w:ind w:firstLine="540"/>
        <w:jc w:val="both"/>
        <w:rPr>
          <w:rFonts w:eastAsia="Times New Roman" w:cs="Times New Roman"/>
          <w:sz w:val="28"/>
          <w:szCs w:val="28"/>
          <w:lang w:eastAsia="ru-RU"/>
        </w:rPr>
      </w:pPr>
      <w:r w:rsidRPr="00E44847">
        <w:rPr>
          <w:rFonts w:eastAsia="Times New Roman" w:cs="Times New Roman"/>
          <w:sz w:val="28"/>
          <w:szCs w:val="28"/>
          <w:lang w:eastAsia="ru-RU"/>
        </w:rPr>
        <w:t>– как способ обеспечения непрерывности производства (вахтовые помещения, служебные жилые помещения на производственных объектах);</w:t>
      </w:r>
    </w:p>
    <w:p w:rsidR="00E44847" w:rsidRPr="00E44847" w:rsidRDefault="00E44847" w:rsidP="00E44847">
      <w:pPr>
        <w:autoSpaceDE w:val="0"/>
        <w:autoSpaceDN w:val="0"/>
        <w:adjustRightInd w:val="0"/>
        <w:ind w:firstLine="540"/>
        <w:jc w:val="both"/>
        <w:rPr>
          <w:rFonts w:eastAsia="Times New Roman" w:cs="Times New Roman"/>
          <w:sz w:val="28"/>
          <w:szCs w:val="28"/>
          <w:lang w:eastAsia="ru-RU"/>
        </w:rPr>
      </w:pPr>
      <w:r w:rsidRPr="00E44847">
        <w:rPr>
          <w:rFonts w:eastAsia="Times New Roman" w:cs="Times New Roman"/>
          <w:sz w:val="28"/>
          <w:szCs w:val="28"/>
          <w:lang w:eastAsia="ru-RU"/>
        </w:rPr>
        <w:t>– как способ обеспечения деятельности режимного учреждения (казармы, караульные помещения, места лишения свободы, содержания под стражей).</w:t>
      </w:r>
    </w:p>
    <w:p w:rsidR="00E44847" w:rsidRPr="00E44847" w:rsidRDefault="00E44847" w:rsidP="00E44847">
      <w:pPr>
        <w:autoSpaceDE w:val="0"/>
        <w:autoSpaceDN w:val="0"/>
        <w:adjustRightInd w:val="0"/>
        <w:ind w:firstLine="540"/>
        <w:jc w:val="both"/>
        <w:rPr>
          <w:rFonts w:eastAsia="Times New Roman" w:cs="Times New Roman"/>
          <w:sz w:val="28"/>
          <w:szCs w:val="28"/>
          <w:lang w:eastAsia="ru-RU"/>
        </w:rPr>
      </w:pPr>
      <w:r w:rsidRPr="00E44847">
        <w:rPr>
          <w:rFonts w:eastAsia="Times New Roman" w:cs="Times New Roman"/>
          <w:sz w:val="28"/>
          <w:szCs w:val="28"/>
          <w:lang w:eastAsia="ru-RU"/>
        </w:rPr>
        <w:t xml:space="preserve">Максимальный процент застройки, устанавливаемый для строительства, реконструкции объектов капитального строительства на земельных участках с видами разрешенного использования с кодами 2.1.1, 2.2, 2.5, 2.6 Классификатора </w:t>
      </w:r>
      <w:r w:rsidRPr="00E44847">
        <w:rPr>
          <w:rFonts w:eastAsia="Times New Roman" w:cs="Times New Roman"/>
          <w:sz w:val="28"/>
          <w:szCs w:val="28"/>
          <w:lang w:eastAsia="ru-RU"/>
        </w:rPr>
        <w:lastRenderedPageBreak/>
        <w:t>не учитывает площадь земельного участка, которая может быть застроена объектами со вспомогательными видами разрешенного использования, не предназначенными для постоянного проживания.</w:t>
      </w:r>
    </w:p>
    <w:p w:rsidR="00E44847" w:rsidRDefault="00E44847" w:rsidP="00E44847">
      <w:pPr>
        <w:autoSpaceDE w:val="0"/>
        <w:autoSpaceDN w:val="0"/>
        <w:adjustRightInd w:val="0"/>
        <w:ind w:firstLine="540"/>
        <w:jc w:val="both"/>
        <w:rPr>
          <w:rFonts w:eastAsia="Times New Roman" w:cs="Times New Roman"/>
          <w:sz w:val="28"/>
          <w:szCs w:val="28"/>
          <w:lang w:eastAsia="ru-RU"/>
        </w:rPr>
      </w:pPr>
      <w:r w:rsidRPr="00E44847">
        <w:rPr>
          <w:rFonts w:eastAsia="Times New Roman" w:cs="Times New Roman"/>
          <w:sz w:val="28"/>
          <w:szCs w:val="28"/>
          <w:lang w:eastAsia="ru-RU"/>
        </w:rPr>
        <w:t>Максимальный процент застройки, устанавливаемый для строительства, реконструкции объектов капитального строительства на земельных участках с видами разрешенного использования с кодом 2.1 Классификатора не учитывает площадь земельного участка, которая может быть застроена гаражами, строениями и сооружениями вспомогательного использования, не предназначенными для постоянного проживания.</w:t>
      </w:r>
    </w:p>
    <w:p w:rsidR="00A21BB6" w:rsidRDefault="00A21BB6" w:rsidP="00E44847">
      <w:pPr>
        <w:autoSpaceDE w:val="0"/>
        <w:autoSpaceDN w:val="0"/>
        <w:adjustRightInd w:val="0"/>
        <w:ind w:firstLine="540"/>
        <w:jc w:val="both"/>
        <w:rPr>
          <w:rFonts w:eastAsia="Times New Roman" w:cs="Times New Roman"/>
          <w:sz w:val="28"/>
          <w:szCs w:val="28"/>
          <w:lang w:eastAsia="ru-RU"/>
        </w:rPr>
      </w:pPr>
    </w:p>
    <w:p w:rsidR="00A21BB6" w:rsidRPr="00BC1978" w:rsidRDefault="00A21BB6" w:rsidP="00A21BB6">
      <w:pPr>
        <w:autoSpaceDE w:val="0"/>
        <w:autoSpaceDN w:val="0"/>
        <w:adjustRightInd w:val="0"/>
        <w:ind w:firstLine="540"/>
        <w:jc w:val="center"/>
        <w:outlineLvl w:val="3"/>
        <w:rPr>
          <w:rFonts w:eastAsia="Times New Roman" w:cs="Times New Roman"/>
          <w:b/>
          <w:sz w:val="28"/>
          <w:szCs w:val="28"/>
          <w:lang w:eastAsia="ru-RU"/>
        </w:rPr>
      </w:pPr>
      <w:r w:rsidRPr="00BC1978">
        <w:rPr>
          <w:rFonts w:eastAsia="Times New Roman" w:cs="Times New Roman"/>
          <w:b/>
          <w:sz w:val="28"/>
          <w:szCs w:val="28"/>
          <w:lang w:eastAsia="ru-RU"/>
        </w:rPr>
        <w:t>Статья</w:t>
      </w:r>
      <w:r>
        <w:rPr>
          <w:rFonts w:eastAsia="Times New Roman" w:cs="Times New Roman"/>
          <w:b/>
          <w:sz w:val="28"/>
          <w:szCs w:val="28"/>
          <w:lang w:eastAsia="ru-RU"/>
        </w:rPr>
        <w:t xml:space="preserve"> </w:t>
      </w:r>
      <w:r>
        <w:rPr>
          <w:rFonts w:eastAsia="Times New Roman" w:cs="Times New Roman"/>
          <w:b/>
          <w:bCs/>
          <w:sz w:val="28"/>
          <w:szCs w:val="20"/>
          <w:lang w:eastAsia="ru-RU"/>
        </w:rPr>
        <w:t>40</w:t>
      </w:r>
      <w:r w:rsidRPr="00E44847">
        <w:rPr>
          <w:rFonts w:eastAsia="Times New Roman" w:cs="Times New Roman"/>
          <w:b/>
          <w:bCs/>
          <w:sz w:val="28"/>
          <w:szCs w:val="20"/>
          <w:lang w:eastAsia="ru-RU"/>
        </w:rPr>
        <w:t>.1. Градостроительные регламенты. Жилая зона Ж</w:t>
      </w:r>
      <w:r>
        <w:rPr>
          <w:rFonts w:eastAsia="Times New Roman" w:cs="Times New Roman"/>
          <w:b/>
          <w:bCs/>
          <w:sz w:val="28"/>
          <w:szCs w:val="20"/>
          <w:lang w:eastAsia="ru-RU"/>
        </w:rPr>
        <w:t>.</w:t>
      </w:r>
      <w:r w:rsidRPr="00E44847">
        <w:rPr>
          <w:rFonts w:eastAsia="Times New Roman" w:cs="Times New Roman"/>
          <w:b/>
          <w:bCs/>
          <w:sz w:val="28"/>
          <w:szCs w:val="20"/>
          <w:lang w:eastAsia="ru-RU"/>
        </w:rPr>
        <w:t>1</w:t>
      </w:r>
    </w:p>
    <w:p w:rsidR="00A21BB6" w:rsidRDefault="00A21BB6" w:rsidP="00E44847">
      <w:pPr>
        <w:autoSpaceDE w:val="0"/>
        <w:autoSpaceDN w:val="0"/>
        <w:adjustRightInd w:val="0"/>
        <w:ind w:firstLine="709"/>
        <w:jc w:val="both"/>
        <w:rPr>
          <w:sz w:val="28"/>
          <w:szCs w:val="28"/>
        </w:rPr>
      </w:pPr>
    </w:p>
    <w:p w:rsidR="00E44847" w:rsidRPr="00E44847" w:rsidRDefault="00E44847" w:rsidP="00E44847">
      <w:pPr>
        <w:autoSpaceDE w:val="0"/>
        <w:autoSpaceDN w:val="0"/>
        <w:adjustRightInd w:val="0"/>
        <w:ind w:firstLine="709"/>
        <w:jc w:val="both"/>
        <w:rPr>
          <w:bCs/>
          <w:sz w:val="28"/>
        </w:rPr>
      </w:pPr>
      <w:r w:rsidRPr="00E44847">
        <w:rPr>
          <w:sz w:val="28"/>
          <w:szCs w:val="28"/>
        </w:rPr>
        <w:t>1. Территориальная зона Ж</w:t>
      </w:r>
      <w:r>
        <w:rPr>
          <w:sz w:val="28"/>
          <w:szCs w:val="28"/>
        </w:rPr>
        <w:t>.</w:t>
      </w:r>
      <w:r w:rsidRPr="00E44847">
        <w:rPr>
          <w:sz w:val="28"/>
          <w:szCs w:val="28"/>
        </w:rPr>
        <w:t>1 – зона застройки индивидуальными и блокированными жилыми домами установлена для обеспечения формирования жилых районов из отдельно стоящих индивидуальных жилых домов и блокированных жилых домов. В состав зоны Ж</w:t>
      </w:r>
      <w:r>
        <w:rPr>
          <w:sz w:val="28"/>
          <w:szCs w:val="28"/>
        </w:rPr>
        <w:t>.</w:t>
      </w:r>
      <w:r w:rsidRPr="00E44847">
        <w:rPr>
          <w:sz w:val="28"/>
          <w:szCs w:val="28"/>
        </w:rPr>
        <w:t>1 могут включаться территории, предназначенные для ведения садоводства и дачного хозяйства.</w:t>
      </w:r>
    </w:p>
    <w:p w:rsidR="00E44847" w:rsidRPr="00E44847" w:rsidRDefault="00E44847" w:rsidP="00E44847">
      <w:pPr>
        <w:autoSpaceDE w:val="0"/>
        <w:autoSpaceDN w:val="0"/>
        <w:adjustRightInd w:val="0"/>
        <w:ind w:firstLine="709"/>
        <w:jc w:val="both"/>
        <w:rPr>
          <w:bCs/>
          <w:sz w:val="28"/>
        </w:rPr>
      </w:pPr>
      <w:r w:rsidRPr="00E44847">
        <w:rPr>
          <w:bCs/>
          <w:sz w:val="28"/>
        </w:rPr>
        <w:t>2. На территории жилой зоны Ж</w:t>
      </w:r>
      <w:r>
        <w:rPr>
          <w:bCs/>
          <w:sz w:val="28"/>
        </w:rPr>
        <w:t>.</w:t>
      </w:r>
      <w:r w:rsidRPr="00E44847">
        <w:rPr>
          <w:bCs/>
          <w:sz w:val="28"/>
        </w:rPr>
        <w:t>1 в пределах приусадебных участков запрещается размещение закрытых автостоянок для грузового транспорта и транспорта для перевозки людей, находящегося в личной собственности, кроме автотранспорта грузоподъёмностью менее 1,5 т.</w:t>
      </w:r>
    </w:p>
    <w:p w:rsidR="00E44847" w:rsidRPr="00E44847" w:rsidRDefault="00E44847" w:rsidP="00E44847">
      <w:pPr>
        <w:autoSpaceDE w:val="0"/>
        <w:autoSpaceDN w:val="0"/>
        <w:adjustRightInd w:val="0"/>
        <w:ind w:firstLine="709"/>
        <w:jc w:val="both"/>
        <w:rPr>
          <w:bCs/>
          <w:sz w:val="28"/>
        </w:rPr>
      </w:pPr>
      <w:r w:rsidRPr="00E44847">
        <w:rPr>
          <w:bCs/>
          <w:sz w:val="28"/>
        </w:rPr>
        <w:t>Во встроено – пристроенных к дому помещениях общественного назначения не допускается размещать специализированные магазины строительных материалов, магазины с наличием в них взрывоопасных веществ и материалов, также предприятий бытового обслуживания, в которых применяются легковоспламеняющиеся жидкости (за исключением парикмахерских, мастерских по ремонту обуви).</w:t>
      </w:r>
    </w:p>
    <w:p w:rsidR="00E44847" w:rsidRPr="00E44847" w:rsidRDefault="00E44847" w:rsidP="00E44847">
      <w:pPr>
        <w:autoSpaceDE w:val="0"/>
        <w:autoSpaceDN w:val="0"/>
        <w:adjustRightInd w:val="0"/>
        <w:ind w:firstLine="709"/>
        <w:jc w:val="both"/>
        <w:rPr>
          <w:bCs/>
          <w:sz w:val="28"/>
        </w:rPr>
      </w:pPr>
      <w:r w:rsidRPr="00E44847">
        <w:rPr>
          <w:bCs/>
          <w:sz w:val="28"/>
        </w:rPr>
        <w:t>На землях общего пользования не допускается ремонт автомобилей, складирование строительных материалов, хозяйственного инвентаря.</w:t>
      </w:r>
    </w:p>
    <w:p w:rsidR="00E44847" w:rsidRPr="00E44847" w:rsidRDefault="00E44847" w:rsidP="00E44847">
      <w:pPr>
        <w:autoSpaceDE w:val="0"/>
        <w:autoSpaceDN w:val="0"/>
        <w:adjustRightInd w:val="0"/>
        <w:ind w:firstLine="709"/>
        <w:jc w:val="both"/>
        <w:rPr>
          <w:bCs/>
          <w:sz w:val="28"/>
        </w:rPr>
      </w:pPr>
      <w:r w:rsidRPr="00E44847">
        <w:rPr>
          <w:bCs/>
          <w:sz w:val="28"/>
        </w:rPr>
        <w:t>Не допускается размещать со стороны улицы вспомогательные строения.</w:t>
      </w:r>
    </w:p>
    <w:p w:rsidR="00E44847" w:rsidRPr="00E44847" w:rsidRDefault="00E44847" w:rsidP="00E44847">
      <w:pPr>
        <w:autoSpaceDE w:val="0"/>
        <w:autoSpaceDN w:val="0"/>
        <w:adjustRightInd w:val="0"/>
        <w:ind w:firstLine="709"/>
        <w:jc w:val="both"/>
        <w:rPr>
          <w:bCs/>
          <w:sz w:val="28"/>
        </w:rPr>
      </w:pPr>
      <w:r w:rsidRPr="00E44847">
        <w:rPr>
          <w:bCs/>
          <w:sz w:val="28"/>
        </w:rPr>
        <w:t>Не допускается размещение рекламы на ограждениях участка, дома, строения.</w:t>
      </w:r>
    </w:p>
    <w:p w:rsidR="00E44847" w:rsidRPr="00E44847" w:rsidRDefault="00E44847" w:rsidP="00E44847">
      <w:pPr>
        <w:tabs>
          <w:tab w:val="left" w:pos="14570"/>
        </w:tabs>
        <w:ind w:firstLine="709"/>
        <w:jc w:val="both"/>
        <w:rPr>
          <w:sz w:val="28"/>
          <w:szCs w:val="28"/>
        </w:rPr>
      </w:pPr>
      <w:r w:rsidRPr="00E44847">
        <w:rPr>
          <w:sz w:val="28"/>
          <w:szCs w:val="28"/>
        </w:rPr>
        <w:t>3. В существующей застройке, где земельные участки и прочно связанные с ним объекты недвижимости существовали на дату утверждения настоящих Правил и их размеры не соответствуют предельным минимальным и максимальным значениям, установленным настоящими Правилами, площадь земельного участка определяется с учётом фактического землепользования, красных линий, местоположения границ смежных земельных участков, естественных границ земельного участка, если их использование не опасно для жизни и здоровья людей, окружающей среды, памятников истории и культуры.</w:t>
      </w:r>
    </w:p>
    <w:p w:rsidR="00E44847" w:rsidRPr="00E44847" w:rsidRDefault="00E44847" w:rsidP="00E44847">
      <w:pPr>
        <w:tabs>
          <w:tab w:val="left" w:pos="14570"/>
        </w:tabs>
        <w:ind w:firstLine="709"/>
        <w:jc w:val="both"/>
        <w:rPr>
          <w:sz w:val="28"/>
          <w:szCs w:val="28"/>
        </w:rPr>
      </w:pPr>
      <w:r w:rsidRPr="00E44847">
        <w:rPr>
          <w:sz w:val="28"/>
          <w:szCs w:val="28"/>
        </w:rPr>
        <w:lastRenderedPageBreak/>
        <w:t>Допустить отклонение от предельных минимальных значений в сторону уменьшения площади и от предельных максимальных значений в сторону увеличения площади земельных участков, формируемых к частям существовавших на дату утверждения настоящих Правил жилых домов, права на которые возникли независимо от даты принятия Правил землепользования и застройки.</w:t>
      </w:r>
    </w:p>
    <w:p w:rsidR="00E44847" w:rsidRPr="00E44847" w:rsidRDefault="00E44847" w:rsidP="00E44847">
      <w:pPr>
        <w:tabs>
          <w:tab w:val="left" w:pos="14570"/>
        </w:tabs>
        <w:ind w:firstLine="709"/>
        <w:jc w:val="both"/>
        <w:rPr>
          <w:sz w:val="28"/>
          <w:szCs w:val="28"/>
        </w:rPr>
      </w:pPr>
      <w:r w:rsidRPr="00E44847">
        <w:rPr>
          <w:sz w:val="28"/>
          <w:szCs w:val="28"/>
        </w:rPr>
        <w:t xml:space="preserve">Объекты капитального строительства на территории жилой застройки располагаются с отступом от красных линий. Жилой дом должен отстоять от красной линии улиц не менее чем на </w:t>
      </w:r>
      <w:smartTag w:uri="urn:schemas-microsoft-com:office:smarttags" w:element="metricconverter">
        <w:smartTagPr>
          <w:attr w:name="ProductID" w:val="5 м"/>
        </w:smartTagPr>
        <w:r w:rsidRPr="00E44847">
          <w:rPr>
            <w:sz w:val="28"/>
            <w:szCs w:val="28"/>
          </w:rPr>
          <w:t>5 м</w:t>
        </w:r>
      </w:smartTag>
      <w:r w:rsidRPr="00E44847">
        <w:rPr>
          <w:sz w:val="28"/>
          <w:szCs w:val="28"/>
        </w:rPr>
        <w:t xml:space="preserve">, от красной линии проездов – не менее чем на </w:t>
      </w:r>
      <w:smartTag w:uri="urn:schemas-microsoft-com:office:smarttags" w:element="metricconverter">
        <w:smartTagPr>
          <w:attr w:name="ProductID" w:val="3 м"/>
        </w:smartTagPr>
        <w:r w:rsidRPr="00E44847">
          <w:rPr>
            <w:sz w:val="28"/>
            <w:szCs w:val="28"/>
          </w:rPr>
          <w:t xml:space="preserve">3 м., </w:t>
        </w:r>
      </w:smartTag>
      <w:r w:rsidRPr="00E44847">
        <w:rPr>
          <w:sz w:val="28"/>
          <w:szCs w:val="28"/>
        </w:rPr>
        <w:t xml:space="preserve">прочие здания должны отстоять от красной линии улиц и красной линии проездов не менее чем на 3 м. </w:t>
      </w:r>
      <w:r w:rsidRPr="00E44847">
        <w:rPr>
          <w:bCs/>
          <w:sz w:val="28"/>
          <w:szCs w:val="28"/>
        </w:rPr>
        <w:t>В исторической застройке допускается размещение индивидуальных жилых домов и прочих зданий по красной линии улиц в условиях сложившейся застройки.</w:t>
      </w:r>
    </w:p>
    <w:p w:rsidR="00E44847" w:rsidRPr="00E44847" w:rsidRDefault="00E44847" w:rsidP="00E44847">
      <w:pPr>
        <w:tabs>
          <w:tab w:val="left" w:pos="14570"/>
        </w:tabs>
        <w:ind w:firstLine="709"/>
        <w:jc w:val="both"/>
        <w:rPr>
          <w:sz w:val="28"/>
          <w:szCs w:val="28"/>
        </w:rPr>
      </w:pPr>
      <w:r w:rsidRPr="00E44847">
        <w:rPr>
          <w:sz w:val="28"/>
          <w:szCs w:val="28"/>
        </w:rPr>
        <w:t>Для индивидуальных жилых домов в существующей застройке, построенных до введения в действие настоящих Правил, но не введенных в эксплуатацию согласно действующего законодательства, допускается отклонение от предельных параметров разрешенного строительства, в сторону уменьшения минимальных отступов от границ земельного участка, красной линии улиц, красной линии проездов.</w:t>
      </w:r>
    </w:p>
    <w:p w:rsidR="00E44847" w:rsidRPr="00E44847" w:rsidRDefault="00E44847" w:rsidP="00E44847">
      <w:pPr>
        <w:autoSpaceDE w:val="0"/>
        <w:autoSpaceDN w:val="0"/>
        <w:adjustRightInd w:val="0"/>
        <w:ind w:firstLine="540"/>
        <w:jc w:val="right"/>
        <w:rPr>
          <w:rFonts w:eastAsia="Times New Roman" w:cs="Times New Roman"/>
          <w:sz w:val="28"/>
          <w:szCs w:val="28"/>
          <w:lang w:eastAsia="ru-RU"/>
        </w:rPr>
      </w:pPr>
      <w:r w:rsidRPr="00E44847">
        <w:rPr>
          <w:rFonts w:eastAsia="Times New Roman" w:cs="Times New Roman"/>
          <w:sz w:val="28"/>
          <w:szCs w:val="28"/>
          <w:lang w:eastAsia="ru-RU"/>
        </w:rPr>
        <w:t>Таблица 2</w:t>
      </w:r>
    </w:p>
    <w:p w:rsidR="00E44847" w:rsidRPr="00E44847" w:rsidRDefault="00E44847" w:rsidP="00E44847">
      <w:pPr>
        <w:jc w:val="center"/>
        <w:rPr>
          <w:rFonts w:eastAsiaTheme="minorEastAsia" w:cs="Times New Roman"/>
          <w:sz w:val="28"/>
          <w:szCs w:val="24"/>
        </w:rPr>
      </w:pPr>
      <w:r w:rsidRPr="00E44847">
        <w:rPr>
          <w:rFonts w:eastAsiaTheme="minorEastAsia" w:cs="Times New Roman"/>
          <w:sz w:val="28"/>
          <w:szCs w:val="24"/>
        </w:rPr>
        <w:t>Основные виды разрешенного использования</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6"/>
        <w:gridCol w:w="1843"/>
        <w:gridCol w:w="1559"/>
        <w:gridCol w:w="1701"/>
        <w:gridCol w:w="1843"/>
        <w:gridCol w:w="1701"/>
        <w:gridCol w:w="1418"/>
      </w:tblGrid>
      <w:tr w:rsidR="00E44847" w:rsidRPr="00E44847" w:rsidTr="00600ACD">
        <w:trPr>
          <w:trHeight w:val="830"/>
          <w:tblHeader/>
        </w:trPr>
        <w:tc>
          <w:tcPr>
            <w:tcW w:w="4536" w:type="dxa"/>
            <w:vMerge w:val="restart"/>
            <w:vAlign w:val="center"/>
          </w:tcPr>
          <w:p w:rsidR="00E44847" w:rsidRPr="00E44847" w:rsidRDefault="00E44847" w:rsidP="00E44847">
            <w:pPr>
              <w:autoSpaceDE w:val="0"/>
              <w:autoSpaceDN w:val="0"/>
              <w:adjustRightInd w:val="0"/>
              <w:jc w:val="center"/>
              <w:rPr>
                <w:rFonts w:eastAsia="Calibri" w:cs="Times New Roman"/>
                <w:b/>
                <w:sz w:val="20"/>
                <w:szCs w:val="20"/>
              </w:rPr>
            </w:pPr>
            <w:r w:rsidRPr="00E44847">
              <w:rPr>
                <w:rFonts w:eastAsia="Calibri" w:cs="Times New Roman"/>
                <w:b/>
                <w:sz w:val="20"/>
                <w:szCs w:val="20"/>
              </w:rPr>
              <w:t>Наименование</w:t>
            </w:r>
          </w:p>
          <w:p w:rsidR="00E44847" w:rsidRPr="00E44847" w:rsidRDefault="00E44847" w:rsidP="00E44847">
            <w:pPr>
              <w:autoSpaceDE w:val="0"/>
              <w:autoSpaceDN w:val="0"/>
              <w:adjustRightInd w:val="0"/>
              <w:jc w:val="center"/>
              <w:rPr>
                <w:rFonts w:eastAsia="Calibri" w:cs="Times New Roman"/>
                <w:b/>
                <w:sz w:val="20"/>
                <w:szCs w:val="20"/>
              </w:rPr>
            </w:pPr>
            <w:r w:rsidRPr="00E44847">
              <w:rPr>
                <w:rFonts w:eastAsia="Calibri" w:cs="Times New Roman"/>
                <w:b/>
                <w:sz w:val="20"/>
                <w:szCs w:val="20"/>
              </w:rPr>
              <w:t>вида разрешенного использования земельного участка</w:t>
            </w:r>
          </w:p>
        </w:tc>
        <w:tc>
          <w:tcPr>
            <w:tcW w:w="1843" w:type="dxa"/>
            <w:vMerge w:val="restart"/>
            <w:vAlign w:val="center"/>
          </w:tcPr>
          <w:p w:rsidR="00E44847" w:rsidRPr="00E44847" w:rsidRDefault="00E44847" w:rsidP="00E44847">
            <w:pPr>
              <w:autoSpaceDE w:val="0"/>
              <w:autoSpaceDN w:val="0"/>
              <w:adjustRightInd w:val="0"/>
              <w:jc w:val="center"/>
              <w:rPr>
                <w:rFonts w:eastAsia="Calibri" w:cs="Times New Roman"/>
                <w:b/>
                <w:sz w:val="20"/>
                <w:szCs w:val="20"/>
              </w:rPr>
            </w:pPr>
            <w:r w:rsidRPr="00E44847">
              <w:rPr>
                <w:rFonts w:eastAsia="Calibri" w:cs="Times New Roman"/>
                <w:b/>
                <w:sz w:val="20"/>
                <w:szCs w:val="20"/>
              </w:rPr>
              <w:t>Код (числовое обозначение) вида разрешенного использования земельного участка</w:t>
            </w:r>
          </w:p>
        </w:tc>
        <w:tc>
          <w:tcPr>
            <w:tcW w:w="3260" w:type="dxa"/>
            <w:gridSpan w:val="2"/>
            <w:vAlign w:val="center"/>
          </w:tcPr>
          <w:p w:rsidR="00E44847" w:rsidRPr="00E44847" w:rsidRDefault="00E44847" w:rsidP="00E44847">
            <w:pPr>
              <w:autoSpaceDE w:val="0"/>
              <w:autoSpaceDN w:val="0"/>
              <w:adjustRightInd w:val="0"/>
              <w:jc w:val="center"/>
              <w:rPr>
                <w:rFonts w:eastAsia="Calibri" w:cs="Times New Roman"/>
                <w:b/>
                <w:sz w:val="20"/>
                <w:szCs w:val="20"/>
              </w:rPr>
            </w:pPr>
            <w:r w:rsidRPr="00E44847">
              <w:rPr>
                <w:rFonts w:eastAsia="Calibri" w:cs="Times New Roman"/>
                <w:b/>
                <w:sz w:val="20"/>
                <w:szCs w:val="20"/>
              </w:rPr>
              <w:t>Предельные размеры</w:t>
            </w:r>
          </w:p>
          <w:p w:rsidR="00E44847" w:rsidRPr="00E44847" w:rsidRDefault="00E44847" w:rsidP="00E44847">
            <w:pPr>
              <w:autoSpaceDE w:val="0"/>
              <w:autoSpaceDN w:val="0"/>
              <w:adjustRightInd w:val="0"/>
              <w:jc w:val="center"/>
              <w:rPr>
                <w:rFonts w:eastAsia="Calibri" w:cs="Times New Roman"/>
                <w:b/>
                <w:sz w:val="20"/>
                <w:szCs w:val="20"/>
              </w:rPr>
            </w:pPr>
            <w:r w:rsidRPr="00E44847">
              <w:rPr>
                <w:rFonts w:eastAsia="Calibri" w:cs="Times New Roman"/>
                <w:b/>
                <w:sz w:val="20"/>
                <w:szCs w:val="20"/>
              </w:rPr>
              <w:t>земельных участков (м</w:t>
            </w:r>
            <w:r w:rsidRPr="00E44847">
              <w:rPr>
                <w:rFonts w:eastAsia="Calibri" w:cs="Times New Roman"/>
                <w:b/>
                <w:sz w:val="20"/>
                <w:szCs w:val="20"/>
                <w:vertAlign w:val="superscript"/>
              </w:rPr>
              <w:t>2</w:t>
            </w:r>
            <w:r w:rsidRPr="00E44847">
              <w:rPr>
                <w:rFonts w:eastAsia="Calibri" w:cs="Times New Roman"/>
                <w:b/>
                <w:sz w:val="20"/>
                <w:szCs w:val="20"/>
              </w:rPr>
              <w:t>)</w:t>
            </w:r>
          </w:p>
        </w:tc>
        <w:tc>
          <w:tcPr>
            <w:tcW w:w="1843" w:type="dxa"/>
            <w:vMerge w:val="restart"/>
            <w:vAlign w:val="center"/>
          </w:tcPr>
          <w:p w:rsidR="00E44847" w:rsidRPr="00E44847" w:rsidRDefault="00E44847" w:rsidP="00E44847">
            <w:pPr>
              <w:autoSpaceDE w:val="0"/>
              <w:autoSpaceDN w:val="0"/>
              <w:adjustRightInd w:val="0"/>
              <w:jc w:val="center"/>
              <w:rPr>
                <w:rFonts w:eastAsia="Calibri" w:cs="Times New Roman"/>
                <w:b/>
                <w:sz w:val="20"/>
                <w:szCs w:val="20"/>
              </w:rPr>
            </w:pPr>
            <w:r w:rsidRPr="00E44847">
              <w:rPr>
                <w:rFonts w:eastAsia="Calibri" w:cs="Times New Roman"/>
                <w:b/>
                <w:sz w:val="20"/>
                <w:szCs w:val="20"/>
              </w:rPr>
              <w:t>Максимальный процент застройки, в том числе в зависимости от количества надземных этажей</w:t>
            </w:r>
          </w:p>
        </w:tc>
        <w:tc>
          <w:tcPr>
            <w:tcW w:w="1701" w:type="dxa"/>
            <w:vMerge w:val="restart"/>
            <w:vAlign w:val="center"/>
          </w:tcPr>
          <w:p w:rsidR="00E44847" w:rsidRPr="00E44847" w:rsidRDefault="00E44847" w:rsidP="00E44847">
            <w:pPr>
              <w:autoSpaceDE w:val="0"/>
              <w:autoSpaceDN w:val="0"/>
              <w:adjustRightInd w:val="0"/>
              <w:jc w:val="center"/>
              <w:rPr>
                <w:rFonts w:eastAsia="Calibri" w:cs="Times New Roman"/>
                <w:b/>
                <w:sz w:val="20"/>
                <w:szCs w:val="20"/>
              </w:rPr>
            </w:pPr>
            <w:r w:rsidRPr="00E44847">
              <w:rPr>
                <w:rFonts w:eastAsia="Calibri" w:cs="Times New Roman"/>
                <w:b/>
                <w:sz w:val="20"/>
                <w:szCs w:val="20"/>
              </w:rPr>
              <w:t>Минимальные отступы от границ земельного участка (м)</w:t>
            </w:r>
          </w:p>
        </w:tc>
        <w:tc>
          <w:tcPr>
            <w:tcW w:w="1418" w:type="dxa"/>
            <w:vMerge w:val="restart"/>
          </w:tcPr>
          <w:p w:rsidR="00E44847" w:rsidRPr="00E44847" w:rsidRDefault="00E44847" w:rsidP="00E44847">
            <w:pPr>
              <w:autoSpaceDE w:val="0"/>
              <w:autoSpaceDN w:val="0"/>
              <w:adjustRightInd w:val="0"/>
              <w:jc w:val="center"/>
              <w:rPr>
                <w:rFonts w:eastAsia="Calibri" w:cs="Times New Roman"/>
                <w:b/>
                <w:sz w:val="20"/>
                <w:szCs w:val="20"/>
              </w:rPr>
            </w:pPr>
            <w:r w:rsidRPr="00E44847">
              <w:rPr>
                <w:rFonts w:eastAsia="Calibri" w:cs="Times New Roman"/>
                <w:b/>
                <w:sz w:val="20"/>
                <w:szCs w:val="20"/>
              </w:rPr>
              <w:t>Предельное количество этажей или предельная высота зданий, строений, сооружений (м)</w:t>
            </w:r>
          </w:p>
        </w:tc>
      </w:tr>
      <w:tr w:rsidR="00E44847" w:rsidRPr="00E44847" w:rsidTr="00600ACD">
        <w:trPr>
          <w:trHeight w:val="551"/>
          <w:tblHeader/>
        </w:trPr>
        <w:tc>
          <w:tcPr>
            <w:tcW w:w="4536" w:type="dxa"/>
            <w:vMerge/>
            <w:vAlign w:val="center"/>
          </w:tcPr>
          <w:p w:rsidR="00E44847" w:rsidRPr="00E44847" w:rsidRDefault="00E44847" w:rsidP="00E44847">
            <w:pPr>
              <w:autoSpaceDE w:val="0"/>
              <w:autoSpaceDN w:val="0"/>
              <w:adjustRightInd w:val="0"/>
              <w:jc w:val="center"/>
              <w:rPr>
                <w:rFonts w:eastAsia="Calibri" w:cs="Times New Roman"/>
                <w:b/>
                <w:sz w:val="20"/>
                <w:szCs w:val="20"/>
              </w:rPr>
            </w:pPr>
          </w:p>
        </w:tc>
        <w:tc>
          <w:tcPr>
            <w:tcW w:w="1843" w:type="dxa"/>
            <w:vMerge/>
            <w:vAlign w:val="center"/>
          </w:tcPr>
          <w:p w:rsidR="00E44847" w:rsidRPr="00E44847" w:rsidRDefault="00E44847" w:rsidP="00E44847">
            <w:pPr>
              <w:autoSpaceDE w:val="0"/>
              <w:autoSpaceDN w:val="0"/>
              <w:adjustRightInd w:val="0"/>
              <w:jc w:val="center"/>
              <w:rPr>
                <w:rFonts w:eastAsia="Calibri" w:cs="Times New Roman"/>
                <w:b/>
                <w:sz w:val="20"/>
                <w:szCs w:val="20"/>
              </w:rPr>
            </w:pPr>
          </w:p>
        </w:tc>
        <w:tc>
          <w:tcPr>
            <w:tcW w:w="1559" w:type="dxa"/>
            <w:vAlign w:val="center"/>
          </w:tcPr>
          <w:p w:rsidR="00E44847" w:rsidRPr="00E44847" w:rsidRDefault="00E44847" w:rsidP="00E44847">
            <w:pPr>
              <w:autoSpaceDE w:val="0"/>
              <w:autoSpaceDN w:val="0"/>
              <w:adjustRightInd w:val="0"/>
              <w:jc w:val="center"/>
              <w:rPr>
                <w:rFonts w:eastAsia="Calibri" w:cs="Times New Roman"/>
                <w:b/>
                <w:sz w:val="20"/>
                <w:szCs w:val="20"/>
              </w:rPr>
            </w:pPr>
            <w:r w:rsidRPr="00E44847">
              <w:rPr>
                <w:rFonts w:eastAsia="Calibri" w:cs="Times New Roman"/>
                <w:b/>
                <w:sz w:val="20"/>
                <w:szCs w:val="20"/>
              </w:rPr>
              <w:t>минимальные</w:t>
            </w:r>
          </w:p>
        </w:tc>
        <w:tc>
          <w:tcPr>
            <w:tcW w:w="1701" w:type="dxa"/>
            <w:vAlign w:val="center"/>
          </w:tcPr>
          <w:p w:rsidR="00E44847" w:rsidRPr="00E44847" w:rsidRDefault="00E44847" w:rsidP="00E44847">
            <w:pPr>
              <w:autoSpaceDE w:val="0"/>
              <w:autoSpaceDN w:val="0"/>
              <w:adjustRightInd w:val="0"/>
              <w:jc w:val="center"/>
              <w:rPr>
                <w:rFonts w:eastAsia="Calibri" w:cs="Times New Roman"/>
                <w:b/>
                <w:sz w:val="20"/>
                <w:szCs w:val="20"/>
              </w:rPr>
            </w:pPr>
            <w:r w:rsidRPr="00E44847">
              <w:rPr>
                <w:rFonts w:eastAsia="Calibri" w:cs="Times New Roman"/>
                <w:b/>
                <w:sz w:val="20"/>
                <w:szCs w:val="20"/>
              </w:rPr>
              <w:t>максимальные</w:t>
            </w:r>
          </w:p>
        </w:tc>
        <w:tc>
          <w:tcPr>
            <w:tcW w:w="1843" w:type="dxa"/>
            <w:vMerge/>
            <w:vAlign w:val="center"/>
          </w:tcPr>
          <w:p w:rsidR="00E44847" w:rsidRPr="00E44847" w:rsidRDefault="00E44847" w:rsidP="00E44847">
            <w:pPr>
              <w:autoSpaceDE w:val="0"/>
              <w:autoSpaceDN w:val="0"/>
              <w:adjustRightInd w:val="0"/>
              <w:jc w:val="center"/>
              <w:rPr>
                <w:rFonts w:eastAsia="Calibri" w:cs="Times New Roman"/>
                <w:b/>
                <w:sz w:val="20"/>
                <w:szCs w:val="20"/>
              </w:rPr>
            </w:pPr>
          </w:p>
        </w:tc>
        <w:tc>
          <w:tcPr>
            <w:tcW w:w="1701" w:type="dxa"/>
            <w:vMerge/>
            <w:vAlign w:val="center"/>
          </w:tcPr>
          <w:p w:rsidR="00E44847" w:rsidRPr="00E44847" w:rsidRDefault="00E44847" w:rsidP="00E44847">
            <w:pPr>
              <w:autoSpaceDE w:val="0"/>
              <w:autoSpaceDN w:val="0"/>
              <w:adjustRightInd w:val="0"/>
              <w:jc w:val="center"/>
              <w:rPr>
                <w:rFonts w:eastAsia="Calibri" w:cs="Times New Roman"/>
                <w:b/>
                <w:sz w:val="20"/>
                <w:szCs w:val="20"/>
              </w:rPr>
            </w:pPr>
          </w:p>
        </w:tc>
        <w:tc>
          <w:tcPr>
            <w:tcW w:w="1418" w:type="dxa"/>
            <w:vMerge/>
          </w:tcPr>
          <w:p w:rsidR="00E44847" w:rsidRPr="00E44847" w:rsidRDefault="00E44847" w:rsidP="00E44847">
            <w:pPr>
              <w:autoSpaceDE w:val="0"/>
              <w:autoSpaceDN w:val="0"/>
              <w:adjustRightInd w:val="0"/>
              <w:jc w:val="center"/>
              <w:rPr>
                <w:rFonts w:eastAsia="Calibri" w:cs="Times New Roman"/>
                <w:b/>
                <w:sz w:val="20"/>
                <w:szCs w:val="20"/>
              </w:rPr>
            </w:pPr>
          </w:p>
        </w:tc>
      </w:tr>
      <w:tr w:rsidR="00E44847" w:rsidRPr="00E44847" w:rsidTr="00600ACD">
        <w:trPr>
          <w:trHeight w:val="247"/>
        </w:trPr>
        <w:tc>
          <w:tcPr>
            <w:tcW w:w="4536" w:type="dxa"/>
            <w:vAlign w:val="center"/>
          </w:tcPr>
          <w:p w:rsidR="00E44847" w:rsidRPr="00E44847" w:rsidRDefault="00E44847" w:rsidP="00E44847">
            <w:pPr>
              <w:autoSpaceDE w:val="0"/>
              <w:autoSpaceDN w:val="0"/>
              <w:adjustRightInd w:val="0"/>
              <w:rPr>
                <w:rFonts w:eastAsia="Calibri" w:cs="Times New Roman"/>
                <w:sz w:val="22"/>
              </w:rPr>
            </w:pPr>
            <w:r w:rsidRPr="00E44847">
              <w:rPr>
                <w:rFonts w:eastAsia="Calibri" w:cs="Times New Roman"/>
                <w:sz w:val="22"/>
              </w:rPr>
              <w:t>Для индивидуального жилищного строительства</w:t>
            </w:r>
          </w:p>
        </w:tc>
        <w:tc>
          <w:tcPr>
            <w:tcW w:w="1843" w:type="dxa"/>
            <w:vAlign w:val="center"/>
          </w:tcPr>
          <w:p w:rsidR="00E44847" w:rsidRPr="00E44847" w:rsidRDefault="00E44847" w:rsidP="00E44847">
            <w:pPr>
              <w:autoSpaceDE w:val="0"/>
              <w:autoSpaceDN w:val="0"/>
              <w:adjustRightInd w:val="0"/>
              <w:jc w:val="center"/>
              <w:rPr>
                <w:rFonts w:eastAsia="Calibri" w:cs="Times New Roman"/>
                <w:sz w:val="22"/>
              </w:rPr>
            </w:pPr>
            <w:r w:rsidRPr="00E44847">
              <w:rPr>
                <w:rFonts w:eastAsia="Calibri" w:cs="Times New Roman"/>
                <w:sz w:val="22"/>
              </w:rPr>
              <w:t>2.1</w:t>
            </w:r>
          </w:p>
        </w:tc>
        <w:tc>
          <w:tcPr>
            <w:tcW w:w="1559" w:type="dxa"/>
            <w:vAlign w:val="center"/>
          </w:tcPr>
          <w:p w:rsidR="00E44847" w:rsidRPr="00E44847" w:rsidRDefault="00C57504" w:rsidP="00E44847">
            <w:pPr>
              <w:autoSpaceDE w:val="0"/>
              <w:autoSpaceDN w:val="0"/>
              <w:adjustRightInd w:val="0"/>
              <w:jc w:val="center"/>
              <w:rPr>
                <w:rFonts w:eastAsia="Calibri" w:cs="Times New Roman"/>
                <w:sz w:val="22"/>
              </w:rPr>
            </w:pPr>
            <w:r>
              <w:rPr>
                <w:rFonts w:eastAsia="Calibri" w:cs="Times New Roman"/>
                <w:sz w:val="22"/>
              </w:rPr>
              <w:t>600</w:t>
            </w:r>
          </w:p>
        </w:tc>
        <w:tc>
          <w:tcPr>
            <w:tcW w:w="1701" w:type="dxa"/>
            <w:vAlign w:val="center"/>
          </w:tcPr>
          <w:p w:rsidR="00E44847" w:rsidRPr="00E44847" w:rsidRDefault="00C57504" w:rsidP="00E44847">
            <w:pPr>
              <w:autoSpaceDE w:val="0"/>
              <w:autoSpaceDN w:val="0"/>
              <w:adjustRightInd w:val="0"/>
              <w:jc w:val="center"/>
              <w:rPr>
                <w:rFonts w:eastAsia="Calibri" w:cs="Times New Roman"/>
                <w:sz w:val="22"/>
              </w:rPr>
            </w:pPr>
            <w:r>
              <w:rPr>
                <w:rFonts w:eastAsia="Calibri" w:cs="Times New Roman"/>
                <w:sz w:val="22"/>
              </w:rPr>
              <w:t>2</w:t>
            </w:r>
            <w:r w:rsidR="00E44847" w:rsidRPr="00E44847">
              <w:rPr>
                <w:rFonts w:eastAsia="Calibri" w:cs="Times New Roman"/>
                <w:sz w:val="22"/>
              </w:rPr>
              <w:t xml:space="preserve"> 500</w:t>
            </w:r>
          </w:p>
        </w:tc>
        <w:tc>
          <w:tcPr>
            <w:tcW w:w="1843" w:type="dxa"/>
            <w:vAlign w:val="center"/>
          </w:tcPr>
          <w:p w:rsidR="00E44847" w:rsidRPr="00E44847" w:rsidRDefault="00E44847" w:rsidP="00E44847">
            <w:pPr>
              <w:autoSpaceDE w:val="0"/>
              <w:autoSpaceDN w:val="0"/>
              <w:adjustRightInd w:val="0"/>
              <w:jc w:val="center"/>
              <w:rPr>
                <w:rFonts w:eastAsia="Calibri" w:cs="Times New Roman"/>
                <w:sz w:val="22"/>
              </w:rPr>
            </w:pPr>
            <w:r w:rsidRPr="00E44847">
              <w:rPr>
                <w:rFonts w:eastAsia="Calibri" w:cs="Times New Roman"/>
                <w:sz w:val="22"/>
              </w:rPr>
              <w:t>60%</w:t>
            </w:r>
          </w:p>
        </w:tc>
        <w:tc>
          <w:tcPr>
            <w:tcW w:w="1701" w:type="dxa"/>
            <w:vAlign w:val="center"/>
          </w:tcPr>
          <w:p w:rsidR="00E44847" w:rsidRPr="00E44847" w:rsidRDefault="00E44847" w:rsidP="00E44847">
            <w:pPr>
              <w:autoSpaceDE w:val="0"/>
              <w:autoSpaceDN w:val="0"/>
              <w:adjustRightInd w:val="0"/>
              <w:jc w:val="center"/>
              <w:rPr>
                <w:rFonts w:eastAsia="Calibri" w:cs="Times New Roman"/>
                <w:sz w:val="22"/>
              </w:rPr>
            </w:pPr>
            <w:r w:rsidRPr="00E44847">
              <w:rPr>
                <w:rFonts w:eastAsia="Calibri" w:cs="Times New Roman"/>
                <w:sz w:val="22"/>
              </w:rPr>
              <w:t>3</w:t>
            </w:r>
          </w:p>
        </w:tc>
        <w:tc>
          <w:tcPr>
            <w:tcW w:w="1418" w:type="dxa"/>
            <w:vAlign w:val="center"/>
          </w:tcPr>
          <w:p w:rsidR="00E44847" w:rsidRPr="00E44847" w:rsidRDefault="00E44847" w:rsidP="00E44847">
            <w:pPr>
              <w:autoSpaceDE w:val="0"/>
              <w:autoSpaceDN w:val="0"/>
              <w:adjustRightInd w:val="0"/>
              <w:jc w:val="center"/>
              <w:rPr>
                <w:rFonts w:eastAsia="Calibri" w:cs="Times New Roman"/>
                <w:sz w:val="22"/>
              </w:rPr>
            </w:pPr>
            <w:r w:rsidRPr="00E44847">
              <w:rPr>
                <w:rFonts w:eastAsia="Calibri" w:cs="Times New Roman"/>
                <w:sz w:val="22"/>
              </w:rPr>
              <w:t>3</w:t>
            </w:r>
          </w:p>
        </w:tc>
      </w:tr>
      <w:tr w:rsidR="00E44847" w:rsidRPr="00E44847" w:rsidTr="00600ACD">
        <w:trPr>
          <w:trHeight w:val="247"/>
        </w:trPr>
        <w:tc>
          <w:tcPr>
            <w:tcW w:w="4536" w:type="dxa"/>
            <w:vAlign w:val="center"/>
          </w:tcPr>
          <w:p w:rsidR="00E44847" w:rsidRPr="00E44847" w:rsidRDefault="00E44847" w:rsidP="00E44847">
            <w:pPr>
              <w:rPr>
                <w:rFonts w:eastAsia="Calibri" w:cs="Times New Roman"/>
                <w:sz w:val="22"/>
              </w:rPr>
            </w:pPr>
            <w:r w:rsidRPr="00E44847">
              <w:rPr>
                <w:rFonts w:eastAsia="Times New Roman" w:cs="Times New Roman"/>
                <w:sz w:val="28"/>
                <w:szCs w:val="28"/>
                <w:lang w:eastAsia="ru-RU"/>
              </w:rPr>
              <w:br w:type="page"/>
            </w:r>
            <w:r w:rsidRPr="00E44847">
              <w:rPr>
                <w:rFonts w:eastAsia="Calibri" w:cs="Times New Roman"/>
                <w:sz w:val="22"/>
              </w:rPr>
              <w:t>Малоэтажная многоквартирная жилая застройка</w:t>
            </w:r>
          </w:p>
        </w:tc>
        <w:tc>
          <w:tcPr>
            <w:tcW w:w="1843" w:type="dxa"/>
            <w:vAlign w:val="center"/>
          </w:tcPr>
          <w:p w:rsidR="00E44847" w:rsidRPr="00E44847" w:rsidRDefault="00E44847" w:rsidP="00E44847">
            <w:pPr>
              <w:jc w:val="center"/>
              <w:rPr>
                <w:rFonts w:eastAsia="Calibri" w:cs="Times New Roman"/>
                <w:sz w:val="22"/>
              </w:rPr>
            </w:pPr>
            <w:r w:rsidRPr="00E44847">
              <w:rPr>
                <w:rFonts w:eastAsia="Calibri" w:cs="Times New Roman"/>
                <w:sz w:val="22"/>
              </w:rPr>
              <w:t>2.1.1</w:t>
            </w:r>
          </w:p>
        </w:tc>
        <w:tc>
          <w:tcPr>
            <w:tcW w:w="3260" w:type="dxa"/>
            <w:gridSpan w:val="2"/>
            <w:vAlign w:val="center"/>
          </w:tcPr>
          <w:p w:rsidR="00E44847" w:rsidRPr="00E44847" w:rsidRDefault="00E44847" w:rsidP="00E44847">
            <w:pPr>
              <w:autoSpaceDE w:val="0"/>
              <w:autoSpaceDN w:val="0"/>
              <w:adjustRightInd w:val="0"/>
              <w:jc w:val="center"/>
              <w:rPr>
                <w:rFonts w:eastAsia="Calibri" w:cs="Times New Roman"/>
                <w:sz w:val="22"/>
              </w:rPr>
            </w:pPr>
            <w:r w:rsidRPr="00E44847">
              <w:rPr>
                <w:rFonts w:eastAsia="Calibri" w:cs="Times New Roman"/>
                <w:sz w:val="22"/>
              </w:rPr>
              <w:t>Не подлежат ограничению</w:t>
            </w:r>
          </w:p>
        </w:tc>
        <w:tc>
          <w:tcPr>
            <w:tcW w:w="1843" w:type="dxa"/>
            <w:vAlign w:val="center"/>
          </w:tcPr>
          <w:p w:rsidR="00E44847" w:rsidRPr="00E44847" w:rsidRDefault="00E44847" w:rsidP="00E44847">
            <w:pPr>
              <w:jc w:val="center"/>
              <w:rPr>
                <w:rFonts w:eastAsia="Calibri" w:cs="Times New Roman"/>
                <w:sz w:val="22"/>
              </w:rPr>
            </w:pPr>
            <w:r w:rsidRPr="00E44847">
              <w:rPr>
                <w:rFonts w:eastAsia="Calibri" w:cs="Times New Roman"/>
                <w:sz w:val="22"/>
              </w:rPr>
              <w:t>60%</w:t>
            </w:r>
          </w:p>
        </w:tc>
        <w:tc>
          <w:tcPr>
            <w:tcW w:w="1701" w:type="dxa"/>
            <w:vAlign w:val="center"/>
          </w:tcPr>
          <w:p w:rsidR="00E44847" w:rsidRPr="00E44847" w:rsidRDefault="00E44847" w:rsidP="00E44847">
            <w:pPr>
              <w:jc w:val="center"/>
              <w:rPr>
                <w:rFonts w:eastAsia="Calibri" w:cs="Times New Roman"/>
                <w:sz w:val="22"/>
              </w:rPr>
            </w:pPr>
            <w:r w:rsidRPr="00E44847">
              <w:rPr>
                <w:rFonts w:eastAsia="Calibri" w:cs="Times New Roman"/>
                <w:sz w:val="22"/>
              </w:rPr>
              <w:t>3</w:t>
            </w:r>
          </w:p>
        </w:tc>
        <w:tc>
          <w:tcPr>
            <w:tcW w:w="1418" w:type="dxa"/>
            <w:vAlign w:val="center"/>
          </w:tcPr>
          <w:p w:rsidR="00E44847" w:rsidRPr="00E44847" w:rsidRDefault="00E44847" w:rsidP="00E44847">
            <w:pPr>
              <w:jc w:val="center"/>
              <w:rPr>
                <w:rFonts w:eastAsia="Calibri" w:cs="Times New Roman"/>
                <w:sz w:val="22"/>
              </w:rPr>
            </w:pPr>
            <w:r w:rsidRPr="00E44847">
              <w:rPr>
                <w:rFonts w:eastAsia="Calibri" w:cs="Times New Roman"/>
                <w:sz w:val="22"/>
              </w:rPr>
              <w:t>3</w:t>
            </w:r>
          </w:p>
        </w:tc>
      </w:tr>
      <w:tr w:rsidR="00E44847" w:rsidRPr="00E44847" w:rsidTr="00600ACD">
        <w:trPr>
          <w:trHeight w:val="247"/>
        </w:trPr>
        <w:tc>
          <w:tcPr>
            <w:tcW w:w="4536" w:type="dxa"/>
            <w:vAlign w:val="center"/>
          </w:tcPr>
          <w:p w:rsidR="00E44847" w:rsidRPr="00E44847" w:rsidRDefault="00E44847" w:rsidP="00E44847">
            <w:pPr>
              <w:rPr>
                <w:rFonts w:eastAsia="Calibri" w:cs="Times New Roman"/>
                <w:sz w:val="22"/>
              </w:rPr>
            </w:pPr>
            <w:r w:rsidRPr="00E44847">
              <w:rPr>
                <w:rFonts w:eastAsia="Calibri" w:cs="Times New Roman"/>
                <w:sz w:val="22"/>
              </w:rPr>
              <w:t>Для ведения личного подсобного хозяйства</w:t>
            </w:r>
          </w:p>
        </w:tc>
        <w:tc>
          <w:tcPr>
            <w:tcW w:w="1843" w:type="dxa"/>
            <w:vAlign w:val="center"/>
          </w:tcPr>
          <w:p w:rsidR="00E44847" w:rsidRPr="00E44847" w:rsidRDefault="00E44847" w:rsidP="00E44847">
            <w:pPr>
              <w:jc w:val="center"/>
              <w:rPr>
                <w:rFonts w:eastAsia="Calibri" w:cs="Times New Roman"/>
                <w:sz w:val="22"/>
              </w:rPr>
            </w:pPr>
            <w:r w:rsidRPr="00E44847">
              <w:rPr>
                <w:rFonts w:eastAsia="Calibri" w:cs="Times New Roman"/>
                <w:sz w:val="22"/>
              </w:rPr>
              <w:t>2.2</w:t>
            </w:r>
          </w:p>
        </w:tc>
        <w:tc>
          <w:tcPr>
            <w:tcW w:w="1559" w:type="dxa"/>
            <w:vAlign w:val="center"/>
          </w:tcPr>
          <w:p w:rsidR="00E44847" w:rsidRPr="00E44847" w:rsidRDefault="00C57504" w:rsidP="00E44847">
            <w:pPr>
              <w:autoSpaceDE w:val="0"/>
              <w:autoSpaceDN w:val="0"/>
              <w:adjustRightInd w:val="0"/>
              <w:jc w:val="center"/>
              <w:rPr>
                <w:rFonts w:eastAsia="Calibri" w:cs="Times New Roman"/>
                <w:sz w:val="22"/>
              </w:rPr>
            </w:pPr>
            <w:r>
              <w:rPr>
                <w:rFonts w:eastAsia="Calibri" w:cs="Times New Roman"/>
                <w:sz w:val="22"/>
              </w:rPr>
              <w:t>600</w:t>
            </w:r>
          </w:p>
        </w:tc>
        <w:tc>
          <w:tcPr>
            <w:tcW w:w="1701" w:type="dxa"/>
            <w:vAlign w:val="center"/>
          </w:tcPr>
          <w:p w:rsidR="00E44847" w:rsidRPr="00E44847" w:rsidRDefault="00C57504" w:rsidP="00E44847">
            <w:pPr>
              <w:autoSpaceDE w:val="0"/>
              <w:autoSpaceDN w:val="0"/>
              <w:adjustRightInd w:val="0"/>
              <w:jc w:val="center"/>
              <w:rPr>
                <w:rFonts w:eastAsia="Calibri" w:cs="Times New Roman"/>
                <w:sz w:val="22"/>
              </w:rPr>
            </w:pPr>
            <w:r>
              <w:rPr>
                <w:rFonts w:eastAsia="Calibri" w:cs="Times New Roman"/>
                <w:sz w:val="22"/>
              </w:rPr>
              <w:t>4</w:t>
            </w:r>
            <w:r w:rsidR="00E44847" w:rsidRPr="00E44847">
              <w:rPr>
                <w:rFonts w:eastAsia="Calibri" w:cs="Times New Roman"/>
                <w:sz w:val="22"/>
              </w:rPr>
              <w:t xml:space="preserve"> 500</w:t>
            </w:r>
          </w:p>
        </w:tc>
        <w:tc>
          <w:tcPr>
            <w:tcW w:w="1843" w:type="dxa"/>
            <w:vAlign w:val="center"/>
          </w:tcPr>
          <w:p w:rsidR="00E44847" w:rsidRPr="00E44847" w:rsidRDefault="00E44847" w:rsidP="00E44847">
            <w:pPr>
              <w:jc w:val="center"/>
              <w:rPr>
                <w:rFonts w:eastAsia="Calibri" w:cs="Times New Roman"/>
                <w:sz w:val="22"/>
              </w:rPr>
            </w:pPr>
            <w:r w:rsidRPr="00E44847">
              <w:rPr>
                <w:rFonts w:eastAsia="Calibri" w:cs="Times New Roman"/>
                <w:sz w:val="22"/>
              </w:rPr>
              <w:t>60%</w:t>
            </w:r>
          </w:p>
        </w:tc>
        <w:tc>
          <w:tcPr>
            <w:tcW w:w="1701" w:type="dxa"/>
            <w:vAlign w:val="center"/>
          </w:tcPr>
          <w:p w:rsidR="00E44847" w:rsidRPr="00E44847" w:rsidRDefault="00E44847" w:rsidP="00E44847">
            <w:pPr>
              <w:jc w:val="center"/>
              <w:rPr>
                <w:rFonts w:eastAsia="Calibri" w:cs="Times New Roman"/>
                <w:sz w:val="22"/>
              </w:rPr>
            </w:pPr>
            <w:r w:rsidRPr="00E44847">
              <w:rPr>
                <w:rFonts w:eastAsia="Calibri" w:cs="Times New Roman"/>
                <w:sz w:val="22"/>
              </w:rPr>
              <w:t>3</w:t>
            </w:r>
          </w:p>
        </w:tc>
        <w:tc>
          <w:tcPr>
            <w:tcW w:w="1418" w:type="dxa"/>
            <w:vAlign w:val="center"/>
          </w:tcPr>
          <w:p w:rsidR="00E44847" w:rsidRPr="00E44847" w:rsidRDefault="00E44847" w:rsidP="00E44847">
            <w:pPr>
              <w:jc w:val="center"/>
              <w:rPr>
                <w:rFonts w:eastAsia="Calibri" w:cs="Times New Roman"/>
                <w:sz w:val="22"/>
              </w:rPr>
            </w:pPr>
            <w:r w:rsidRPr="00E44847">
              <w:rPr>
                <w:rFonts w:eastAsia="Calibri" w:cs="Times New Roman"/>
                <w:sz w:val="22"/>
              </w:rPr>
              <w:t>3</w:t>
            </w:r>
          </w:p>
        </w:tc>
      </w:tr>
      <w:tr w:rsidR="00E44847" w:rsidRPr="00E44847" w:rsidTr="00600ACD">
        <w:trPr>
          <w:trHeight w:val="247"/>
        </w:trPr>
        <w:tc>
          <w:tcPr>
            <w:tcW w:w="4536" w:type="dxa"/>
            <w:vAlign w:val="center"/>
          </w:tcPr>
          <w:p w:rsidR="00E44847" w:rsidRPr="00E44847" w:rsidRDefault="00E44847" w:rsidP="00E44847">
            <w:pPr>
              <w:rPr>
                <w:rFonts w:eastAsia="Calibri" w:cs="Times New Roman"/>
                <w:sz w:val="22"/>
              </w:rPr>
            </w:pPr>
            <w:r w:rsidRPr="00E44847">
              <w:rPr>
                <w:rFonts w:eastAsia="Calibri" w:cs="Times New Roman"/>
                <w:sz w:val="22"/>
              </w:rPr>
              <w:t>Блокированная жилая застройка</w:t>
            </w:r>
          </w:p>
        </w:tc>
        <w:tc>
          <w:tcPr>
            <w:tcW w:w="1843" w:type="dxa"/>
            <w:vAlign w:val="center"/>
          </w:tcPr>
          <w:p w:rsidR="00E44847" w:rsidRPr="00E44847" w:rsidRDefault="00E44847" w:rsidP="00E44847">
            <w:pPr>
              <w:jc w:val="center"/>
              <w:rPr>
                <w:rFonts w:eastAsia="Calibri" w:cs="Times New Roman"/>
                <w:sz w:val="22"/>
              </w:rPr>
            </w:pPr>
            <w:r w:rsidRPr="00E44847">
              <w:rPr>
                <w:rFonts w:eastAsia="Calibri" w:cs="Times New Roman"/>
                <w:sz w:val="22"/>
              </w:rPr>
              <w:t>2.3</w:t>
            </w:r>
          </w:p>
        </w:tc>
        <w:tc>
          <w:tcPr>
            <w:tcW w:w="1559" w:type="dxa"/>
            <w:vAlign w:val="center"/>
          </w:tcPr>
          <w:p w:rsidR="00E44847" w:rsidRPr="00E44847" w:rsidRDefault="00E44847" w:rsidP="00E44847">
            <w:pPr>
              <w:autoSpaceDE w:val="0"/>
              <w:autoSpaceDN w:val="0"/>
              <w:adjustRightInd w:val="0"/>
              <w:jc w:val="center"/>
              <w:rPr>
                <w:rFonts w:eastAsia="Calibri" w:cs="Times New Roman"/>
                <w:sz w:val="22"/>
              </w:rPr>
            </w:pPr>
            <w:r w:rsidRPr="00E44847">
              <w:rPr>
                <w:rFonts w:eastAsia="Calibri" w:cs="Times New Roman"/>
                <w:sz w:val="22"/>
              </w:rPr>
              <w:t>200</w:t>
            </w:r>
          </w:p>
        </w:tc>
        <w:tc>
          <w:tcPr>
            <w:tcW w:w="1701" w:type="dxa"/>
            <w:vAlign w:val="center"/>
          </w:tcPr>
          <w:p w:rsidR="00E44847" w:rsidRPr="00E44847" w:rsidRDefault="00E44847" w:rsidP="00E44847">
            <w:pPr>
              <w:autoSpaceDE w:val="0"/>
              <w:autoSpaceDN w:val="0"/>
              <w:adjustRightInd w:val="0"/>
              <w:jc w:val="center"/>
              <w:rPr>
                <w:rFonts w:eastAsia="Calibri" w:cs="Times New Roman"/>
                <w:sz w:val="22"/>
              </w:rPr>
            </w:pPr>
            <w:r w:rsidRPr="00E44847">
              <w:rPr>
                <w:rFonts w:eastAsia="Calibri" w:cs="Times New Roman"/>
                <w:sz w:val="22"/>
              </w:rPr>
              <w:t>1 500</w:t>
            </w:r>
          </w:p>
        </w:tc>
        <w:tc>
          <w:tcPr>
            <w:tcW w:w="1843" w:type="dxa"/>
            <w:vAlign w:val="center"/>
          </w:tcPr>
          <w:p w:rsidR="00E44847" w:rsidRPr="00E44847" w:rsidRDefault="00E44847" w:rsidP="00E44847">
            <w:pPr>
              <w:jc w:val="center"/>
              <w:rPr>
                <w:rFonts w:eastAsia="Calibri" w:cs="Times New Roman"/>
                <w:sz w:val="22"/>
              </w:rPr>
            </w:pPr>
            <w:r w:rsidRPr="00E44847">
              <w:rPr>
                <w:rFonts w:eastAsia="Calibri" w:cs="Times New Roman"/>
                <w:sz w:val="22"/>
              </w:rPr>
              <w:t>60%</w:t>
            </w:r>
          </w:p>
        </w:tc>
        <w:tc>
          <w:tcPr>
            <w:tcW w:w="1701" w:type="dxa"/>
            <w:vAlign w:val="center"/>
          </w:tcPr>
          <w:p w:rsidR="00E44847" w:rsidRPr="00E44847" w:rsidRDefault="00E44847" w:rsidP="00E44847">
            <w:pPr>
              <w:jc w:val="center"/>
              <w:rPr>
                <w:rFonts w:eastAsia="Calibri" w:cs="Times New Roman"/>
                <w:sz w:val="22"/>
              </w:rPr>
            </w:pPr>
            <w:r w:rsidRPr="00E44847">
              <w:rPr>
                <w:rFonts w:eastAsia="Calibri" w:cs="Times New Roman"/>
                <w:sz w:val="22"/>
              </w:rPr>
              <w:t>3</w:t>
            </w:r>
          </w:p>
        </w:tc>
        <w:tc>
          <w:tcPr>
            <w:tcW w:w="1418" w:type="dxa"/>
            <w:vAlign w:val="center"/>
          </w:tcPr>
          <w:p w:rsidR="00E44847" w:rsidRPr="00E44847" w:rsidRDefault="00E44847" w:rsidP="00E44847">
            <w:pPr>
              <w:jc w:val="center"/>
              <w:rPr>
                <w:rFonts w:eastAsia="Calibri" w:cs="Times New Roman"/>
                <w:sz w:val="22"/>
              </w:rPr>
            </w:pPr>
            <w:r w:rsidRPr="00E44847">
              <w:rPr>
                <w:rFonts w:eastAsia="Calibri" w:cs="Times New Roman"/>
                <w:sz w:val="22"/>
              </w:rPr>
              <w:t>3</w:t>
            </w:r>
          </w:p>
        </w:tc>
      </w:tr>
      <w:tr w:rsidR="00E44847" w:rsidRPr="00E44847" w:rsidTr="00600ACD">
        <w:trPr>
          <w:trHeight w:val="247"/>
        </w:trPr>
        <w:tc>
          <w:tcPr>
            <w:tcW w:w="4536" w:type="dxa"/>
            <w:vAlign w:val="center"/>
          </w:tcPr>
          <w:p w:rsidR="00E44847" w:rsidRPr="00E44847" w:rsidRDefault="00E44847" w:rsidP="00E44847">
            <w:pPr>
              <w:rPr>
                <w:rFonts w:eastAsia="Calibri" w:cs="Times New Roman"/>
                <w:sz w:val="22"/>
              </w:rPr>
            </w:pPr>
            <w:r w:rsidRPr="00E44847">
              <w:rPr>
                <w:rFonts w:eastAsia="Calibri" w:cs="Times New Roman"/>
                <w:sz w:val="22"/>
              </w:rPr>
              <w:t xml:space="preserve">Обслуживание жилой застройки </w:t>
            </w:r>
          </w:p>
        </w:tc>
        <w:tc>
          <w:tcPr>
            <w:tcW w:w="1843" w:type="dxa"/>
            <w:vAlign w:val="center"/>
          </w:tcPr>
          <w:p w:rsidR="00E44847" w:rsidRPr="00E44847" w:rsidRDefault="00E44847" w:rsidP="00E44847">
            <w:pPr>
              <w:jc w:val="center"/>
              <w:rPr>
                <w:rFonts w:eastAsia="Calibri" w:cs="Times New Roman"/>
                <w:sz w:val="22"/>
              </w:rPr>
            </w:pPr>
            <w:r w:rsidRPr="00E44847">
              <w:rPr>
                <w:rFonts w:eastAsia="Calibri" w:cs="Times New Roman"/>
                <w:sz w:val="22"/>
              </w:rPr>
              <w:t>2.7</w:t>
            </w:r>
          </w:p>
        </w:tc>
        <w:tc>
          <w:tcPr>
            <w:tcW w:w="8222" w:type="dxa"/>
            <w:gridSpan w:val="5"/>
            <w:vAlign w:val="center"/>
          </w:tcPr>
          <w:p w:rsidR="00E44847" w:rsidRPr="00E44847" w:rsidRDefault="00E44847" w:rsidP="00E44847">
            <w:pPr>
              <w:jc w:val="center"/>
              <w:rPr>
                <w:rFonts w:eastAsia="Calibri" w:cs="Times New Roman"/>
                <w:sz w:val="22"/>
              </w:rPr>
            </w:pPr>
            <w:r w:rsidRPr="00E44847">
              <w:rPr>
                <w:rFonts w:eastAsia="Calibri" w:cs="Times New Roman"/>
                <w:sz w:val="22"/>
              </w:rPr>
              <w:t>Не подлежат ограничению</w:t>
            </w:r>
          </w:p>
        </w:tc>
      </w:tr>
      <w:tr w:rsidR="0026239E" w:rsidRPr="00E44847" w:rsidTr="00A36554">
        <w:trPr>
          <w:trHeight w:val="247"/>
        </w:trPr>
        <w:tc>
          <w:tcPr>
            <w:tcW w:w="4536" w:type="dxa"/>
            <w:vAlign w:val="center"/>
          </w:tcPr>
          <w:p w:rsidR="0026239E" w:rsidRPr="00E44847" w:rsidRDefault="0026239E" w:rsidP="00E44847">
            <w:pPr>
              <w:rPr>
                <w:rFonts w:eastAsia="Calibri" w:cs="Times New Roman"/>
                <w:sz w:val="22"/>
              </w:rPr>
            </w:pPr>
            <w:r w:rsidRPr="00E44847">
              <w:rPr>
                <w:rFonts w:eastAsia="Calibri" w:cs="Times New Roman"/>
                <w:sz w:val="22"/>
              </w:rPr>
              <w:t>Хранение автотранспорта</w:t>
            </w:r>
          </w:p>
        </w:tc>
        <w:tc>
          <w:tcPr>
            <w:tcW w:w="1843" w:type="dxa"/>
            <w:vAlign w:val="center"/>
          </w:tcPr>
          <w:p w:rsidR="0026239E" w:rsidRPr="00E44847" w:rsidRDefault="0026239E" w:rsidP="00E44847">
            <w:pPr>
              <w:jc w:val="center"/>
              <w:rPr>
                <w:rFonts w:eastAsia="Calibri" w:cs="Times New Roman"/>
                <w:sz w:val="22"/>
              </w:rPr>
            </w:pPr>
            <w:r w:rsidRPr="00E44847">
              <w:rPr>
                <w:rFonts w:eastAsia="Calibri" w:cs="Times New Roman"/>
                <w:sz w:val="22"/>
              </w:rPr>
              <w:t>2.7.1</w:t>
            </w:r>
          </w:p>
        </w:tc>
        <w:tc>
          <w:tcPr>
            <w:tcW w:w="3260" w:type="dxa"/>
            <w:gridSpan w:val="2"/>
            <w:vAlign w:val="center"/>
          </w:tcPr>
          <w:p w:rsidR="0026239E" w:rsidRPr="00E44847" w:rsidRDefault="0026239E" w:rsidP="00E44847">
            <w:pPr>
              <w:autoSpaceDE w:val="0"/>
              <w:autoSpaceDN w:val="0"/>
              <w:adjustRightInd w:val="0"/>
              <w:jc w:val="center"/>
              <w:rPr>
                <w:rFonts w:eastAsia="Calibri" w:cs="Times New Roman"/>
                <w:sz w:val="22"/>
              </w:rPr>
            </w:pPr>
            <w:r w:rsidRPr="00E44847">
              <w:rPr>
                <w:rFonts w:eastAsia="Calibri" w:cs="Times New Roman"/>
                <w:sz w:val="22"/>
              </w:rPr>
              <w:t>Не подлежат ограничению</w:t>
            </w:r>
          </w:p>
        </w:tc>
        <w:tc>
          <w:tcPr>
            <w:tcW w:w="1843" w:type="dxa"/>
            <w:vAlign w:val="center"/>
          </w:tcPr>
          <w:p w:rsidR="0026239E" w:rsidRPr="00E44847" w:rsidRDefault="0026239E" w:rsidP="00E44847">
            <w:pPr>
              <w:jc w:val="center"/>
              <w:rPr>
                <w:rFonts w:eastAsia="Calibri" w:cs="Times New Roman"/>
                <w:sz w:val="22"/>
              </w:rPr>
            </w:pPr>
            <w:r w:rsidRPr="00E44847">
              <w:rPr>
                <w:rFonts w:eastAsia="Calibri" w:cs="Times New Roman"/>
                <w:sz w:val="22"/>
              </w:rPr>
              <w:t>100%</w:t>
            </w:r>
          </w:p>
        </w:tc>
        <w:tc>
          <w:tcPr>
            <w:tcW w:w="1701" w:type="dxa"/>
            <w:vAlign w:val="center"/>
          </w:tcPr>
          <w:p w:rsidR="0026239E" w:rsidRPr="00E44847" w:rsidRDefault="0026239E" w:rsidP="00E44847">
            <w:pPr>
              <w:jc w:val="center"/>
              <w:rPr>
                <w:rFonts w:eastAsia="Calibri" w:cs="Times New Roman"/>
                <w:sz w:val="22"/>
              </w:rPr>
            </w:pPr>
            <w:r w:rsidRPr="00E44847">
              <w:rPr>
                <w:rFonts w:eastAsia="Calibri" w:cs="Times New Roman"/>
                <w:sz w:val="22"/>
              </w:rPr>
              <w:t>0</w:t>
            </w:r>
          </w:p>
        </w:tc>
        <w:tc>
          <w:tcPr>
            <w:tcW w:w="1418" w:type="dxa"/>
            <w:vAlign w:val="center"/>
          </w:tcPr>
          <w:p w:rsidR="0026239E" w:rsidRPr="00E44847" w:rsidRDefault="0026239E" w:rsidP="00E44847">
            <w:pPr>
              <w:jc w:val="center"/>
              <w:rPr>
                <w:rFonts w:eastAsia="Calibri" w:cs="Times New Roman"/>
                <w:sz w:val="22"/>
              </w:rPr>
            </w:pPr>
            <w:r w:rsidRPr="00E44847">
              <w:rPr>
                <w:rFonts w:eastAsia="Calibri" w:cs="Times New Roman"/>
                <w:sz w:val="22"/>
              </w:rPr>
              <w:t>1</w:t>
            </w:r>
          </w:p>
        </w:tc>
      </w:tr>
      <w:tr w:rsidR="00E44847" w:rsidRPr="00E44847" w:rsidTr="00600ACD">
        <w:trPr>
          <w:trHeight w:val="109"/>
        </w:trPr>
        <w:tc>
          <w:tcPr>
            <w:tcW w:w="4536" w:type="dxa"/>
            <w:vAlign w:val="center"/>
          </w:tcPr>
          <w:p w:rsidR="00E44847" w:rsidRPr="00E44847" w:rsidRDefault="00E44847" w:rsidP="00E44847">
            <w:pPr>
              <w:autoSpaceDE w:val="0"/>
              <w:autoSpaceDN w:val="0"/>
              <w:adjustRightInd w:val="0"/>
              <w:rPr>
                <w:rFonts w:eastAsia="Calibri" w:cs="Times New Roman"/>
                <w:sz w:val="22"/>
              </w:rPr>
            </w:pPr>
            <w:r w:rsidRPr="00E44847">
              <w:rPr>
                <w:rFonts w:eastAsia="Calibri" w:cs="Times New Roman"/>
                <w:sz w:val="22"/>
              </w:rPr>
              <w:t>Коммунальное обслуживание</w:t>
            </w:r>
          </w:p>
        </w:tc>
        <w:tc>
          <w:tcPr>
            <w:tcW w:w="1843" w:type="dxa"/>
            <w:vAlign w:val="center"/>
          </w:tcPr>
          <w:p w:rsidR="00E44847" w:rsidRPr="00E44847" w:rsidRDefault="00E44847" w:rsidP="00E44847">
            <w:pPr>
              <w:autoSpaceDE w:val="0"/>
              <w:autoSpaceDN w:val="0"/>
              <w:adjustRightInd w:val="0"/>
              <w:jc w:val="center"/>
              <w:rPr>
                <w:rFonts w:eastAsia="Calibri" w:cs="Times New Roman"/>
                <w:sz w:val="22"/>
              </w:rPr>
            </w:pPr>
            <w:r w:rsidRPr="00E44847">
              <w:rPr>
                <w:rFonts w:eastAsia="Calibri" w:cs="Times New Roman"/>
                <w:sz w:val="22"/>
              </w:rPr>
              <w:t>3.1</w:t>
            </w:r>
          </w:p>
        </w:tc>
        <w:tc>
          <w:tcPr>
            <w:tcW w:w="3260" w:type="dxa"/>
            <w:gridSpan w:val="2"/>
            <w:vAlign w:val="center"/>
          </w:tcPr>
          <w:p w:rsidR="00E44847" w:rsidRPr="00E44847" w:rsidRDefault="00E44847" w:rsidP="00E44847">
            <w:pPr>
              <w:autoSpaceDE w:val="0"/>
              <w:autoSpaceDN w:val="0"/>
              <w:adjustRightInd w:val="0"/>
              <w:jc w:val="center"/>
              <w:rPr>
                <w:rFonts w:eastAsia="Calibri" w:cs="Times New Roman"/>
                <w:sz w:val="22"/>
              </w:rPr>
            </w:pPr>
            <w:r w:rsidRPr="00E44847">
              <w:rPr>
                <w:rFonts w:eastAsia="Calibri" w:cs="Times New Roman"/>
                <w:sz w:val="22"/>
              </w:rPr>
              <w:t>Не подлежат ограничению</w:t>
            </w:r>
          </w:p>
        </w:tc>
        <w:tc>
          <w:tcPr>
            <w:tcW w:w="1843" w:type="dxa"/>
            <w:vAlign w:val="center"/>
          </w:tcPr>
          <w:p w:rsidR="00E44847" w:rsidRPr="00E44847" w:rsidRDefault="00E44847" w:rsidP="00E44847">
            <w:pPr>
              <w:autoSpaceDE w:val="0"/>
              <w:autoSpaceDN w:val="0"/>
              <w:adjustRightInd w:val="0"/>
              <w:jc w:val="center"/>
              <w:rPr>
                <w:rFonts w:eastAsia="Calibri" w:cs="Times New Roman"/>
                <w:sz w:val="22"/>
              </w:rPr>
            </w:pPr>
            <w:r w:rsidRPr="00E44847">
              <w:rPr>
                <w:rFonts w:eastAsia="Calibri" w:cs="Times New Roman"/>
                <w:sz w:val="22"/>
              </w:rPr>
              <w:t>60%</w:t>
            </w:r>
          </w:p>
        </w:tc>
        <w:tc>
          <w:tcPr>
            <w:tcW w:w="1701" w:type="dxa"/>
            <w:vAlign w:val="center"/>
          </w:tcPr>
          <w:p w:rsidR="00E44847" w:rsidRPr="00E44847" w:rsidRDefault="00E44847" w:rsidP="00E44847">
            <w:pPr>
              <w:autoSpaceDE w:val="0"/>
              <w:autoSpaceDN w:val="0"/>
              <w:adjustRightInd w:val="0"/>
              <w:jc w:val="center"/>
              <w:rPr>
                <w:rFonts w:eastAsia="Calibri" w:cs="Times New Roman"/>
                <w:sz w:val="22"/>
              </w:rPr>
            </w:pPr>
            <w:r w:rsidRPr="00E44847">
              <w:rPr>
                <w:rFonts w:eastAsia="Calibri" w:cs="Times New Roman"/>
                <w:sz w:val="22"/>
              </w:rPr>
              <w:t>3</w:t>
            </w:r>
          </w:p>
        </w:tc>
        <w:tc>
          <w:tcPr>
            <w:tcW w:w="1418" w:type="dxa"/>
            <w:vAlign w:val="center"/>
          </w:tcPr>
          <w:p w:rsidR="00E44847" w:rsidRPr="00E44847" w:rsidRDefault="00E44847" w:rsidP="00E44847">
            <w:pPr>
              <w:autoSpaceDE w:val="0"/>
              <w:autoSpaceDN w:val="0"/>
              <w:adjustRightInd w:val="0"/>
              <w:jc w:val="center"/>
              <w:rPr>
                <w:rFonts w:eastAsia="Calibri" w:cs="Times New Roman"/>
                <w:sz w:val="22"/>
              </w:rPr>
            </w:pPr>
            <w:r w:rsidRPr="00E44847">
              <w:rPr>
                <w:rFonts w:eastAsia="Calibri" w:cs="Times New Roman"/>
                <w:sz w:val="22"/>
              </w:rPr>
              <w:t>3</w:t>
            </w:r>
          </w:p>
        </w:tc>
      </w:tr>
      <w:tr w:rsidR="0026239E" w:rsidRPr="00E44847" w:rsidTr="00B70678">
        <w:trPr>
          <w:trHeight w:val="109"/>
        </w:trPr>
        <w:tc>
          <w:tcPr>
            <w:tcW w:w="4536" w:type="dxa"/>
            <w:vAlign w:val="center"/>
          </w:tcPr>
          <w:p w:rsidR="0026239E" w:rsidRPr="00E44847" w:rsidRDefault="0026239E" w:rsidP="00E44847">
            <w:pPr>
              <w:autoSpaceDE w:val="0"/>
              <w:autoSpaceDN w:val="0"/>
              <w:adjustRightInd w:val="0"/>
              <w:rPr>
                <w:rFonts w:eastAsia="Calibri" w:cs="Times New Roman"/>
                <w:sz w:val="22"/>
              </w:rPr>
            </w:pPr>
            <w:r w:rsidRPr="00E44847">
              <w:rPr>
                <w:rFonts w:eastAsia="Calibri" w:cs="Times New Roman"/>
                <w:sz w:val="22"/>
              </w:rPr>
              <w:t>Социальное обслуживание</w:t>
            </w:r>
          </w:p>
        </w:tc>
        <w:tc>
          <w:tcPr>
            <w:tcW w:w="1843" w:type="dxa"/>
            <w:vAlign w:val="center"/>
          </w:tcPr>
          <w:p w:rsidR="0026239E" w:rsidRPr="00E44847" w:rsidRDefault="0026239E" w:rsidP="00E44847">
            <w:pPr>
              <w:autoSpaceDE w:val="0"/>
              <w:autoSpaceDN w:val="0"/>
              <w:adjustRightInd w:val="0"/>
              <w:jc w:val="center"/>
              <w:rPr>
                <w:rFonts w:eastAsia="Calibri" w:cs="Times New Roman"/>
                <w:sz w:val="22"/>
              </w:rPr>
            </w:pPr>
            <w:r w:rsidRPr="00E44847">
              <w:rPr>
                <w:rFonts w:eastAsia="Calibri" w:cs="Times New Roman"/>
                <w:sz w:val="22"/>
              </w:rPr>
              <w:t>3.2</w:t>
            </w:r>
          </w:p>
        </w:tc>
        <w:tc>
          <w:tcPr>
            <w:tcW w:w="3260" w:type="dxa"/>
            <w:gridSpan w:val="2"/>
            <w:vAlign w:val="center"/>
          </w:tcPr>
          <w:p w:rsidR="0026239E" w:rsidRPr="00E44847" w:rsidRDefault="0026239E" w:rsidP="00E44847">
            <w:pPr>
              <w:autoSpaceDE w:val="0"/>
              <w:autoSpaceDN w:val="0"/>
              <w:adjustRightInd w:val="0"/>
              <w:jc w:val="center"/>
              <w:rPr>
                <w:rFonts w:eastAsia="Calibri" w:cs="Times New Roman"/>
                <w:sz w:val="22"/>
              </w:rPr>
            </w:pPr>
            <w:r w:rsidRPr="00E44847">
              <w:rPr>
                <w:rFonts w:eastAsia="Calibri" w:cs="Times New Roman"/>
                <w:sz w:val="22"/>
              </w:rPr>
              <w:t>Не подлежат ограничению</w:t>
            </w:r>
          </w:p>
        </w:tc>
        <w:tc>
          <w:tcPr>
            <w:tcW w:w="1843" w:type="dxa"/>
            <w:vAlign w:val="center"/>
          </w:tcPr>
          <w:p w:rsidR="0026239E" w:rsidRPr="00E44847" w:rsidRDefault="0026239E" w:rsidP="00E44847">
            <w:pPr>
              <w:autoSpaceDE w:val="0"/>
              <w:autoSpaceDN w:val="0"/>
              <w:adjustRightInd w:val="0"/>
              <w:jc w:val="center"/>
              <w:rPr>
                <w:rFonts w:eastAsia="Calibri" w:cs="Times New Roman"/>
                <w:sz w:val="22"/>
              </w:rPr>
            </w:pPr>
            <w:r w:rsidRPr="00E44847">
              <w:rPr>
                <w:rFonts w:eastAsia="Calibri" w:cs="Times New Roman"/>
                <w:sz w:val="22"/>
              </w:rPr>
              <w:t>60%</w:t>
            </w:r>
          </w:p>
        </w:tc>
        <w:tc>
          <w:tcPr>
            <w:tcW w:w="1701" w:type="dxa"/>
            <w:vAlign w:val="center"/>
          </w:tcPr>
          <w:p w:rsidR="0026239E" w:rsidRPr="00E44847" w:rsidRDefault="0026239E" w:rsidP="00E44847">
            <w:pPr>
              <w:autoSpaceDE w:val="0"/>
              <w:autoSpaceDN w:val="0"/>
              <w:adjustRightInd w:val="0"/>
              <w:jc w:val="center"/>
              <w:rPr>
                <w:rFonts w:eastAsia="Calibri" w:cs="Times New Roman"/>
                <w:sz w:val="22"/>
              </w:rPr>
            </w:pPr>
            <w:r w:rsidRPr="00E44847">
              <w:rPr>
                <w:rFonts w:eastAsia="Calibri" w:cs="Times New Roman"/>
                <w:sz w:val="22"/>
              </w:rPr>
              <w:t>3</w:t>
            </w:r>
          </w:p>
        </w:tc>
        <w:tc>
          <w:tcPr>
            <w:tcW w:w="1418" w:type="dxa"/>
            <w:vAlign w:val="center"/>
          </w:tcPr>
          <w:p w:rsidR="0026239E" w:rsidRPr="00E44847" w:rsidRDefault="0026239E" w:rsidP="00E44847">
            <w:pPr>
              <w:autoSpaceDE w:val="0"/>
              <w:autoSpaceDN w:val="0"/>
              <w:adjustRightInd w:val="0"/>
              <w:jc w:val="center"/>
              <w:rPr>
                <w:rFonts w:eastAsia="Calibri" w:cs="Times New Roman"/>
                <w:sz w:val="22"/>
              </w:rPr>
            </w:pPr>
            <w:r w:rsidRPr="00E44847">
              <w:rPr>
                <w:rFonts w:eastAsia="Calibri" w:cs="Times New Roman"/>
                <w:sz w:val="22"/>
              </w:rPr>
              <w:t>3</w:t>
            </w:r>
          </w:p>
        </w:tc>
      </w:tr>
      <w:tr w:rsidR="0026239E" w:rsidRPr="00E44847" w:rsidTr="00C72B17">
        <w:trPr>
          <w:trHeight w:val="109"/>
        </w:trPr>
        <w:tc>
          <w:tcPr>
            <w:tcW w:w="4536" w:type="dxa"/>
            <w:vAlign w:val="center"/>
          </w:tcPr>
          <w:p w:rsidR="0026239E" w:rsidRPr="00E44847" w:rsidRDefault="0026239E" w:rsidP="00E44847">
            <w:pPr>
              <w:autoSpaceDE w:val="0"/>
              <w:autoSpaceDN w:val="0"/>
              <w:adjustRightInd w:val="0"/>
              <w:rPr>
                <w:rFonts w:eastAsia="Calibri" w:cs="Times New Roman"/>
                <w:sz w:val="22"/>
              </w:rPr>
            </w:pPr>
            <w:r w:rsidRPr="00E44847">
              <w:rPr>
                <w:rFonts w:eastAsia="Calibri" w:cs="Times New Roman"/>
                <w:sz w:val="22"/>
              </w:rPr>
              <w:lastRenderedPageBreak/>
              <w:t>Бытовое обслуживание</w:t>
            </w:r>
          </w:p>
        </w:tc>
        <w:tc>
          <w:tcPr>
            <w:tcW w:w="1843" w:type="dxa"/>
            <w:vAlign w:val="center"/>
          </w:tcPr>
          <w:p w:rsidR="0026239E" w:rsidRPr="00E44847" w:rsidRDefault="0026239E" w:rsidP="00E44847">
            <w:pPr>
              <w:autoSpaceDE w:val="0"/>
              <w:autoSpaceDN w:val="0"/>
              <w:adjustRightInd w:val="0"/>
              <w:jc w:val="center"/>
              <w:rPr>
                <w:rFonts w:eastAsia="Calibri" w:cs="Times New Roman"/>
                <w:sz w:val="22"/>
              </w:rPr>
            </w:pPr>
            <w:r w:rsidRPr="00E44847">
              <w:rPr>
                <w:rFonts w:eastAsia="Calibri" w:cs="Times New Roman"/>
                <w:sz w:val="22"/>
              </w:rPr>
              <w:t>3.3</w:t>
            </w:r>
          </w:p>
        </w:tc>
        <w:tc>
          <w:tcPr>
            <w:tcW w:w="3260" w:type="dxa"/>
            <w:gridSpan w:val="2"/>
            <w:vAlign w:val="center"/>
          </w:tcPr>
          <w:p w:rsidR="0026239E" w:rsidRPr="00E44847" w:rsidRDefault="0026239E" w:rsidP="00E44847">
            <w:pPr>
              <w:autoSpaceDE w:val="0"/>
              <w:autoSpaceDN w:val="0"/>
              <w:adjustRightInd w:val="0"/>
              <w:jc w:val="center"/>
              <w:rPr>
                <w:rFonts w:eastAsia="Calibri" w:cs="Times New Roman"/>
                <w:sz w:val="22"/>
              </w:rPr>
            </w:pPr>
            <w:r w:rsidRPr="00E44847">
              <w:rPr>
                <w:rFonts w:eastAsia="Calibri" w:cs="Times New Roman"/>
                <w:sz w:val="22"/>
              </w:rPr>
              <w:t>Не подлежат ограничению</w:t>
            </w:r>
          </w:p>
        </w:tc>
        <w:tc>
          <w:tcPr>
            <w:tcW w:w="1843" w:type="dxa"/>
            <w:vAlign w:val="center"/>
          </w:tcPr>
          <w:p w:rsidR="0026239E" w:rsidRPr="00E44847" w:rsidRDefault="0026239E" w:rsidP="00E44847">
            <w:pPr>
              <w:autoSpaceDE w:val="0"/>
              <w:autoSpaceDN w:val="0"/>
              <w:adjustRightInd w:val="0"/>
              <w:jc w:val="center"/>
              <w:rPr>
                <w:rFonts w:eastAsia="Calibri" w:cs="Times New Roman"/>
                <w:sz w:val="22"/>
              </w:rPr>
            </w:pPr>
            <w:r w:rsidRPr="00E44847">
              <w:rPr>
                <w:rFonts w:eastAsia="Calibri" w:cs="Times New Roman"/>
                <w:sz w:val="22"/>
              </w:rPr>
              <w:t>60%</w:t>
            </w:r>
          </w:p>
        </w:tc>
        <w:tc>
          <w:tcPr>
            <w:tcW w:w="1701" w:type="dxa"/>
            <w:vAlign w:val="center"/>
          </w:tcPr>
          <w:p w:rsidR="0026239E" w:rsidRPr="00E44847" w:rsidRDefault="0026239E" w:rsidP="00E44847">
            <w:pPr>
              <w:autoSpaceDE w:val="0"/>
              <w:autoSpaceDN w:val="0"/>
              <w:adjustRightInd w:val="0"/>
              <w:jc w:val="center"/>
              <w:rPr>
                <w:rFonts w:eastAsia="Calibri" w:cs="Times New Roman"/>
                <w:sz w:val="22"/>
              </w:rPr>
            </w:pPr>
            <w:r w:rsidRPr="00E44847">
              <w:rPr>
                <w:rFonts w:eastAsia="Calibri" w:cs="Times New Roman"/>
                <w:sz w:val="22"/>
              </w:rPr>
              <w:t>3</w:t>
            </w:r>
          </w:p>
        </w:tc>
        <w:tc>
          <w:tcPr>
            <w:tcW w:w="1418" w:type="dxa"/>
            <w:vAlign w:val="center"/>
          </w:tcPr>
          <w:p w:rsidR="0026239E" w:rsidRPr="00E44847" w:rsidRDefault="0026239E" w:rsidP="00E44847">
            <w:pPr>
              <w:autoSpaceDE w:val="0"/>
              <w:autoSpaceDN w:val="0"/>
              <w:adjustRightInd w:val="0"/>
              <w:jc w:val="center"/>
              <w:rPr>
                <w:rFonts w:eastAsia="Calibri" w:cs="Times New Roman"/>
                <w:sz w:val="22"/>
              </w:rPr>
            </w:pPr>
            <w:r w:rsidRPr="00E44847">
              <w:rPr>
                <w:rFonts w:eastAsia="Calibri" w:cs="Times New Roman"/>
                <w:sz w:val="22"/>
              </w:rPr>
              <w:t>3</w:t>
            </w:r>
          </w:p>
        </w:tc>
      </w:tr>
      <w:tr w:rsidR="0026239E" w:rsidRPr="00E44847" w:rsidTr="00967701">
        <w:trPr>
          <w:trHeight w:val="247"/>
        </w:trPr>
        <w:tc>
          <w:tcPr>
            <w:tcW w:w="4536" w:type="dxa"/>
            <w:vAlign w:val="center"/>
          </w:tcPr>
          <w:p w:rsidR="0026239E" w:rsidRPr="00E44847" w:rsidRDefault="0026239E" w:rsidP="00E44847">
            <w:pPr>
              <w:autoSpaceDE w:val="0"/>
              <w:autoSpaceDN w:val="0"/>
              <w:adjustRightInd w:val="0"/>
              <w:rPr>
                <w:rFonts w:eastAsia="Calibri" w:cs="Times New Roman"/>
                <w:sz w:val="22"/>
              </w:rPr>
            </w:pPr>
            <w:r w:rsidRPr="00E44847">
              <w:rPr>
                <w:rFonts w:eastAsia="Calibri" w:cs="Times New Roman"/>
                <w:sz w:val="22"/>
              </w:rPr>
              <w:t>Амбулаторно – поликлиническое обслуживание</w:t>
            </w:r>
          </w:p>
        </w:tc>
        <w:tc>
          <w:tcPr>
            <w:tcW w:w="1843" w:type="dxa"/>
            <w:vAlign w:val="center"/>
          </w:tcPr>
          <w:p w:rsidR="0026239E" w:rsidRPr="00E44847" w:rsidRDefault="0026239E" w:rsidP="00E44847">
            <w:pPr>
              <w:autoSpaceDE w:val="0"/>
              <w:autoSpaceDN w:val="0"/>
              <w:adjustRightInd w:val="0"/>
              <w:jc w:val="center"/>
              <w:rPr>
                <w:rFonts w:eastAsia="Calibri" w:cs="Times New Roman"/>
                <w:sz w:val="22"/>
              </w:rPr>
            </w:pPr>
            <w:r w:rsidRPr="00E44847">
              <w:rPr>
                <w:rFonts w:eastAsia="Calibri" w:cs="Times New Roman"/>
                <w:sz w:val="22"/>
              </w:rPr>
              <w:t>3.4.1</w:t>
            </w:r>
          </w:p>
        </w:tc>
        <w:tc>
          <w:tcPr>
            <w:tcW w:w="3260" w:type="dxa"/>
            <w:gridSpan w:val="2"/>
            <w:vAlign w:val="center"/>
          </w:tcPr>
          <w:p w:rsidR="0026239E" w:rsidRPr="00E44847" w:rsidRDefault="0026239E" w:rsidP="00E44847">
            <w:pPr>
              <w:autoSpaceDE w:val="0"/>
              <w:autoSpaceDN w:val="0"/>
              <w:adjustRightInd w:val="0"/>
              <w:jc w:val="center"/>
              <w:rPr>
                <w:rFonts w:eastAsia="Calibri" w:cs="Times New Roman"/>
                <w:sz w:val="22"/>
              </w:rPr>
            </w:pPr>
            <w:r w:rsidRPr="00E44847">
              <w:rPr>
                <w:rFonts w:eastAsia="Calibri" w:cs="Times New Roman"/>
                <w:sz w:val="22"/>
              </w:rPr>
              <w:t>Не подлежат ограничению</w:t>
            </w:r>
          </w:p>
        </w:tc>
        <w:tc>
          <w:tcPr>
            <w:tcW w:w="1843" w:type="dxa"/>
            <w:vAlign w:val="center"/>
          </w:tcPr>
          <w:p w:rsidR="0026239E" w:rsidRPr="00E44847" w:rsidRDefault="0026239E" w:rsidP="00E44847">
            <w:pPr>
              <w:autoSpaceDE w:val="0"/>
              <w:autoSpaceDN w:val="0"/>
              <w:adjustRightInd w:val="0"/>
              <w:jc w:val="center"/>
              <w:rPr>
                <w:rFonts w:eastAsia="Calibri" w:cs="Times New Roman"/>
                <w:sz w:val="22"/>
              </w:rPr>
            </w:pPr>
            <w:r w:rsidRPr="00E44847">
              <w:rPr>
                <w:rFonts w:eastAsia="Calibri" w:cs="Times New Roman"/>
                <w:sz w:val="22"/>
              </w:rPr>
              <w:t>60%</w:t>
            </w:r>
          </w:p>
        </w:tc>
        <w:tc>
          <w:tcPr>
            <w:tcW w:w="1701" w:type="dxa"/>
            <w:vAlign w:val="center"/>
          </w:tcPr>
          <w:p w:rsidR="0026239E" w:rsidRPr="00E44847" w:rsidRDefault="0026239E" w:rsidP="00E44847">
            <w:pPr>
              <w:autoSpaceDE w:val="0"/>
              <w:autoSpaceDN w:val="0"/>
              <w:adjustRightInd w:val="0"/>
              <w:jc w:val="center"/>
              <w:rPr>
                <w:rFonts w:eastAsia="Calibri" w:cs="Times New Roman"/>
                <w:sz w:val="22"/>
              </w:rPr>
            </w:pPr>
            <w:r w:rsidRPr="00E44847">
              <w:rPr>
                <w:rFonts w:eastAsia="Calibri" w:cs="Times New Roman"/>
                <w:sz w:val="22"/>
              </w:rPr>
              <w:t>3</w:t>
            </w:r>
          </w:p>
        </w:tc>
        <w:tc>
          <w:tcPr>
            <w:tcW w:w="1418" w:type="dxa"/>
            <w:vAlign w:val="center"/>
          </w:tcPr>
          <w:p w:rsidR="0026239E" w:rsidRPr="00E44847" w:rsidRDefault="0026239E" w:rsidP="00E44847">
            <w:pPr>
              <w:autoSpaceDE w:val="0"/>
              <w:autoSpaceDN w:val="0"/>
              <w:adjustRightInd w:val="0"/>
              <w:jc w:val="center"/>
              <w:rPr>
                <w:rFonts w:eastAsia="Calibri" w:cs="Times New Roman"/>
                <w:sz w:val="22"/>
              </w:rPr>
            </w:pPr>
            <w:r w:rsidRPr="00E44847">
              <w:rPr>
                <w:rFonts w:eastAsia="Calibri" w:cs="Times New Roman"/>
                <w:sz w:val="22"/>
              </w:rPr>
              <w:t>2</w:t>
            </w:r>
          </w:p>
        </w:tc>
      </w:tr>
      <w:tr w:rsidR="00E44847" w:rsidRPr="00E44847" w:rsidTr="00600ACD">
        <w:trPr>
          <w:trHeight w:val="247"/>
        </w:trPr>
        <w:tc>
          <w:tcPr>
            <w:tcW w:w="4536" w:type="dxa"/>
            <w:vAlign w:val="center"/>
          </w:tcPr>
          <w:p w:rsidR="00E44847" w:rsidRPr="00E44847" w:rsidRDefault="00E44847" w:rsidP="00E44847">
            <w:pPr>
              <w:autoSpaceDE w:val="0"/>
              <w:autoSpaceDN w:val="0"/>
              <w:adjustRightInd w:val="0"/>
              <w:rPr>
                <w:rFonts w:eastAsia="Calibri" w:cs="Times New Roman"/>
                <w:sz w:val="22"/>
              </w:rPr>
            </w:pPr>
            <w:r w:rsidRPr="00E44847">
              <w:rPr>
                <w:rFonts w:eastAsia="Calibri" w:cs="Times New Roman"/>
                <w:sz w:val="22"/>
              </w:rPr>
              <w:t>Дошкольное, начальное и среднее общее образование</w:t>
            </w:r>
          </w:p>
        </w:tc>
        <w:tc>
          <w:tcPr>
            <w:tcW w:w="1843" w:type="dxa"/>
            <w:vAlign w:val="center"/>
          </w:tcPr>
          <w:p w:rsidR="00E44847" w:rsidRPr="00E44847" w:rsidRDefault="00E44847" w:rsidP="00E44847">
            <w:pPr>
              <w:autoSpaceDE w:val="0"/>
              <w:autoSpaceDN w:val="0"/>
              <w:adjustRightInd w:val="0"/>
              <w:jc w:val="center"/>
              <w:rPr>
                <w:rFonts w:eastAsia="Calibri" w:cs="Times New Roman"/>
                <w:sz w:val="22"/>
              </w:rPr>
            </w:pPr>
            <w:r w:rsidRPr="00E44847">
              <w:rPr>
                <w:rFonts w:eastAsia="Calibri" w:cs="Times New Roman"/>
                <w:sz w:val="22"/>
              </w:rPr>
              <w:t>3.5.1</w:t>
            </w:r>
          </w:p>
        </w:tc>
        <w:tc>
          <w:tcPr>
            <w:tcW w:w="3260" w:type="dxa"/>
            <w:gridSpan w:val="2"/>
            <w:vAlign w:val="center"/>
          </w:tcPr>
          <w:p w:rsidR="00E44847" w:rsidRPr="00E44847" w:rsidRDefault="00E44847" w:rsidP="00E44847">
            <w:pPr>
              <w:autoSpaceDE w:val="0"/>
              <w:autoSpaceDN w:val="0"/>
              <w:adjustRightInd w:val="0"/>
              <w:jc w:val="center"/>
              <w:rPr>
                <w:rFonts w:eastAsia="Calibri" w:cs="Times New Roman"/>
                <w:sz w:val="22"/>
              </w:rPr>
            </w:pPr>
            <w:r w:rsidRPr="00E44847">
              <w:rPr>
                <w:rFonts w:eastAsia="Calibri" w:cs="Times New Roman"/>
                <w:sz w:val="22"/>
              </w:rPr>
              <w:t>Не подлежат ограничению</w:t>
            </w:r>
          </w:p>
        </w:tc>
        <w:tc>
          <w:tcPr>
            <w:tcW w:w="1843" w:type="dxa"/>
            <w:vAlign w:val="center"/>
          </w:tcPr>
          <w:p w:rsidR="00E44847" w:rsidRPr="00E44847" w:rsidRDefault="00E44847" w:rsidP="00E44847">
            <w:pPr>
              <w:autoSpaceDE w:val="0"/>
              <w:autoSpaceDN w:val="0"/>
              <w:adjustRightInd w:val="0"/>
              <w:jc w:val="center"/>
              <w:rPr>
                <w:rFonts w:eastAsia="Calibri" w:cs="Times New Roman"/>
                <w:sz w:val="22"/>
              </w:rPr>
            </w:pPr>
            <w:r w:rsidRPr="00E44847">
              <w:rPr>
                <w:rFonts w:eastAsia="Calibri" w:cs="Times New Roman"/>
                <w:sz w:val="22"/>
              </w:rPr>
              <w:t>60%</w:t>
            </w:r>
          </w:p>
        </w:tc>
        <w:tc>
          <w:tcPr>
            <w:tcW w:w="1701" w:type="dxa"/>
            <w:vAlign w:val="center"/>
          </w:tcPr>
          <w:p w:rsidR="00E44847" w:rsidRPr="00E44847" w:rsidRDefault="00E44847" w:rsidP="00E44847">
            <w:pPr>
              <w:autoSpaceDE w:val="0"/>
              <w:autoSpaceDN w:val="0"/>
              <w:adjustRightInd w:val="0"/>
              <w:jc w:val="center"/>
              <w:rPr>
                <w:rFonts w:eastAsia="Calibri" w:cs="Times New Roman"/>
                <w:sz w:val="22"/>
              </w:rPr>
            </w:pPr>
            <w:r w:rsidRPr="00E44847">
              <w:rPr>
                <w:rFonts w:eastAsia="Calibri" w:cs="Times New Roman"/>
                <w:sz w:val="22"/>
              </w:rPr>
              <w:t>3</w:t>
            </w:r>
          </w:p>
        </w:tc>
        <w:tc>
          <w:tcPr>
            <w:tcW w:w="1418" w:type="dxa"/>
            <w:vAlign w:val="center"/>
          </w:tcPr>
          <w:p w:rsidR="00E44847" w:rsidRPr="00E44847" w:rsidRDefault="00E44847" w:rsidP="00E44847">
            <w:pPr>
              <w:autoSpaceDE w:val="0"/>
              <w:autoSpaceDN w:val="0"/>
              <w:adjustRightInd w:val="0"/>
              <w:jc w:val="center"/>
              <w:rPr>
                <w:rFonts w:eastAsia="Calibri" w:cs="Times New Roman"/>
                <w:sz w:val="22"/>
              </w:rPr>
            </w:pPr>
            <w:r w:rsidRPr="00E44847">
              <w:rPr>
                <w:rFonts w:eastAsia="Calibri" w:cs="Times New Roman"/>
                <w:sz w:val="22"/>
              </w:rPr>
              <w:t>3</w:t>
            </w:r>
          </w:p>
        </w:tc>
      </w:tr>
      <w:tr w:rsidR="0026239E" w:rsidRPr="00E44847" w:rsidTr="0027712C">
        <w:trPr>
          <w:trHeight w:val="109"/>
        </w:trPr>
        <w:tc>
          <w:tcPr>
            <w:tcW w:w="4536" w:type="dxa"/>
            <w:vAlign w:val="center"/>
          </w:tcPr>
          <w:p w:rsidR="0026239E" w:rsidRPr="00E44847" w:rsidRDefault="0026239E" w:rsidP="00E44847">
            <w:pPr>
              <w:autoSpaceDE w:val="0"/>
              <w:autoSpaceDN w:val="0"/>
              <w:adjustRightInd w:val="0"/>
              <w:rPr>
                <w:rFonts w:eastAsia="Calibri" w:cs="Times New Roman"/>
                <w:sz w:val="22"/>
              </w:rPr>
            </w:pPr>
            <w:r w:rsidRPr="00E44847">
              <w:rPr>
                <w:rFonts w:eastAsia="Calibri" w:cs="Times New Roman"/>
                <w:sz w:val="22"/>
              </w:rPr>
              <w:t>Культурное развитие</w:t>
            </w:r>
          </w:p>
        </w:tc>
        <w:tc>
          <w:tcPr>
            <w:tcW w:w="1843" w:type="dxa"/>
            <w:vAlign w:val="center"/>
          </w:tcPr>
          <w:p w:rsidR="0026239E" w:rsidRPr="00E44847" w:rsidRDefault="0026239E" w:rsidP="00E44847">
            <w:pPr>
              <w:autoSpaceDE w:val="0"/>
              <w:autoSpaceDN w:val="0"/>
              <w:adjustRightInd w:val="0"/>
              <w:jc w:val="center"/>
              <w:rPr>
                <w:rFonts w:eastAsia="Calibri" w:cs="Times New Roman"/>
                <w:sz w:val="22"/>
              </w:rPr>
            </w:pPr>
            <w:r w:rsidRPr="00E44847">
              <w:rPr>
                <w:rFonts w:eastAsia="Calibri" w:cs="Times New Roman"/>
                <w:sz w:val="22"/>
              </w:rPr>
              <w:t>3.6</w:t>
            </w:r>
          </w:p>
        </w:tc>
        <w:tc>
          <w:tcPr>
            <w:tcW w:w="3260" w:type="dxa"/>
            <w:gridSpan w:val="2"/>
            <w:vAlign w:val="center"/>
          </w:tcPr>
          <w:p w:rsidR="0026239E" w:rsidRPr="00E44847" w:rsidRDefault="0026239E" w:rsidP="00E44847">
            <w:pPr>
              <w:autoSpaceDE w:val="0"/>
              <w:autoSpaceDN w:val="0"/>
              <w:adjustRightInd w:val="0"/>
              <w:jc w:val="center"/>
              <w:rPr>
                <w:rFonts w:eastAsia="Calibri" w:cs="Times New Roman"/>
                <w:sz w:val="22"/>
              </w:rPr>
            </w:pPr>
            <w:r w:rsidRPr="00E44847">
              <w:rPr>
                <w:rFonts w:eastAsia="Calibri" w:cs="Times New Roman"/>
                <w:sz w:val="22"/>
              </w:rPr>
              <w:t>Не подлежат ограничению</w:t>
            </w:r>
          </w:p>
        </w:tc>
        <w:tc>
          <w:tcPr>
            <w:tcW w:w="1843" w:type="dxa"/>
            <w:vAlign w:val="center"/>
          </w:tcPr>
          <w:p w:rsidR="0026239E" w:rsidRPr="00E44847" w:rsidRDefault="0026239E" w:rsidP="00E44847">
            <w:pPr>
              <w:autoSpaceDE w:val="0"/>
              <w:autoSpaceDN w:val="0"/>
              <w:adjustRightInd w:val="0"/>
              <w:jc w:val="center"/>
              <w:rPr>
                <w:rFonts w:eastAsia="Calibri" w:cs="Times New Roman"/>
                <w:sz w:val="22"/>
              </w:rPr>
            </w:pPr>
            <w:r w:rsidRPr="00E44847">
              <w:rPr>
                <w:rFonts w:eastAsia="Calibri" w:cs="Times New Roman"/>
                <w:sz w:val="22"/>
              </w:rPr>
              <w:t>60%</w:t>
            </w:r>
          </w:p>
        </w:tc>
        <w:tc>
          <w:tcPr>
            <w:tcW w:w="1701" w:type="dxa"/>
            <w:vAlign w:val="center"/>
          </w:tcPr>
          <w:p w:rsidR="0026239E" w:rsidRPr="00E44847" w:rsidRDefault="0026239E" w:rsidP="00E44847">
            <w:pPr>
              <w:autoSpaceDE w:val="0"/>
              <w:autoSpaceDN w:val="0"/>
              <w:adjustRightInd w:val="0"/>
              <w:jc w:val="center"/>
              <w:rPr>
                <w:rFonts w:eastAsia="Calibri" w:cs="Times New Roman"/>
                <w:sz w:val="22"/>
              </w:rPr>
            </w:pPr>
            <w:r w:rsidRPr="00E44847">
              <w:rPr>
                <w:rFonts w:eastAsia="Calibri" w:cs="Times New Roman"/>
                <w:sz w:val="22"/>
              </w:rPr>
              <w:t>3</w:t>
            </w:r>
          </w:p>
        </w:tc>
        <w:tc>
          <w:tcPr>
            <w:tcW w:w="1418" w:type="dxa"/>
            <w:vAlign w:val="center"/>
          </w:tcPr>
          <w:p w:rsidR="0026239E" w:rsidRPr="00E44847" w:rsidRDefault="0026239E" w:rsidP="00E44847">
            <w:pPr>
              <w:autoSpaceDE w:val="0"/>
              <w:autoSpaceDN w:val="0"/>
              <w:adjustRightInd w:val="0"/>
              <w:jc w:val="center"/>
              <w:rPr>
                <w:rFonts w:eastAsia="Calibri" w:cs="Times New Roman"/>
                <w:sz w:val="22"/>
              </w:rPr>
            </w:pPr>
            <w:r w:rsidRPr="00E44847">
              <w:rPr>
                <w:rFonts w:eastAsia="Calibri" w:cs="Times New Roman"/>
                <w:sz w:val="22"/>
              </w:rPr>
              <w:t>3</w:t>
            </w:r>
          </w:p>
        </w:tc>
      </w:tr>
      <w:tr w:rsidR="0026239E" w:rsidRPr="00E44847" w:rsidTr="00452D7E">
        <w:trPr>
          <w:trHeight w:val="109"/>
        </w:trPr>
        <w:tc>
          <w:tcPr>
            <w:tcW w:w="4536" w:type="dxa"/>
            <w:vAlign w:val="center"/>
          </w:tcPr>
          <w:p w:rsidR="0026239E" w:rsidRPr="00E44847" w:rsidRDefault="0026239E" w:rsidP="00E44847">
            <w:pPr>
              <w:autoSpaceDE w:val="0"/>
              <w:autoSpaceDN w:val="0"/>
              <w:adjustRightInd w:val="0"/>
              <w:rPr>
                <w:rFonts w:eastAsia="Calibri" w:cs="Times New Roman"/>
                <w:sz w:val="22"/>
              </w:rPr>
            </w:pPr>
            <w:r w:rsidRPr="00E44847">
              <w:rPr>
                <w:rFonts w:eastAsia="Calibri" w:cs="Times New Roman"/>
                <w:sz w:val="22"/>
              </w:rPr>
              <w:t>Объекты культурно-досуговой деятельности</w:t>
            </w:r>
          </w:p>
        </w:tc>
        <w:tc>
          <w:tcPr>
            <w:tcW w:w="1843" w:type="dxa"/>
            <w:vAlign w:val="center"/>
          </w:tcPr>
          <w:p w:rsidR="0026239E" w:rsidRPr="00E44847" w:rsidRDefault="0026239E" w:rsidP="00E44847">
            <w:pPr>
              <w:autoSpaceDE w:val="0"/>
              <w:autoSpaceDN w:val="0"/>
              <w:adjustRightInd w:val="0"/>
              <w:jc w:val="center"/>
              <w:rPr>
                <w:rFonts w:eastAsia="Calibri" w:cs="Times New Roman"/>
                <w:sz w:val="22"/>
              </w:rPr>
            </w:pPr>
            <w:r w:rsidRPr="00E44847">
              <w:rPr>
                <w:rFonts w:eastAsia="Calibri" w:cs="Times New Roman"/>
                <w:sz w:val="22"/>
              </w:rPr>
              <w:t>3.6.1</w:t>
            </w:r>
          </w:p>
        </w:tc>
        <w:tc>
          <w:tcPr>
            <w:tcW w:w="3260" w:type="dxa"/>
            <w:gridSpan w:val="2"/>
            <w:vAlign w:val="center"/>
          </w:tcPr>
          <w:p w:rsidR="0026239E" w:rsidRPr="00E44847" w:rsidRDefault="0026239E" w:rsidP="00E44847">
            <w:pPr>
              <w:autoSpaceDE w:val="0"/>
              <w:autoSpaceDN w:val="0"/>
              <w:adjustRightInd w:val="0"/>
              <w:jc w:val="center"/>
              <w:rPr>
                <w:rFonts w:eastAsia="Calibri" w:cs="Times New Roman"/>
                <w:sz w:val="22"/>
              </w:rPr>
            </w:pPr>
            <w:r w:rsidRPr="00E44847">
              <w:rPr>
                <w:rFonts w:eastAsia="Calibri" w:cs="Times New Roman"/>
                <w:sz w:val="22"/>
              </w:rPr>
              <w:t>Не подлежат ограничению</w:t>
            </w:r>
          </w:p>
        </w:tc>
        <w:tc>
          <w:tcPr>
            <w:tcW w:w="1843" w:type="dxa"/>
            <w:vAlign w:val="center"/>
          </w:tcPr>
          <w:p w:rsidR="0026239E" w:rsidRPr="00E44847" w:rsidRDefault="0026239E" w:rsidP="00E44847">
            <w:pPr>
              <w:autoSpaceDE w:val="0"/>
              <w:autoSpaceDN w:val="0"/>
              <w:adjustRightInd w:val="0"/>
              <w:jc w:val="center"/>
              <w:rPr>
                <w:rFonts w:eastAsia="Calibri" w:cs="Times New Roman"/>
                <w:sz w:val="22"/>
              </w:rPr>
            </w:pPr>
            <w:r w:rsidRPr="00E44847">
              <w:rPr>
                <w:rFonts w:eastAsia="Calibri" w:cs="Times New Roman"/>
                <w:sz w:val="22"/>
              </w:rPr>
              <w:t>60%</w:t>
            </w:r>
          </w:p>
        </w:tc>
        <w:tc>
          <w:tcPr>
            <w:tcW w:w="1701" w:type="dxa"/>
            <w:vAlign w:val="center"/>
          </w:tcPr>
          <w:p w:rsidR="0026239E" w:rsidRPr="00E44847" w:rsidRDefault="0026239E" w:rsidP="00E44847">
            <w:pPr>
              <w:autoSpaceDE w:val="0"/>
              <w:autoSpaceDN w:val="0"/>
              <w:adjustRightInd w:val="0"/>
              <w:jc w:val="center"/>
              <w:rPr>
                <w:rFonts w:eastAsia="Calibri" w:cs="Times New Roman"/>
                <w:sz w:val="22"/>
              </w:rPr>
            </w:pPr>
            <w:r w:rsidRPr="00E44847">
              <w:rPr>
                <w:rFonts w:eastAsia="Calibri" w:cs="Times New Roman"/>
                <w:sz w:val="22"/>
              </w:rPr>
              <w:t>3</w:t>
            </w:r>
          </w:p>
        </w:tc>
        <w:tc>
          <w:tcPr>
            <w:tcW w:w="1418" w:type="dxa"/>
            <w:vAlign w:val="center"/>
          </w:tcPr>
          <w:p w:rsidR="0026239E" w:rsidRPr="00E44847" w:rsidRDefault="0026239E" w:rsidP="00E44847">
            <w:pPr>
              <w:autoSpaceDE w:val="0"/>
              <w:autoSpaceDN w:val="0"/>
              <w:adjustRightInd w:val="0"/>
              <w:jc w:val="center"/>
              <w:rPr>
                <w:rFonts w:eastAsia="Calibri" w:cs="Times New Roman"/>
                <w:sz w:val="22"/>
              </w:rPr>
            </w:pPr>
            <w:r w:rsidRPr="00E44847">
              <w:rPr>
                <w:rFonts w:eastAsia="Calibri" w:cs="Times New Roman"/>
                <w:sz w:val="22"/>
              </w:rPr>
              <w:t>3</w:t>
            </w:r>
          </w:p>
        </w:tc>
      </w:tr>
      <w:tr w:rsidR="0026239E" w:rsidRPr="00E44847" w:rsidTr="00683F0B">
        <w:trPr>
          <w:trHeight w:val="109"/>
        </w:trPr>
        <w:tc>
          <w:tcPr>
            <w:tcW w:w="4536" w:type="dxa"/>
            <w:vAlign w:val="center"/>
          </w:tcPr>
          <w:p w:rsidR="0026239E" w:rsidRPr="00E44847" w:rsidRDefault="0026239E" w:rsidP="00E44847">
            <w:pPr>
              <w:autoSpaceDE w:val="0"/>
              <w:autoSpaceDN w:val="0"/>
              <w:adjustRightInd w:val="0"/>
              <w:rPr>
                <w:rFonts w:eastAsia="Calibri" w:cs="Times New Roman"/>
                <w:sz w:val="22"/>
              </w:rPr>
            </w:pPr>
            <w:r w:rsidRPr="00E44847">
              <w:rPr>
                <w:rFonts w:eastAsia="Calibri" w:cs="Times New Roman"/>
                <w:sz w:val="22"/>
              </w:rPr>
              <w:t>Парки культуры и отдыха</w:t>
            </w:r>
          </w:p>
        </w:tc>
        <w:tc>
          <w:tcPr>
            <w:tcW w:w="1843" w:type="dxa"/>
            <w:vAlign w:val="center"/>
          </w:tcPr>
          <w:p w:rsidR="0026239E" w:rsidRPr="00E44847" w:rsidRDefault="0026239E" w:rsidP="00E44847">
            <w:pPr>
              <w:autoSpaceDE w:val="0"/>
              <w:autoSpaceDN w:val="0"/>
              <w:adjustRightInd w:val="0"/>
              <w:jc w:val="center"/>
              <w:rPr>
                <w:rFonts w:eastAsia="Calibri" w:cs="Times New Roman"/>
                <w:sz w:val="22"/>
              </w:rPr>
            </w:pPr>
            <w:r w:rsidRPr="00E44847">
              <w:rPr>
                <w:rFonts w:eastAsia="Calibri" w:cs="Times New Roman"/>
                <w:sz w:val="22"/>
              </w:rPr>
              <w:t>3.6.2</w:t>
            </w:r>
          </w:p>
        </w:tc>
        <w:tc>
          <w:tcPr>
            <w:tcW w:w="3260" w:type="dxa"/>
            <w:gridSpan w:val="2"/>
            <w:vAlign w:val="center"/>
          </w:tcPr>
          <w:p w:rsidR="0026239E" w:rsidRPr="00E44847" w:rsidRDefault="0026239E" w:rsidP="00E44847">
            <w:pPr>
              <w:autoSpaceDE w:val="0"/>
              <w:autoSpaceDN w:val="0"/>
              <w:adjustRightInd w:val="0"/>
              <w:jc w:val="center"/>
              <w:rPr>
                <w:rFonts w:eastAsia="Calibri" w:cs="Times New Roman"/>
                <w:sz w:val="22"/>
              </w:rPr>
            </w:pPr>
            <w:r w:rsidRPr="00E44847">
              <w:rPr>
                <w:rFonts w:eastAsia="Calibri" w:cs="Times New Roman"/>
                <w:sz w:val="22"/>
              </w:rPr>
              <w:t>Не подлежат ограничению</w:t>
            </w:r>
          </w:p>
        </w:tc>
        <w:tc>
          <w:tcPr>
            <w:tcW w:w="1843" w:type="dxa"/>
            <w:vAlign w:val="center"/>
          </w:tcPr>
          <w:p w:rsidR="0026239E" w:rsidRPr="00E44847" w:rsidRDefault="0026239E" w:rsidP="00E44847">
            <w:pPr>
              <w:autoSpaceDE w:val="0"/>
              <w:autoSpaceDN w:val="0"/>
              <w:adjustRightInd w:val="0"/>
              <w:jc w:val="center"/>
              <w:rPr>
                <w:rFonts w:eastAsia="Calibri" w:cs="Times New Roman"/>
                <w:sz w:val="22"/>
              </w:rPr>
            </w:pPr>
            <w:r w:rsidRPr="00E44847">
              <w:rPr>
                <w:rFonts w:eastAsia="Calibri" w:cs="Times New Roman"/>
                <w:sz w:val="22"/>
              </w:rPr>
              <w:t>40%</w:t>
            </w:r>
          </w:p>
        </w:tc>
        <w:tc>
          <w:tcPr>
            <w:tcW w:w="1701" w:type="dxa"/>
            <w:vAlign w:val="center"/>
          </w:tcPr>
          <w:p w:rsidR="0026239E" w:rsidRPr="00E44847" w:rsidRDefault="0026239E" w:rsidP="00E44847">
            <w:pPr>
              <w:autoSpaceDE w:val="0"/>
              <w:autoSpaceDN w:val="0"/>
              <w:adjustRightInd w:val="0"/>
              <w:jc w:val="center"/>
              <w:rPr>
                <w:rFonts w:eastAsia="Calibri" w:cs="Times New Roman"/>
                <w:sz w:val="22"/>
              </w:rPr>
            </w:pPr>
            <w:r w:rsidRPr="00E44847">
              <w:rPr>
                <w:rFonts w:eastAsia="Calibri" w:cs="Times New Roman"/>
                <w:sz w:val="22"/>
              </w:rPr>
              <w:t>3</w:t>
            </w:r>
          </w:p>
        </w:tc>
        <w:tc>
          <w:tcPr>
            <w:tcW w:w="1418" w:type="dxa"/>
            <w:vAlign w:val="center"/>
          </w:tcPr>
          <w:p w:rsidR="0026239E" w:rsidRPr="00E44847" w:rsidRDefault="0026239E" w:rsidP="00E44847">
            <w:pPr>
              <w:autoSpaceDE w:val="0"/>
              <w:autoSpaceDN w:val="0"/>
              <w:adjustRightInd w:val="0"/>
              <w:jc w:val="center"/>
              <w:rPr>
                <w:rFonts w:eastAsia="Calibri" w:cs="Times New Roman"/>
                <w:sz w:val="22"/>
              </w:rPr>
            </w:pPr>
            <w:r w:rsidRPr="00E44847">
              <w:rPr>
                <w:rFonts w:eastAsia="Calibri" w:cs="Times New Roman"/>
                <w:sz w:val="22"/>
              </w:rPr>
              <w:t>1</w:t>
            </w:r>
          </w:p>
        </w:tc>
      </w:tr>
      <w:tr w:rsidR="0026239E" w:rsidRPr="00E44847" w:rsidTr="00312084">
        <w:trPr>
          <w:trHeight w:val="109"/>
        </w:trPr>
        <w:tc>
          <w:tcPr>
            <w:tcW w:w="4536" w:type="dxa"/>
            <w:vAlign w:val="center"/>
          </w:tcPr>
          <w:p w:rsidR="0026239E" w:rsidRPr="00E44847" w:rsidRDefault="0026239E" w:rsidP="00E44847">
            <w:pPr>
              <w:autoSpaceDE w:val="0"/>
              <w:autoSpaceDN w:val="0"/>
              <w:adjustRightInd w:val="0"/>
              <w:rPr>
                <w:rFonts w:eastAsia="Calibri" w:cs="Times New Roman"/>
                <w:sz w:val="22"/>
              </w:rPr>
            </w:pPr>
            <w:r w:rsidRPr="00E44847">
              <w:rPr>
                <w:rFonts w:eastAsia="Calibri" w:cs="Times New Roman"/>
                <w:sz w:val="22"/>
              </w:rPr>
              <w:t>Религиозное использование</w:t>
            </w:r>
          </w:p>
        </w:tc>
        <w:tc>
          <w:tcPr>
            <w:tcW w:w="1843" w:type="dxa"/>
            <w:vAlign w:val="center"/>
          </w:tcPr>
          <w:p w:rsidR="0026239E" w:rsidRPr="00E44847" w:rsidRDefault="0026239E" w:rsidP="00E44847">
            <w:pPr>
              <w:autoSpaceDE w:val="0"/>
              <w:autoSpaceDN w:val="0"/>
              <w:adjustRightInd w:val="0"/>
              <w:jc w:val="center"/>
              <w:rPr>
                <w:rFonts w:eastAsia="Calibri" w:cs="Times New Roman"/>
                <w:sz w:val="22"/>
              </w:rPr>
            </w:pPr>
            <w:r w:rsidRPr="00E44847">
              <w:rPr>
                <w:rFonts w:eastAsia="Calibri" w:cs="Times New Roman"/>
                <w:sz w:val="22"/>
              </w:rPr>
              <w:t>3.7</w:t>
            </w:r>
          </w:p>
        </w:tc>
        <w:tc>
          <w:tcPr>
            <w:tcW w:w="3260" w:type="dxa"/>
            <w:gridSpan w:val="2"/>
            <w:vAlign w:val="center"/>
          </w:tcPr>
          <w:p w:rsidR="0026239E" w:rsidRPr="00E44847" w:rsidRDefault="0026239E" w:rsidP="00E44847">
            <w:pPr>
              <w:autoSpaceDE w:val="0"/>
              <w:autoSpaceDN w:val="0"/>
              <w:adjustRightInd w:val="0"/>
              <w:jc w:val="center"/>
              <w:rPr>
                <w:rFonts w:eastAsia="Calibri" w:cs="Times New Roman"/>
                <w:sz w:val="22"/>
              </w:rPr>
            </w:pPr>
            <w:r w:rsidRPr="00E44847">
              <w:rPr>
                <w:rFonts w:eastAsia="Calibri" w:cs="Times New Roman"/>
                <w:sz w:val="22"/>
              </w:rPr>
              <w:t>Не подлежат ограничению</w:t>
            </w:r>
          </w:p>
        </w:tc>
        <w:tc>
          <w:tcPr>
            <w:tcW w:w="1843" w:type="dxa"/>
            <w:vAlign w:val="center"/>
          </w:tcPr>
          <w:p w:rsidR="0026239E" w:rsidRPr="00E44847" w:rsidRDefault="0026239E" w:rsidP="00E44847">
            <w:pPr>
              <w:autoSpaceDE w:val="0"/>
              <w:autoSpaceDN w:val="0"/>
              <w:adjustRightInd w:val="0"/>
              <w:jc w:val="center"/>
              <w:rPr>
                <w:rFonts w:eastAsia="Calibri" w:cs="Times New Roman"/>
                <w:sz w:val="22"/>
              </w:rPr>
            </w:pPr>
            <w:r w:rsidRPr="00E44847">
              <w:rPr>
                <w:rFonts w:eastAsia="Calibri" w:cs="Times New Roman"/>
                <w:sz w:val="22"/>
              </w:rPr>
              <w:t>60%</w:t>
            </w:r>
          </w:p>
        </w:tc>
        <w:tc>
          <w:tcPr>
            <w:tcW w:w="1701" w:type="dxa"/>
            <w:vAlign w:val="center"/>
          </w:tcPr>
          <w:p w:rsidR="0026239E" w:rsidRPr="00E44847" w:rsidRDefault="0026239E" w:rsidP="00E44847">
            <w:pPr>
              <w:autoSpaceDE w:val="0"/>
              <w:autoSpaceDN w:val="0"/>
              <w:adjustRightInd w:val="0"/>
              <w:jc w:val="center"/>
              <w:rPr>
                <w:rFonts w:eastAsia="Calibri" w:cs="Times New Roman"/>
                <w:sz w:val="22"/>
              </w:rPr>
            </w:pPr>
            <w:r w:rsidRPr="00E44847">
              <w:rPr>
                <w:rFonts w:eastAsia="Calibri" w:cs="Times New Roman"/>
                <w:sz w:val="22"/>
              </w:rPr>
              <w:t>3</w:t>
            </w:r>
          </w:p>
        </w:tc>
        <w:tc>
          <w:tcPr>
            <w:tcW w:w="1418" w:type="dxa"/>
            <w:vAlign w:val="center"/>
          </w:tcPr>
          <w:p w:rsidR="0026239E" w:rsidRPr="00E44847" w:rsidRDefault="0026239E" w:rsidP="00E44847">
            <w:pPr>
              <w:autoSpaceDE w:val="0"/>
              <w:autoSpaceDN w:val="0"/>
              <w:adjustRightInd w:val="0"/>
              <w:jc w:val="center"/>
              <w:rPr>
                <w:rFonts w:eastAsia="Calibri" w:cs="Times New Roman"/>
                <w:sz w:val="22"/>
              </w:rPr>
            </w:pPr>
            <w:r w:rsidRPr="00E44847">
              <w:rPr>
                <w:rFonts w:eastAsia="Calibri" w:cs="Times New Roman"/>
                <w:sz w:val="22"/>
              </w:rPr>
              <w:t>3</w:t>
            </w:r>
          </w:p>
        </w:tc>
      </w:tr>
      <w:tr w:rsidR="0026239E" w:rsidRPr="00E44847" w:rsidTr="00331751">
        <w:trPr>
          <w:trHeight w:val="109"/>
        </w:trPr>
        <w:tc>
          <w:tcPr>
            <w:tcW w:w="4536" w:type="dxa"/>
            <w:vAlign w:val="center"/>
          </w:tcPr>
          <w:p w:rsidR="0026239E" w:rsidRPr="00E44847" w:rsidRDefault="0026239E" w:rsidP="00E44847">
            <w:pPr>
              <w:autoSpaceDE w:val="0"/>
              <w:autoSpaceDN w:val="0"/>
              <w:adjustRightInd w:val="0"/>
              <w:rPr>
                <w:rFonts w:eastAsia="Calibri" w:cs="Times New Roman"/>
                <w:sz w:val="22"/>
              </w:rPr>
            </w:pPr>
            <w:r w:rsidRPr="00E44847">
              <w:rPr>
                <w:rFonts w:eastAsia="Calibri" w:cs="Times New Roman"/>
                <w:sz w:val="22"/>
              </w:rPr>
              <w:t>Общественное управление</w:t>
            </w:r>
          </w:p>
        </w:tc>
        <w:tc>
          <w:tcPr>
            <w:tcW w:w="1843" w:type="dxa"/>
            <w:vAlign w:val="center"/>
          </w:tcPr>
          <w:p w:rsidR="0026239E" w:rsidRPr="00E44847" w:rsidRDefault="0026239E" w:rsidP="00E44847">
            <w:pPr>
              <w:autoSpaceDE w:val="0"/>
              <w:autoSpaceDN w:val="0"/>
              <w:adjustRightInd w:val="0"/>
              <w:jc w:val="center"/>
              <w:rPr>
                <w:rFonts w:eastAsia="Calibri" w:cs="Times New Roman"/>
                <w:sz w:val="22"/>
              </w:rPr>
            </w:pPr>
            <w:r w:rsidRPr="00E44847">
              <w:rPr>
                <w:rFonts w:eastAsia="Calibri" w:cs="Times New Roman"/>
                <w:sz w:val="22"/>
              </w:rPr>
              <w:t>3.8</w:t>
            </w:r>
          </w:p>
        </w:tc>
        <w:tc>
          <w:tcPr>
            <w:tcW w:w="3260" w:type="dxa"/>
            <w:gridSpan w:val="2"/>
            <w:vAlign w:val="center"/>
          </w:tcPr>
          <w:p w:rsidR="0026239E" w:rsidRPr="00E44847" w:rsidRDefault="0026239E" w:rsidP="00E44847">
            <w:pPr>
              <w:autoSpaceDE w:val="0"/>
              <w:autoSpaceDN w:val="0"/>
              <w:adjustRightInd w:val="0"/>
              <w:jc w:val="center"/>
              <w:rPr>
                <w:rFonts w:eastAsia="Calibri" w:cs="Times New Roman"/>
                <w:sz w:val="22"/>
              </w:rPr>
            </w:pPr>
            <w:r w:rsidRPr="00E44847">
              <w:rPr>
                <w:rFonts w:eastAsia="Calibri" w:cs="Times New Roman"/>
                <w:sz w:val="22"/>
              </w:rPr>
              <w:t>Не подлежат ограничению</w:t>
            </w:r>
          </w:p>
        </w:tc>
        <w:tc>
          <w:tcPr>
            <w:tcW w:w="1843" w:type="dxa"/>
            <w:vAlign w:val="center"/>
          </w:tcPr>
          <w:p w:rsidR="0026239E" w:rsidRPr="00E44847" w:rsidRDefault="0026239E" w:rsidP="00E44847">
            <w:pPr>
              <w:autoSpaceDE w:val="0"/>
              <w:autoSpaceDN w:val="0"/>
              <w:adjustRightInd w:val="0"/>
              <w:jc w:val="center"/>
              <w:rPr>
                <w:rFonts w:eastAsia="Calibri" w:cs="Times New Roman"/>
                <w:sz w:val="22"/>
              </w:rPr>
            </w:pPr>
            <w:r w:rsidRPr="00E44847">
              <w:rPr>
                <w:rFonts w:eastAsia="Calibri" w:cs="Times New Roman"/>
                <w:sz w:val="22"/>
              </w:rPr>
              <w:t>60%</w:t>
            </w:r>
          </w:p>
        </w:tc>
        <w:tc>
          <w:tcPr>
            <w:tcW w:w="1701" w:type="dxa"/>
            <w:vAlign w:val="center"/>
          </w:tcPr>
          <w:p w:rsidR="0026239E" w:rsidRPr="00E44847" w:rsidRDefault="0026239E" w:rsidP="00E44847">
            <w:pPr>
              <w:autoSpaceDE w:val="0"/>
              <w:autoSpaceDN w:val="0"/>
              <w:adjustRightInd w:val="0"/>
              <w:jc w:val="center"/>
              <w:rPr>
                <w:rFonts w:eastAsia="Calibri" w:cs="Times New Roman"/>
                <w:sz w:val="22"/>
              </w:rPr>
            </w:pPr>
            <w:r w:rsidRPr="00E44847">
              <w:rPr>
                <w:rFonts w:eastAsia="Calibri" w:cs="Times New Roman"/>
                <w:sz w:val="22"/>
              </w:rPr>
              <w:t>3</w:t>
            </w:r>
          </w:p>
        </w:tc>
        <w:tc>
          <w:tcPr>
            <w:tcW w:w="1418" w:type="dxa"/>
            <w:vAlign w:val="center"/>
          </w:tcPr>
          <w:p w:rsidR="0026239E" w:rsidRPr="00E44847" w:rsidRDefault="0026239E" w:rsidP="00E44847">
            <w:pPr>
              <w:autoSpaceDE w:val="0"/>
              <w:autoSpaceDN w:val="0"/>
              <w:adjustRightInd w:val="0"/>
              <w:jc w:val="center"/>
              <w:rPr>
                <w:rFonts w:eastAsia="Calibri" w:cs="Times New Roman"/>
                <w:sz w:val="22"/>
              </w:rPr>
            </w:pPr>
            <w:r w:rsidRPr="00E44847">
              <w:rPr>
                <w:rFonts w:eastAsia="Calibri" w:cs="Times New Roman"/>
                <w:sz w:val="22"/>
              </w:rPr>
              <w:t>3</w:t>
            </w:r>
          </w:p>
        </w:tc>
      </w:tr>
      <w:tr w:rsidR="0026239E" w:rsidRPr="00E44847" w:rsidTr="00E57DDE">
        <w:trPr>
          <w:trHeight w:val="109"/>
        </w:trPr>
        <w:tc>
          <w:tcPr>
            <w:tcW w:w="4536" w:type="dxa"/>
            <w:vAlign w:val="center"/>
          </w:tcPr>
          <w:p w:rsidR="0026239E" w:rsidRPr="00E44847" w:rsidRDefault="0026239E" w:rsidP="00E44847">
            <w:pPr>
              <w:autoSpaceDE w:val="0"/>
              <w:autoSpaceDN w:val="0"/>
              <w:adjustRightInd w:val="0"/>
              <w:rPr>
                <w:rFonts w:eastAsia="Calibri" w:cs="Times New Roman"/>
                <w:sz w:val="22"/>
              </w:rPr>
            </w:pPr>
            <w:r w:rsidRPr="00E44847">
              <w:rPr>
                <w:rFonts w:eastAsia="Calibri" w:cs="Times New Roman"/>
                <w:sz w:val="22"/>
              </w:rPr>
              <w:t>Амбулаторное ветеринарное обслуживание</w:t>
            </w:r>
          </w:p>
        </w:tc>
        <w:tc>
          <w:tcPr>
            <w:tcW w:w="1843" w:type="dxa"/>
            <w:vAlign w:val="center"/>
          </w:tcPr>
          <w:p w:rsidR="0026239E" w:rsidRPr="00E44847" w:rsidRDefault="0026239E" w:rsidP="00E44847">
            <w:pPr>
              <w:autoSpaceDE w:val="0"/>
              <w:autoSpaceDN w:val="0"/>
              <w:adjustRightInd w:val="0"/>
              <w:jc w:val="center"/>
              <w:rPr>
                <w:rFonts w:eastAsia="Calibri" w:cs="Times New Roman"/>
                <w:sz w:val="22"/>
              </w:rPr>
            </w:pPr>
            <w:r w:rsidRPr="00E44847">
              <w:rPr>
                <w:rFonts w:eastAsia="Calibri" w:cs="Times New Roman"/>
                <w:sz w:val="22"/>
              </w:rPr>
              <w:t>3.10.1</w:t>
            </w:r>
          </w:p>
        </w:tc>
        <w:tc>
          <w:tcPr>
            <w:tcW w:w="3260" w:type="dxa"/>
            <w:gridSpan w:val="2"/>
            <w:vAlign w:val="center"/>
          </w:tcPr>
          <w:p w:rsidR="0026239E" w:rsidRPr="00E44847" w:rsidRDefault="0026239E" w:rsidP="00E44847">
            <w:pPr>
              <w:autoSpaceDE w:val="0"/>
              <w:autoSpaceDN w:val="0"/>
              <w:adjustRightInd w:val="0"/>
              <w:jc w:val="center"/>
              <w:rPr>
                <w:rFonts w:eastAsia="Calibri" w:cs="Times New Roman"/>
                <w:sz w:val="22"/>
              </w:rPr>
            </w:pPr>
            <w:r w:rsidRPr="00E44847">
              <w:rPr>
                <w:rFonts w:eastAsia="Calibri" w:cs="Times New Roman"/>
                <w:sz w:val="22"/>
              </w:rPr>
              <w:t>Не подлежат ограничению</w:t>
            </w:r>
          </w:p>
        </w:tc>
        <w:tc>
          <w:tcPr>
            <w:tcW w:w="1843" w:type="dxa"/>
            <w:vAlign w:val="center"/>
          </w:tcPr>
          <w:p w:rsidR="0026239E" w:rsidRPr="00E44847" w:rsidRDefault="0026239E" w:rsidP="00E44847">
            <w:pPr>
              <w:autoSpaceDE w:val="0"/>
              <w:autoSpaceDN w:val="0"/>
              <w:adjustRightInd w:val="0"/>
              <w:jc w:val="center"/>
              <w:rPr>
                <w:rFonts w:eastAsia="Calibri" w:cs="Times New Roman"/>
                <w:sz w:val="22"/>
              </w:rPr>
            </w:pPr>
            <w:r w:rsidRPr="00E44847">
              <w:rPr>
                <w:rFonts w:eastAsia="Calibri" w:cs="Times New Roman"/>
                <w:sz w:val="22"/>
              </w:rPr>
              <w:t>60%</w:t>
            </w:r>
          </w:p>
        </w:tc>
        <w:tc>
          <w:tcPr>
            <w:tcW w:w="1701" w:type="dxa"/>
            <w:vAlign w:val="center"/>
          </w:tcPr>
          <w:p w:rsidR="0026239E" w:rsidRPr="00E44847" w:rsidRDefault="0026239E" w:rsidP="00E44847">
            <w:pPr>
              <w:autoSpaceDE w:val="0"/>
              <w:autoSpaceDN w:val="0"/>
              <w:adjustRightInd w:val="0"/>
              <w:jc w:val="center"/>
              <w:rPr>
                <w:rFonts w:eastAsia="Calibri" w:cs="Times New Roman"/>
                <w:sz w:val="22"/>
              </w:rPr>
            </w:pPr>
            <w:r w:rsidRPr="00E44847">
              <w:rPr>
                <w:rFonts w:eastAsia="Calibri" w:cs="Times New Roman"/>
                <w:sz w:val="22"/>
              </w:rPr>
              <w:t>3</w:t>
            </w:r>
          </w:p>
        </w:tc>
        <w:tc>
          <w:tcPr>
            <w:tcW w:w="1418" w:type="dxa"/>
            <w:vAlign w:val="center"/>
          </w:tcPr>
          <w:p w:rsidR="0026239E" w:rsidRPr="00E44847" w:rsidRDefault="0026239E" w:rsidP="00E44847">
            <w:pPr>
              <w:autoSpaceDE w:val="0"/>
              <w:autoSpaceDN w:val="0"/>
              <w:adjustRightInd w:val="0"/>
              <w:jc w:val="center"/>
              <w:rPr>
                <w:rFonts w:eastAsia="Calibri" w:cs="Times New Roman"/>
                <w:sz w:val="22"/>
              </w:rPr>
            </w:pPr>
            <w:r w:rsidRPr="00E44847">
              <w:rPr>
                <w:rFonts w:eastAsia="Calibri" w:cs="Times New Roman"/>
                <w:sz w:val="22"/>
              </w:rPr>
              <w:t>3</w:t>
            </w:r>
          </w:p>
        </w:tc>
      </w:tr>
      <w:tr w:rsidR="00E44847" w:rsidRPr="00E44847" w:rsidTr="00600ACD">
        <w:trPr>
          <w:trHeight w:val="109"/>
        </w:trPr>
        <w:tc>
          <w:tcPr>
            <w:tcW w:w="4536" w:type="dxa"/>
            <w:vAlign w:val="center"/>
          </w:tcPr>
          <w:p w:rsidR="00E44847" w:rsidRPr="00E44847" w:rsidRDefault="00E44847" w:rsidP="00E44847">
            <w:pPr>
              <w:autoSpaceDE w:val="0"/>
              <w:autoSpaceDN w:val="0"/>
              <w:adjustRightInd w:val="0"/>
              <w:rPr>
                <w:rFonts w:eastAsia="Calibri" w:cs="Times New Roman"/>
                <w:sz w:val="22"/>
              </w:rPr>
            </w:pPr>
            <w:r w:rsidRPr="00E44847">
              <w:rPr>
                <w:rFonts w:eastAsia="Calibri" w:cs="Times New Roman"/>
                <w:sz w:val="22"/>
              </w:rPr>
              <w:t>Предпринимательство</w:t>
            </w:r>
          </w:p>
        </w:tc>
        <w:tc>
          <w:tcPr>
            <w:tcW w:w="1843" w:type="dxa"/>
            <w:vAlign w:val="center"/>
          </w:tcPr>
          <w:p w:rsidR="00E44847" w:rsidRPr="00E44847" w:rsidRDefault="00E44847" w:rsidP="00E44847">
            <w:pPr>
              <w:autoSpaceDE w:val="0"/>
              <w:autoSpaceDN w:val="0"/>
              <w:adjustRightInd w:val="0"/>
              <w:jc w:val="center"/>
              <w:rPr>
                <w:rFonts w:eastAsia="Calibri" w:cs="Times New Roman"/>
                <w:sz w:val="22"/>
              </w:rPr>
            </w:pPr>
            <w:r w:rsidRPr="00E44847">
              <w:rPr>
                <w:rFonts w:eastAsia="Calibri" w:cs="Times New Roman"/>
                <w:sz w:val="22"/>
              </w:rPr>
              <w:t>4.0</w:t>
            </w:r>
          </w:p>
        </w:tc>
        <w:tc>
          <w:tcPr>
            <w:tcW w:w="8222" w:type="dxa"/>
            <w:gridSpan w:val="5"/>
            <w:vAlign w:val="center"/>
          </w:tcPr>
          <w:p w:rsidR="00E44847" w:rsidRPr="00E44847" w:rsidRDefault="00E44847" w:rsidP="00E44847">
            <w:pPr>
              <w:autoSpaceDE w:val="0"/>
              <w:autoSpaceDN w:val="0"/>
              <w:adjustRightInd w:val="0"/>
              <w:jc w:val="center"/>
              <w:rPr>
                <w:rFonts w:eastAsia="Calibri" w:cs="Times New Roman"/>
                <w:sz w:val="22"/>
              </w:rPr>
            </w:pPr>
            <w:r w:rsidRPr="00E44847">
              <w:rPr>
                <w:rFonts w:eastAsia="Calibri" w:cs="Times New Roman"/>
                <w:sz w:val="22"/>
              </w:rPr>
              <w:t>Не подлежат ограничению</w:t>
            </w:r>
          </w:p>
        </w:tc>
      </w:tr>
      <w:tr w:rsidR="0026239E" w:rsidRPr="00E44847" w:rsidTr="00BF2C98">
        <w:trPr>
          <w:trHeight w:val="109"/>
        </w:trPr>
        <w:tc>
          <w:tcPr>
            <w:tcW w:w="4536" w:type="dxa"/>
            <w:vAlign w:val="center"/>
          </w:tcPr>
          <w:p w:rsidR="0026239E" w:rsidRPr="00E44847" w:rsidRDefault="0026239E" w:rsidP="00E44847">
            <w:pPr>
              <w:autoSpaceDE w:val="0"/>
              <w:autoSpaceDN w:val="0"/>
              <w:adjustRightInd w:val="0"/>
              <w:rPr>
                <w:rFonts w:eastAsia="Calibri" w:cs="Times New Roman"/>
                <w:sz w:val="22"/>
              </w:rPr>
            </w:pPr>
            <w:r w:rsidRPr="00E44847">
              <w:rPr>
                <w:rFonts w:eastAsia="Calibri" w:cs="Times New Roman"/>
                <w:sz w:val="22"/>
              </w:rPr>
              <w:t>Деловое управление</w:t>
            </w:r>
          </w:p>
        </w:tc>
        <w:tc>
          <w:tcPr>
            <w:tcW w:w="1843" w:type="dxa"/>
            <w:vAlign w:val="center"/>
          </w:tcPr>
          <w:p w:rsidR="0026239E" w:rsidRPr="00E44847" w:rsidRDefault="0026239E" w:rsidP="00E44847">
            <w:pPr>
              <w:autoSpaceDE w:val="0"/>
              <w:autoSpaceDN w:val="0"/>
              <w:adjustRightInd w:val="0"/>
              <w:jc w:val="center"/>
              <w:rPr>
                <w:rFonts w:eastAsia="Calibri" w:cs="Times New Roman"/>
                <w:sz w:val="22"/>
              </w:rPr>
            </w:pPr>
            <w:r w:rsidRPr="00E44847">
              <w:rPr>
                <w:rFonts w:eastAsia="Calibri" w:cs="Times New Roman"/>
                <w:sz w:val="22"/>
              </w:rPr>
              <w:t>4.1</w:t>
            </w:r>
          </w:p>
        </w:tc>
        <w:tc>
          <w:tcPr>
            <w:tcW w:w="3260" w:type="dxa"/>
            <w:gridSpan w:val="2"/>
          </w:tcPr>
          <w:p w:rsidR="0026239E" w:rsidRDefault="0026239E">
            <w:r w:rsidRPr="002D73DE">
              <w:rPr>
                <w:rFonts w:eastAsia="Calibri" w:cs="Times New Roman"/>
                <w:sz w:val="22"/>
              </w:rPr>
              <w:t>Не подлежат ограничению</w:t>
            </w:r>
          </w:p>
        </w:tc>
        <w:tc>
          <w:tcPr>
            <w:tcW w:w="1843" w:type="dxa"/>
            <w:vAlign w:val="center"/>
          </w:tcPr>
          <w:p w:rsidR="0026239E" w:rsidRPr="00E44847" w:rsidRDefault="0026239E" w:rsidP="00E44847">
            <w:pPr>
              <w:autoSpaceDE w:val="0"/>
              <w:autoSpaceDN w:val="0"/>
              <w:adjustRightInd w:val="0"/>
              <w:jc w:val="center"/>
              <w:rPr>
                <w:rFonts w:eastAsia="Calibri" w:cs="Times New Roman"/>
                <w:sz w:val="22"/>
              </w:rPr>
            </w:pPr>
            <w:r w:rsidRPr="00E44847">
              <w:rPr>
                <w:rFonts w:eastAsia="Calibri" w:cs="Times New Roman"/>
                <w:sz w:val="22"/>
              </w:rPr>
              <w:t>60%</w:t>
            </w:r>
          </w:p>
        </w:tc>
        <w:tc>
          <w:tcPr>
            <w:tcW w:w="1701" w:type="dxa"/>
            <w:vAlign w:val="center"/>
          </w:tcPr>
          <w:p w:rsidR="0026239E" w:rsidRPr="00E44847" w:rsidRDefault="0026239E" w:rsidP="00E44847">
            <w:pPr>
              <w:autoSpaceDE w:val="0"/>
              <w:autoSpaceDN w:val="0"/>
              <w:adjustRightInd w:val="0"/>
              <w:jc w:val="center"/>
              <w:rPr>
                <w:rFonts w:eastAsia="Calibri" w:cs="Times New Roman"/>
                <w:sz w:val="22"/>
              </w:rPr>
            </w:pPr>
            <w:r w:rsidRPr="00E44847">
              <w:rPr>
                <w:rFonts w:eastAsia="Calibri" w:cs="Times New Roman"/>
                <w:sz w:val="22"/>
              </w:rPr>
              <w:t>3</w:t>
            </w:r>
          </w:p>
        </w:tc>
        <w:tc>
          <w:tcPr>
            <w:tcW w:w="1418" w:type="dxa"/>
            <w:vAlign w:val="center"/>
          </w:tcPr>
          <w:p w:rsidR="0026239E" w:rsidRPr="00E44847" w:rsidRDefault="0026239E" w:rsidP="00E44847">
            <w:pPr>
              <w:autoSpaceDE w:val="0"/>
              <w:autoSpaceDN w:val="0"/>
              <w:adjustRightInd w:val="0"/>
              <w:jc w:val="center"/>
              <w:rPr>
                <w:rFonts w:eastAsia="Calibri" w:cs="Times New Roman"/>
                <w:sz w:val="22"/>
              </w:rPr>
            </w:pPr>
            <w:r w:rsidRPr="00E44847">
              <w:rPr>
                <w:rFonts w:eastAsia="Calibri" w:cs="Times New Roman"/>
                <w:sz w:val="22"/>
              </w:rPr>
              <w:t>3</w:t>
            </w:r>
          </w:p>
        </w:tc>
      </w:tr>
      <w:tr w:rsidR="0026239E" w:rsidRPr="00E44847" w:rsidTr="00C817B4">
        <w:trPr>
          <w:trHeight w:val="109"/>
        </w:trPr>
        <w:tc>
          <w:tcPr>
            <w:tcW w:w="4536" w:type="dxa"/>
            <w:vAlign w:val="center"/>
          </w:tcPr>
          <w:p w:rsidR="0026239E" w:rsidRPr="00E44847" w:rsidRDefault="0026239E" w:rsidP="00E44847">
            <w:pPr>
              <w:autoSpaceDE w:val="0"/>
              <w:autoSpaceDN w:val="0"/>
              <w:adjustRightInd w:val="0"/>
              <w:rPr>
                <w:rFonts w:eastAsia="Calibri" w:cs="Times New Roman"/>
                <w:sz w:val="22"/>
              </w:rPr>
            </w:pPr>
            <w:r w:rsidRPr="00E44847">
              <w:rPr>
                <w:rFonts w:eastAsia="Calibri" w:cs="Times New Roman"/>
                <w:sz w:val="22"/>
              </w:rPr>
              <w:t>Магазины</w:t>
            </w:r>
          </w:p>
        </w:tc>
        <w:tc>
          <w:tcPr>
            <w:tcW w:w="1843" w:type="dxa"/>
            <w:vAlign w:val="center"/>
          </w:tcPr>
          <w:p w:rsidR="0026239E" w:rsidRPr="00E44847" w:rsidRDefault="0026239E" w:rsidP="00E44847">
            <w:pPr>
              <w:autoSpaceDE w:val="0"/>
              <w:autoSpaceDN w:val="0"/>
              <w:adjustRightInd w:val="0"/>
              <w:jc w:val="center"/>
              <w:rPr>
                <w:rFonts w:eastAsia="Calibri" w:cs="Times New Roman"/>
                <w:sz w:val="22"/>
              </w:rPr>
            </w:pPr>
            <w:r w:rsidRPr="00E44847">
              <w:rPr>
                <w:rFonts w:eastAsia="Calibri" w:cs="Times New Roman"/>
                <w:sz w:val="22"/>
              </w:rPr>
              <w:t>4.4</w:t>
            </w:r>
          </w:p>
        </w:tc>
        <w:tc>
          <w:tcPr>
            <w:tcW w:w="3260" w:type="dxa"/>
            <w:gridSpan w:val="2"/>
          </w:tcPr>
          <w:p w:rsidR="0026239E" w:rsidRDefault="0026239E">
            <w:r w:rsidRPr="002D73DE">
              <w:rPr>
                <w:rFonts w:eastAsia="Calibri" w:cs="Times New Roman"/>
                <w:sz w:val="22"/>
              </w:rPr>
              <w:t>Не подлежат ограничению</w:t>
            </w:r>
          </w:p>
        </w:tc>
        <w:tc>
          <w:tcPr>
            <w:tcW w:w="1843" w:type="dxa"/>
            <w:vAlign w:val="center"/>
          </w:tcPr>
          <w:p w:rsidR="0026239E" w:rsidRPr="00E44847" w:rsidRDefault="0026239E" w:rsidP="00E44847">
            <w:pPr>
              <w:autoSpaceDE w:val="0"/>
              <w:autoSpaceDN w:val="0"/>
              <w:adjustRightInd w:val="0"/>
              <w:jc w:val="center"/>
              <w:rPr>
                <w:rFonts w:eastAsia="Calibri" w:cs="Times New Roman"/>
                <w:sz w:val="22"/>
              </w:rPr>
            </w:pPr>
            <w:r w:rsidRPr="00E44847">
              <w:rPr>
                <w:rFonts w:eastAsia="Calibri" w:cs="Times New Roman"/>
                <w:sz w:val="22"/>
              </w:rPr>
              <w:t>60%</w:t>
            </w:r>
          </w:p>
        </w:tc>
        <w:tc>
          <w:tcPr>
            <w:tcW w:w="1701" w:type="dxa"/>
            <w:vAlign w:val="center"/>
          </w:tcPr>
          <w:p w:rsidR="0026239E" w:rsidRPr="00E44847" w:rsidRDefault="0026239E" w:rsidP="00E44847">
            <w:pPr>
              <w:autoSpaceDE w:val="0"/>
              <w:autoSpaceDN w:val="0"/>
              <w:adjustRightInd w:val="0"/>
              <w:jc w:val="center"/>
              <w:rPr>
                <w:rFonts w:eastAsia="Calibri" w:cs="Times New Roman"/>
                <w:sz w:val="22"/>
              </w:rPr>
            </w:pPr>
            <w:r w:rsidRPr="00E44847">
              <w:rPr>
                <w:rFonts w:eastAsia="Calibri" w:cs="Times New Roman"/>
                <w:sz w:val="22"/>
              </w:rPr>
              <w:t>3</w:t>
            </w:r>
          </w:p>
        </w:tc>
        <w:tc>
          <w:tcPr>
            <w:tcW w:w="1418" w:type="dxa"/>
            <w:vAlign w:val="center"/>
          </w:tcPr>
          <w:p w:rsidR="0026239E" w:rsidRPr="00E44847" w:rsidRDefault="0026239E" w:rsidP="00E44847">
            <w:pPr>
              <w:autoSpaceDE w:val="0"/>
              <w:autoSpaceDN w:val="0"/>
              <w:adjustRightInd w:val="0"/>
              <w:jc w:val="center"/>
              <w:rPr>
                <w:rFonts w:eastAsia="Calibri" w:cs="Times New Roman"/>
                <w:sz w:val="22"/>
              </w:rPr>
            </w:pPr>
            <w:r w:rsidRPr="00E44847">
              <w:rPr>
                <w:rFonts w:eastAsia="Calibri" w:cs="Times New Roman"/>
                <w:sz w:val="22"/>
              </w:rPr>
              <w:t>3</w:t>
            </w:r>
          </w:p>
        </w:tc>
      </w:tr>
      <w:tr w:rsidR="0026239E" w:rsidRPr="00E44847" w:rsidTr="00DA3719">
        <w:trPr>
          <w:trHeight w:val="109"/>
        </w:trPr>
        <w:tc>
          <w:tcPr>
            <w:tcW w:w="4536" w:type="dxa"/>
            <w:vAlign w:val="center"/>
          </w:tcPr>
          <w:p w:rsidR="0026239E" w:rsidRPr="00E44847" w:rsidRDefault="0026239E" w:rsidP="00E44847">
            <w:pPr>
              <w:autoSpaceDE w:val="0"/>
              <w:autoSpaceDN w:val="0"/>
              <w:adjustRightInd w:val="0"/>
              <w:rPr>
                <w:rFonts w:eastAsia="Calibri" w:cs="Times New Roman"/>
                <w:sz w:val="22"/>
              </w:rPr>
            </w:pPr>
            <w:r w:rsidRPr="00E44847">
              <w:rPr>
                <w:rFonts w:eastAsia="Calibri" w:cs="Times New Roman"/>
                <w:sz w:val="22"/>
              </w:rPr>
              <w:t>Банковская и страховая деятельность</w:t>
            </w:r>
          </w:p>
        </w:tc>
        <w:tc>
          <w:tcPr>
            <w:tcW w:w="1843" w:type="dxa"/>
            <w:vAlign w:val="center"/>
          </w:tcPr>
          <w:p w:rsidR="0026239E" w:rsidRPr="00E44847" w:rsidRDefault="0026239E" w:rsidP="00E44847">
            <w:pPr>
              <w:autoSpaceDE w:val="0"/>
              <w:autoSpaceDN w:val="0"/>
              <w:adjustRightInd w:val="0"/>
              <w:jc w:val="center"/>
              <w:rPr>
                <w:rFonts w:eastAsia="Calibri" w:cs="Times New Roman"/>
                <w:sz w:val="22"/>
              </w:rPr>
            </w:pPr>
            <w:r w:rsidRPr="00E44847">
              <w:rPr>
                <w:rFonts w:eastAsia="Calibri" w:cs="Times New Roman"/>
                <w:sz w:val="22"/>
              </w:rPr>
              <w:t>4.5</w:t>
            </w:r>
          </w:p>
        </w:tc>
        <w:tc>
          <w:tcPr>
            <w:tcW w:w="3260" w:type="dxa"/>
            <w:gridSpan w:val="2"/>
          </w:tcPr>
          <w:p w:rsidR="0026239E" w:rsidRDefault="0026239E">
            <w:r w:rsidRPr="002D73DE">
              <w:rPr>
                <w:rFonts w:eastAsia="Calibri" w:cs="Times New Roman"/>
                <w:sz w:val="22"/>
              </w:rPr>
              <w:t>Не подлежат ограничению</w:t>
            </w:r>
          </w:p>
        </w:tc>
        <w:tc>
          <w:tcPr>
            <w:tcW w:w="1843" w:type="dxa"/>
            <w:vAlign w:val="center"/>
          </w:tcPr>
          <w:p w:rsidR="0026239E" w:rsidRPr="00E44847" w:rsidRDefault="0026239E" w:rsidP="00E44847">
            <w:pPr>
              <w:autoSpaceDE w:val="0"/>
              <w:autoSpaceDN w:val="0"/>
              <w:adjustRightInd w:val="0"/>
              <w:jc w:val="center"/>
              <w:rPr>
                <w:rFonts w:eastAsia="Calibri" w:cs="Times New Roman"/>
                <w:sz w:val="22"/>
              </w:rPr>
            </w:pPr>
            <w:r w:rsidRPr="00E44847">
              <w:rPr>
                <w:rFonts w:eastAsia="Calibri" w:cs="Times New Roman"/>
                <w:sz w:val="22"/>
              </w:rPr>
              <w:t>60%</w:t>
            </w:r>
          </w:p>
        </w:tc>
        <w:tc>
          <w:tcPr>
            <w:tcW w:w="1701" w:type="dxa"/>
            <w:vAlign w:val="center"/>
          </w:tcPr>
          <w:p w:rsidR="0026239E" w:rsidRPr="00E44847" w:rsidRDefault="0026239E" w:rsidP="00E44847">
            <w:pPr>
              <w:autoSpaceDE w:val="0"/>
              <w:autoSpaceDN w:val="0"/>
              <w:adjustRightInd w:val="0"/>
              <w:jc w:val="center"/>
              <w:rPr>
                <w:rFonts w:eastAsia="Calibri" w:cs="Times New Roman"/>
                <w:sz w:val="22"/>
              </w:rPr>
            </w:pPr>
            <w:r w:rsidRPr="00E44847">
              <w:rPr>
                <w:rFonts w:eastAsia="Calibri" w:cs="Times New Roman"/>
                <w:sz w:val="22"/>
              </w:rPr>
              <w:t>3</w:t>
            </w:r>
          </w:p>
        </w:tc>
        <w:tc>
          <w:tcPr>
            <w:tcW w:w="1418" w:type="dxa"/>
            <w:vAlign w:val="center"/>
          </w:tcPr>
          <w:p w:rsidR="0026239E" w:rsidRPr="00E44847" w:rsidRDefault="0026239E" w:rsidP="00E44847">
            <w:pPr>
              <w:autoSpaceDE w:val="0"/>
              <w:autoSpaceDN w:val="0"/>
              <w:adjustRightInd w:val="0"/>
              <w:jc w:val="center"/>
              <w:rPr>
                <w:rFonts w:eastAsia="Calibri" w:cs="Times New Roman"/>
                <w:sz w:val="22"/>
              </w:rPr>
            </w:pPr>
            <w:r w:rsidRPr="00E44847">
              <w:rPr>
                <w:rFonts w:eastAsia="Calibri" w:cs="Times New Roman"/>
                <w:sz w:val="22"/>
              </w:rPr>
              <w:t>3</w:t>
            </w:r>
          </w:p>
        </w:tc>
      </w:tr>
      <w:tr w:rsidR="0026239E" w:rsidRPr="00E44847" w:rsidTr="00881365">
        <w:trPr>
          <w:trHeight w:val="109"/>
        </w:trPr>
        <w:tc>
          <w:tcPr>
            <w:tcW w:w="4536" w:type="dxa"/>
            <w:vAlign w:val="center"/>
          </w:tcPr>
          <w:p w:rsidR="0026239E" w:rsidRPr="00E44847" w:rsidRDefault="0026239E" w:rsidP="00E44847">
            <w:pPr>
              <w:autoSpaceDE w:val="0"/>
              <w:autoSpaceDN w:val="0"/>
              <w:adjustRightInd w:val="0"/>
              <w:rPr>
                <w:rFonts w:eastAsia="Calibri" w:cs="Times New Roman"/>
                <w:sz w:val="22"/>
              </w:rPr>
            </w:pPr>
            <w:r w:rsidRPr="00E44847">
              <w:rPr>
                <w:rFonts w:eastAsia="Calibri" w:cs="Times New Roman"/>
                <w:sz w:val="22"/>
              </w:rPr>
              <w:t>Общественное питание</w:t>
            </w:r>
          </w:p>
        </w:tc>
        <w:tc>
          <w:tcPr>
            <w:tcW w:w="1843" w:type="dxa"/>
            <w:vAlign w:val="center"/>
          </w:tcPr>
          <w:p w:rsidR="0026239E" w:rsidRPr="00E44847" w:rsidRDefault="0026239E" w:rsidP="00E44847">
            <w:pPr>
              <w:autoSpaceDE w:val="0"/>
              <w:autoSpaceDN w:val="0"/>
              <w:adjustRightInd w:val="0"/>
              <w:jc w:val="center"/>
              <w:rPr>
                <w:rFonts w:eastAsia="Calibri" w:cs="Times New Roman"/>
                <w:sz w:val="22"/>
              </w:rPr>
            </w:pPr>
            <w:r w:rsidRPr="00E44847">
              <w:rPr>
                <w:rFonts w:eastAsia="Calibri" w:cs="Times New Roman"/>
                <w:sz w:val="22"/>
              </w:rPr>
              <w:t>4.6</w:t>
            </w:r>
          </w:p>
        </w:tc>
        <w:tc>
          <w:tcPr>
            <w:tcW w:w="3260" w:type="dxa"/>
            <w:gridSpan w:val="2"/>
          </w:tcPr>
          <w:p w:rsidR="0026239E" w:rsidRDefault="0026239E">
            <w:r w:rsidRPr="002D73DE">
              <w:rPr>
                <w:rFonts w:eastAsia="Calibri" w:cs="Times New Roman"/>
                <w:sz w:val="22"/>
              </w:rPr>
              <w:t>Не подлежат ограничению</w:t>
            </w:r>
          </w:p>
        </w:tc>
        <w:tc>
          <w:tcPr>
            <w:tcW w:w="1843" w:type="dxa"/>
            <w:vAlign w:val="center"/>
          </w:tcPr>
          <w:p w:rsidR="0026239E" w:rsidRPr="00E44847" w:rsidRDefault="0026239E" w:rsidP="00E44847">
            <w:pPr>
              <w:autoSpaceDE w:val="0"/>
              <w:autoSpaceDN w:val="0"/>
              <w:adjustRightInd w:val="0"/>
              <w:jc w:val="center"/>
              <w:rPr>
                <w:rFonts w:eastAsia="Calibri" w:cs="Times New Roman"/>
                <w:sz w:val="22"/>
              </w:rPr>
            </w:pPr>
            <w:r w:rsidRPr="00E44847">
              <w:rPr>
                <w:rFonts w:eastAsia="Calibri" w:cs="Times New Roman"/>
                <w:sz w:val="22"/>
              </w:rPr>
              <w:t>60%</w:t>
            </w:r>
          </w:p>
        </w:tc>
        <w:tc>
          <w:tcPr>
            <w:tcW w:w="1701" w:type="dxa"/>
            <w:vAlign w:val="center"/>
          </w:tcPr>
          <w:p w:rsidR="0026239E" w:rsidRPr="00E44847" w:rsidRDefault="0026239E" w:rsidP="00E44847">
            <w:pPr>
              <w:autoSpaceDE w:val="0"/>
              <w:autoSpaceDN w:val="0"/>
              <w:adjustRightInd w:val="0"/>
              <w:jc w:val="center"/>
              <w:rPr>
                <w:rFonts w:eastAsia="Calibri" w:cs="Times New Roman"/>
                <w:sz w:val="22"/>
              </w:rPr>
            </w:pPr>
            <w:r w:rsidRPr="00E44847">
              <w:rPr>
                <w:rFonts w:eastAsia="Calibri" w:cs="Times New Roman"/>
                <w:sz w:val="22"/>
              </w:rPr>
              <w:t>3</w:t>
            </w:r>
          </w:p>
        </w:tc>
        <w:tc>
          <w:tcPr>
            <w:tcW w:w="1418" w:type="dxa"/>
            <w:vAlign w:val="center"/>
          </w:tcPr>
          <w:p w:rsidR="0026239E" w:rsidRPr="00E44847" w:rsidRDefault="0026239E" w:rsidP="00E44847">
            <w:pPr>
              <w:autoSpaceDE w:val="0"/>
              <w:autoSpaceDN w:val="0"/>
              <w:adjustRightInd w:val="0"/>
              <w:jc w:val="center"/>
              <w:rPr>
                <w:rFonts w:eastAsia="Calibri" w:cs="Times New Roman"/>
                <w:sz w:val="22"/>
              </w:rPr>
            </w:pPr>
            <w:r w:rsidRPr="00E44847">
              <w:rPr>
                <w:rFonts w:eastAsia="Calibri" w:cs="Times New Roman"/>
                <w:sz w:val="22"/>
              </w:rPr>
              <w:t>3</w:t>
            </w:r>
          </w:p>
        </w:tc>
      </w:tr>
      <w:tr w:rsidR="0026239E" w:rsidRPr="00E44847" w:rsidTr="006562BD">
        <w:trPr>
          <w:trHeight w:val="109"/>
        </w:trPr>
        <w:tc>
          <w:tcPr>
            <w:tcW w:w="4536" w:type="dxa"/>
            <w:vAlign w:val="center"/>
          </w:tcPr>
          <w:p w:rsidR="0026239E" w:rsidRPr="00E44847" w:rsidRDefault="0026239E" w:rsidP="00E44847">
            <w:pPr>
              <w:autoSpaceDE w:val="0"/>
              <w:autoSpaceDN w:val="0"/>
              <w:adjustRightInd w:val="0"/>
              <w:rPr>
                <w:rFonts w:eastAsia="Calibri" w:cs="Times New Roman"/>
                <w:sz w:val="22"/>
              </w:rPr>
            </w:pPr>
            <w:r w:rsidRPr="00E44847">
              <w:rPr>
                <w:rFonts w:eastAsia="Calibri" w:cs="Times New Roman"/>
                <w:sz w:val="22"/>
              </w:rPr>
              <w:t>Служебные гаражи</w:t>
            </w:r>
          </w:p>
        </w:tc>
        <w:tc>
          <w:tcPr>
            <w:tcW w:w="1843" w:type="dxa"/>
            <w:vAlign w:val="center"/>
          </w:tcPr>
          <w:p w:rsidR="0026239E" w:rsidRPr="00E44847" w:rsidRDefault="0026239E" w:rsidP="00E44847">
            <w:pPr>
              <w:autoSpaceDE w:val="0"/>
              <w:autoSpaceDN w:val="0"/>
              <w:adjustRightInd w:val="0"/>
              <w:jc w:val="center"/>
              <w:rPr>
                <w:rFonts w:eastAsia="Calibri" w:cs="Times New Roman"/>
                <w:sz w:val="22"/>
              </w:rPr>
            </w:pPr>
            <w:r w:rsidRPr="00E44847">
              <w:rPr>
                <w:rFonts w:eastAsia="Calibri" w:cs="Times New Roman"/>
                <w:sz w:val="22"/>
              </w:rPr>
              <w:t>4.9</w:t>
            </w:r>
          </w:p>
        </w:tc>
        <w:tc>
          <w:tcPr>
            <w:tcW w:w="3260" w:type="dxa"/>
            <w:gridSpan w:val="2"/>
          </w:tcPr>
          <w:p w:rsidR="0026239E" w:rsidRDefault="0026239E">
            <w:r w:rsidRPr="002D73DE">
              <w:rPr>
                <w:rFonts w:eastAsia="Calibri" w:cs="Times New Roman"/>
                <w:sz w:val="22"/>
              </w:rPr>
              <w:t>Не подлежат ограничению</w:t>
            </w:r>
          </w:p>
        </w:tc>
        <w:tc>
          <w:tcPr>
            <w:tcW w:w="1843" w:type="dxa"/>
            <w:vAlign w:val="center"/>
          </w:tcPr>
          <w:p w:rsidR="0026239E" w:rsidRPr="00E44847" w:rsidRDefault="0026239E" w:rsidP="00E44847">
            <w:pPr>
              <w:autoSpaceDE w:val="0"/>
              <w:autoSpaceDN w:val="0"/>
              <w:adjustRightInd w:val="0"/>
              <w:jc w:val="center"/>
              <w:rPr>
                <w:rFonts w:eastAsia="Calibri" w:cs="Times New Roman"/>
                <w:sz w:val="22"/>
              </w:rPr>
            </w:pPr>
            <w:r w:rsidRPr="00E44847">
              <w:rPr>
                <w:rFonts w:eastAsia="Calibri" w:cs="Times New Roman"/>
                <w:sz w:val="22"/>
              </w:rPr>
              <w:t>60%</w:t>
            </w:r>
          </w:p>
        </w:tc>
        <w:tc>
          <w:tcPr>
            <w:tcW w:w="1701" w:type="dxa"/>
            <w:vAlign w:val="center"/>
          </w:tcPr>
          <w:p w:rsidR="0026239E" w:rsidRPr="00E44847" w:rsidRDefault="0026239E" w:rsidP="00E44847">
            <w:pPr>
              <w:autoSpaceDE w:val="0"/>
              <w:autoSpaceDN w:val="0"/>
              <w:adjustRightInd w:val="0"/>
              <w:jc w:val="center"/>
              <w:rPr>
                <w:rFonts w:eastAsia="Calibri" w:cs="Times New Roman"/>
                <w:sz w:val="22"/>
              </w:rPr>
            </w:pPr>
            <w:r w:rsidRPr="00E44847">
              <w:rPr>
                <w:rFonts w:eastAsia="Calibri" w:cs="Times New Roman"/>
                <w:sz w:val="22"/>
              </w:rPr>
              <w:t>3</w:t>
            </w:r>
          </w:p>
        </w:tc>
        <w:tc>
          <w:tcPr>
            <w:tcW w:w="1418" w:type="dxa"/>
            <w:vAlign w:val="center"/>
          </w:tcPr>
          <w:p w:rsidR="0026239E" w:rsidRPr="00E44847" w:rsidRDefault="0026239E" w:rsidP="00E44847">
            <w:pPr>
              <w:autoSpaceDE w:val="0"/>
              <w:autoSpaceDN w:val="0"/>
              <w:adjustRightInd w:val="0"/>
              <w:jc w:val="center"/>
              <w:rPr>
                <w:rFonts w:eastAsia="Calibri" w:cs="Times New Roman"/>
                <w:sz w:val="22"/>
              </w:rPr>
            </w:pPr>
            <w:r w:rsidRPr="00E44847">
              <w:rPr>
                <w:rFonts w:eastAsia="Calibri" w:cs="Times New Roman"/>
                <w:sz w:val="22"/>
              </w:rPr>
              <w:t>3</w:t>
            </w:r>
          </w:p>
        </w:tc>
      </w:tr>
      <w:tr w:rsidR="00E44847" w:rsidRPr="00E44847" w:rsidTr="00600ACD">
        <w:trPr>
          <w:trHeight w:val="109"/>
        </w:trPr>
        <w:tc>
          <w:tcPr>
            <w:tcW w:w="4536" w:type="dxa"/>
            <w:vAlign w:val="center"/>
          </w:tcPr>
          <w:p w:rsidR="00E44847" w:rsidRPr="00E44847" w:rsidRDefault="00E44847" w:rsidP="00E44847">
            <w:pPr>
              <w:autoSpaceDE w:val="0"/>
              <w:autoSpaceDN w:val="0"/>
              <w:adjustRightInd w:val="0"/>
              <w:rPr>
                <w:rFonts w:eastAsia="Calibri" w:cs="Times New Roman"/>
                <w:sz w:val="22"/>
              </w:rPr>
            </w:pPr>
            <w:r w:rsidRPr="00E44847">
              <w:rPr>
                <w:rFonts w:eastAsia="Calibri" w:cs="Times New Roman"/>
                <w:sz w:val="22"/>
              </w:rPr>
              <w:t>Спорт</w:t>
            </w:r>
          </w:p>
        </w:tc>
        <w:tc>
          <w:tcPr>
            <w:tcW w:w="1843" w:type="dxa"/>
            <w:vAlign w:val="center"/>
          </w:tcPr>
          <w:p w:rsidR="00E44847" w:rsidRPr="00E44847" w:rsidRDefault="00E44847" w:rsidP="00E44847">
            <w:pPr>
              <w:autoSpaceDE w:val="0"/>
              <w:autoSpaceDN w:val="0"/>
              <w:adjustRightInd w:val="0"/>
              <w:jc w:val="center"/>
              <w:rPr>
                <w:rFonts w:eastAsia="Calibri" w:cs="Times New Roman"/>
                <w:sz w:val="22"/>
              </w:rPr>
            </w:pPr>
            <w:r w:rsidRPr="00E44847">
              <w:rPr>
                <w:rFonts w:eastAsia="Calibri" w:cs="Times New Roman"/>
                <w:sz w:val="22"/>
              </w:rPr>
              <w:t>5.1</w:t>
            </w:r>
          </w:p>
        </w:tc>
        <w:tc>
          <w:tcPr>
            <w:tcW w:w="8222" w:type="dxa"/>
            <w:gridSpan w:val="5"/>
            <w:vAlign w:val="center"/>
          </w:tcPr>
          <w:p w:rsidR="00E44847" w:rsidRPr="00E44847" w:rsidRDefault="00E44847" w:rsidP="00E44847">
            <w:pPr>
              <w:autoSpaceDE w:val="0"/>
              <w:autoSpaceDN w:val="0"/>
              <w:adjustRightInd w:val="0"/>
              <w:jc w:val="center"/>
              <w:rPr>
                <w:rFonts w:eastAsia="Calibri" w:cs="Times New Roman"/>
                <w:sz w:val="22"/>
              </w:rPr>
            </w:pPr>
            <w:r w:rsidRPr="00E44847">
              <w:rPr>
                <w:rFonts w:eastAsia="Calibri" w:cs="Times New Roman"/>
                <w:sz w:val="22"/>
              </w:rPr>
              <w:t>Не подлежат ограничению</w:t>
            </w:r>
          </w:p>
        </w:tc>
      </w:tr>
      <w:tr w:rsidR="00E44847" w:rsidRPr="00E44847" w:rsidTr="00600ACD">
        <w:trPr>
          <w:trHeight w:val="109"/>
        </w:trPr>
        <w:tc>
          <w:tcPr>
            <w:tcW w:w="4536" w:type="dxa"/>
            <w:vAlign w:val="center"/>
          </w:tcPr>
          <w:p w:rsidR="00E44847" w:rsidRPr="00E44847" w:rsidRDefault="00E44847" w:rsidP="00E44847">
            <w:pPr>
              <w:autoSpaceDE w:val="0"/>
              <w:autoSpaceDN w:val="0"/>
              <w:adjustRightInd w:val="0"/>
              <w:rPr>
                <w:rFonts w:eastAsia="Calibri" w:cs="Times New Roman"/>
                <w:sz w:val="22"/>
              </w:rPr>
            </w:pPr>
            <w:r w:rsidRPr="00E44847">
              <w:rPr>
                <w:rFonts w:eastAsia="Calibri" w:cs="Times New Roman"/>
                <w:sz w:val="22"/>
              </w:rPr>
              <w:t>Обеспечение спортивно-зрелищных мероприятий</w:t>
            </w:r>
          </w:p>
        </w:tc>
        <w:tc>
          <w:tcPr>
            <w:tcW w:w="1843" w:type="dxa"/>
            <w:vAlign w:val="center"/>
          </w:tcPr>
          <w:p w:rsidR="00E44847" w:rsidRPr="00E44847" w:rsidRDefault="00E44847" w:rsidP="00E44847">
            <w:pPr>
              <w:autoSpaceDE w:val="0"/>
              <w:autoSpaceDN w:val="0"/>
              <w:adjustRightInd w:val="0"/>
              <w:jc w:val="center"/>
              <w:rPr>
                <w:rFonts w:eastAsia="Calibri" w:cs="Times New Roman"/>
                <w:sz w:val="22"/>
              </w:rPr>
            </w:pPr>
            <w:r w:rsidRPr="00E44847">
              <w:rPr>
                <w:rFonts w:eastAsia="Calibri" w:cs="Times New Roman"/>
                <w:sz w:val="22"/>
              </w:rPr>
              <w:t>5.1.1</w:t>
            </w:r>
          </w:p>
        </w:tc>
        <w:tc>
          <w:tcPr>
            <w:tcW w:w="8222" w:type="dxa"/>
            <w:gridSpan w:val="5"/>
            <w:vAlign w:val="center"/>
          </w:tcPr>
          <w:p w:rsidR="00E44847" w:rsidRPr="00E44847" w:rsidRDefault="00E44847" w:rsidP="00E44847">
            <w:pPr>
              <w:autoSpaceDE w:val="0"/>
              <w:autoSpaceDN w:val="0"/>
              <w:adjustRightInd w:val="0"/>
              <w:jc w:val="center"/>
              <w:rPr>
                <w:rFonts w:eastAsia="Calibri" w:cs="Times New Roman"/>
                <w:sz w:val="22"/>
              </w:rPr>
            </w:pPr>
            <w:r w:rsidRPr="00E44847">
              <w:rPr>
                <w:rFonts w:eastAsia="Calibri" w:cs="Times New Roman"/>
                <w:sz w:val="22"/>
              </w:rPr>
              <w:t>Не подлежат ограничению</w:t>
            </w:r>
          </w:p>
        </w:tc>
      </w:tr>
      <w:tr w:rsidR="00E44847" w:rsidRPr="00E44847" w:rsidTr="00600ACD">
        <w:trPr>
          <w:trHeight w:val="109"/>
        </w:trPr>
        <w:tc>
          <w:tcPr>
            <w:tcW w:w="4536" w:type="dxa"/>
            <w:vAlign w:val="center"/>
          </w:tcPr>
          <w:p w:rsidR="00E44847" w:rsidRPr="00E44847" w:rsidRDefault="00E44847" w:rsidP="00E44847">
            <w:pPr>
              <w:autoSpaceDE w:val="0"/>
              <w:autoSpaceDN w:val="0"/>
              <w:adjustRightInd w:val="0"/>
              <w:rPr>
                <w:rFonts w:eastAsia="Calibri" w:cs="Times New Roman"/>
                <w:sz w:val="22"/>
              </w:rPr>
            </w:pPr>
            <w:r w:rsidRPr="00E44847">
              <w:rPr>
                <w:rFonts w:eastAsia="Calibri" w:cs="Times New Roman"/>
                <w:sz w:val="22"/>
              </w:rPr>
              <w:t>Обеспечение занятий спортом в помещениях</w:t>
            </w:r>
          </w:p>
        </w:tc>
        <w:tc>
          <w:tcPr>
            <w:tcW w:w="1843" w:type="dxa"/>
            <w:vAlign w:val="center"/>
          </w:tcPr>
          <w:p w:rsidR="00E44847" w:rsidRPr="00E44847" w:rsidRDefault="00E44847" w:rsidP="00E44847">
            <w:pPr>
              <w:autoSpaceDE w:val="0"/>
              <w:autoSpaceDN w:val="0"/>
              <w:adjustRightInd w:val="0"/>
              <w:jc w:val="center"/>
              <w:rPr>
                <w:rFonts w:eastAsia="Calibri" w:cs="Times New Roman"/>
                <w:sz w:val="22"/>
              </w:rPr>
            </w:pPr>
            <w:r w:rsidRPr="00E44847">
              <w:rPr>
                <w:rFonts w:eastAsia="Calibri" w:cs="Times New Roman"/>
                <w:sz w:val="22"/>
              </w:rPr>
              <w:t>5.1.2</w:t>
            </w:r>
          </w:p>
        </w:tc>
        <w:tc>
          <w:tcPr>
            <w:tcW w:w="8222" w:type="dxa"/>
            <w:gridSpan w:val="5"/>
            <w:vAlign w:val="center"/>
          </w:tcPr>
          <w:p w:rsidR="00E44847" w:rsidRPr="00E44847" w:rsidRDefault="00E44847" w:rsidP="00E44847">
            <w:pPr>
              <w:autoSpaceDE w:val="0"/>
              <w:autoSpaceDN w:val="0"/>
              <w:adjustRightInd w:val="0"/>
              <w:jc w:val="center"/>
              <w:rPr>
                <w:rFonts w:eastAsia="Calibri" w:cs="Times New Roman"/>
                <w:sz w:val="22"/>
              </w:rPr>
            </w:pPr>
            <w:r w:rsidRPr="00E44847">
              <w:rPr>
                <w:rFonts w:eastAsia="Calibri" w:cs="Times New Roman"/>
                <w:sz w:val="22"/>
              </w:rPr>
              <w:t>Не подлежат ограничению</w:t>
            </w:r>
          </w:p>
        </w:tc>
      </w:tr>
      <w:tr w:rsidR="00E44847" w:rsidRPr="00E44847" w:rsidTr="00600ACD">
        <w:trPr>
          <w:trHeight w:val="109"/>
        </w:trPr>
        <w:tc>
          <w:tcPr>
            <w:tcW w:w="4536" w:type="dxa"/>
            <w:vAlign w:val="center"/>
          </w:tcPr>
          <w:p w:rsidR="00E44847" w:rsidRPr="00E44847" w:rsidRDefault="00E44847" w:rsidP="00E44847">
            <w:pPr>
              <w:autoSpaceDE w:val="0"/>
              <w:autoSpaceDN w:val="0"/>
              <w:adjustRightInd w:val="0"/>
              <w:rPr>
                <w:rFonts w:eastAsia="Calibri" w:cs="Times New Roman"/>
                <w:sz w:val="22"/>
              </w:rPr>
            </w:pPr>
            <w:r w:rsidRPr="00E44847">
              <w:rPr>
                <w:rFonts w:eastAsia="Calibri" w:cs="Times New Roman"/>
                <w:sz w:val="22"/>
              </w:rPr>
              <w:t>Площадки для занятий спортом</w:t>
            </w:r>
          </w:p>
        </w:tc>
        <w:tc>
          <w:tcPr>
            <w:tcW w:w="1843" w:type="dxa"/>
            <w:vAlign w:val="center"/>
          </w:tcPr>
          <w:p w:rsidR="00E44847" w:rsidRPr="00E44847" w:rsidRDefault="00E44847" w:rsidP="00E44847">
            <w:pPr>
              <w:autoSpaceDE w:val="0"/>
              <w:autoSpaceDN w:val="0"/>
              <w:adjustRightInd w:val="0"/>
              <w:jc w:val="center"/>
              <w:rPr>
                <w:rFonts w:eastAsia="Calibri" w:cs="Times New Roman"/>
                <w:sz w:val="22"/>
              </w:rPr>
            </w:pPr>
            <w:r w:rsidRPr="00E44847">
              <w:rPr>
                <w:rFonts w:eastAsia="Calibri" w:cs="Times New Roman"/>
                <w:sz w:val="22"/>
              </w:rPr>
              <w:t>5.1.3</w:t>
            </w:r>
          </w:p>
        </w:tc>
        <w:tc>
          <w:tcPr>
            <w:tcW w:w="8222" w:type="dxa"/>
            <w:gridSpan w:val="5"/>
            <w:vAlign w:val="center"/>
          </w:tcPr>
          <w:p w:rsidR="00E44847" w:rsidRPr="00E44847" w:rsidRDefault="00E44847" w:rsidP="00E44847">
            <w:pPr>
              <w:autoSpaceDE w:val="0"/>
              <w:autoSpaceDN w:val="0"/>
              <w:adjustRightInd w:val="0"/>
              <w:jc w:val="center"/>
              <w:rPr>
                <w:rFonts w:eastAsia="Calibri" w:cs="Times New Roman"/>
                <w:sz w:val="22"/>
              </w:rPr>
            </w:pPr>
            <w:r w:rsidRPr="00E44847">
              <w:rPr>
                <w:rFonts w:eastAsia="Calibri" w:cs="Times New Roman"/>
                <w:sz w:val="22"/>
              </w:rPr>
              <w:t>Не подлежат ограничению</w:t>
            </w:r>
          </w:p>
        </w:tc>
      </w:tr>
      <w:tr w:rsidR="00E44847" w:rsidRPr="00E44847" w:rsidTr="00600ACD">
        <w:trPr>
          <w:trHeight w:val="109"/>
        </w:trPr>
        <w:tc>
          <w:tcPr>
            <w:tcW w:w="4536" w:type="dxa"/>
            <w:vAlign w:val="center"/>
          </w:tcPr>
          <w:p w:rsidR="00E44847" w:rsidRPr="00E44847" w:rsidRDefault="00E44847" w:rsidP="00E44847">
            <w:pPr>
              <w:autoSpaceDE w:val="0"/>
              <w:autoSpaceDN w:val="0"/>
              <w:adjustRightInd w:val="0"/>
              <w:rPr>
                <w:rFonts w:eastAsia="Calibri" w:cs="Times New Roman"/>
                <w:sz w:val="22"/>
              </w:rPr>
            </w:pPr>
            <w:r w:rsidRPr="00E44847">
              <w:rPr>
                <w:rFonts w:eastAsia="Calibri" w:cs="Times New Roman"/>
                <w:sz w:val="22"/>
              </w:rPr>
              <w:t>Оборудованные площадки для занятий спортом</w:t>
            </w:r>
          </w:p>
        </w:tc>
        <w:tc>
          <w:tcPr>
            <w:tcW w:w="1843" w:type="dxa"/>
            <w:vAlign w:val="center"/>
          </w:tcPr>
          <w:p w:rsidR="00E44847" w:rsidRPr="00E44847" w:rsidRDefault="00E44847" w:rsidP="00E44847">
            <w:pPr>
              <w:autoSpaceDE w:val="0"/>
              <w:autoSpaceDN w:val="0"/>
              <w:adjustRightInd w:val="0"/>
              <w:jc w:val="center"/>
              <w:rPr>
                <w:rFonts w:eastAsia="Calibri" w:cs="Times New Roman"/>
                <w:sz w:val="22"/>
              </w:rPr>
            </w:pPr>
            <w:r w:rsidRPr="00E44847">
              <w:rPr>
                <w:rFonts w:eastAsia="Calibri" w:cs="Times New Roman"/>
                <w:sz w:val="22"/>
              </w:rPr>
              <w:t>5.1.4</w:t>
            </w:r>
          </w:p>
        </w:tc>
        <w:tc>
          <w:tcPr>
            <w:tcW w:w="8222" w:type="dxa"/>
            <w:gridSpan w:val="5"/>
            <w:vAlign w:val="center"/>
          </w:tcPr>
          <w:p w:rsidR="00E44847" w:rsidRPr="00E44847" w:rsidRDefault="00E44847" w:rsidP="00E44847">
            <w:pPr>
              <w:autoSpaceDE w:val="0"/>
              <w:autoSpaceDN w:val="0"/>
              <w:adjustRightInd w:val="0"/>
              <w:jc w:val="center"/>
              <w:rPr>
                <w:rFonts w:eastAsia="Calibri" w:cs="Times New Roman"/>
                <w:sz w:val="22"/>
              </w:rPr>
            </w:pPr>
            <w:r w:rsidRPr="00E44847">
              <w:rPr>
                <w:rFonts w:eastAsia="Calibri" w:cs="Times New Roman"/>
                <w:sz w:val="22"/>
              </w:rPr>
              <w:t>Не подлежат ограничению</w:t>
            </w:r>
          </w:p>
        </w:tc>
      </w:tr>
      <w:tr w:rsidR="00E44847" w:rsidRPr="00E44847" w:rsidTr="00600ACD">
        <w:trPr>
          <w:trHeight w:val="109"/>
        </w:trPr>
        <w:tc>
          <w:tcPr>
            <w:tcW w:w="4536" w:type="dxa"/>
            <w:vAlign w:val="center"/>
          </w:tcPr>
          <w:p w:rsidR="00E44847" w:rsidRPr="00E44847" w:rsidRDefault="00E44847" w:rsidP="00E44847">
            <w:pPr>
              <w:autoSpaceDE w:val="0"/>
              <w:autoSpaceDN w:val="0"/>
              <w:adjustRightInd w:val="0"/>
              <w:rPr>
                <w:rFonts w:eastAsia="Calibri" w:cs="Times New Roman"/>
                <w:sz w:val="22"/>
              </w:rPr>
            </w:pPr>
            <w:r w:rsidRPr="00E44847">
              <w:rPr>
                <w:rFonts w:eastAsia="Calibri" w:cs="Times New Roman"/>
                <w:sz w:val="22"/>
              </w:rPr>
              <w:t>Автомобильный транспорт</w:t>
            </w:r>
          </w:p>
        </w:tc>
        <w:tc>
          <w:tcPr>
            <w:tcW w:w="1843" w:type="dxa"/>
            <w:vAlign w:val="center"/>
          </w:tcPr>
          <w:p w:rsidR="00E44847" w:rsidRPr="00E44847" w:rsidRDefault="00E44847" w:rsidP="00E44847">
            <w:pPr>
              <w:autoSpaceDE w:val="0"/>
              <w:autoSpaceDN w:val="0"/>
              <w:adjustRightInd w:val="0"/>
              <w:jc w:val="center"/>
              <w:rPr>
                <w:rFonts w:eastAsia="Calibri" w:cs="Times New Roman"/>
                <w:sz w:val="22"/>
              </w:rPr>
            </w:pPr>
            <w:r w:rsidRPr="00E44847">
              <w:rPr>
                <w:rFonts w:eastAsia="Calibri" w:cs="Times New Roman"/>
                <w:sz w:val="22"/>
              </w:rPr>
              <w:t>7.2</w:t>
            </w:r>
          </w:p>
        </w:tc>
        <w:tc>
          <w:tcPr>
            <w:tcW w:w="8222" w:type="dxa"/>
            <w:gridSpan w:val="5"/>
            <w:vAlign w:val="center"/>
          </w:tcPr>
          <w:p w:rsidR="00E44847" w:rsidRPr="00E44847" w:rsidRDefault="00E44847" w:rsidP="00E44847">
            <w:pPr>
              <w:autoSpaceDE w:val="0"/>
              <w:autoSpaceDN w:val="0"/>
              <w:adjustRightInd w:val="0"/>
              <w:jc w:val="center"/>
              <w:rPr>
                <w:rFonts w:eastAsia="Calibri" w:cs="Times New Roman"/>
                <w:sz w:val="22"/>
              </w:rPr>
            </w:pPr>
            <w:r w:rsidRPr="00E44847">
              <w:rPr>
                <w:rFonts w:eastAsia="Calibri" w:cs="Times New Roman"/>
                <w:sz w:val="22"/>
              </w:rPr>
              <w:t>Не подлежат ограничению</w:t>
            </w:r>
          </w:p>
        </w:tc>
      </w:tr>
      <w:tr w:rsidR="00E44847" w:rsidRPr="00E44847" w:rsidTr="00600ACD">
        <w:trPr>
          <w:trHeight w:val="109"/>
        </w:trPr>
        <w:tc>
          <w:tcPr>
            <w:tcW w:w="4536" w:type="dxa"/>
            <w:vAlign w:val="center"/>
          </w:tcPr>
          <w:p w:rsidR="00E44847" w:rsidRPr="00E44847" w:rsidRDefault="00E44847" w:rsidP="00E44847">
            <w:pPr>
              <w:autoSpaceDE w:val="0"/>
              <w:autoSpaceDN w:val="0"/>
              <w:adjustRightInd w:val="0"/>
              <w:rPr>
                <w:rFonts w:eastAsia="Calibri" w:cs="Times New Roman"/>
                <w:sz w:val="22"/>
              </w:rPr>
            </w:pPr>
            <w:r w:rsidRPr="00E44847">
              <w:rPr>
                <w:rFonts w:eastAsia="Calibri" w:cs="Times New Roman"/>
                <w:sz w:val="22"/>
              </w:rPr>
              <w:t>Размещение автомобильных дорог</w:t>
            </w:r>
          </w:p>
        </w:tc>
        <w:tc>
          <w:tcPr>
            <w:tcW w:w="1843" w:type="dxa"/>
            <w:vAlign w:val="center"/>
          </w:tcPr>
          <w:p w:rsidR="00E44847" w:rsidRPr="00E44847" w:rsidRDefault="00E44847" w:rsidP="00E44847">
            <w:pPr>
              <w:autoSpaceDE w:val="0"/>
              <w:autoSpaceDN w:val="0"/>
              <w:adjustRightInd w:val="0"/>
              <w:jc w:val="center"/>
              <w:rPr>
                <w:rFonts w:eastAsia="Calibri" w:cs="Times New Roman"/>
                <w:sz w:val="22"/>
              </w:rPr>
            </w:pPr>
            <w:r w:rsidRPr="00E44847">
              <w:rPr>
                <w:rFonts w:eastAsia="Calibri" w:cs="Times New Roman"/>
                <w:sz w:val="22"/>
              </w:rPr>
              <w:t>7.2.1</w:t>
            </w:r>
          </w:p>
        </w:tc>
        <w:tc>
          <w:tcPr>
            <w:tcW w:w="8222" w:type="dxa"/>
            <w:gridSpan w:val="5"/>
            <w:vAlign w:val="center"/>
          </w:tcPr>
          <w:p w:rsidR="00E44847" w:rsidRPr="00E44847" w:rsidRDefault="00E44847" w:rsidP="00E44847">
            <w:pPr>
              <w:autoSpaceDE w:val="0"/>
              <w:autoSpaceDN w:val="0"/>
              <w:adjustRightInd w:val="0"/>
              <w:jc w:val="center"/>
              <w:rPr>
                <w:rFonts w:eastAsia="Calibri" w:cs="Times New Roman"/>
                <w:sz w:val="22"/>
              </w:rPr>
            </w:pPr>
            <w:r w:rsidRPr="00E44847">
              <w:rPr>
                <w:rFonts w:eastAsia="Calibri" w:cs="Times New Roman"/>
                <w:sz w:val="22"/>
              </w:rPr>
              <w:t>Не подлежат ограничению</w:t>
            </w:r>
          </w:p>
        </w:tc>
      </w:tr>
      <w:tr w:rsidR="00E44847" w:rsidRPr="00E44847" w:rsidTr="00600ACD">
        <w:trPr>
          <w:trHeight w:val="109"/>
        </w:trPr>
        <w:tc>
          <w:tcPr>
            <w:tcW w:w="4536" w:type="dxa"/>
            <w:vAlign w:val="center"/>
          </w:tcPr>
          <w:p w:rsidR="00E44847" w:rsidRPr="00E44847" w:rsidRDefault="00E44847" w:rsidP="00E44847">
            <w:pPr>
              <w:autoSpaceDE w:val="0"/>
              <w:autoSpaceDN w:val="0"/>
              <w:adjustRightInd w:val="0"/>
              <w:rPr>
                <w:rFonts w:eastAsia="Calibri" w:cs="Times New Roman"/>
                <w:sz w:val="22"/>
              </w:rPr>
            </w:pPr>
            <w:r w:rsidRPr="00E44847">
              <w:rPr>
                <w:rFonts w:eastAsia="Calibri" w:cs="Times New Roman"/>
                <w:sz w:val="22"/>
              </w:rPr>
              <w:t>Обслуживание перевозок пассажиров</w:t>
            </w:r>
          </w:p>
        </w:tc>
        <w:tc>
          <w:tcPr>
            <w:tcW w:w="1843" w:type="dxa"/>
            <w:vAlign w:val="center"/>
          </w:tcPr>
          <w:p w:rsidR="00E44847" w:rsidRPr="00E44847" w:rsidRDefault="00E44847" w:rsidP="00E44847">
            <w:pPr>
              <w:autoSpaceDE w:val="0"/>
              <w:autoSpaceDN w:val="0"/>
              <w:adjustRightInd w:val="0"/>
              <w:jc w:val="center"/>
              <w:rPr>
                <w:rFonts w:eastAsia="Calibri" w:cs="Times New Roman"/>
                <w:sz w:val="22"/>
              </w:rPr>
            </w:pPr>
            <w:r w:rsidRPr="00E44847">
              <w:rPr>
                <w:rFonts w:eastAsia="Calibri" w:cs="Times New Roman"/>
                <w:sz w:val="22"/>
              </w:rPr>
              <w:t>7.2.2</w:t>
            </w:r>
          </w:p>
        </w:tc>
        <w:tc>
          <w:tcPr>
            <w:tcW w:w="8222" w:type="dxa"/>
            <w:gridSpan w:val="5"/>
            <w:vAlign w:val="center"/>
          </w:tcPr>
          <w:p w:rsidR="00E44847" w:rsidRPr="00E44847" w:rsidRDefault="00E44847" w:rsidP="00E44847">
            <w:pPr>
              <w:autoSpaceDE w:val="0"/>
              <w:autoSpaceDN w:val="0"/>
              <w:adjustRightInd w:val="0"/>
              <w:jc w:val="center"/>
              <w:rPr>
                <w:rFonts w:eastAsia="Calibri" w:cs="Times New Roman"/>
                <w:sz w:val="22"/>
              </w:rPr>
            </w:pPr>
            <w:r w:rsidRPr="00E44847">
              <w:rPr>
                <w:rFonts w:eastAsia="Calibri" w:cs="Times New Roman"/>
                <w:sz w:val="22"/>
              </w:rPr>
              <w:t>Не подлежат ограничению</w:t>
            </w:r>
          </w:p>
        </w:tc>
      </w:tr>
      <w:tr w:rsidR="00E44847" w:rsidRPr="00E44847" w:rsidTr="00600ACD">
        <w:trPr>
          <w:trHeight w:val="247"/>
        </w:trPr>
        <w:tc>
          <w:tcPr>
            <w:tcW w:w="4536" w:type="dxa"/>
            <w:vAlign w:val="center"/>
          </w:tcPr>
          <w:p w:rsidR="00E44847" w:rsidRPr="00E44847" w:rsidRDefault="00E44847" w:rsidP="00E44847">
            <w:pPr>
              <w:autoSpaceDE w:val="0"/>
              <w:autoSpaceDN w:val="0"/>
              <w:adjustRightInd w:val="0"/>
              <w:rPr>
                <w:rFonts w:eastAsia="Calibri" w:cs="Times New Roman"/>
                <w:sz w:val="22"/>
              </w:rPr>
            </w:pPr>
            <w:r w:rsidRPr="00E44847">
              <w:rPr>
                <w:rFonts w:eastAsia="Calibri" w:cs="Times New Roman"/>
                <w:sz w:val="22"/>
              </w:rPr>
              <w:t>Обеспечение внутреннего правопорядка</w:t>
            </w:r>
          </w:p>
        </w:tc>
        <w:tc>
          <w:tcPr>
            <w:tcW w:w="1843" w:type="dxa"/>
            <w:vAlign w:val="center"/>
          </w:tcPr>
          <w:p w:rsidR="00E44847" w:rsidRPr="00E44847" w:rsidRDefault="00E44847" w:rsidP="00E44847">
            <w:pPr>
              <w:autoSpaceDE w:val="0"/>
              <w:autoSpaceDN w:val="0"/>
              <w:adjustRightInd w:val="0"/>
              <w:jc w:val="center"/>
              <w:rPr>
                <w:rFonts w:eastAsia="Calibri" w:cs="Times New Roman"/>
                <w:sz w:val="22"/>
              </w:rPr>
            </w:pPr>
            <w:r w:rsidRPr="00E44847">
              <w:rPr>
                <w:rFonts w:eastAsia="Calibri" w:cs="Times New Roman"/>
                <w:sz w:val="22"/>
              </w:rPr>
              <w:t>8.3</w:t>
            </w:r>
          </w:p>
        </w:tc>
        <w:tc>
          <w:tcPr>
            <w:tcW w:w="8222" w:type="dxa"/>
            <w:gridSpan w:val="5"/>
            <w:vAlign w:val="center"/>
          </w:tcPr>
          <w:p w:rsidR="00E44847" w:rsidRPr="00E44847" w:rsidRDefault="00E44847" w:rsidP="00E44847">
            <w:pPr>
              <w:autoSpaceDE w:val="0"/>
              <w:autoSpaceDN w:val="0"/>
              <w:adjustRightInd w:val="0"/>
              <w:jc w:val="center"/>
              <w:rPr>
                <w:rFonts w:eastAsia="Calibri" w:cs="Times New Roman"/>
                <w:sz w:val="22"/>
              </w:rPr>
            </w:pPr>
            <w:r w:rsidRPr="00E44847">
              <w:rPr>
                <w:rFonts w:eastAsia="Calibri" w:cs="Times New Roman"/>
                <w:sz w:val="22"/>
              </w:rPr>
              <w:t>Не подлежат ограничению</w:t>
            </w:r>
          </w:p>
        </w:tc>
      </w:tr>
      <w:tr w:rsidR="00E44847" w:rsidRPr="00E44847" w:rsidTr="00600ACD">
        <w:trPr>
          <w:trHeight w:val="109"/>
        </w:trPr>
        <w:tc>
          <w:tcPr>
            <w:tcW w:w="4536" w:type="dxa"/>
            <w:vAlign w:val="center"/>
          </w:tcPr>
          <w:p w:rsidR="00E44847" w:rsidRPr="00E44847" w:rsidRDefault="00E44847" w:rsidP="00E44847">
            <w:pPr>
              <w:autoSpaceDE w:val="0"/>
              <w:autoSpaceDN w:val="0"/>
              <w:adjustRightInd w:val="0"/>
              <w:rPr>
                <w:rFonts w:eastAsia="Calibri" w:cs="Times New Roman"/>
                <w:sz w:val="22"/>
              </w:rPr>
            </w:pPr>
            <w:r w:rsidRPr="00E44847">
              <w:rPr>
                <w:rFonts w:eastAsia="Calibri" w:cs="Times New Roman"/>
                <w:sz w:val="22"/>
              </w:rPr>
              <w:t>Историко – культурная деятельность</w:t>
            </w:r>
          </w:p>
        </w:tc>
        <w:tc>
          <w:tcPr>
            <w:tcW w:w="1843" w:type="dxa"/>
            <w:vAlign w:val="center"/>
          </w:tcPr>
          <w:p w:rsidR="00E44847" w:rsidRPr="00E44847" w:rsidRDefault="00E44847" w:rsidP="00E44847">
            <w:pPr>
              <w:autoSpaceDE w:val="0"/>
              <w:autoSpaceDN w:val="0"/>
              <w:adjustRightInd w:val="0"/>
              <w:jc w:val="center"/>
              <w:rPr>
                <w:rFonts w:eastAsia="Calibri" w:cs="Times New Roman"/>
                <w:sz w:val="22"/>
              </w:rPr>
            </w:pPr>
            <w:r w:rsidRPr="00E44847">
              <w:rPr>
                <w:rFonts w:eastAsia="Calibri" w:cs="Times New Roman"/>
                <w:sz w:val="22"/>
              </w:rPr>
              <w:t>9.3</w:t>
            </w:r>
          </w:p>
        </w:tc>
        <w:tc>
          <w:tcPr>
            <w:tcW w:w="8222" w:type="dxa"/>
            <w:gridSpan w:val="5"/>
            <w:vAlign w:val="center"/>
          </w:tcPr>
          <w:p w:rsidR="00E44847" w:rsidRPr="00E44847" w:rsidRDefault="00E44847" w:rsidP="00E44847">
            <w:pPr>
              <w:autoSpaceDE w:val="0"/>
              <w:autoSpaceDN w:val="0"/>
              <w:adjustRightInd w:val="0"/>
              <w:jc w:val="center"/>
              <w:rPr>
                <w:rFonts w:eastAsia="Calibri" w:cs="Times New Roman"/>
                <w:sz w:val="22"/>
              </w:rPr>
            </w:pPr>
            <w:r w:rsidRPr="00E44847">
              <w:rPr>
                <w:rFonts w:eastAsia="Calibri" w:cs="Times New Roman"/>
                <w:sz w:val="22"/>
              </w:rPr>
              <w:t>Не подлежат установлению</w:t>
            </w:r>
          </w:p>
        </w:tc>
      </w:tr>
      <w:tr w:rsidR="00E44847" w:rsidRPr="00E44847" w:rsidTr="00600ACD">
        <w:trPr>
          <w:trHeight w:val="109"/>
        </w:trPr>
        <w:tc>
          <w:tcPr>
            <w:tcW w:w="4536" w:type="dxa"/>
            <w:vAlign w:val="center"/>
          </w:tcPr>
          <w:p w:rsidR="00E44847" w:rsidRPr="00E44847" w:rsidRDefault="00E44847" w:rsidP="00E44847">
            <w:pPr>
              <w:autoSpaceDE w:val="0"/>
              <w:autoSpaceDN w:val="0"/>
              <w:adjustRightInd w:val="0"/>
              <w:rPr>
                <w:rFonts w:eastAsia="Calibri" w:cs="Times New Roman"/>
                <w:sz w:val="22"/>
              </w:rPr>
            </w:pPr>
            <w:r w:rsidRPr="00E44847">
              <w:rPr>
                <w:rFonts w:eastAsia="Calibri" w:cs="Times New Roman"/>
                <w:sz w:val="22"/>
              </w:rPr>
              <w:lastRenderedPageBreak/>
              <w:t>Земельные участки (территории) общего пользования</w:t>
            </w:r>
          </w:p>
        </w:tc>
        <w:tc>
          <w:tcPr>
            <w:tcW w:w="1843" w:type="dxa"/>
            <w:vAlign w:val="center"/>
          </w:tcPr>
          <w:p w:rsidR="00E44847" w:rsidRPr="00E44847" w:rsidRDefault="00E44847" w:rsidP="00E44847">
            <w:pPr>
              <w:autoSpaceDE w:val="0"/>
              <w:autoSpaceDN w:val="0"/>
              <w:adjustRightInd w:val="0"/>
              <w:jc w:val="center"/>
              <w:rPr>
                <w:rFonts w:eastAsia="Calibri" w:cs="Times New Roman"/>
                <w:sz w:val="22"/>
              </w:rPr>
            </w:pPr>
            <w:r w:rsidRPr="00E44847">
              <w:rPr>
                <w:rFonts w:eastAsia="Calibri" w:cs="Times New Roman"/>
                <w:sz w:val="22"/>
              </w:rPr>
              <w:t>12.0</w:t>
            </w:r>
          </w:p>
        </w:tc>
        <w:tc>
          <w:tcPr>
            <w:tcW w:w="8222" w:type="dxa"/>
            <w:gridSpan w:val="5"/>
            <w:vAlign w:val="center"/>
          </w:tcPr>
          <w:p w:rsidR="00E44847" w:rsidRPr="00E44847" w:rsidRDefault="00E44847" w:rsidP="00E44847">
            <w:pPr>
              <w:autoSpaceDE w:val="0"/>
              <w:autoSpaceDN w:val="0"/>
              <w:adjustRightInd w:val="0"/>
              <w:jc w:val="center"/>
              <w:rPr>
                <w:rFonts w:eastAsia="Calibri" w:cs="Times New Roman"/>
                <w:sz w:val="22"/>
              </w:rPr>
            </w:pPr>
            <w:r w:rsidRPr="00E44847">
              <w:rPr>
                <w:rFonts w:eastAsia="Calibri" w:cs="Times New Roman"/>
                <w:sz w:val="22"/>
              </w:rPr>
              <w:t>Не подлежат установлению</w:t>
            </w:r>
          </w:p>
        </w:tc>
      </w:tr>
      <w:tr w:rsidR="00E44847" w:rsidRPr="00E44847" w:rsidTr="00600ACD">
        <w:trPr>
          <w:trHeight w:val="109"/>
        </w:trPr>
        <w:tc>
          <w:tcPr>
            <w:tcW w:w="4536" w:type="dxa"/>
            <w:vAlign w:val="center"/>
          </w:tcPr>
          <w:p w:rsidR="00E44847" w:rsidRPr="00E44847" w:rsidRDefault="00E44847" w:rsidP="00E44847">
            <w:pPr>
              <w:autoSpaceDE w:val="0"/>
              <w:autoSpaceDN w:val="0"/>
              <w:adjustRightInd w:val="0"/>
              <w:rPr>
                <w:rFonts w:eastAsia="Calibri" w:cs="Times New Roman"/>
                <w:sz w:val="22"/>
              </w:rPr>
            </w:pPr>
            <w:r w:rsidRPr="00E44847">
              <w:rPr>
                <w:rFonts w:eastAsia="Calibri" w:cs="Times New Roman"/>
                <w:sz w:val="22"/>
              </w:rPr>
              <w:t>Улично-дорожная сеть</w:t>
            </w:r>
          </w:p>
        </w:tc>
        <w:tc>
          <w:tcPr>
            <w:tcW w:w="1843" w:type="dxa"/>
            <w:vAlign w:val="center"/>
          </w:tcPr>
          <w:p w:rsidR="00E44847" w:rsidRPr="00E44847" w:rsidRDefault="00E44847" w:rsidP="00E44847">
            <w:pPr>
              <w:autoSpaceDE w:val="0"/>
              <w:autoSpaceDN w:val="0"/>
              <w:adjustRightInd w:val="0"/>
              <w:jc w:val="center"/>
              <w:rPr>
                <w:rFonts w:eastAsia="Calibri" w:cs="Times New Roman"/>
                <w:sz w:val="22"/>
              </w:rPr>
            </w:pPr>
            <w:r w:rsidRPr="00E44847">
              <w:rPr>
                <w:rFonts w:eastAsia="Calibri" w:cs="Times New Roman"/>
                <w:sz w:val="22"/>
              </w:rPr>
              <w:t>12.0.1</w:t>
            </w:r>
          </w:p>
        </w:tc>
        <w:tc>
          <w:tcPr>
            <w:tcW w:w="8222" w:type="dxa"/>
            <w:gridSpan w:val="5"/>
            <w:vAlign w:val="center"/>
          </w:tcPr>
          <w:p w:rsidR="00E44847" w:rsidRPr="00E44847" w:rsidRDefault="00E44847" w:rsidP="00E44847">
            <w:pPr>
              <w:autoSpaceDE w:val="0"/>
              <w:autoSpaceDN w:val="0"/>
              <w:adjustRightInd w:val="0"/>
              <w:jc w:val="center"/>
              <w:rPr>
                <w:rFonts w:eastAsia="Calibri" w:cs="Times New Roman"/>
                <w:sz w:val="22"/>
              </w:rPr>
            </w:pPr>
            <w:r w:rsidRPr="00E44847">
              <w:rPr>
                <w:rFonts w:eastAsia="Calibri" w:cs="Times New Roman"/>
                <w:sz w:val="22"/>
              </w:rPr>
              <w:t>Не подлежат установлению</w:t>
            </w:r>
          </w:p>
        </w:tc>
      </w:tr>
      <w:tr w:rsidR="00E44847" w:rsidRPr="00E44847" w:rsidTr="00600ACD">
        <w:trPr>
          <w:trHeight w:val="109"/>
        </w:trPr>
        <w:tc>
          <w:tcPr>
            <w:tcW w:w="4536" w:type="dxa"/>
            <w:vAlign w:val="center"/>
          </w:tcPr>
          <w:p w:rsidR="00E44847" w:rsidRPr="00E44847" w:rsidRDefault="00E44847" w:rsidP="00E44847">
            <w:pPr>
              <w:autoSpaceDE w:val="0"/>
              <w:autoSpaceDN w:val="0"/>
              <w:adjustRightInd w:val="0"/>
              <w:rPr>
                <w:rFonts w:eastAsia="Calibri" w:cs="Times New Roman"/>
                <w:sz w:val="22"/>
              </w:rPr>
            </w:pPr>
            <w:r w:rsidRPr="00E44847">
              <w:rPr>
                <w:rFonts w:eastAsia="Calibri" w:cs="Times New Roman"/>
                <w:sz w:val="22"/>
              </w:rPr>
              <w:t>Благоустройство территории</w:t>
            </w:r>
          </w:p>
        </w:tc>
        <w:tc>
          <w:tcPr>
            <w:tcW w:w="1843" w:type="dxa"/>
            <w:vAlign w:val="center"/>
          </w:tcPr>
          <w:p w:rsidR="00E44847" w:rsidRPr="00E44847" w:rsidRDefault="00E44847" w:rsidP="00E44847">
            <w:pPr>
              <w:autoSpaceDE w:val="0"/>
              <w:autoSpaceDN w:val="0"/>
              <w:adjustRightInd w:val="0"/>
              <w:jc w:val="center"/>
              <w:rPr>
                <w:rFonts w:eastAsia="Calibri" w:cs="Times New Roman"/>
                <w:sz w:val="22"/>
              </w:rPr>
            </w:pPr>
            <w:r w:rsidRPr="00E44847">
              <w:rPr>
                <w:rFonts w:eastAsia="Calibri" w:cs="Times New Roman"/>
                <w:sz w:val="22"/>
              </w:rPr>
              <w:t>12.0.2</w:t>
            </w:r>
          </w:p>
        </w:tc>
        <w:tc>
          <w:tcPr>
            <w:tcW w:w="8222" w:type="dxa"/>
            <w:gridSpan w:val="5"/>
            <w:vAlign w:val="center"/>
          </w:tcPr>
          <w:p w:rsidR="00E44847" w:rsidRPr="00E44847" w:rsidRDefault="00E44847" w:rsidP="00E44847">
            <w:pPr>
              <w:autoSpaceDE w:val="0"/>
              <w:autoSpaceDN w:val="0"/>
              <w:adjustRightInd w:val="0"/>
              <w:jc w:val="center"/>
              <w:rPr>
                <w:rFonts w:eastAsia="Calibri" w:cs="Times New Roman"/>
                <w:sz w:val="22"/>
              </w:rPr>
            </w:pPr>
            <w:r w:rsidRPr="00E44847">
              <w:rPr>
                <w:rFonts w:eastAsia="Calibri" w:cs="Times New Roman"/>
                <w:sz w:val="22"/>
              </w:rPr>
              <w:t>Не подлежат установлению</w:t>
            </w:r>
          </w:p>
        </w:tc>
      </w:tr>
      <w:tr w:rsidR="0026239E" w:rsidRPr="00E44847" w:rsidTr="00E7140A">
        <w:trPr>
          <w:trHeight w:val="109"/>
        </w:trPr>
        <w:tc>
          <w:tcPr>
            <w:tcW w:w="4536" w:type="dxa"/>
            <w:vAlign w:val="center"/>
          </w:tcPr>
          <w:p w:rsidR="0026239E" w:rsidRPr="00E44847" w:rsidRDefault="0026239E" w:rsidP="00E44847">
            <w:pPr>
              <w:autoSpaceDE w:val="0"/>
              <w:autoSpaceDN w:val="0"/>
              <w:adjustRightInd w:val="0"/>
              <w:rPr>
                <w:rFonts w:eastAsia="Calibri" w:cs="Times New Roman"/>
                <w:sz w:val="22"/>
              </w:rPr>
            </w:pPr>
            <w:r w:rsidRPr="00E44847">
              <w:rPr>
                <w:rFonts w:eastAsia="Calibri" w:cs="Times New Roman"/>
                <w:sz w:val="22"/>
              </w:rPr>
              <w:t>Ведение огородничества</w:t>
            </w:r>
          </w:p>
        </w:tc>
        <w:tc>
          <w:tcPr>
            <w:tcW w:w="1843" w:type="dxa"/>
            <w:vAlign w:val="center"/>
          </w:tcPr>
          <w:p w:rsidR="0026239E" w:rsidRPr="00E44847" w:rsidRDefault="0026239E" w:rsidP="00E44847">
            <w:pPr>
              <w:autoSpaceDE w:val="0"/>
              <w:autoSpaceDN w:val="0"/>
              <w:adjustRightInd w:val="0"/>
              <w:jc w:val="center"/>
              <w:rPr>
                <w:rFonts w:eastAsia="Calibri" w:cs="Times New Roman"/>
                <w:sz w:val="22"/>
              </w:rPr>
            </w:pPr>
            <w:r w:rsidRPr="00E44847">
              <w:rPr>
                <w:rFonts w:eastAsia="Calibri" w:cs="Times New Roman"/>
                <w:sz w:val="22"/>
              </w:rPr>
              <w:t>13.1</w:t>
            </w:r>
          </w:p>
        </w:tc>
        <w:tc>
          <w:tcPr>
            <w:tcW w:w="3260" w:type="dxa"/>
            <w:gridSpan w:val="2"/>
            <w:vAlign w:val="center"/>
          </w:tcPr>
          <w:p w:rsidR="0026239E" w:rsidRPr="00E44847" w:rsidRDefault="0026239E" w:rsidP="00E44847">
            <w:pPr>
              <w:autoSpaceDE w:val="0"/>
              <w:autoSpaceDN w:val="0"/>
              <w:adjustRightInd w:val="0"/>
              <w:jc w:val="center"/>
              <w:rPr>
                <w:rFonts w:eastAsia="Calibri" w:cs="Times New Roman"/>
                <w:sz w:val="22"/>
              </w:rPr>
            </w:pPr>
            <w:r w:rsidRPr="00E44847">
              <w:rPr>
                <w:rFonts w:eastAsia="Calibri" w:cs="Times New Roman"/>
                <w:sz w:val="22"/>
              </w:rPr>
              <w:t>Не подлежат ограничению</w:t>
            </w:r>
          </w:p>
        </w:tc>
        <w:tc>
          <w:tcPr>
            <w:tcW w:w="1843" w:type="dxa"/>
            <w:vAlign w:val="center"/>
          </w:tcPr>
          <w:p w:rsidR="0026239E" w:rsidRPr="00E44847" w:rsidRDefault="0026239E" w:rsidP="00E44847">
            <w:pPr>
              <w:autoSpaceDE w:val="0"/>
              <w:autoSpaceDN w:val="0"/>
              <w:adjustRightInd w:val="0"/>
              <w:jc w:val="center"/>
              <w:rPr>
                <w:rFonts w:eastAsia="Calibri" w:cs="Times New Roman"/>
                <w:sz w:val="22"/>
              </w:rPr>
            </w:pPr>
            <w:r w:rsidRPr="00E44847">
              <w:rPr>
                <w:rFonts w:eastAsia="Calibri" w:cs="Times New Roman"/>
                <w:sz w:val="22"/>
              </w:rPr>
              <w:t>5%</w:t>
            </w:r>
          </w:p>
        </w:tc>
        <w:tc>
          <w:tcPr>
            <w:tcW w:w="1701" w:type="dxa"/>
            <w:vAlign w:val="center"/>
          </w:tcPr>
          <w:p w:rsidR="0026239E" w:rsidRPr="00E44847" w:rsidRDefault="0026239E" w:rsidP="00E44847">
            <w:pPr>
              <w:autoSpaceDE w:val="0"/>
              <w:autoSpaceDN w:val="0"/>
              <w:adjustRightInd w:val="0"/>
              <w:jc w:val="center"/>
              <w:rPr>
                <w:rFonts w:eastAsia="Calibri" w:cs="Times New Roman"/>
                <w:sz w:val="22"/>
              </w:rPr>
            </w:pPr>
            <w:r w:rsidRPr="00E44847">
              <w:rPr>
                <w:rFonts w:eastAsia="Calibri" w:cs="Times New Roman"/>
                <w:sz w:val="22"/>
              </w:rPr>
              <w:t>1</w:t>
            </w:r>
          </w:p>
        </w:tc>
        <w:tc>
          <w:tcPr>
            <w:tcW w:w="1418" w:type="dxa"/>
            <w:vAlign w:val="center"/>
          </w:tcPr>
          <w:p w:rsidR="0026239E" w:rsidRPr="00E44847" w:rsidRDefault="0026239E" w:rsidP="00E44847">
            <w:pPr>
              <w:autoSpaceDE w:val="0"/>
              <w:autoSpaceDN w:val="0"/>
              <w:adjustRightInd w:val="0"/>
              <w:jc w:val="center"/>
              <w:rPr>
                <w:rFonts w:eastAsia="Calibri" w:cs="Times New Roman"/>
                <w:sz w:val="22"/>
              </w:rPr>
            </w:pPr>
            <w:r w:rsidRPr="00E44847">
              <w:rPr>
                <w:rFonts w:eastAsia="Calibri" w:cs="Times New Roman"/>
                <w:sz w:val="22"/>
              </w:rPr>
              <w:t>1</w:t>
            </w:r>
          </w:p>
        </w:tc>
      </w:tr>
    </w:tbl>
    <w:p w:rsidR="00A21BB6" w:rsidRDefault="00A21BB6" w:rsidP="00E44847">
      <w:pPr>
        <w:jc w:val="center"/>
        <w:rPr>
          <w:rFonts w:eastAsia="Times New Roman" w:cs="Times New Roman"/>
          <w:sz w:val="28"/>
          <w:szCs w:val="28"/>
          <w:lang w:eastAsia="ru-RU"/>
        </w:rPr>
      </w:pPr>
    </w:p>
    <w:p w:rsidR="00E44847" w:rsidRPr="00E44847" w:rsidRDefault="00E44847" w:rsidP="00E44847">
      <w:pPr>
        <w:jc w:val="center"/>
        <w:rPr>
          <w:rFonts w:eastAsia="Times New Roman" w:cs="Times New Roman"/>
          <w:sz w:val="28"/>
          <w:szCs w:val="28"/>
          <w:lang w:eastAsia="ru-RU"/>
        </w:rPr>
      </w:pPr>
      <w:r w:rsidRPr="00E44847">
        <w:rPr>
          <w:rFonts w:eastAsia="Times New Roman" w:cs="Times New Roman"/>
          <w:sz w:val="28"/>
          <w:szCs w:val="28"/>
          <w:lang w:eastAsia="ru-RU"/>
        </w:rPr>
        <w:t>Вспомогательные виды разрешенного использования</w:t>
      </w:r>
    </w:p>
    <w:p w:rsidR="00E44847" w:rsidRPr="00E44847" w:rsidRDefault="00E44847" w:rsidP="00E44847">
      <w:pPr>
        <w:ind w:left="709"/>
        <w:contextualSpacing/>
        <w:jc w:val="both"/>
        <w:rPr>
          <w:rFonts w:eastAsia="Times New Roman" w:cs="Times New Roman"/>
          <w:sz w:val="28"/>
          <w:szCs w:val="24"/>
        </w:rPr>
      </w:pPr>
      <w:r w:rsidRPr="00E44847">
        <w:rPr>
          <w:rFonts w:eastAsia="Times New Roman" w:cs="Times New Roman"/>
          <w:sz w:val="28"/>
          <w:szCs w:val="24"/>
        </w:rPr>
        <w:t>1.Передвижное жилье – 2.4.</w:t>
      </w:r>
    </w:p>
    <w:p w:rsidR="00E44847" w:rsidRPr="00E44847" w:rsidRDefault="00E44847" w:rsidP="00E44847">
      <w:pPr>
        <w:ind w:firstLine="709"/>
        <w:contextualSpacing/>
        <w:jc w:val="both"/>
        <w:rPr>
          <w:rFonts w:eastAsia="Times New Roman" w:cs="Times New Roman"/>
          <w:sz w:val="28"/>
          <w:szCs w:val="24"/>
        </w:rPr>
      </w:pPr>
      <w:r w:rsidRPr="00E44847">
        <w:rPr>
          <w:rFonts w:eastAsia="Times New Roman" w:cs="Times New Roman"/>
          <w:sz w:val="28"/>
          <w:szCs w:val="24"/>
        </w:rPr>
        <w:t>2.Предоставление коммунальных услуг 3.1.1.</w:t>
      </w:r>
    </w:p>
    <w:p w:rsidR="00E44847" w:rsidRPr="00E44847" w:rsidRDefault="00E44847" w:rsidP="00E44847">
      <w:pPr>
        <w:ind w:firstLine="709"/>
        <w:jc w:val="both"/>
        <w:rPr>
          <w:rFonts w:eastAsia="Times New Roman" w:cs="Times New Roman"/>
          <w:sz w:val="28"/>
          <w:szCs w:val="28"/>
        </w:rPr>
      </w:pPr>
      <w:r w:rsidRPr="00E44847">
        <w:rPr>
          <w:rFonts w:eastAsia="Times New Roman" w:cs="Times New Roman"/>
          <w:sz w:val="28"/>
          <w:szCs w:val="24"/>
        </w:rPr>
        <w:t xml:space="preserve">3. </w:t>
      </w:r>
      <w:r w:rsidRPr="00E44847">
        <w:rPr>
          <w:rFonts w:eastAsia="Times New Roman" w:cs="Times New Roman"/>
          <w:sz w:val="28"/>
          <w:szCs w:val="28"/>
        </w:rPr>
        <w:t>Дома социального обслуживания 3.2.1.</w:t>
      </w:r>
    </w:p>
    <w:p w:rsidR="00E44847" w:rsidRPr="00E44847" w:rsidRDefault="00E44847" w:rsidP="00E44847">
      <w:pPr>
        <w:ind w:firstLine="709"/>
        <w:jc w:val="both"/>
        <w:rPr>
          <w:rFonts w:eastAsia="Times New Roman" w:cs="Times New Roman"/>
          <w:sz w:val="28"/>
          <w:szCs w:val="28"/>
        </w:rPr>
      </w:pPr>
      <w:r w:rsidRPr="00E44847">
        <w:rPr>
          <w:rFonts w:eastAsia="Times New Roman" w:cs="Times New Roman"/>
          <w:sz w:val="28"/>
          <w:szCs w:val="28"/>
        </w:rPr>
        <w:t>4. Оказание социальной помощи населению 3.2.2.</w:t>
      </w:r>
    </w:p>
    <w:p w:rsidR="00E44847" w:rsidRPr="00E44847" w:rsidRDefault="00E44847" w:rsidP="00E44847">
      <w:pPr>
        <w:ind w:firstLine="709"/>
        <w:jc w:val="both"/>
        <w:rPr>
          <w:rFonts w:eastAsia="Times New Roman" w:cs="Times New Roman"/>
          <w:sz w:val="28"/>
          <w:szCs w:val="28"/>
        </w:rPr>
      </w:pPr>
      <w:r w:rsidRPr="00E44847">
        <w:rPr>
          <w:rFonts w:eastAsia="Times New Roman" w:cs="Times New Roman"/>
          <w:sz w:val="28"/>
          <w:szCs w:val="28"/>
        </w:rPr>
        <w:t>5. Оказание услуг связи 3.2.3.</w:t>
      </w:r>
    </w:p>
    <w:p w:rsidR="00E44847" w:rsidRPr="00E44847" w:rsidRDefault="00E44847" w:rsidP="00E44847">
      <w:pPr>
        <w:ind w:firstLine="709"/>
        <w:jc w:val="both"/>
        <w:rPr>
          <w:rFonts w:eastAsia="Times New Roman" w:cs="Times New Roman"/>
          <w:sz w:val="28"/>
          <w:szCs w:val="24"/>
        </w:rPr>
      </w:pPr>
      <w:r w:rsidRPr="00E44847">
        <w:rPr>
          <w:rFonts w:eastAsia="Times New Roman" w:cs="Times New Roman"/>
          <w:sz w:val="28"/>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установленными для основных видов разрешенного использования и условно разрешенных видов использования, дополнительно к которым и совместно с которыми установлены вспомогательные виды разрешенного использования.</w:t>
      </w:r>
    </w:p>
    <w:p w:rsidR="00A21BB6" w:rsidRDefault="00A21BB6">
      <w:pPr>
        <w:rPr>
          <w:rFonts w:eastAsia="Times New Roman" w:cs="Times New Roman"/>
          <w:sz w:val="28"/>
          <w:szCs w:val="24"/>
        </w:rPr>
      </w:pPr>
      <w:r>
        <w:rPr>
          <w:rFonts w:eastAsia="Times New Roman" w:cs="Times New Roman"/>
          <w:sz w:val="28"/>
          <w:szCs w:val="24"/>
        </w:rPr>
        <w:br w:type="page"/>
      </w:r>
    </w:p>
    <w:p w:rsidR="00E44847" w:rsidRPr="00E44847" w:rsidRDefault="00E44847" w:rsidP="00E44847">
      <w:pPr>
        <w:jc w:val="right"/>
        <w:rPr>
          <w:rFonts w:eastAsia="Times New Roman" w:cs="Times New Roman"/>
          <w:sz w:val="28"/>
          <w:szCs w:val="24"/>
        </w:rPr>
      </w:pPr>
      <w:r w:rsidRPr="00E44847">
        <w:rPr>
          <w:rFonts w:eastAsia="Times New Roman" w:cs="Times New Roman"/>
          <w:sz w:val="28"/>
          <w:szCs w:val="24"/>
        </w:rPr>
        <w:lastRenderedPageBreak/>
        <w:t>Таблица 3</w:t>
      </w:r>
    </w:p>
    <w:p w:rsidR="00E44847" w:rsidRPr="00E44847" w:rsidRDefault="00E44847" w:rsidP="00E44847">
      <w:pPr>
        <w:jc w:val="center"/>
        <w:rPr>
          <w:rFonts w:eastAsia="Times New Roman" w:cs="Times New Roman"/>
          <w:sz w:val="28"/>
          <w:szCs w:val="24"/>
        </w:rPr>
      </w:pPr>
      <w:r w:rsidRPr="00E44847">
        <w:rPr>
          <w:rFonts w:eastAsia="Times New Roman" w:cs="Times New Roman"/>
          <w:sz w:val="28"/>
          <w:szCs w:val="24"/>
        </w:rPr>
        <w:t>Условно разрешенные виды использования</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6"/>
        <w:gridCol w:w="1843"/>
        <w:gridCol w:w="1559"/>
        <w:gridCol w:w="1701"/>
        <w:gridCol w:w="1843"/>
        <w:gridCol w:w="1701"/>
        <w:gridCol w:w="1418"/>
      </w:tblGrid>
      <w:tr w:rsidR="00E44847" w:rsidRPr="00E44847" w:rsidTr="00600ACD">
        <w:trPr>
          <w:trHeight w:val="830"/>
          <w:tblHeader/>
        </w:trPr>
        <w:tc>
          <w:tcPr>
            <w:tcW w:w="4536" w:type="dxa"/>
            <w:vMerge w:val="restart"/>
            <w:vAlign w:val="center"/>
          </w:tcPr>
          <w:p w:rsidR="00E44847" w:rsidRPr="00E44847" w:rsidRDefault="00E44847" w:rsidP="00E44847">
            <w:pPr>
              <w:autoSpaceDE w:val="0"/>
              <w:autoSpaceDN w:val="0"/>
              <w:adjustRightInd w:val="0"/>
              <w:jc w:val="center"/>
              <w:rPr>
                <w:rFonts w:eastAsia="Calibri" w:cs="Times New Roman"/>
                <w:b/>
                <w:sz w:val="20"/>
                <w:szCs w:val="20"/>
              </w:rPr>
            </w:pPr>
            <w:r w:rsidRPr="00E44847">
              <w:rPr>
                <w:rFonts w:eastAsia="Calibri" w:cs="Times New Roman"/>
                <w:b/>
                <w:sz w:val="20"/>
                <w:szCs w:val="20"/>
              </w:rPr>
              <w:t>Наименование</w:t>
            </w:r>
          </w:p>
          <w:p w:rsidR="00E44847" w:rsidRPr="00E44847" w:rsidRDefault="00E44847" w:rsidP="00E44847">
            <w:pPr>
              <w:autoSpaceDE w:val="0"/>
              <w:autoSpaceDN w:val="0"/>
              <w:adjustRightInd w:val="0"/>
              <w:jc w:val="center"/>
              <w:rPr>
                <w:rFonts w:eastAsia="Calibri" w:cs="Times New Roman"/>
                <w:b/>
                <w:sz w:val="20"/>
                <w:szCs w:val="20"/>
              </w:rPr>
            </w:pPr>
            <w:r w:rsidRPr="00E44847">
              <w:rPr>
                <w:rFonts w:eastAsia="Calibri" w:cs="Times New Roman"/>
                <w:b/>
                <w:sz w:val="20"/>
                <w:szCs w:val="20"/>
              </w:rPr>
              <w:t>вида разрешенного использования земельного участка</w:t>
            </w:r>
          </w:p>
        </w:tc>
        <w:tc>
          <w:tcPr>
            <w:tcW w:w="1843" w:type="dxa"/>
            <w:vMerge w:val="restart"/>
            <w:vAlign w:val="center"/>
          </w:tcPr>
          <w:p w:rsidR="00E44847" w:rsidRPr="00E44847" w:rsidRDefault="00E44847" w:rsidP="00E44847">
            <w:pPr>
              <w:autoSpaceDE w:val="0"/>
              <w:autoSpaceDN w:val="0"/>
              <w:adjustRightInd w:val="0"/>
              <w:jc w:val="center"/>
              <w:rPr>
                <w:rFonts w:eastAsia="Calibri" w:cs="Times New Roman"/>
                <w:b/>
                <w:sz w:val="20"/>
                <w:szCs w:val="20"/>
              </w:rPr>
            </w:pPr>
            <w:r w:rsidRPr="00E44847">
              <w:rPr>
                <w:rFonts w:eastAsia="Calibri" w:cs="Times New Roman"/>
                <w:b/>
                <w:sz w:val="20"/>
                <w:szCs w:val="20"/>
              </w:rPr>
              <w:t>Код (числовое обозначение) вида разрешенного использования земельного участка</w:t>
            </w:r>
          </w:p>
        </w:tc>
        <w:tc>
          <w:tcPr>
            <w:tcW w:w="3260" w:type="dxa"/>
            <w:gridSpan w:val="2"/>
            <w:vAlign w:val="center"/>
          </w:tcPr>
          <w:p w:rsidR="00E44847" w:rsidRPr="00E44847" w:rsidRDefault="00E44847" w:rsidP="00E44847">
            <w:pPr>
              <w:autoSpaceDE w:val="0"/>
              <w:autoSpaceDN w:val="0"/>
              <w:adjustRightInd w:val="0"/>
              <w:jc w:val="center"/>
              <w:rPr>
                <w:rFonts w:eastAsia="Calibri" w:cs="Times New Roman"/>
                <w:b/>
                <w:sz w:val="20"/>
                <w:szCs w:val="20"/>
              </w:rPr>
            </w:pPr>
            <w:r w:rsidRPr="00E44847">
              <w:rPr>
                <w:rFonts w:eastAsia="Calibri" w:cs="Times New Roman"/>
                <w:b/>
                <w:sz w:val="20"/>
                <w:szCs w:val="20"/>
              </w:rPr>
              <w:t>Предельные размеры</w:t>
            </w:r>
          </w:p>
          <w:p w:rsidR="00E44847" w:rsidRPr="00E44847" w:rsidRDefault="00E44847" w:rsidP="00E44847">
            <w:pPr>
              <w:autoSpaceDE w:val="0"/>
              <w:autoSpaceDN w:val="0"/>
              <w:adjustRightInd w:val="0"/>
              <w:jc w:val="center"/>
              <w:rPr>
                <w:rFonts w:eastAsia="Calibri" w:cs="Times New Roman"/>
                <w:b/>
                <w:sz w:val="20"/>
                <w:szCs w:val="20"/>
              </w:rPr>
            </w:pPr>
            <w:r w:rsidRPr="00E44847">
              <w:rPr>
                <w:rFonts w:eastAsia="Calibri" w:cs="Times New Roman"/>
                <w:b/>
                <w:sz w:val="20"/>
                <w:szCs w:val="20"/>
              </w:rPr>
              <w:t>земельных участков (м</w:t>
            </w:r>
            <w:r w:rsidRPr="00E44847">
              <w:rPr>
                <w:rFonts w:eastAsia="Calibri" w:cs="Times New Roman"/>
                <w:b/>
                <w:sz w:val="20"/>
                <w:szCs w:val="20"/>
                <w:vertAlign w:val="superscript"/>
              </w:rPr>
              <w:t>2</w:t>
            </w:r>
            <w:r w:rsidRPr="00E44847">
              <w:rPr>
                <w:rFonts w:eastAsia="Calibri" w:cs="Times New Roman"/>
                <w:b/>
                <w:sz w:val="20"/>
                <w:szCs w:val="20"/>
              </w:rPr>
              <w:t>)</w:t>
            </w:r>
          </w:p>
        </w:tc>
        <w:tc>
          <w:tcPr>
            <w:tcW w:w="1843" w:type="dxa"/>
            <w:vMerge w:val="restart"/>
            <w:vAlign w:val="center"/>
          </w:tcPr>
          <w:p w:rsidR="00E44847" w:rsidRPr="00E44847" w:rsidRDefault="00E44847" w:rsidP="00E44847">
            <w:pPr>
              <w:autoSpaceDE w:val="0"/>
              <w:autoSpaceDN w:val="0"/>
              <w:adjustRightInd w:val="0"/>
              <w:jc w:val="center"/>
              <w:rPr>
                <w:rFonts w:eastAsia="Calibri" w:cs="Times New Roman"/>
                <w:b/>
                <w:sz w:val="20"/>
                <w:szCs w:val="20"/>
              </w:rPr>
            </w:pPr>
            <w:r w:rsidRPr="00E44847">
              <w:rPr>
                <w:rFonts w:eastAsia="Calibri" w:cs="Times New Roman"/>
                <w:b/>
                <w:sz w:val="20"/>
                <w:szCs w:val="20"/>
              </w:rPr>
              <w:t>Максимальный процент застройки, в том числе в зависимости от количества надземных этажей</w:t>
            </w:r>
          </w:p>
        </w:tc>
        <w:tc>
          <w:tcPr>
            <w:tcW w:w="1701" w:type="dxa"/>
            <w:vMerge w:val="restart"/>
            <w:vAlign w:val="center"/>
          </w:tcPr>
          <w:p w:rsidR="00E44847" w:rsidRPr="00E44847" w:rsidRDefault="00E44847" w:rsidP="00E44847">
            <w:pPr>
              <w:autoSpaceDE w:val="0"/>
              <w:autoSpaceDN w:val="0"/>
              <w:adjustRightInd w:val="0"/>
              <w:jc w:val="center"/>
              <w:rPr>
                <w:rFonts w:eastAsia="Calibri" w:cs="Times New Roman"/>
                <w:b/>
                <w:sz w:val="20"/>
                <w:szCs w:val="20"/>
              </w:rPr>
            </w:pPr>
            <w:r w:rsidRPr="00E44847">
              <w:rPr>
                <w:rFonts w:eastAsia="Calibri" w:cs="Times New Roman"/>
                <w:b/>
                <w:sz w:val="20"/>
                <w:szCs w:val="20"/>
              </w:rPr>
              <w:t>Минимальные отступы от границ земельного участка (м)</w:t>
            </w:r>
          </w:p>
        </w:tc>
        <w:tc>
          <w:tcPr>
            <w:tcW w:w="1418" w:type="dxa"/>
            <w:vMerge w:val="restart"/>
          </w:tcPr>
          <w:p w:rsidR="00E44847" w:rsidRPr="00E44847" w:rsidRDefault="00E44847" w:rsidP="00E44847">
            <w:pPr>
              <w:autoSpaceDE w:val="0"/>
              <w:autoSpaceDN w:val="0"/>
              <w:adjustRightInd w:val="0"/>
              <w:jc w:val="center"/>
              <w:rPr>
                <w:rFonts w:eastAsia="Calibri" w:cs="Times New Roman"/>
                <w:b/>
                <w:sz w:val="20"/>
                <w:szCs w:val="20"/>
              </w:rPr>
            </w:pPr>
            <w:r w:rsidRPr="00E44847">
              <w:rPr>
                <w:rFonts w:eastAsia="Calibri" w:cs="Times New Roman"/>
                <w:b/>
                <w:sz w:val="20"/>
                <w:szCs w:val="20"/>
              </w:rPr>
              <w:t>Предельное количество этажей или предельная высота зданий, строений, сооружений (м)</w:t>
            </w:r>
          </w:p>
        </w:tc>
      </w:tr>
      <w:tr w:rsidR="00E44847" w:rsidRPr="00E44847" w:rsidTr="00600ACD">
        <w:trPr>
          <w:trHeight w:val="551"/>
          <w:tblHeader/>
        </w:trPr>
        <w:tc>
          <w:tcPr>
            <w:tcW w:w="4536" w:type="dxa"/>
            <w:vMerge/>
            <w:vAlign w:val="center"/>
          </w:tcPr>
          <w:p w:rsidR="00E44847" w:rsidRPr="00E44847" w:rsidRDefault="00E44847" w:rsidP="00E44847">
            <w:pPr>
              <w:autoSpaceDE w:val="0"/>
              <w:autoSpaceDN w:val="0"/>
              <w:adjustRightInd w:val="0"/>
              <w:jc w:val="center"/>
              <w:rPr>
                <w:rFonts w:eastAsia="Calibri" w:cs="Times New Roman"/>
                <w:b/>
                <w:sz w:val="20"/>
                <w:szCs w:val="20"/>
              </w:rPr>
            </w:pPr>
          </w:p>
        </w:tc>
        <w:tc>
          <w:tcPr>
            <w:tcW w:w="1843" w:type="dxa"/>
            <w:vMerge/>
            <w:vAlign w:val="center"/>
          </w:tcPr>
          <w:p w:rsidR="00E44847" w:rsidRPr="00E44847" w:rsidRDefault="00E44847" w:rsidP="00E44847">
            <w:pPr>
              <w:autoSpaceDE w:val="0"/>
              <w:autoSpaceDN w:val="0"/>
              <w:adjustRightInd w:val="0"/>
              <w:jc w:val="center"/>
              <w:rPr>
                <w:rFonts w:eastAsia="Calibri" w:cs="Times New Roman"/>
                <w:b/>
                <w:sz w:val="20"/>
                <w:szCs w:val="20"/>
              </w:rPr>
            </w:pPr>
          </w:p>
        </w:tc>
        <w:tc>
          <w:tcPr>
            <w:tcW w:w="1559" w:type="dxa"/>
            <w:vAlign w:val="center"/>
          </w:tcPr>
          <w:p w:rsidR="00E44847" w:rsidRPr="00E44847" w:rsidRDefault="00E44847" w:rsidP="00E44847">
            <w:pPr>
              <w:autoSpaceDE w:val="0"/>
              <w:autoSpaceDN w:val="0"/>
              <w:adjustRightInd w:val="0"/>
              <w:jc w:val="center"/>
              <w:rPr>
                <w:rFonts w:eastAsia="Calibri" w:cs="Times New Roman"/>
                <w:b/>
                <w:sz w:val="20"/>
                <w:szCs w:val="20"/>
              </w:rPr>
            </w:pPr>
            <w:r w:rsidRPr="00E44847">
              <w:rPr>
                <w:rFonts w:eastAsia="Calibri" w:cs="Times New Roman"/>
                <w:b/>
                <w:sz w:val="20"/>
                <w:szCs w:val="20"/>
              </w:rPr>
              <w:t>минимальные</w:t>
            </w:r>
          </w:p>
        </w:tc>
        <w:tc>
          <w:tcPr>
            <w:tcW w:w="1701" w:type="dxa"/>
            <w:vAlign w:val="center"/>
          </w:tcPr>
          <w:p w:rsidR="00E44847" w:rsidRPr="00E44847" w:rsidRDefault="00E44847" w:rsidP="00E44847">
            <w:pPr>
              <w:autoSpaceDE w:val="0"/>
              <w:autoSpaceDN w:val="0"/>
              <w:adjustRightInd w:val="0"/>
              <w:jc w:val="center"/>
              <w:rPr>
                <w:rFonts w:eastAsia="Calibri" w:cs="Times New Roman"/>
                <w:b/>
                <w:sz w:val="20"/>
                <w:szCs w:val="20"/>
              </w:rPr>
            </w:pPr>
            <w:r w:rsidRPr="00E44847">
              <w:rPr>
                <w:rFonts w:eastAsia="Calibri" w:cs="Times New Roman"/>
                <w:b/>
                <w:sz w:val="20"/>
                <w:szCs w:val="20"/>
              </w:rPr>
              <w:t>максимальные</w:t>
            </w:r>
          </w:p>
        </w:tc>
        <w:tc>
          <w:tcPr>
            <w:tcW w:w="1843" w:type="dxa"/>
            <w:vMerge/>
            <w:vAlign w:val="center"/>
          </w:tcPr>
          <w:p w:rsidR="00E44847" w:rsidRPr="00E44847" w:rsidRDefault="00E44847" w:rsidP="00E44847">
            <w:pPr>
              <w:autoSpaceDE w:val="0"/>
              <w:autoSpaceDN w:val="0"/>
              <w:adjustRightInd w:val="0"/>
              <w:jc w:val="center"/>
              <w:rPr>
                <w:rFonts w:eastAsia="Calibri" w:cs="Times New Roman"/>
                <w:b/>
                <w:sz w:val="20"/>
                <w:szCs w:val="20"/>
              </w:rPr>
            </w:pPr>
          </w:p>
        </w:tc>
        <w:tc>
          <w:tcPr>
            <w:tcW w:w="1701" w:type="dxa"/>
            <w:vMerge/>
            <w:vAlign w:val="center"/>
          </w:tcPr>
          <w:p w:rsidR="00E44847" w:rsidRPr="00E44847" w:rsidRDefault="00E44847" w:rsidP="00E44847">
            <w:pPr>
              <w:autoSpaceDE w:val="0"/>
              <w:autoSpaceDN w:val="0"/>
              <w:adjustRightInd w:val="0"/>
              <w:jc w:val="center"/>
              <w:rPr>
                <w:rFonts w:eastAsia="Calibri" w:cs="Times New Roman"/>
                <w:b/>
                <w:sz w:val="20"/>
                <w:szCs w:val="20"/>
              </w:rPr>
            </w:pPr>
          </w:p>
        </w:tc>
        <w:tc>
          <w:tcPr>
            <w:tcW w:w="1418" w:type="dxa"/>
            <w:vMerge/>
          </w:tcPr>
          <w:p w:rsidR="00E44847" w:rsidRPr="00E44847" w:rsidRDefault="00E44847" w:rsidP="00E44847">
            <w:pPr>
              <w:autoSpaceDE w:val="0"/>
              <w:autoSpaceDN w:val="0"/>
              <w:adjustRightInd w:val="0"/>
              <w:jc w:val="center"/>
              <w:rPr>
                <w:rFonts w:eastAsia="Calibri" w:cs="Times New Roman"/>
                <w:b/>
                <w:sz w:val="20"/>
                <w:szCs w:val="20"/>
              </w:rPr>
            </w:pPr>
          </w:p>
        </w:tc>
      </w:tr>
      <w:tr w:rsidR="00E44847" w:rsidRPr="00E44847" w:rsidTr="00600ACD">
        <w:trPr>
          <w:trHeight w:val="247"/>
        </w:trPr>
        <w:tc>
          <w:tcPr>
            <w:tcW w:w="4536" w:type="dxa"/>
            <w:vAlign w:val="center"/>
          </w:tcPr>
          <w:p w:rsidR="00E44847" w:rsidRPr="00E44847" w:rsidRDefault="00E44847" w:rsidP="00E44847">
            <w:pPr>
              <w:autoSpaceDE w:val="0"/>
              <w:autoSpaceDN w:val="0"/>
              <w:adjustRightInd w:val="0"/>
              <w:rPr>
                <w:rFonts w:eastAsia="Calibri" w:cs="Times New Roman"/>
                <w:sz w:val="22"/>
              </w:rPr>
            </w:pPr>
            <w:r w:rsidRPr="00E44847">
              <w:rPr>
                <w:rFonts w:eastAsia="Calibri" w:cs="Times New Roman"/>
                <w:sz w:val="22"/>
              </w:rPr>
              <w:t>Стационарное медицинское обслуживание</w:t>
            </w:r>
          </w:p>
        </w:tc>
        <w:tc>
          <w:tcPr>
            <w:tcW w:w="1843" w:type="dxa"/>
            <w:vAlign w:val="center"/>
          </w:tcPr>
          <w:p w:rsidR="00E44847" w:rsidRPr="00E44847" w:rsidRDefault="00E44847" w:rsidP="00E44847">
            <w:pPr>
              <w:autoSpaceDE w:val="0"/>
              <w:autoSpaceDN w:val="0"/>
              <w:adjustRightInd w:val="0"/>
              <w:jc w:val="center"/>
              <w:rPr>
                <w:rFonts w:eastAsia="Calibri" w:cs="Times New Roman"/>
                <w:sz w:val="22"/>
              </w:rPr>
            </w:pPr>
            <w:r w:rsidRPr="00E44847">
              <w:rPr>
                <w:rFonts w:eastAsia="Calibri" w:cs="Times New Roman"/>
                <w:sz w:val="22"/>
              </w:rPr>
              <w:t>3.4.2</w:t>
            </w:r>
          </w:p>
        </w:tc>
        <w:tc>
          <w:tcPr>
            <w:tcW w:w="3260" w:type="dxa"/>
            <w:gridSpan w:val="2"/>
            <w:vAlign w:val="center"/>
          </w:tcPr>
          <w:p w:rsidR="00E44847" w:rsidRPr="00E44847" w:rsidRDefault="00E44847" w:rsidP="00E44847">
            <w:pPr>
              <w:autoSpaceDE w:val="0"/>
              <w:autoSpaceDN w:val="0"/>
              <w:adjustRightInd w:val="0"/>
              <w:jc w:val="center"/>
              <w:rPr>
                <w:rFonts w:eastAsia="Calibri" w:cs="Times New Roman"/>
                <w:sz w:val="22"/>
              </w:rPr>
            </w:pPr>
            <w:r w:rsidRPr="00E44847">
              <w:rPr>
                <w:rFonts w:eastAsia="Calibri" w:cs="Times New Roman"/>
                <w:sz w:val="22"/>
              </w:rPr>
              <w:t>Не подлежат ограничению</w:t>
            </w:r>
          </w:p>
        </w:tc>
        <w:tc>
          <w:tcPr>
            <w:tcW w:w="1843" w:type="dxa"/>
            <w:vAlign w:val="center"/>
          </w:tcPr>
          <w:p w:rsidR="00E44847" w:rsidRPr="00E44847" w:rsidRDefault="00E44847" w:rsidP="00E44847">
            <w:pPr>
              <w:autoSpaceDE w:val="0"/>
              <w:autoSpaceDN w:val="0"/>
              <w:adjustRightInd w:val="0"/>
              <w:jc w:val="center"/>
              <w:rPr>
                <w:rFonts w:eastAsia="Calibri" w:cs="Times New Roman"/>
                <w:sz w:val="22"/>
              </w:rPr>
            </w:pPr>
            <w:r w:rsidRPr="00E44847">
              <w:rPr>
                <w:rFonts w:eastAsia="Calibri" w:cs="Times New Roman"/>
                <w:sz w:val="22"/>
              </w:rPr>
              <w:t>60%</w:t>
            </w:r>
          </w:p>
        </w:tc>
        <w:tc>
          <w:tcPr>
            <w:tcW w:w="1701" w:type="dxa"/>
            <w:vAlign w:val="center"/>
          </w:tcPr>
          <w:p w:rsidR="00E44847" w:rsidRPr="00E44847" w:rsidRDefault="00E44847" w:rsidP="00E44847">
            <w:pPr>
              <w:autoSpaceDE w:val="0"/>
              <w:autoSpaceDN w:val="0"/>
              <w:adjustRightInd w:val="0"/>
              <w:jc w:val="center"/>
              <w:rPr>
                <w:rFonts w:eastAsia="Calibri" w:cs="Times New Roman"/>
                <w:sz w:val="22"/>
              </w:rPr>
            </w:pPr>
            <w:r w:rsidRPr="00E44847">
              <w:rPr>
                <w:rFonts w:eastAsia="Calibri" w:cs="Times New Roman"/>
                <w:sz w:val="22"/>
              </w:rPr>
              <w:t>3</w:t>
            </w:r>
          </w:p>
        </w:tc>
        <w:tc>
          <w:tcPr>
            <w:tcW w:w="1418" w:type="dxa"/>
            <w:vAlign w:val="center"/>
          </w:tcPr>
          <w:p w:rsidR="00E44847" w:rsidRPr="00E44847" w:rsidRDefault="00E44847" w:rsidP="00E44847">
            <w:pPr>
              <w:autoSpaceDE w:val="0"/>
              <w:autoSpaceDN w:val="0"/>
              <w:adjustRightInd w:val="0"/>
              <w:jc w:val="center"/>
              <w:rPr>
                <w:rFonts w:eastAsia="Calibri" w:cs="Times New Roman"/>
                <w:sz w:val="22"/>
              </w:rPr>
            </w:pPr>
            <w:r w:rsidRPr="00E44847">
              <w:rPr>
                <w:rFonts w:eastAsia="Calibri" w:cs="Times New Roman"/>
                <w:sz w:val="22"/>
              </w:rPr>
              <w:t>3</w:t>
            </w:r>
          </w:p>
        </w:tc>
      </w:tr>
      <w:tr w:rsidR="00E44847" w:rsidRPr="00E44847" w:rsidTr="00600ACD">
        <w:trPr>
          <w:trHeight w:val="247"/>
        </w:trPr>
        <w:tc>
          <w:tcPr>
            <w:tcW w:w="4536" w:type="dxa"/>
            <w:vAlign w:val="center"/>
          </w:tcPr>
          <w:p w:rsidR="00E44847" w:rsidRPr="00E44847" w:rsidRDefault="00E44847" w:rsidP="00E44847">
            <w:pPr>
              <w:autoSpaceDE w:val="0"/>
              <w:autoSpaceDN w:val="0"/>
              <w:adjustRightInd w:val="0"/>
              <w:rPr>
                <w:rFonts w:eastAsia="Calibri" w:cs="Times New Roman"/>
                <w:sz w:val="22"/>
              </w:rPr>
            </w:pPr>
            <w:r w:rsidRPr="00E44847">
              <w:rPr>
                <w:rFonts w:eastAsia="Calibri" w:cs="Times New Roman"/>
                <w:sz w:val="22"/>
              </w:rPr>
              <w:t>Обеспечение деятельности в области гидрометеорологии и смежных с ней областях</w:t>
            </w:r>
          </w:p>
        </w:tc>
        <w:tc>
          <w:tcPr>
            <w:tcW w:w="1843" w:type="dxa"/>
            <w:vAlign w:val="center"/>
          </w:tcPr>
          <w:p w:rsidR="00E44847" w:rsidRPr="00E44847" w:rsidRDefault="00E44847" w:rsidP="00E44847">
            <w:pPr>
              <w:autoSpaceDE w:val="0"/>
              <w:autoSpaceDN w:val="0"/>
              <w:adjustRightInd w:val="0"/>
              <w:jc w:val="center"/>
              <w:rPr>
                <w:rFonts w:eastAsia="Calibri" w:cs="Times New Roman"/>
                <w:sz w:val="22"/>
              </w:rPr>
            </w:pPr>
            <w:r w:rsidRPr="00E44847">
              <w:rPr>
                <w:rFonts w:eastAsia="Calibri" w:cs="Times New Roman"/>
                <w:sz w:val="22"/>
              </w:rPr>
              <w:t>3.9.1</w:t>
            </w:r>
          </w:p>
        </w:tc>
        <w:tc>
          <w:tcPr>
            <w:tcW w:w="8222" w:type="dxa"/>
            <w:gridSpan w:val="5"/>
            <w:vAlign w:val="center"/>
          </w:tcPr>
          <w:p w:rsidR="00E44847" w:rsidRPr="00E44847" w:rsidRDefault="00E44847" w:rsidP="00E44847">
            <w:pPr>
              <w:autoSpaceDE w:val="0"/>
              <w:autoSpaceDN w:val="0"/>
              <w:adjustRightInd w:val="0"/>
              <w:jc w:val="center"/>
              <w:rPr>
                <w:rFonts w:eastAsia="Calibri" w:cs="Times New Roman"/>
                <w:sz w:val="22"/>
              </w:rPr>
            </w:pPr>
            <w:r w:rsidRPr="00E44847">
              <w:rPr>
                <w:rFonts w:eastAsia="Calibri" w:cs="Times New Roman"/>
                <w:sz w:val="22"/>
              </w:rPr>
              <w:t>Не подлежат ограничению</w:t>
            </w:r>
          </w:p>
        </w:tc>
      </w:tr>
      <w:tr w:rsidR="0026239E" w:rsidRPr="00E44847" w:rsidTr="00692CFD">
        <w:trPr>
          <w:trHeight w:val="247"/>
        </w:trPr>
        <w:tc>
          <w:tcPr>
            <w:tcW w:w="4536" w:type="dxa"/>
            <w:vAlign w:val="center"/>
          </w:tcPr>
          <w:p w:rsidR="0026239E" w:rsidRPr="00E44847" w:rsidRDefault="0026239E" w:rsidP="00E44847">
            <w:pPr>
              <w:autoSpaceDE w:val="0"/>
              <w:autoSpaceDN w:val="0"/>
              <w:adjustRightInd w:val="0"/>
              <w:rPr>
                <w:rFonts w:eastAsia="Calibri" w:cs="Times New Roman"/>
                <w:sz w:val="22"/>
              </w:rPr>
            </w:pPr>
            <w:r w:rsidRPr="00E44847">
              <w:rPr>
                <w:rFonts w:eastAsia="Calibri" w:cs="Times New Roman"/>
                <w:sz w:val="22"/>
              </w:rPr>
              <w:t>Приюты для животных</w:t>
            </w:r>
          </w:p>
        </w:tc>
        <w:tc>
          <w:tcPr>
            <w:tcW w:w="1843" w:type="dxa"/>
            <w:vAlign w:val="center"/>
          </w:tcPr>
          <w:p w:rsidR="0026239E" w:rsidRPr="00E44847" w:rsidRDefault="0026239E" w:rsidP="00E44847">
            <w:pPr>
              <w:autoSpaceDE w:val="0"/>
              <w:autoSpaceDN w:val="0"/>
              <w:adjustRightInd w:val="0"/>
              <w:jc w:val="center"/>
              <w:rPr>
                <w:rFonts w:eastAsia="Calibri" w:cs="Times New Roman"/>
                <w:sz w:val="22"/>
              </w:rPr>
            </w:pPr>
            <w:r w:rsidRPr="00E44847">
              <w:rPr>
                <w:rFonts w:eastAsia="Calibri" w:cs="Times New Roman"/>
                <w:sz w:val="22"/>
              </w:rPr>
              <w:t>3.10.2</w:t>
            </w:r>
          </w:p>
        </w:tc>
        <w:tc>
          <w:tcPr>
            <w:tcW w:w="3260" w:type="dxa"/>
            <w:gridSpan w:val="2"/>
          </w:tcPr>
          <w:p w:rsidR="0026239E" w:rsidRPr="00E44847" w:rsidRDefault="0026239E" w:rsidP="00E44847">
            <w:pPr>
              <w:autoSpaceDE w:val="0"/>
              <w:autoSpaceDN w:val="0"/>
              <w:adjustRightInd w:val="0"/>
              <w:jc w:val="center"/>
              <w:rPr>
                <w:rFonts w:eastAsia="Calibri" w:cs="Times New Roman"/>
                <w:sz w:val="22"/>
              </w:rPr>
            </w:pPr>
            <w:r w:rsidRPr="005559E1">
              <w:rPr>
                <w:rFonts w:eastAsia="Calibri" w:cs="Times New Roman"/>
                <w:sz w:val="22"/>
              </w:rPr>
              <w:t>Не подлежат ограничению</w:t>
            </w:r>
          </w:p>
        </w:tc>
        <w:tc>
          <w:tcPr>
            <w:tcW w:w="1843" w:type="dxa"/>
            <w:vAlign w:val="center"/>
          </w:tcPr>
          <w:p w:rsidR="0026239E" w:rsidRPr="00E44847" w:rsidRDefault="0026239E" w:rsidP="00E44847">
            <w:pPr>
              <w:jc w:val="center"/>
              <w:rPr>
                <w:rFonts w:eastAsia="Calibri" w:cs="Times New Roman"/>
                <w:sz w:val="22"/>
              </w:rPr>
            </w:pPr>
            <w:r w:rsidRPr="00E44847">
              <w:rPr>
                <w:rFonts w:eastAsia="Calibri" w:cs="Times New Roman"/>
                <w:sz w:val="22"/>
              </w:rPr>
              <w:t>60%</w:t>
            </w:r>
          </w:p>
        </w:tc>
        <w:tc>
          <w:tcPr>
            <w:tcW w:w="1701" w:type="dxa"/>
            <w:vAlign w:val="center"/>
          </w:tcPr>
          <w:p w:rsidR="0026239E" w:rsidRPr="00E44847" w:rsidRDefault="0026239E" w:rsidP="00E44847">
            <w:pPr>
              <w:jc w:val="center"/>
              <w:rPr>
                <w:rFonts w:eastAsia="Calibri" w:cs="Times New Roman"/>
                <w:sz w:val="22"/>
              </w:rPr>
            </w:pPr>
            <w:r w:rsidRPr="00E44847">
              <w:rPr>
                <w:rFonts w:eastAsia="Calibri" w:cs="Times New Roman"/>
                <w:sz w:val="22"/>
              </w:rPr>
              <w:t>3</w:t>
            </w:r>
          </w:p>
        </w:tc>
        <w:tc>
          <w:tcPr>
            <w:tcW w:w="1418" w:type="dxa"/>
            <w:vAlign w:val="center"/>
          </w:tcPr>
          <w:p w:rsidR="0026239E" w:rsidRPr="00E44847" w:rsidRDefault="0026239E" w:rsidP="00E44847">
            <w:pPr>
              <w:jc w:val="center"/>
              <w:rPr>
                <w:rFonts w:eastAsia="Calibri" w:cs="Times New Roman"/>
                <w:sz w:val="22"/>
              </w:rPr>
            </w:pPr>
            <w:r w:rsidRPr="00E44847">
              <w:rPr>
                <w:rFonts w:eastAsia="Calibri" w:cs="Times New Roman"/>
                <w:sz w:val="22"/>
              </w:rPr>
              <w:t>3</w:t>
            </w:r>
          </w:p>
        </w:tc>
      </w:tr>
      <w:tr w:rsidR="0026239E" w:rsidRPr="00E44847" w:rsidTr="002E5871">
        <w:trPr>
          <w:trHeight w:val="247"/>
        </w:trPr>
        <w:tc>
          <w:tcPr>
            <w:tcW w:w="4536" w:type="dxa"/>
            <w:vAlign w:val="center"/>
          </w:tcPr>
          <w:p w:rsidR="0026239E" w:rsidRPr="00E44847" w:rsidRDefault="0026239E" w:rsidP="00E44847">
            <w:pPr>
              <w:autoSpaceDE w:val="0"/>
              <w:autoSpaceDN w:val="0"/>
              <w:adjustRightInd w:val="0"/>
              <w:rPr>
                <w:rFonts w:eastAsia="Calibri" w:cs="Times New Roman"/>
                <w:sz w:val="22"/>
              </w:rPr>
            </w:pPr>
            <w:r w:rsidRPr="00E44847">
              <w:rPr>
                <w:rFonts w:eastAsia="Calibri" w:cs="Times New Roman"/>
                <w:sz w:val="22"/>
              </w:rPr>
              <w:t>Гостиничное обслуживание</w:t>
            </w:r>
          </w:p>
        </w:tc>
        <w:tc>
          <w:tcPr>
            <w:tcW w:w="1843" w:type="dxa"/>
            <w:vAlign w:val="center"/>
          </w:tcPr>
          <w:p w:rsidR="0026239E" w:rsidRPr="00E44847" w:rsidRDefault="0026239E" w:rsidP="00E44847">
            <w:pPr>
              <w:autoSpaceDE w:val="0"/>
              <w:autoSpaceDN w:val="0"/>
              <w:adjustRightInd w:val="0"/>
              <w:jc w:val="center"/>
              <w:rPr>
                <w:rFonts w:eastAsia="Calibri" w:cs="Times New Roman"/>
                <w:sz w:val="22"/>
              </w:rPr>
            </w:pPr>
            <w:r w:rsidRPr="00E44847">
              <w:rPr>
                <w:rFonts w:eastAsia="Calibri" w:cs="Times New Roman"/>
                <w:sz w:val="22"/>
              </w:rPr>
              <w:t>4.7</w:t>
            </w:r>
          </w:p>
        </w:tc>
        <w:tc>
          <w:tcPr>
            <w:tcW w:w="3260" w:type="dxa"/>
            <w:gridSpan w:val="2"/>
          </w:tcPr>
          <w:p w:rsidR="0026239E" w:rsidRDefault="0026239E" w:rsidP="0026239E">
            <w:pPr>
              <w:jc w:val="center"/>
            </w:pPr>
            <w:r w:rsidRPr="00873FA1">
              <w:rPr>
                <w:rFonts w:eastAsia="Calibri" w:cs="Times New Roman"/>
                <w:sz w:val="22"/>
              </w:rPr>
              <w:t>Не подлежат ограничению</w:t>
            </w:r>
          </w:p>
        </w:tc>
        <w:tc>
          <w:tcPr>
            <w:tcW w:w="1843" w:type="dxa"/>
            <w:vAlign w:val="center"/>
          </w:tcPr>
          <w:p w:rsidR="0026239E" w:rsidRPr="00E44847" w:rsidRDefault="0026239E" w:rsidP="00E44847">
            <w:pPr>
              <w:jc w:val="center"/>
              <w:rPr>
                <w:rFonts w:eastAsia="Calibri" w:cs="Times New Roman"/>
                <w:sz w:val="22"/>
              </w:rPr>
            </w:pPr>
            <w:r w:rsidRPr="00E44847">
              <w:rPr>
                <w:rFonts w:eastAsia="Calibri" w:cs="Times New Roman"/>
                <w:sz w:val="22"/>
              </w:rPr>
              <w:t>60%</w:t>
            </w:r>
          </w:p>
        </w:tc>
        <w:tc>
          <w:tcPr>
            <w:tcW w:w="1701" w:type="dxa"/>
            <w:vAlign w:val="center"/>
          </w:tcPr>
          <w:p w:rsidR="0026239E" w:rsidRPr="00E44847" w:rsidRDefault="0026239E" w:rsidP="00E44847">
            <w:pPr>
              <w:jc w:val="center"/>
              <w:rPr>
                <w:rFonts w:eastAsia="Calibri" w:cs="Times New Roman"/>
                <w:sz w:val="22"/>
              </w:rPr>
            </w:pPr>
            <w:r w:rsidRPr="00E44847">
              <w:rPr>
                <w:rFonts w:eastAsia="Calibri" w:cs="Times New Roman"/>
                <w:sz w:val="22"/>
              </w:rPr>
              <w:t>3</w:t>
            </w:r>
          </w:p>
        </w:tc>
        <w:tc>
          <w:tcPr>
            <w:tcW w:w="1418" w:type="dxa"/>
            <w:vAlign w:val="center"/>
          </w:tcPr>
          <w:p w:rsidR="0026239E" w:rsidRPr="00E44847" w:rsidRDefault="0026239E" w:rsidP="00E44847">
            <w:pPr>
              <w:jc w:val="center"/>
              <w:rPr>
                <w:rFonts w:eastAsia="Calibri" w:cs="Times New Roman"/>
                <w:sz w:val="22"/>
              </w:rPr>
            </w:pPr>
            <w:r w:rsidRPr="00E44847">
              <w:rPr>
                <w:rFonts w:eastAsia="Calibri" w:cs="Times New Roman"/>
                <w:sz w:val="22"/>
              </w:rPr>
              <w:t>3</w:t>
            </w:r>
          </w:p>
        </w:tc>
      </w:tr>
      <w:tr w:rsidR="0026239E" w:rsidRPr="00E44847" w:rsidTr="007114D1">
        <w:trPr>
          <w:trHeight w:val="247"/>
        </w:trPr>
        <w:tc>
          <w:tcPr>
            <w:tcW w:w="4536" w:type="dxa"/>
            <w:vAlign w:val="center"/>
          </w:tcPr>
          <w:p w:rsidR="0026239E" w:rsidRPr="00E44847" w:rsidRDefault="0026239E" w:rsidP="00E44847">
            <w:pPr>
              <w:autoSpaceDE w:val="0"/>
              <w:autoSpaceDN w:val="0"/>
              <w:adjustRightInd w:val="0"/>
              <w:rPr>
                <w:rFonts w:eastAsia="Calibri" w:cs="Times New Roman"/>
                <w:sz w:val="22"/>
              </w:rPr>
            </w:pPr>
            <w:r w:rsidRPr="00E44847">
              <w:rPr>
                <w:rFonts w:eastAsia="Calibri" w:cs="Times New Roman"/>
                <w:sz w:val="22"/>
              </w:rPr>
              <w:t>Автомобильные мойки</w:t>
            </w:r>
          </w:p>
        </w:tc>
        <w:tc>
          <w:tcPr>
            <w:tcW w:w="1843" w:type="dxa"/>
            <w:vAlign w:val="center"/>
          </w:tcPr>
          <w:p w:rsidR="0026239E" w:rsidRPr="00E44847" w:rsidRDefault="0026239E" w:rsidP="00E44847">
            <w:pPr>
              <w:autoSpaceDE w:val="0"/>
              <w:autoSpaceDN w:val="0"/>
              <w:adjustRightInd w:val="0"/>
              <w:jc w:val="center"/>
              <w:rPr>
                <w:rFonts w:eastAsia="Calibri" w:cs="Times New Roman"/>
                <w:sz w:val="22"/>
              </w:rPr>
            </w:pPr>
            <w:r w:rsidRPr="00E44847">
              <w:rPr>
                <w:rFonts w:eastAsia="Calibri" w:cs="Times New Roman"/>
                <w:sz w:val="22"/>
              </w:rPr>
              <w:t>4.9.1.3</w:t>
            </w:r>
          </w:p>
        </w:tc>
        <w:tc>
          <w:tcPr>
            <w:tcW w:w="3260" w:type="dxa"/>
            <w:gridSpan w:val="2"/>
          </w:tcPr>
          <w:p w:rsidR="0026239E" w:rsidRPr="00E44847" w:rsidRDefault="0026239E" w:rsidP="00E44847">
            <w:pPr>
              <w:autoSpaceDE w:val="0"/>
              <w:autoSpaceDN w:val="0"/>
              <w:adjustRightInd w:val="0"/>
              <w:jc w:val="center"/>
              <w:rPr>
                <w:rFonts w:eastAsia="Calibri" w:cs="Times New Roman"/>
                <w:sz w:val="22"/>
              </w:rPr>
            </w:pPr>
            <w:r w:rsidRPr="005559E1">
              <w:rPr>
                <w:rFonts w:eastAsia="Calibri" w:cs="Times New Roman"/>
                <w:sz w:val="22"/>
              </w:rPr>
              <w:t>Не подлежат ограничению</w:t>
            </w:r>
          </w:p>
        </w:tc>
        <w:tc>
          <w:tcPr>
            <w:tcW w:w="1843" w:type="dxa"/>
            <w:vAlign w:val="center"/>
          </w:tcPr>
          <w:p w:rsidR="0026239E" w:rsidRPr="00E44847" w:rsidRDefault="0026239E" w:rsidP="00E44847">
            <w:pPr>
              <w:jc w:val="center"/>
              <w:rPr>
                <w:rFonts w:eastAsia="Calibri" w:cs="Times New Roman"/>
                <w:sz w:val="22"/>
              </w:rPr>
            </w:pPr>
            <w:r w:rsidRPr="00E44847">
              <w:rPr>
                <w:rFonts w:eastAsia="Calibri" w:cs="Times New Roman"/>
                <w:sz w:val="22"/>
              </w:rPr>
              <w:t>60%</w:t>
            </w:r>
          </w:p>
        </w:tc>
        <w:tc>
          <w:tcPr>
            <w:tcW w:w="1701" w:type="dxa"/>
            <w:vAlign w:val="center"/>
          </w:tcPr>
          <w:p w:rsidR="0026239E" w:rsidRPr="00E44847" w:rsidRDefault="0026239E" w:rsidP="00E44847">
            <w:pPr>
              <w:jc w:val="center"/>
              <w:rPr>
                <w:rFonts w:eastAsia="Calibri" w:cs="Times New Roman"/>
                <w:sz w:val="22"/>
              </w:rPr>
            </w:pPr>
            <w:r w:rsidRPr="00E44847">
              <w:rPr>
                <w:rFonts w:eastAsia="Calibri" w:cs="Times New Roman"/>
                <w:sz w:val="22"/>
              </w:rPr>
              <w:t>3</w:t>
            </w:r>
          </w:p>
        </w:tc>
        <w:tc>
          <w:tcPr>
            <w:tcW w:w="1418" w:type="dxa"/>
            <w:vAlign w:val="center"/>
          </w:tcPr>
          <w:p w:rsidR="0026239E" w:rsidRPr="00E44847" w:rsidRDefault="0026239E" w:rsidP="00E44847">
            <w:pPr>
              <w:jc w:val="center"/>
              <w:rPr>
                <w:rFonts w:eastAsia="Calibri" w:cs="Times New Roman"/>
                <w:sz w:val="22"/>
              </w:rPr>
            </w:pPr>
            <w:r w:rsidRPr="00E44847">
              <w:rPr>
                <w:rFonts w:eastAsia="Calibri" w:cs="Times New Roman"/>
                <w:sz w:val="22"/>
              </w:rPr>
              <w:t>3</w:t>
            </w:r>
          </w:p>
        </w:tc>
      </w:tr>
      <w:tr w:rsidR="0026239E" w:rsidRPr="00E44847" w:rsidTr="00071E9F">
        <w:trPr>
          <w:trHeight w:val="247"/>
        </w:trPr>
        <w:tc>
          <w:tcPr>
            <w:tcW w:w="4536" w:type="dxa"/>
            <w:vAlign w:val="center"/>
          </w:tcPr>
          <w:p w:rsidR="0026239E" w:rsidRPr="00E44847" w:rsidRDefault="0026239E" w:rsidP="00E44847">
            <w:pPr>
              <w:autoSpaceDE w:val="0"/>
              <w:autoSpaceDN w:val="0"/>
              <w:adjustRightInd w:val="0"/>
              <w:rPr>
                <w:rFonts w:eastAsia="Calibri" w:cs="Times New Roman"/>
                <w:sz w:val="22"/>
              </w:rPr>
            </w:pPr>
            <w:r w:rsidRPr="00E44847">
              <w:rPr>
                <w:rFonts w:eastAsia="Calibri" w:cs="Times New Roman"/>
                <w:sz w:val="22"/>
              </w:rPr>
              <w:t>Ремонт автомобилей</w:t>
            </w:r>
          </w:p>
        </w:tc>
        <w:tc>
          <w:tcPr>
            <w:tcW w:w="1843" w:type="dxa"/>
            <w:vAlign w:val="center"/>
          </w:tcPr>
          <w:p w:rsidR="0026239E" w:rsidRPr="00E44847" w:rsidRDefault="0026239E" w:rsidP="00E44847">
            <w:pPr>
              <w:autoSpaceDE w:val="0"/>
              <w:autoSpaceDN w:val="0"/>
              <w:adjustRightInd w:val="0"/>
              <w:jc w:val="center"/>
              <w:rPr>
                <w:rFonts w:eastAsia="Calibri" w:cs="Times New Roman"/>
                <w:sz w:val="22"/>
              </w:rPr>
            </w:pPr>
            <w:r w:rsidRPr="00E44847">
              <w:rPr>
                <w:rFonts w:eastAsia="Calibri" w:cs="Times New Roman"/>
                <w:sz w:val="22"/>
              </w:rPr>
              <w:t>4.9.1.4</w:t>
            </w:r>
          </w:p>
        </w:tc>
        <w:tc>
          <w:tcPr>
            <w:tcW w:w="3260" w:type="dxa"/>
            <w:gridSpan w:val="2"/>
          </w:tcPr>
          <w:p w:rsidR="0026239E" w:rsidRPr="00E44847" w:rsidRDefault="0026239E" w:rsidP="00E44847">
            <w:pPr>
              <w:autoSpaceDE w:val="0"/>
              <w:autoSpaceDN w:val="0"/>
              <w:adjustRightInd w:val="0"/>
              <w:jc w:val="center"/>
              <w:rPr>
                <w:rFonts w:eastAsia="Calibri" w:cs="Times New Roman"/>
                <w:sz w:val="22"/>
              </w:rPr>
            </w:pPr>
            <w:r w:rsidRPr="005559E1">
              <w:rPr>
                <w:rFonts w:eastAsia="Calibri" w:cs="Times New Roman"/>
                <w:sz w:val="22"/>
              </w:rPr>
              <w:t>Не подлежат ограничению</w:t>
            </w:r>
          </w:p>
        </w:tc>
        <w:tc>
          <w:tcPr>
            <w:tcW w:w="1843" w:type="dxa"/>
            <w:vAlign w:val="center"/>
          </w:tcPr>
          <w:p w:rsidR="0026239E" w:rsidRPr="00E44847" w:rsidRDefault="0026239E" w:rsidP="00E44847">
            <w:pPr>
              <w:jc w:val="center"/>
              <w:rPr>
                <w:rFonts w:eastAsia="Calibri" w:cs="Times New Roman"/>
                <w:sz w:val="22"/>
              </w:rPr>
            </w:pPr>
            <w:r w:rsidRPr="00E44847">
              <w:rPr>
                <w:rFonts w:eastAsia="Calibri" w:cs="Times New Roman"/>
                <w:sz w:val="22"/>
              </w:rPr>
              <w:t>60%</w:t>
            </w:r>
          </w:p>
        </w:tc>
        <w:tc>
          <w:tcPr>
            <w:tcW w:w="1701" w:type="dxa"/>
            <w:vAlign w:val="center"/>
          </w:tcPr>
          <w:p w:rsidR="0026239E" w:rsidRPr="00E44847" w:rsidRDefault="0026239E" w:rsidP="00E44847">
            <w:pPr>
              <w:jc w:val="center"/>
              <w:rPr>
                <w:rFonts w:eastAsia="Calibri" w:cs="Times New Roman"/>
                <w:sz w:val="22"/>
              </w:rPr>
            </w:pPr>
            <w:r w:rsidRPr="00E44847">
              <w:rPr>
                <w:rFonts w:eastAsia="Calibri" w:cs="Times New Roman"/>
                <w:sz w:val="22"/>
              </w:rPr>
              <w:t>3</w:t>
            </w:r>
          </w:p>
        </w:tc>
        <w:tc>
          <w:tcPr>
            <w:tcW w:w="1418" w:type="dxa"/>
            <w:vAlign w:val="center"/>
          </w:tcPr>
          <w:p w:rsidR="0026239E" w:rsidRPr="00E44847" w:rsidRDefault="0026239E" w:rsidP="00E44847">
            <w:pPr>
              <w:jc w:val="center"/>
              <w:rPr>
                <w:rFonts w:eastAsia="Calibri" w:cs="Times New Roman"/>
                <w:sz w:val="22"/>
              </w:rPr>
            </w:pPr>
            <w:r w:rsidRPr="00E44847">
              <w:rPr>
                <w:rFonts w:eastAsia="Calibri" w:cs="Times New Roman"/>
                <w:sz w:val="22"/>
              </w:rPr>
              <w:t>3</w:t>
            </w:r>
          </w:p>
        </w:tc>
      </w:tr>
      <w:tr w:rsidR="0026239E" w:rsidRPr="00E44847" w:rsidTr="002B4D42">
        <w:trPr>
          <w:trHeight w:val="247"/>
        </w:trPr>
        <w:tc>
          <w:tcPr>
            <w:tcW w:w="4536" w:type="dxa"/>
            <w:vAlign w:val="center"/>
          </w:tcPr>
          <w:p w:rsidR="0026239E" w:rsidRPr="00E44847" w:rsidRDefault="0026239E" w:rsidP="00E44847">
            <w:pPr>
              <w:autoSpaceDE w:val="0"/>
              <w:autoSpaceDN w:val="0"/>
              <w:adjustRightInd w:val="0"/>
              <w:rPr>
                <w:rFonts w:eastAsia="Calibri" w:cs="Times New Roman"/>
                <w:sz w:val="22"/>
              </w:rPr>
            </w:pPr>
            <w:r w:rsidRPr="00E44847">
              <w:rPr>
                <w:rFonts w:eastAsia="Calibri" w:cs="Times New Roman"/>
                <w:sz w:val="22"/>
              </w:rPr>
              <w:t>Производственная деятельность</w:t>
            </w:r>
          </w:p>
        </w:tc>
        <w:tc>
          <w:tcPr>
            <w:tcW w:w="1843" w:type="dxa"/>
            <w:vAlign w:val="center"/>
          </w:tcPr>
          <w:p w:rsidR="0026239E" w:rsidRPr="00E44847" w:rsidRDefault="0026239E" w:rsidP="00E44847">
            <w:pPr>
              <w:autoSpaceDE w:val="0"/>
              <w:autoSpaceDN w:val="0"/>
              <w:adjustRightInd w:val="0"/>
              <w:jc w:val="center"/>
              <w:rPr>
                <w:rFonts w:eastAsia="Calibri" w:cs="Times New Roman"/>
                <w:sz w:val="22"/>
              </w:rPr>
            </w:pPr>
            <w:r w:rsidRPr="00E44847">
              <w:rPr>
                <w:rFonts w:eastAsia="Calibri" w:cs="Times New Roman"/>
                <w:sz w:val="22"/>
              </w:rPr>
              <w:t>6.0</w:t>
            </w:r>
          </w:p>
        </w:tc>
        <w:tc>
          <w:tcPr>
            <w:tcW w:w="3260" w:type="dxa"/>
            <w:gridSpan w:val="2"/>
          </w:tcPr>
          <w:p w:rsidR="0026239E" w:rsidRPr="00E44847" w:rsidRDefault="0026239E" w:rsidP="00E44847">
            <w:pPr>
              <w:autoSpaceDE w:val="0"/>
              <w:autoSpaceDN w:val="0"/>
              <w:adjustRightInd w:val="0"/>
              <w:jc w:val="center"/>
              <w:rPr>
                <w:rFonts w:eastAsia="Calibri" w:cs="Times New Roman"/>
                <w:sz w:val="22"/>
              </w:rPr>
            </w:pPr>
            <w:r w:rsidRPr="005559E1">
              <w:rPr>
                <w:rFonts w:eastAsia="Calibri" w:cs="Times New Roman"/>
                <w:sz w:val="22"/>
              </w:rPr>
              <w:t>Не подлежат ограничению</w:t>
            </w:r>
          </w:p>
        </w:tc>
        <w:tc>
          <w:tcPr>
            <w:tcW w:w="1843" w:type="dxa"/>
            <w:vAlign w:val="center"/>
          </w:tcPr>
          <w:p w:rsidR="0026239E" w:rsidRPr="00E44847" w:rsidRDefault="0026239E" w:rsidP="00E44847">
            <w:pPr>
              <w:autoSpaceDE w:val="0"/>
              <w:autoSpaceDN w:val="0"/>
              <w:adjustRightInd w:val="0"/>
              <w:jc w:val="center"/>
              <w:rPr>
                <w:rFonts w:eastAsia="Calibri" w:cs="Times New Roman"/>
                <w:sz w:val="22"/>
              </w:rPr>
            </w:pPr>
            <w:r w:rsidRPr="00E44847">
              <w:rPr>
                <w:rFonts w:eastAsia="Calibri" w:cs="Times New Roman"/>
                <w:sz w:val="22"/>
              </w:rPr>
              <w:t>60%</w:t>
            </w:r>
          </w:p>
        </w:tc>
        <w:tc>
          <w:tcPr>
            <w:tcW w:w="1701" w:type="dxa"/>
            <w:vAlign w:val="center"/>
          </w:tcPr>
          <w:p w:rsidR="0026239E" w:rsidRPr="00E44847" w:rsidRDefault="0026239E" w:rsidP="00E44847">
            <w:pPr>
              <w:autoSpaceDE w:val="0"/>
              <w:autoSpaceDN w:val="0"/>
              <w:adjustRightInd w:val="0"/>
              <w:jc w:val="center"/>
              <w:rPr>
                <w:rFonts w:eastAsia="Calibri" w:cs="Times New Roman"/>
                <w:sz w:val="22"/>
              </w:rPr>
            </w:pPr>
            <w:r w:rsidRPr="00E44847">
              <w:rPr>
                <w:rFonts w:eastAsia="Calibri" w:cs="Times New Roman"/>
                <w:sz w:val="22"/>
              </w:rPr>
              <w:t>3</w:t>
            </w:r>
          </w:p>
        </w:tc>
        <w:tc>
          <w:tcPr>
            <w:tcW w:w="1418" w:type="dxa"/>
            <w:vAlign w:val="center"/>
          </w:tcPr>
          <w:p w:rsidR="0026239E" w:rsidRPr="00E44847" w:rsidRDefault="0026239E" w:rsidP="00E44847">
            <w:pPr>
              <w:autoSpaceDE w:val="0"/>
              <w:autoSpaceDN w:val="0"/>
              <w:adjustRightInd w:val="0"/>
              <w:jc w:val="center"/>
              <w:rPr>
                <w:rFonts w:eastAsia="Calibri" w:cs="Times New Roman"/>
                <w:sz w:val="22"/>
              </w:rPr>
            </w:pPr>
            <w:r w:rsidRPr="00E44847">
              <w:rPr>
                <w:rFonts w:eastAsia="Calibri" w:cs="Times New Roman"/>
                <w:sz w:val="22"/>
              </w:rPr>
              <w:t>3</w:t>
            </w:r>
          </w:p>
        </w:tc>
      </w:tr>
      <w:tr w:rsidR="00E44847" w:rsidRPr="00E44847" w:rsidTr="00600ACD">
        <w:trPr>
          <w:trHeight w:val="109"/>
        </w:trPr>
        <w:tc>
          <w:tcPr>
            <w:tcW w:w="4536" w:type="dxa"/>
            <w:vAlign w:val="center"/>
          </w:tcPr>
          <w:p w:rsidR="00E44847" w:rsidRPr="00E44847" w:rsidRDefault="00E44847" w:rsidP="00E44847">
            <w:pPr>
              <w:autoSpaceDE w:val="0"/>
              <w:autoSpaceDN w:val="0"/>
              <w:adjustRightInd w:val="0"/>
              <w:rPr>
                <w:rFonts w:eastAsia="Calibri" w:cs="Times New Roman"/>
                <w:sz w:val="22"/>
              </w:rPr>
            </w:pPr>
            <w:r w:rsidRPr="00E44847">
              <w:rPr>
                <w:rFonts w:eastAsia="Calibri" w:cs="Times New Roman"/>
                <w:sz w:val="22"/>
              </w:rPr>
              <w:t>Связь</w:t>
            </w:r>
          </w:p>
        </w:tc>
        <w:tc>
          <w:tcPr>
            <w:tcW w:w="1843" w:type="dxa"/>
            <w:vAlign w:val="center"/>
          </w:tcPr>
          <w:p w:rsidR="00E44847" w:rsidRPr="00E44847" w:rsidRDefault="00E44847" w:rsidP="00E44847">
            <w:pPr>
              <w:autoSpaceDE w:val="0"/>
              <w:autoSpaceDN w:val="0"/>
              <w:adjustRightInd w:val="0"/>
              <w:jc w:val="center"/>
              <w:rPr>
                <w:rFonts w:eastAsia="Calibri" w:cs="Times New Roman"/>
                <w:sz w:val="22"/>
              </w:rPr>
            </w:pPr>
            <w:r w:rsidRPr="00E44847">
              <w:rPr>
                <w:rFonts w:eastAsia="Calibri" w:cs="Times New Roman"/>
                <w:sz w:val="22"/>
              </w:rPr>
              <w:t>6.8</w:t>
            </w:r>
          </w:p>
        </w:tc>
        <w:tc>
          <w:tcPr>
            <w:tcW w:w="8222" w:type="dxa"/>
            <w:gridSpan w:val="5"/>
            <w:vAlign w:val="center"/>
          </w:tcPr>
          <w:p w:rsidR="00E44847" w:rsidRPr="00E44847" w:rsidRDefault="00E44847" w:rsidP="00E44847">
            <w:pPr>
              <w:autoSpaceDE w:val="0"/>
              <w:autoSpaceDN w:val="0"/>
              <w:adjustRightInd w:val="0"/>
              <w:jc w:val="center"/>
              <w:rPr>
                <w:rFonts w:eastAsia="Calibri" w:cs="Times New Roman"/>
                <w:sz w:val="22"/>
              </w:rPr>
            </w:pPr>
            <w:r w:rsidRPr="00E44847">
              <w:rPr>
                <w:rFonts w:eastAsia="Calibri" w:cs="Times New Roman"/>
                <w:sz w:val="22"/>
              </w:rPr>
              <w:t>Не подлежат ограничению</w:t>
            </w:r>
          </w:p>
        </w:tc>
      </w:tr>
      <w:tr w:rsidR="0026239E" w:rsidRPr="00E44847" w:rsidTr="006E251E">
        <w:trPr>
          <w:trHeight w:val="109"/>
        </w:trPr>
        <w:tc>
          <w:tcPr>
            <w:tcW w:w="4536" w:type="dxa"/>
            <w:vAlign w:val="center"/>
          </w:tcPr>
          <w:p w:rsidR="0026239E" w:rsidRPr="00E44847" w:rsidRDefault="0026239E" w:rsidP="00E44847">
            <w:pPr>
              <w:autoSpaceDE w:val="0"/>
              <w:autoSpaceDN w:val="0"/>
              <w:adjustRightInd w:val="0"/>
              <w:rPr>
                <w:rFonts w:eastAsia="Calibri" w:cs="Times New Roman"/>
                <w:sz w:val="22"/>
              </w:rPr>
            </w:pPr>
            <w:r w:rsidRPr="00E44847">
              <w:rPr>
                <w:rFonts w:eastAsia="Calibri" w:cs="Times New Roman"/>
                <w:sz w:val="22"/>
              </w:rPr>
              <w:t>Склады</w:t>
            </w:r>
          </w:p>
        </w:tc>
        <w:tc>
          <w:tcPr>
            <w:tcW w:w="1843" w:type="dxa"/>
            <w:vAlign w:val="center"/>
          </w:tcPr>
          <w:p w:rsidR="0026239E" w:rsidRPr="00E44847" w:rsidRDefault="0026239E" w:rsidP="00E44847">
            <w:pPr>
              <w:autoSpaceDE w:val="0"/>
              <w:autoSpaceDN w:val="0"/>
              <w:adjustRightInd w:val="0"/>
              <w:jc w:val="center"/>
              <w:rPr>
                <w:rFonts w:eastAsia="Calibri" w:cs="Times New Roman"/>
                <w:sz w:val="22"/>
              </w:rPr>
            </w:pPr>
            <w:r w:rsidRPr="00E44847">
              <w:rPr>
                <w:rFonts w:eastAsia="Calibri" w:cs="Times New Roman"/>
                <w:sz w:val="22"/>
              </w:rPr>
              <w:t>6.9</w:t>
            </w:r>
          </w:p>
        </w:tc>
        <w:tc>
          <w:tcPr>
            <w:tcW w:w="3260" w:type="dxa"/>
            <w:gridSpan w:val="2"/>
          </w:tcPr>
          <w:p w:rsidR="0026239E" w:rsidRPr="00E44847" w:rsidRDefault="0026239E" w:rsidP="00E44847">
            <w:pPr>
              <w:autoSpaceDE w:val="0"/>
              <w:autoSpaceDN w:val="0"/>
              <w:adjustRightInd w:val="0"/>
              <w:jc w:val="center"/>
              <w:rPr>
                <w:rFonts w:eastAsia="Calibri" w:cs="Times New Roman"/>
                <w:sz w:val="22"/>
              </w:rPr>
            </w:pPr>
            <w:r w:rsidRPr="00446659">
              <w:rPr>
                <w:rFonts w:eastAsia="Calibri" w:cs="Times New Roman"/>
                <w:sz w:val="22"/>
              </w:rPr>
              <w:t>Не подлежат ограничению</w:t>
            </w:r>
          </w:p>
        </w:tc>
        <w:tc>
          <w:tcPr>
            <w:tcW w:w="1843" w:type="dxa"/>
            <w:vAlign w:val="center"/>
          </w:tcPr>
          <w:p w:rsidR="0026239E" w:rsidRPr="00E44847" w:rsidRDefault="0026239E" w:rsidP="00E44847">
            <w:pPr>
              <w:autoSpaceDE w:val="0"/>
              <w:autoSpaceDN w:val="0"/>
              <w:adjustRightInd w:val="0"/>
              <w:jc w:val="center"/>
              <w:rPr>
                <w:rFonts w:eastAsia="Calibri" w:cs="Times New Roman"/>
                <w:sz w:val="22"/>
              </w:rPr>
            </w:pPr>
            <w:r w:rsidRPr="00E44847">
              <w:rPr>
                <w:rFonts w:eastAsia="Calibri" w:cs="Times New Roman"/>
                <w:sz w:val="22"/>
              </w:rPr>
              <w:t>60%</w:t>
            </w:r>
          </w:p>
        </w:tc>
        <w:tc>
          <w:tcPr>
            <w:tcW w:w="1701" w:type="dxa"/>
            <w:vAlign w:val="center"/>
          </w:tcPr>
          <w:p w:rsidR="0026239E" w:rsidRPr="00E44847" w:rsidRDefault="0026239E" w:rsidP="00E44847">
            <w:pPr>
              <w:autoSpaceDE w:val="0"/>
              <w:autoSpaceDN w:val="0"/>
              <w:adjustRightInd w:val="0"/>
              <w:jc w:val="center"/>
              <w:rPr>
                <w:rFonts w:eastAsia="Calibri" w:cs="Times New Roman"/>
                <w:sz w:val="22"/>
              </w:rPr>
            </w:pPr>
            <w:r w:rsidRPr="00E44847">
              <w:rPr>
                <w:rFonts w:eastAsia="Calibri" w:cs="Times New Roman"/>
                <w:sz w:val="22"/>
              </w:rPr>
              <w:t>3</w:t>
            </w:r>
          </w:p>
        </w:tc>
        <w:tc>
          <w:tcPr>
            <w:tcW w:w="1418" w:type="dxa"/>
            <w:vAlign w:val="center"/>
          </w:tcPr>
          <w:p w:rsidR="0026239E" w:rsidRPr="00E44847" w:rsidRDefault="0026239E" w:rsidP="00E44847">
            <w:pPr>
              <w:autoSpaceDE w:val="0"/>
              <w:autoSpaceDN w:val="0"/>
              <w:adjustRightInd w:val="0"/>
              <w:jc w:val="center"/>
              <w:rPr>
                <w:rFonts w:eastAsia="Calibri" w:cs="Times New Roman"/>
                <w:sz w:val="22"/>
              </w:rPr>
            </w:pPr>
            <w:r w:rsidRPr="00E44847">
              <w:rPr>
                <w:rFonts w:eastAsia="Calibri" w:cs="Times New Roman"/>
                <w:sz w:val="22"/>
              </w:rPr>
              <w:t>3</w:t>
            </w:r>
          </w:p>
        </w:tc>
      </w:tr>
      <w:tr w:rsidR="0026239E" w:rsidRPr="00E44847" w:rsidTr="00D37E91">
        <w:trPr>
          <w:trHeight w:val="109"/>
        </w:trPr>
        <w:tc>
          <w:tcPr>
            <w:tcW w:w="4536" w:type="dxa"/>
            <w:vAlign w:val="center"/>
          </w:tcPr>
          <w:p w:rsidR="0026239E" w:rsidRPr="00E44847" w:rsidRDefault="0026239E" w:rsidP="00E44847">
            <w:pPr>
              <w:autoSpaceDE w:val="0"/>
              <w:autoSpaceDN w:val="0"/>
              <w:adjustRightInd w:val="0"/>
              <w:rPr>
                <w:rFonts w:eastAsia="Calibri" w:cs="Times New Roman"/>
                <w:sz w:val="22"/>
              </w:rPr>
            </w:pPr>
            <w:r w:rsidRPr="00E44847">
              <w:rPr>
                <w:rFonts w:eastAsia="Calibri" w:cs="Times New Roman"/>
                <w:sz w:val="22"/>
              </w:rPr>
              <w:t>Ведение садоводства</w:t>
            </w:r>
          </w:p>
        </w:tc>
        <w:tc>
          <w:tcPr>
            <w:tcW w:w="1843" w:type="dxa"/>
            <w:vAlign w:val="center"/>
          </w:tcPr>
          <w:p w:rsidR="0026239E" w:rsidRPr="00E44847" w:rsidRDefault="0026239E" w:rsidP="00E44847">
            <w:pPr>
              <w:autoSpaceDE w:val="0"/>
              <w:autoSpaceDN w:val="0"/>
              <w:adjustRightInd w:val="0"/>
              <w:jc w:val="center"/>
              <w:rPr>
                <w:rFonts w:eastAsia="Calibri" w:cs="Times New Roman"/>
                <w:sz w:val="22"/>
              </w:rPr>
            </w:pPr>
            <w:r w:rsidRPr="00E44847">
              <w:rPr>
                <w:rFonts w:eastAsia="Calibri" w:cs="Times New Roman"/>
                <w:sz w:val="22"/>
              </w:rPr>
              <w:t>13.2</w:t>
            </w:r>
          </w:p>
        </w:tc>
        <w:tc>
          <w:tcPr>
            <w:tcW w:w="3260" w:type="dxa"/>
            <w:gridSpan w:val="2"/>
          </w:tcPr>
          <w:p w:rsidR="0026239E" w:rsidRPr="00E44847" w:rsidRDefault="0026239E" w:rsidP="00E44847">
            <w:pPr>
              <w:autoSpaceDE w:val="0"/>
              <w:autoSpaceDN w:val="0"/>
              <w:adjustRightInd w:val="0"/>
              <w:jc w:val="center"/>
              <w:rPr>
                <w:rFonts w:eastAsia="Calibri" w:cs="Times New Roman"/>
                <w:sz w:val="22"/>
              </w:rPr>
            </w:pPr>
            <w:r w:rsidRPr="00446659">
              <w:rPr>
                <w:rFonts w:eastAsia="Calibri" w:cs="Times New Roman"/>
                <w:sz w:val="22"/>
              </w:rPr>
              <w:t>Не подлежат ограничению</w:t>
            </w:r>
          </w:p>
        </w:tc>
        <w:tc>
          <w:tcPr>
            <w:tcW w:w="1843" w:type="dxa"/>
            <w:vAlign w:val="center"/>
          </w:tcPr>
          <w:p w:rsidR="0026239E" w:rsidRPr="00E44847" w:rsidRDefault="0026239E" w:rsidP="00E44847">
            <w:pPr>
              <w:autoSpaceDE w:val="0"/>
              <w:autoSpaceDN w:val="0"/>
              <w:adjustRightInd w:val="0"/>
              <w:jc w:val="center"/>
              <w:rPr>
                <w:rFonts w:eastAsia="Calibri" w:cs="Times New Roman"/>
                <w:sz w:val="22"/>
              </w:rPr>
            </w:pPr>
            <w:r w:rsidRPr="00E44847">
              <w:rPr>
                <w:rFonts w:eastAsia="Calibri" w:cs="Times New Roman"/>
                <w:sz w:val="22"/>
              </w:rPr>
              <w:t>60%</w:t>
            </w:r>
          </w:p>
        </w:tc>
        <w:tc>
          <w:tcPr>
            <w:tcW w:w="1701" w:type="dxa"/>
            <w:vAlign w:val="center"/>
          </w:tcPr>
          <w:p w:rsidR="0026239E" w:rsidRPr="00E44847" w:rsidRDefault="0026239E" w:rsidP="00E44847">
            <w:pPr>
              <w:autoSpaceDE w:val="0"/>
              <w:autoSpaceDN w:val="0"/>
              <w:adjustRightInd w:val="0"/>
              <w:jc w:val="center"/>
              <w:rPr>
                <w:rFonts w:eastAsia="Calibri" w:cs="Times New Roman"/>
                <w:sz w:val="22"/>
              </w:rPr>
            </w:pPr>
            <w:r w:rsidRPr="00E44847">
              <w:rPr>
                <w:rFonts w:eastAsia="Calibri" w:cs="Times New Roman"/>
                <w:sz w:val="22"/>
              </w:rPr>
              <w:t>3</w:t>
            </w:r>
          </w:p>
        </w:tc>
        <w:tc>
          <w:tcPr>
            <w:tcW w:w="1418" w:type="dxa"/>
            <w:vAlign w:val="center"/>
          </w:tcPr>
          <w:p w:rsidR="0026239E" w:rsidRPr="00E44847" w:rsidRDefault="0026239E" w:rsidP="00E44847">
            <w:pPr>
              <w:autoSpaceDE w:val="0"/>
              <w:autoSpaceDN w:val="0"/>
              <w:adjustRightInd w:val="0"/>
              <w:jc w:val="center"/>
              <w:rPr>
                <w:rFonts w:eastAsia="Calibri" w:cs="Times New Roman"/>
                <w:sz w:val="22"/>
              </w:rPr>
            </w:pPr>
            <w:r w:rsidRPr="00E44847">
              <w:rPr>
                <w:rFonts w:eastAsia="Calibri" w:cs="Times New Roman"/>
                <w:sz w:val="22"/>
              </w:rPr>
              <w:t>3</w:t>
            </w:r>
          </w:p>
        </w:tc>
      </w:tr>
    </w:tbl>
    <w:p w:rsidR="00A21BB6" w:rsidRDefault="00A21BB6" w:rsidP="00E44847">
      <w:pPr>
        <w:ind w:firstLine="709"/>
        <w:jc w:val="both"/>
        <w:rPr>
          <w:rFonts w:eastAsia="Times New Roman" w:cs="Times New Roman"/>
          <w:sz w:val="28"/>
          <w:szCs w:val="24"/>
        </w:rPr>
      </w:pPr>
    </w:p>
    <w:p w:rsidR="00E44847" w:rsidRPr="00E44847" w:rsidRDefault="00E44847" w:rsidP="00E44847">
      <w:pPr>
        <w:ind w:firstLine="709"/>
        <w:jc w:val="both"/>
        <w:rPr>
          <w:rFonts w:eastAsia="Times New Roman" w:cs="Times New Roman"/>
          <w:sz w:val="28"/>
          <w:szCs w:val="24"/>
        </w:rPr>
      </w:pPr>
      <w:r w:rsidRPr="00E44847">
        <w:rPr>
          <w:rFonts w:eastAsia="Times New Roman" w:cs="Times New Roman"/>
          <w:sz w:val="28"/>
          <w:szCs w:val="24"/>
        </w:rPr>
        <w:t>Максимальный класс опасности (по санитарной классификации) объектов капитального строительства, размещаемых на территории участков зоны – V.</w:t>
      </w:r>
    </w:p>
    <w:p w:rsidR="00E44847" w:rsidRPr="00E44847" w:rsidRDefault="00E44847" w:rsidP="00E44847">
      <w:pPr>
        <w:ind w:firstLine="709"/>
        <w:jc w:val="both"/>
        <w:rPr>
          <w:rFonts w:eastAsia="Times New Roman" w:cs="Times New Roman"/>
          <w:sz w:val="28"/>
          <w:szCs w:val="24"/>
        </w:rPr>
      </w:pPr>
      <w:r w:rsidRPr="00E44847">
        <w:rPr>
          <w:rFonts w:eastAsia="Times New Roman" w:cs="Times New Roman"/>
          <w:sz w:val="28"/>
          <w:szCs w:val="24"/>
        </w:rPr>
        <w:t>Иные показатели по параметрам застройки зоны Ж</w:t>
      </w:r>
      <w:r w:rsidR="00A21BB6">
        <w:rPr>
          <w:rFonts w:eastAsia="Times New Roman" w:cs="Times New Roman"/>
          <w:sz w:val="28"/>
          <w:szCs w:val="24"/>
        </w:rPr>
        <w:t>.</w:t>
      </w:r>
      <w:r w:rsidRPr="00E44847">
        <w:rPr>
          <w:rFonts w:eastAsia="Times New Roman" w:cs="Times New Roman"/>
          <w:sz w:val="28"/>
          <w:szCs w:val="24"/>
        </w:rPr>
        <w:t>1:</w:t>
      </w:r>
    </w:p>
    <w:p w:rsidR="00E44847" w:rsidRPr="00E44847" w:rsidRDefault="00E44847" w:rsidP="00E44847">
      <w:pPr>
        <w:ind w:firstLine="709"/>
        <w:jc w:val="both"/>
        <w:rPr>
          <w:rFonts w:eastAsia="Times New Roman" w:cs="Times New Roman"/>
          <w:sz w:val="28"/>
          <w:szCs w:val="24"/>
        </w:rPr>
      </w:pPr>
      <w:r w:rsidRPr="00E44847">
        <w:rPr>
          <w:rFonts w:eastAsia="Times New Roman" w:cs="Times New Roman"/>
          <w:sz w:val="28"/>
          <w:szCs w:val="24"/>
        </w:rPr>
        <w:t>– территории объектов обслуживания населения;</w:t>
      </w:r>
    </w:p>
    <w:p w:rsidR="00E44847" w:rsidRPr="00E44847" w:rsidRDefault="00E44847" w:rsidP="00E44847">
      <w:pPr>
        <w:ind w:firstLine="709"/>
        <w:jc w:val="both"/>
        <w:rPr>
          <w:rFonts w:eastAsia="Times New Roman" w:cs="Times New Roman"/>
          <w:sz w:val="28"/>
          <w:szCs w:val="24"/>
        </w:rPr>
      </w:pPr>
      <w:r w:rsidRPr="00E44847">
        <w:rPr>
          <w:rFonts w:eastAsia="Times New Roman" w:cs="Times New Roman"/>
          <w:sz w:val="28"/>
          <w:szCs w:val="24"/>
        </w:rPr>
        <w:t>– требования и параметры по временному хранению индивидуальных транспортных средств, размещению гаражей и открытых автостоянок;</w:t>
      </w:r>
    </w:p>
    <w:p w:rsidR="00E44847" w:rsidRPr="00E44847" w:rsidRDefault="00E44847" w:rsidP="00E44847">
      <w:pPr>
        <w:ind w:firstLine="709"/>
        <w:jc w:val="both"/>
        <w:rPr>
          <w:rFonts w:eastAsia="Times New Roman" w:cs="Times New Roman"/>
          <w:sz w:val="28"/>
          <w:szCs w:val="24"/>
        </w:rPr>
      </w:pPr>
      <w:r w:rsidRPr="00E44847">
        <w:rPr>
          <w:rFonts w:eastAsia="Times New Roman" w:cs="Times New Roman"/>
          <w:sz w:val="28"/>
          <w:szCs w:val="24"/>
        </w:rPr>
        <w:t>– требования и параметры к доле озелененной территории земельных участков и другие, регламентируются и устанавливаются нормативами градостроительного проектирования.</w:t>
      </w:r>
    </w:p>
    <w:p w:rsidR="00E44847" w:rsidRDefault="00E44847" w:rsidP="00E44847">
      <w:pPr>
        <w:ind w:firstLine="709"/>
        <w:jc w:val="both"/>
        <w:rPr>
          <w:rFonts w:eastAsia="Times New Roman" w:cs="Times New Roman"/>
          <w:sz w:val="28"/>
          <w:szCs w:val="24"/>
        </w:rPr>
      </w:pPr>
      <w:r w:rsidRPr="00E44847">
        <w:rPr>
          <w:rFonts w:eastAsia="Times New Roman" w:cs="Times New Roman"/>
          <w:sz w:val="28"/>
          <w:szCs w:val="24"/>
        </w:rPr>
        <w:t>Не допускается размещение вспомогательных строений (за исключением гаража) перед основным строением со стороны улиц и проездов.</w:t>
      </w:r>
    </w:p>
    <w:p w:rsidR="001B4EF1" w:rsidRDefault="001B4EF1" w:rsidP="00E44847">
      <w:pPr>
        <w:ind w:firstLine="709"/>
        <w:jc w:val="both"/>
        <w:rPr>
          <w:rFonts w:eastAsia="Times New Roman" w:cs="Times New Roman"/>
          <w:sz w:val="28"/>
          <w:szCs w:val="24"/>
        </w:rPr>
      </w:pPr>
    </w:p>
    <w:p w:rsidR="00A21BB6" w:rsidRPr="00BC1978" w:rsidRDefault="00A21BB6" w:rsidP="00A21BB6">
      <w:pPr>
        <w:autoSpaceDE w:val="0"/>
        <w:autoSpaceDN w:val="0"/>
        <w:adjustRightInd w:val="0"/>
        <w:ind w:firstLine="540"/>
        <w:jc w:val="center"/>
        <w:outlineLvl w:val="3"/>
        <w:rPr>
          <w:rFonts w:eastAsia="Times New Roman" w:cs="Times New Roman"/>
          <w:b/>
          <w:sz w:val="28"/>
          <w:szCs w:val="28"/>
          <w:lang w:eastAsia="ru-RU"/>
        </w:rPr>
      </w:pPr>
      <w:r w:rsidRPr="00BC1978">
        <w:rPr>
          <w:rFonts w:eastAsia="Times New Roman" w:cs="Times New Roman"/>
          <w:b/>
          <w:sz w:val="28"/>
          <w:szCs w:val="28"/>
          <w:lang w:eastAsia="ru-RU"/>
        </w:rPr>
        <w:lastRenderedPageBreak/>
        <w:t>Статья</w:t>
      </w:r>
      <w:r>
        <w:rPr>
          <w:rFonts w:eastAsia="Times New Roman" w:cs="Times New Roman"/>
          <w:b/>
          <w:sz w:val="28"/>
          <w:szCs w:val="28"/>
          <w:lang w:eastAsia="ru-RU"/>
        </w:rPr>
        <w:t xml:space="preserve"> </w:t>
      </w:r>
      <w:r>
        <w:rPr>
          <w:rFonts w:eastAsia="Times New Roman" w:cs="Times New Roman"/>
          <w:b/>
          <w:bCs/>
          <w:sz w:val="28"/>
          <w:szCs w:val="20"/>
          <w:lang w:eastAsia="ru-RU"/>
        </w:rPr>
        <w:t>40</w:t>
      </w:r>
      <w:r w:rsidRPr="00E44847">
        <w:rPr>
          <w:rFonts w:eastAsia="Times New Roman" w:cs="Times New Roman"/>
          <w:b/>
          <w:bCs/>
          <w:sz w:val="28"/>
          <w:szCs w:val="20"/>
          <w:lang w:eastAsia="ru-RU"/>
        </w:rPr>
        <w:t>.2. Градостроительные регламенты. Жилая зона Ж</w:t>
      </w:r>
      <w:r>
        <w:rPr>
          <w:rFonts w:eastAsia="Times New Roman" w:cs="Times New Roman"/>
          <w:b/>
          <w:bCs/>
          <w:sz w:val="28"/>
          <w:szCs w:val="20"/>
          <w:lang w:eastAsia="ru-RU"/>
        </w:rPr>
        <w:t>.</w:t>
      </w:r>
      <w:r w:rsidRPr="00E44847">
        <w:rPr>
          <w:rFonts w:eastAsia="Times New Roman" w:cs="Times New Roman"/>
          <w:b/>
          <w:bCs/>
          <w:sz w:val="28"/>
          <w:szCs w:val="20"/>
          <w:lang w:eastAsia="ru-RU"/>
        </w:rPr>
        <w:t>2</w:t>
      </w:r>
    </w:p>
    <w:p w:rsidR="00A21BB6" w:rsidRDefault="00A21BB6" w:rsidP="00E44847">
      <w:pPr>
        <w:ind w:firstLine="709"/>
        <w:jc w:val="both"/>
        <w:rPr>
          <w:rFonts w:eastAsia="Times New Roman" w:cs="Times New Roman"/>
          <w:sz w:val="28"/>
          <w:szCs w:val="24"/>
        </w:rPr>
      </w:pPr>
    </w:p>
    <w:p w:rsidR="00E44847" w:rsidRPr="00E44847" w:rsidRDefault="00E44847" w:rsidP="00E44847">
      <w:pPr>
        <w:autoSpaceDE w:val="0"/>
        <w:autoSpaceDN w:val="0"/>
        <w:adjustRightInd w:val="0"/>
        <w:ind w:firstLine="709"/>
        <w:jc w:val="both"/>
        <w:rPr>
          <w:rFonts w:eastAsia="Times New Roman" w:cs="Times New Roman"/>
          <w:sz w:val="28"/>
          <w:szCs w:val="28"/>
          <w:lang w:eastAsia="ru-RU"/>
        </w:rPr>
      </w:pPr>
      <w:r w:rsidRPr="00E44847">
        <w:rPr>
          <w:rFonts w:eastAsia="Times New Roman" w:cs="Times New Roman"/>
          <w:sz w:val="28"/>
          <w:szCs w:val="28"/>
          <w:lang w:eastAsia="ru-RU"/>
        </w:rPr>
        <w:t>1. Территориальная зона Ж</w:t>
      </w:r>
      <w:r w:rsidR="00600ACD">
        <w:rPr>
          <w:rFonts w:eastAsia="Times New Roman" w:cs="Times New Roman"/>
          <w:sz w:val="28"/>
          <w:szCs w:val="28"/>
          <w:lang w:eastAsia="ru-RU"/>
        </w:rPr>
        <w:t>.</w:t>
      </w:r>
      <w:r w:rsidRPr="00E44847">
        <w:rPr>
          <w:rFonts w:eastAsia="Times New Roman" w:cs="Times New Roman"/>
          <w:sz w:val="28"/>
          <w:szCs w:val="28"/>
          <w:lang w:eastAsia="ru-RU"/>
        </w:rPr>
        <w:t xml:space="preserve">2 – </w:t>
      </w:r>
      <w:r w:rsidR="00600ACD" w:rsidRPr="00600ACD">
        <w:rPr>
          <w:rFonts w:eastAsia="Times New Roman" w:cs="Times New Roman"/>
          <w:sz w:val="28"/>
          <w:szCs w:val="28"/>
          <w:lang w:eastAsia="ru-RU"/>
        </w:rPr>
        <w:t xml:space="preserve">зона застройки малоэтажными жилыми домами (до </w:t>
      </w:r>
      <w:r w:rsidR="00BA631D">
        <w:rPr>
          <w:rFonts w:eastAsia="Times New Roman" w:cs="Times New Roman"/>
          <w:sz w:val="28"/>
          <w:szCs w:val="28"/>
          <w:lang w:eastAsia="ru-RU"/>
        </w:rPr>
        <w:t>4</w:t>
      </w:r>
      <w:r w:rsidR="00600ACD" w:rsidRPr="00600ACD">
        <w:rPr>
          <w:rFonts w:eastAsia="Times New Roman" w:cs="Times New Roman"/>
          <w:sz w:val="28"/>
          <w:szCs w:val="28"/>
          <w:lang w:eastAsia="ru-RU"/>
        </w:rPr>
        <w:t xml:space="preserve"> этажей</w:t>
      </w:r>
      <w:r w:rsidR="00BA631D">
        <w:rPr>
          <w:rFonts w:eastAsia="Times New Roman" w:cs="Times New Roman"/>
          <w:sz w:val="28"/>
          <w:szCs w:val="28"/>
          <w:lang w:eastAsia="ru-RU"/>
        </w:rPr>
        <w:t>,</w:t>
      </w:r>
      <w:r w:rsidR="00600ACD" w:rsidRPr="00600ACD">
        <w:rPr>
          <w:rFonts w:eastAsia="Times New Roman" w:cs="Times New Roman"/>
          <w:sz w:val="28"/>
          <w:szCs w:val="28"/>
          <w:lang w:eastAsia="ru-RU"/>
        </w:rPr>
        <w:t xml:space="preserve"> включ</w:t>
      </w:r>
      <w:r w:rsidR="00BA631D">
        <w:rPr>
          <w:rFonts w:eastAsia="Times New Roman" w:cs="Times New Roman"/>
          <w:sz w:val="28"/>
          <w:szCs w:val="28"/>
          <w:lang w:eastAsia="ru-RU"/>
        </w:rPr>
        <w:t>ая мансардный</w:t>
      </w:r>
      <w:r w:rsidR="00600ACD" w:rsidRPr="00600ACD">
        <w:rPr>
          <w:rFonts w:eastAsia="Times New Roman" w:cs="Times New Roman"/>
          <w:sz w:val="28"/>
          <w:szCs w:val="28"/>
          <w:lang w:eastAsia="ru-RU"/>
        </w:rPr>
        <w:t>)</w:t>
      </w:r>
      <w:r w:rsidRPr="00E44847">
        <w:rPr>
          <w:rFonts w:eastAsia="Times New Roman" w:cs="Times New Roman"/>
          <w:sz w:val="28"/>
          <w:szCs w:val="28"/>
          <w:lang w:eastAsia="ru-RU"/>
        </w:rPr>
        <w:t xml:space="preserve"> установлена для обеспечения формирования жилых районов из отдельно стоящих индивидуальных жилых домов, блокированных жилых домов</w:t>
      </w:r>
      <w:r w:rsidR="00600ACD">
        <w:rPr>
          <w:rFonts w:eastAsia="Times New Roman" w:cs="Times New Roman"/>
          <w:sz w:val="28"/>
          <w:szCs w:val="28"/>
          <w:lang w:eastAsia="ru-RU"/>
        </w:rPr>
        <w:t>,</w:t>
      </w:r>
      <w:r w:rsidRPr="00E44847">
        <w:rPr>
          <w:rFonts w:eastAsia="Times New Roman" w:cs="Times New Roman"/>
          <w:sz w:val="28"/>
          <w:szCs w:val="28"/>
          <w:lang w:eastAsia="ru-RU"/>
        </w:rPr>
        <w:t xml:space="preserve"> малоэтажных многоквартирных домов. В состав зоны Ж</w:t>
      </w:r>
      <w:r w:rsidR="00600ACD">
        <w:rPr>
          <w:rFonts w:eastAsia="Times New Roman" w:cs="Times New Roman"/>
          <w:sz w:val="28"/>
          <w:szCs w:val="28"/>
          <w:lang w:eastAsia="ru-RU"/>
        </w:rPr>
        <w:t>.</w:t>
      </w:r>
      <w:r w:rsidRPr="00E44847">
        <w:rPr>
          <w:rFonts w:eastAsia="Times New Roman" w:cs="Times New Roman"/>
          <w:sz w:val="28"/>
          <w:szCs w:val="28"/>
          <w:lang w:eastAsia="ru-RU"/>
        </w:rPr>
        <w:t>2 могут включаться территории, предназначенные для ведения садоводства и дачного хозяйства.</w:t>
      </w:r>
    </w:p>
    <w:p w:rsidR="00E44847" w:rsidRPr="00E44847" w:rsidRDefault="00E44847" w:rsidP="00E44847">
      <w:pPr>
        <w:autoSpaceDE w:val="0"/>
        <w:autoSpaceDN w:val="0"/>
        <w:adjustRightInd w:val="0"/>
        <w:ind w:firstLine="709"/>
        <w:jc w:val="both"/>
        <w:rPr>
          <w:rFonts w:eastAsia="Times New Roman" w:cs="Times New Roman"/>
          <w:sz w:val="28"/>
          <w:szCs w:val="28"/>
          <w:lang w:eastAsia="ru-RU"/>
        </w:rPr>
      </w:pPr>
      <w:r w:rsidRPr="00E44847">
        <w:rPr>
          <w:rFonts w:eastAsia="Times New Roman" w:cs="Times New Roman"/>
          <w:sz w:val="28"/>
          <w:szCs w:val="28"/>
          <w:lang w:eastAsia="ru-RU"/>
        </w:rPr>
        <w:t>2. На территории жилой зоны Ж</w:t>
      </w:r>
      <w:r w:rsidR="00600ACD">
        <w:rPr>
          <w:rFonts w:eastAsia="Times New Roman" w:cs="Times New Roman"/>
          <w:sz w:val="28"/>
          <w:szCs w:val="28"/>
          <w:lang w:eastAsia="ru-RU"/>
        </w:rPr>
        <w:t>.</w:t>
      </w:r>
      <w:r w:rsidRPr="00E44847">
        <w:rPr>
          <w:rFonts w:eastAsia="Times New Roman" w:cs="Times New Roman"/>
          <w:sz w:val="28"/>
          <w:szCs w:val="28"/>
          <w:lang w:eastAsia="ru-RU"/>
        </w:rPr>
        <w:t>2 в пределах приусадебных участков запрещается размещение закрытых автостоянок для грузового транспорта и транспорта для перевозки людей, находящегося в личной собственности, кроме автотранспорта грузоподъёмностью менее 1,5 т.</w:t>
      </w:r>
    </w:p>
    <w:p w:rsidR="00E44847" w:rsidRPr="00E44847" w:rsidRDefault="00E44847" w:rsidP="00E44847">
      <w:pPr>
        <w:autoSpaceDE w:val="0"/>
        <w:autoSpaceDN w:val="0"/>
        <w:adjustRightInd w:val="0"/>
        <w:ind w:firstLine="709"/>
        <w:jc w:val="both"/>
        <w:rPr>
          <w:rFonts w:eastAsia="Times New Roman" w:cs="Times New Roman"/>
          <w:sz w:val="28"/>
          <w:szCs w:val="28"/>
          <w:lang w:eastAsia="ru-RU"/>
        </w:rPr>
      </w:pPr>
      <w:r w:rsidRPr="00E44847">
        <w:rPr>
          <w:rFonts w:eastAsia="Times New Roman" w:cs="Times New Roman"/>
          <w:sz w:val="28"/>
          <w:szCs w:val="28"/>
          <w:lang w:eastAsia="ru-RU"/>
        </w:rPr>
        <w:t>Во встроено – пристроенных к дому помещениях общественного назначения не допускается размещать специализированные магазины строительных материалов, магазины с наличием в них взрывоопасных веществ и материалов, также предприятий бытового обслуживания, в которых применяются легковоспламеняющиеся жидкости (за исключением парикмахерских, мастерских по ремонту обуви).</w:t>
      </w:r>
    </w:p>
    <w:p w:rsidR="00E44847" w:rsidRPr="00E44847" w:rsidRDefault="00E44847" w:rsidP="00E44847">
      <w:pPr>
        <w:autoSpaceDE w:val="0"/>
        <w:autoSpaceDN w:val="0"/>
        <w:adjustRightInd w:val="0"/>
        <w:ind w:firstLine="709"/>
        <w:jc w:val="both"/>
        <w:rPr>
          <w:rFonts w:eastAsia="Times New Roman" w:cs="Times New Roman"/>
          <w:sz w:val="28"/>
          <w:szCs w:val="28"/>
          <w:lang w:eastAsia="ru-RU"/>
        </w:rPr>
      </w:pPr>
      <w:r w:rsidRPr="00E44847">
        <w:rPr>
          <w:rFonts w:eastAsia="Times New Roman" w:cs="Times New Roman"/>
          <w:sz w:val="28"/>
          <w:szCs w:val="28"/>
          <w:lang w:eastAsia="ru-RU"/>
        </w:rPr>
        <w:t>На землях общего пользования не допускается ремонт автомобилей, складирование строительных материалов, хозяйственного инвентаря.</w:t>
      </w:r>
    </w:p>
    <w:p w:rsidR="00E44847" w:rsidRPr="00E44847" w:rsidRDefault="00E44847" w:rsidP="00E44847">
      <w:pPr>
        <w:autoSpaceDE w:val="0"/>
        <w:autoSpaceDN w:val="0"/>
        <w:adjustRightInd w:val="0"/>
        <w:ind w:firstLine="709"/>
        <w:jc w:val="both"/>
        <w:rPr>
          <w:rFonts w:eastAsia="Times New Roman" w:cs="Times New Roman"/>
          <w:sz w:val="28"/>
          <w:szCs w:val="28"/>
          <w:lang w:eastAsia="ru-RU"/>
        </w:rPr>
      </w:pPr>
      <w:r w:rsidRPr="00E44847">
        <w:rPr>
          <w:rFonts w:eastAsia="Times New Roman" w:cs="Times New Roman"/>
          <w:sz w:val="28"/>
          <w:szCs w:val="28"/>
          <w:lang w:eastAsia="ru-RU"/>
        </w:rPr>
        <w:t>Не допускается размещать со стороны улицы вспомогательные строения.</w:t>
      </w:r>
    </w:p>
    <w:p w:rsidR="00E44847" w:rsidRPr="00E44847" w:rsidRDefault="00E44847" w:rsidP="00E44847">
      <w:pPr>
        <w:autoSpaceDE w:val="0"/>
        <w:autoSpaceDN w:val="0"/>
        <w:adjustRightInd w:val="0"/>
        <w:ind w:firstLine="709"/>
        <w:jc w:val="both"/>
        <w:rPr>
          <w:rFonts w:eastAsia="Times New Roman" w:cs="Times New Roman"/>
          <w:sz w:val="28"/>
          <w:szCs w:val="28"/>
          <w:lang w:eastAsia="ru-RU"/>
        </w:rPr>
      </w:pPr>
      <w:r w:rsidRPr="00E44847">
        <w:rPr>
          <w:rFonts w:eastAsia="Times New Roman" w:cs="Times New Roman"/>
          <w:sz w:val="28"/>
          <w:szCs w:val="28"/>
          <w:lang w:eastAsia="ru-RU"/>
        </w:rPr>
        <w:t>Не допускается размещение рекламы на ограждениях участка, дома, строения.</w:t>
      </w:r>
    </w:p>
    <w:p w:rsidR="00E44847" w:rsidRPr="00E44847" w:rsidRDefault="00E44847" w:rsidP="00E44847">
      <w:pPr>
        <w:autoSpaceDE w:val="0"/>
        <w:autoSpaceDN w:val="0"/>
        <w:adjustRightInd w:val="0"/>
        <w:ind w:firstLine="709"/>
        <w:jc w:val="both"/>
        <w:rPr>
          <w:rFonts w:eastAsia="Times New Roman" w:cs="Times New Roman"/>
          <w:sz w:val="28"/>
          <w:szCs w:val="28"/>
          <w:lang w:eastAsia="ru-RU"/>
        </w:rPr>
      </w:pPr>
      <w:r w:rsidRPr="00E44847">
        <w:rPr>
          <w:rFonts w:eastAsia="Times New Roman" w:cs="Times New Roman"/>
          <w:sz w:val="28"/>
          <w:szCs w:val="28"/>
          <w:lang w:eastAsia="ru-RU"/>
        </w:rPr>
        <w:t>Размещение мелкого скота и птицы в районах индивидуальной застройки усадебного типа допускается при размере приусадебного участка не менее 0,1 га.</w:t>
      </w:r>
    </w:p>
    <w:p w:rsidR="00E44847" w:rsidRPr="00E44847" w:rsidRDefault="00E44847" w:rsidP="00E44847">
      <w:pPr>
        <w:ind w:firstLine="709"/>
        <w:jc w:val="both"/>
        <w:rPr>
          <w:rFonts w:eastAsia="Times New Roman" w:cs="Times New Roman"/>
          <w:sz w:val="28"/>
          <w:szCs w:val="28"/>
          <w:lang w:eastAsia="ru-RU"/>
        </w:rPr>
      </w:pPr>
      <w:r w:rsidRPr="00E44847">
        <w:rPr>
          <w:rFonts w:eastAsia="Times New Roman" w:cs="Times New Roman"/>
          <w:sz w:val="28"/>
          <w:szCs w:val="28"/>
          <w:lang w:eastAsia="ru-RU"/>
        </w:rPr>
        <w:t>3. В существующей застройке, где земельные участки и прочно связанные с ним объекты недвижимости существовали на дату утверждения настоящих Правил и их размеры не соответствуют предельным минимальным и максимальным значениям, установленным настоящими Правилами, площадь земельного участка определяется с учетом фактического землепользования, красных линий, местоположения границ смежных земельных участков, естественных границ земельного участка, если их использование не опасно для жизни и здоровья людей, окружающей среды, памятников истории и культуры.</w:t>
      </w:r>
    </w:p>
    <w:p w:rsidR="00E44847" w:rsidRPr="00E44847" w:rsidRDefault="00E44847" w:rsidP="00E44847">
      <w:pPr>
        <w:ind w:firstLine="709"/>
        <w:jc w:val="both"/>
        <w:rPr>
          <w:rFonts w:eastAsia="Times New Roman" w:cs="Times New Roman"/>
          <w:sz w:val="28"/>
          <w:szCs w:val="28"/>
          <w:lang w:eastAsia="ru-RU"/>
        </w:rPr>
      </w:pPr>
      <w:r w:rsidRPr="00E44847">
        <w:rPr>
          <w:rFonts w:eastAsia="Times New Roman" w:cs="Times New Roman"/>
          <w:sz w:val="28"/>
          <w:szCs w:val="28"/>
          <w:lang w:eastAsia="ru-RU"/>
        </w:rPr>
        <w:t>Допустить отклонение от предельных минимальных значений в сторону уменьшения площади и от предельных максимальных значений в сторону увеличения площади земельных участков, формируемых к частям существовавших на дату утверждения настоящих Правил жилых домов, права на которые возникли независимо от даты принятия Правил землепользования и застройки.</w:t>
      </w:r>
    </w:p>
    <w:p w:rsidR="00E44847" w:rsidRPr="00E44847" w:rsidRDefault="00E44847" w:rsidP="00E44847">
      <w:pPr>
        <w:tabs>
          <w:tab w:val="left" w:pos="14570"/>
        </w:tabs>
        <w:ind w:firstLine="709"/>
        <w:jc w:val="both"/>
        <w:rPr>
          <w:rFonts w:eastAsia="Times New Roman" w:cs="Times New Roman"/>
          <w:sz w:val="28"/>
          <w:szCs w:val="28"/>
          <w:lang w:eastAsia="ru-RU"/>
        </w:rPr>
      </w:pPr>
      <w:r w:rsidRPr="00E44847">
        <w:rPr>
          <w:rFonts w:eastAsia="Times New Roman" w:cs="Times New Roman"/>
          <w:sz w:val="28"/>
          <w:szCs w:val="28"/>
          <w:lang w:eastAsia="ru-RU"/>
        </w:rPr>
        <w:lastRenderedPageBreak/>
        <w:t xml:space="preserve">Объекты капитального строительства на территории жилой застройки располагаются с отступом от красных линий. Жилой дом должен отстоять от красной линии улиц не менее чем на </w:t>
      </w:r>
      <w:smartTag w:uri="urn:schemas-microsoft-com:office:smarttags" w:element="metricconverter">
        <w:smartTagPr>
          <w:attr w:name="ProductID" w:val="5 м"/>
        </w:smartTagPr>
        <w:r w:rsidRPr="00E44847">
          <w:rPr>
            <w:rFonts w:eastAsia="Times New Roman" w:cs="Times New Roman"/>
            <w:sz w:val="28"/>
            <w:szCs w:val="28"/>
            <w:lang w:eastAsia="ru-RU"/>
          </w:rPr>
          <w:t>5 м</w:t>
        </w:r>
      </w:smartTag>
      <w:r w:rsidRPr="00E44847">
        <w:rPr>
          <w:rFonts w:eastAsia="Times New Roman" w:cs="Times New Roman"/>
          <w:sz w:val="28"/>
          <w:szCs w:val="28"/>
          <w:lang w:eastAsia="ru-RU"/>
        </w:rPr>
        <w:t xml:space="preserve">, от красной линии проездов – не менее чем на </w:t>
      </w:r>
      <w:smartTag w:uri="urn:schemas-microsoft-com:office:smarttags" w:element="metricconverter">
        <w:smartTagPr>
          <w:attr w:name="ProductID" w:val="3 м"/>
        </w:smartTagPr>
        <w:r w:rsidRPr="00E44847">
          <w:rPr>
            <w:rFonts w:eastAsia="Times New Roman" w:cs="Times New Roman"/>
            <w:sz w:val="28"/>
            <w:szCs w:val="28"/>
            <w:lang w:eastAsia="ru-RU"/>
          </w:rPr>
          <w:t xml:space="preserve">3 м., </w:t>
        </w:r>
      </w:smartTag>
      <w:r w:rsidRPr="00E44847">
        <w:rPr>
          <w:rFonts w:eastAsia="Times New Roman" w:cs="Times New Roman"/>
          <w:sz w:val="28"/>
          <w:szCs w:val="28"/>
          <w:lang w:eastAsia="ru-RU"/>
        </w:rPr>
        <w:t xml:space="preserve">прочие здания должны отстоять от красной линии улиц и проездов не менее чем на 3 м. </w:t>
      </w:r>
      <w:r w:rsidRPr="00E44847">
        <w:rPr>
          <w:rFonts w:eastAsia="Times New Roman" w:cs="Times New Roman"/>
          <w:bCs/>
          <w:sz w:val="28"/>
          <w:szCs w:val="28"/>
          <w:lang w:eastAsia="ru-RU"/>
        </w:rPr>
        <w:t>В исторической застройке допускается размещение индивидуальных жилых домов и прочих зданий по красной линии улиц в условиях сложившейся застройки.</w:t>
      </w:r>
    </w:p>
    <w:p w:rsidR="00E44847" w:rsidRPr="00E44847" w:rsidRDefault="00E44847" w:rsidP="00E44847">
      <w:pPr>
        <w:ind w:firstLine="709"/>
        <w:jc w:val="both"/>
        <w:rPr>
          <w:rFonts w:eastAsia="Times New Roman" w:cs="Times New Roman"/>
          <w:sz w:val="28"/>
          <w:szCs w:val="28"/>
          <w:lang w:eastAsia="ru-RU"/>
        </w:rPr>
      </w:pPr>
      <w:r w:rsidRPr="00E44847">
        <w:rPr>
          <w:rFonts w:eastAsia="Times New Roman" w:cs="Times New Roman"/>
          <w:sz w:val="28"/>
          <w:szCs w:val="28"/>
          <w:lang w:eastAsia="ru-RU"/>
        </w:rPr>
        <w:t>Для индивидуальных жилых домов в существующей застройке, построенных до введения в действие настоящих Правил, но не введенных в эксплуатацию согласно действующего законодательства, допускается отклонение от предельных параметров разрешенного строительства, в сторону уменьшения минимальных отступов от границ земельного участка, красной линии улиц, красной линии проездов.</w:t>
      </w:r>
    </w:p>
    <w:p w:rsidR="00E44847" w:rsidRPr="00E44847" w:rsidRDefault="00E44847" w:rsidP="00E44847">
      <w:pPr>
        <w:autoSpaceDE w:val="0"/>
        <w:autoSpaceDN w:val="0"/>
        <w:adjustRightInd w:val="0"/>
        <w:jc w:val="right"/>
        <w:rPr>
          <w:rFonts w:eastAsia="Times New Roman" w:cs="Times New Roman"/>
          <w:sz w:val="28"/>
          <w:szCs w:val="28"/>
          <w:lang w:eastAsia="ru-RU"/>
        </w:rPr>
      </w:pPr>
      <w:r w:rsidRPr="00E44847">
        <w:rPr>
          <w:rFonts w:eastAsia="Times New Roman" w:cs="Times New Roman"/>
          <w:sz w:val="28"/>
          <w:szCs w:val="28"/>
          <w:lang w:eastAsia="ru-RU"/>
        </w:rPr>
        <w:t>Таблица 4</w:t>
      </w:r>
    </w:p>
    <w:p w:rsidR="00E44847" w:rsidRPr="00E44847" w:rsidRDefault="00E44847" w:rsidP="00E44847">
      <w:pPr>
        <w:jc w:val="center"/>
        <w:rPr>
          <w:rFonts w:eastAsia="Times New Roman" w:cs="Times New Roman"/>
          <w:sz w:val="28"/>
          <w:szCs w:val="24"/>
        </w:rPr>
      </w:pPr>
      <w:r w:rsidRPr="00E44847">
        <w:rPr>
          <w:rFonts w:eastAsia="Times New Roman" w:cs="Times New Roman"/>
          <w:sz w:val="28"/>
          <w:szCs w:val="24"/>
        </w:rPr>
        <w:t>Основные виды разрешенного использования</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5"/>
        <w:gridCol w:w="1984"/>
        <w:gridCol w:w="1559"/>
        <w:gridCol w:w="1701"/>
        <w:gridCol w:w="1985"/>
        <w:gridCol w:w="1559"/>
        <w:gridCol w:w="1418"/>
      </w:tblGrid>
      <w:tr w:rsidR="00E44847" w:rsidRPr="00E44847" w:rsidTr="00600ACD">
        <w:trPr>
          <w:trHeight w:val="830"/>
          <w:tblHeader/>
        </w:trPr>
        <w:tc>
          <w:tcPr>
            <w:tcW w:w="4395" w:type="dxa"/>
            <w:vMerge w:val="restart"/>
            <w:vAlign w:val="center"/>
          </w:tcPr>
          <w:p w:rsidR="00E44847" w:rsidRPr="00E44847" w:rsidRDefault="00E44847" w:rsidP="00E44847">
            <w:pPr>
              <w:autoSpaceDE w:val="0"/>
              <w:autoSpaceDN w:val="0"/>
              <w:adjustRightInd w:val="0"/>
              <w:jc w:val="center"/>
              <w:rPr>
                <w:rFonts w:eastAsia="Calibri" w:cs="Times New Roman"/>
                <w:b/>
                <w:sz w:val="20"/>
                <w:szCs w:val="20"/>
              </w:rPr>
            </w:pPr>
            <w:r w:rsidRPr="00E44847">
              <w:rPr>
                <w:rFonts w:eastAsia="Calibri" w:cs="Times New Roman"/>
                <w:b/>
                <w:sz w:val="20"/>
                <w:szCs w:val="20"/>
              </w:rPr>
              <w:t>Наименование</w:t>
            </w:r>
          </w:p>
          <w:p w:rsidR="00E44847" w:rsidRPr="00E44847" w:rsidRDefault="00E44847" w:rsidP="00E44847">
            <w:pPr>
              <w:autoSpaceDE w:val="0"/>
              <w:autoSpaceDN w:val="0"/>
              <w:adjustRightInd w:val="0"/>
              <w:jc w:val="center"/>
              <w:rPr>
                <w:rFonts w:eastAsia="Calibri" w:cs="Times New Roman"/>
                <w:b/>
                <w:sz w:val="20"/>
                <w:szCs w:val="20"/>
              </w:rPr>
            </w:pPr>
            <w:r w:rsidRPr="00E44847">
              <w:rPr>
                <w:rFonts w:eastAsia="Calibri" w:cs="Times New Roman"/>
                <w:b/>
                <w:sz w:val="20"/>
                <w:szCs w:val="20"/>
              </w:rPr>
              <w:t>вида разрешенного использования земельного участка</w:t>
            </w:r>
          </w:p>
        </w:tc>
        <w:tc>
          <w:tcPr>
            <w:tcW w:w="1984" w:type="dxa"/>
            <w:vMerge w:val="restart"/>
            <w:vAlign w:val="center"/>
          </w:tcPr>
          <w:p w:rsidR="00E44847" w:rsidRPr="00E44847" w:rsidRDefault="00E44847" w:rsidP="00E44847">
            <w:pPr>
              <w:autoSpaceDE w:val="0"/>
              <w:autoSpaceDN w:val="0"/>
              <w:adjustRightInd w:val="0"/>
              <w:jc w:val="center"/>
              <w:rPr>
                <w:rFonts w:eastAsia="Calibri" w:cs="Times New Roman"/>
                <w:b/>
                <w:sz w:val="20"/>
                <w:szCs w:val="20"/>
              </w:rPr>
            </w:pPr>
            <w:r w:rsidRPr="00E44847">
              <w:rPr>
                <w:rFonts w:eastAsia="Calibri" w:cs="Times New Roman"/>
                <w:b/>
                <w:sz w:val="20"/>
                <w:szCs w:val="20"/>
              </w:rPr>
              <w:t>Код (числовое обозначение) вида разрешенного использования земельного участка</w:t>
            </w:r>
          </w:p>
        </w:tc>
        <w:tc>
          <w:tcPr>
            <w:tcW w:w="3260" w:type="dxa"/>
            <w:gridSpan w:val="2"/>
            <w:vAlign w:val="center"/>
          </w:tcPr>
          <w:p w:rsidR="00E44847" w:rsidRPr="00E44847" w:rsidRDefault="00E44847" w:rsidP="00E44847">
            <w:pPr>
              <w:autoSpaceDE w:val="0"/>
              <w:autoSpaceDN w:val="0"/>
              <w:adjustRightInd w:val="0"/>
              <w:jc w:val="center"/>
              <w:rPr>
                <w:rFonts w:eastAsia="Calibri" w:cs="Times New Roman"/>
                <w:b/>
                <w:sz w:val="20"/>
                <w:szCs w:val="20"/>
              </w:rPr>
            </w:pPr>
            <w:r w:rsidRPr="00E44847">
              <w:rPr>
                <w:rFonts w:eastAsia="Calibri" w:cs="Times New Roman"/>
                <w:b/>
                <w:sz w:val="20"/>
                <w:szCs w:val="20"/>
              </w:rPr>
              <w:t>Предельные размеры</w:t>
            </w:r>
          </w:p>
          <w:p w:rsidR="00E44847" w:rsidRPr="00E44847" w:rsidRDefault="00E44847" w:rsidP="00E44847">
            <w:pPr>
              <w:autoSpaceDE w:val="0"/>
              <w:autoSpaceDN w:val="0"/>
              <w:adjustRightInd w:val="0"/>
              <w:jc w:val="center"/>
              <w:rPr>
                <w:rFonts w:eastAsia="Calibri" w:cs="Times New Roman"/>
                <w:b/>
                <w:sz w:val="20"/>
                <w:szCs w:val="20"/>
              </w:rPr>
            </w:pPr>
            <w:r w:rsidRPr="00E44847">
              <w:rPr>
                <w:rFonts w:eastAsia="Calibri" w:cs="Times New Roman"/>
                <w:b/>
                <w:sz w:val="20"/>
                <w:szCs w:val="20"/>
              </w:rPr>
              <w:t>земельных участков (м</w:t>
            </w:r>
            <w:r w:rsidRPr="00E44847">
              <w:rPr>
                <w:rFonts w:eastAsia="Calibri" w:cs="Times New Roman"/>
                <w:b/>
                <w:sz w:val="20"/>
                <w:szCs w:val="20"/>
                <w:vertAlign w:val="superscript"/>
              </w:rPr>
              <w:t>2</w:t>
            </w:r>
            <w:r w:rsidRPr="00E44847">
              <w:rPr>
                <w:rFonts w:eastAsia="Calibri" w:cs="Times New Roman"/>
                <w:b/>
                <w:sz w:val="20"/>
                <w:szCs w:val="20"/>
              </w:rPr>
              <w:t>)</w:t>
            </w:r>
          </w:p>
        </w:tc>
        <w:tc>
          <w:tcPr>
            <w:tcW w:w="1985" w:type="dxa"/>
            <w:vMerge w:val="restart"/>
            <w:vAlign w:val="center"/>
          </w:tcPr>
          <w:p w:rsidR="00E44847" w:rsidRPr="00E44847" w:rsidRDefault="00E44847" w:rsidP="00E44847">
            <w:pPr>
              <w:autoSpaceDE w:val="0"/>
              <w:autoSpaceDN w:val="0"/>
              <w:adjustRightInd w:val="0"/>
              <w:jc w:val="center"/>
              <w:rPr>
                <w:rFonts w:eastAsia="Calibri" w:cs="Times New Roman"/>
                <w:b/>
                <w:sz w:val="20"/>
                <w:szCs w:val="20"/>
              </w:rPr>
            </w:pPr>
            <w:r w:rsidRPr="00E44847">
              <w:rPr>
                <w:rFonts w:eastAsia="Calibri" w:cs="Times New Roman"/>
                <w:b/>
                <w:sz w:val="20"/>
                <w:szCs w:val="20"/>
              </w:rPr>
              <w:t>Максимальный процент застройки, в том числе в зависимости от количества надземных этажей</w:t>
            </w:r>
          </w:p>
        </w:tc>
        <w:tc>
          <w:tcPr>
            <w:tcW w:w="1559" w:type="dxa"/>
            <w:vMerge w:val="restart"/>
            <w:vAlign w:val="center"/>
          </w:tcPr>
          <w:p w:rsidR="00E44847" w:rsidRPr="00E44847" w:rsidRDefault="00E44847" w:rsidP="00E44847">
            <w:pPr>
              <w:autoSpaceDE w:val="0"/>
              <w:autoSpaceDN w:val="0"/>
              <w:adjustRightInd w:val="0"/>
              <w:jc w:val="center"/>
              <w:rPr>
                <w:rFonts w:eastAsia="Calibri" w:cs="Times New Roman"/>
                <w:b/>
                <w:sz w:val="20"/>
                <w:szCs w:val="20"/>
              </w:rPr>
            </w:pPr>
            <w:r w:rsidRPr="00E44847">
              <w:rPr>
                <w:rFonts w:eastAsia="Calibri" w:cs="Times New Roman"/>
                <w:b/>
                <w:sz w:val="20"/>
                <w:szCs w:val="20"/>
              </w:rPr>
              <w:t>Минимальные отступы от границ земельного участка (м)</w:t>
            </w:r>
          </w:p>
        </w:tc>
        <w:tc>
          <w:tcPr>
            <w:tcW w:w="1418" w:type="dxa"/>
            <w:vMerge w:val="restart"/>
          </w:tcPr>
          <w:p w:rsidR="00E44847" w:rsidRPr="00E44847" w:rsidRDefault="00E44847" w:rsidP="00E44847">
            <w:pPr>
              <w:autoSpaceDE w:val="0"/>
              <w:autoSpaceDN w:val="0"/>
              <w:adjustRightInd w:val="0"/>
              <w:jc w:val="center"/>
              <w:rPr>
                <w:rFonts w:eastAsia="Calibri" w:cs="Times New Roman"/>
                <w:b/>
                <w:sz w:val="20"/>
                <w:szCs w:val="20"/>
              </w:rPr>
            </w:pPr>
            <w:r w:rsidRPr="00E44847">
              <w:rPr>
                <w:rFonts w:eastAsia="Calibri" w:cs="Times New Roman"/>
                <w:b/>
                <w:sz w:val="20"/>
                <w:szCs w:val="20"/>
              </w:rPr>
              <w:t>Предельное количество этажей или предельная высота зданий, строений, сооружений (м)</w:t>
            </w:r>
          </w:p>
        </w:tc>
      </w:tr>
      <w:tr w:rsidR="00E44847" w:rsidRPr="00E44847" w:rsidTr="00600ACD">
        <w:trPr>
          <w:trHeight w:val="551"/>
          <w:tblHeader/>
        </w:trPr>
        <w:tc>
          <w:tcPr>
            <w:tcW w:w="4395" w:type="dxa"/>
            <w:vMerge/>
            <w:vAlign w:val="center"/>
          </w:tcPr>
          <w:p w:rsidR="00E44847" w:rsidRPr="00E44847" w:rsidRDefault="00E44847" w:rsidP="00E44847">
            <w:pPr>
              <w:autoSpaceDE w:val="0"/>
              <w:autoSpaceDN w:val="0"/>
              <w:adjustRightInd w:val="0"/>
              <w:jc w:val="center"/>
              <w:rPr>
                <w:rFonts w:eastAsia="Calibri" w:cs="Times New Roman"/>
                <w:b/>
                <w:sz w:val="20"/>
                <w:szCs w:val="20"/>
              </w:rPr>
            </w:pPr>
          </w:p>
        </w:tc>
        <w:tc>
          <w:tcPr>
            <w:tcW w:w="1984" w:type="dxa"/>
            <w:vMerge/>
            <w:vAlign w:val="center"/>
          </w:tcPr>
          <w:p w:rsidR="00E44847" w:rsidRPr="00E44847" w:rsidRDefault="00E44847" w:rsidP="00E44847">
            <w:pPr>
              <w:autoSpaceDE w:val="0"/>
              <w:autoSpaceDN w:val="0"/>
              <w:adjustRightInd w:val="0"/>
              <w:jc w:val="center"/>
              <w:rPr>
                <w:rFonts w:eastAsia="Calibri" w:cs="Times New Roman"/>
                <w:b/>
                <w:sz w:val="20"/>
                <w:szCs w:val="20"/>
              </w:rPr>
            </w:pPr>
          </w:p>
        </w:tc>
        <w:tc>
          <w:tcPr>
            <w:tcW w:w="1559" w:type="dxa"/>
            <w:vAlign w:val="center"/>
          </w:tcPr>
          <w:p w:rsidR="00E44847" w:rsidRPr="00E44847" w:rsidRDefault="00E44847" w:rsidP="00E44847">
            <w:pPr>
              <w:autoSpaceDE w:val="0"/>
              <w:autoSpaceDN w:val="0"/>
              <w:adjustRightInd w:val="0"/>
              <w:jc w:val="center"/>
              <w:rPr>
                <w:rFonts w:eastAsia="Calibri" w:cs="Times New Roman"/>
                <w:b/>
                <w:sz w:val="20"/>
                <w:szCs w:val="20"/>
              </w:rPr>
            </w:pPr>
            <w:r w:rsidRPr="00E44847">
              <w:rPr>
                <w:rFonts w:eastAsia="Calibri" w:cs="Times New Roman"/>
                <w:b/>
                <w:sz w:val="20"/>
                <w:szCs w:val="20"/>
              </w:rPr>
              <w:t>минимальные</w:t>
            </w:r>
          </w:p>
        </w:tc>
        <w:tc>
          <w:tcPr>
            <w:tcW w:w="1701" w:type="dxa"/>
            <w:vAlign w:val="center"/>
          </w:tcPr>
          <w:p w:rsidR="00E44847" w:rsidRPr="00E44847" w:rsidRDefault="00E44847" w:rsidP="00E44847">
            <w:pPr>
              <w:autoSpaceDE w:val="0"/>
              <w:autoSpaceDN w:val="0"/>
              <w:adjustRightInd w:val="0"/>
              <w:jc w:val="center"/>
              <w:rPr>
                <w:rFonts w:eastAsia="Calibri" w:cs="Times New Roman"/>
                <w:b/>
                <w:sz w:val="20"/>
                <w:szCs w:val="20"/>
              </w:rPr>
            </w:pPr>
            <w:r w:rsidRPr="00E44847">
              <w:rPr>
                <w:rFonts w:eastAsia="Calibri" w:cs="Times New Roman"/>
                <w:b/>
                <w:sz w:val="20"/>
                <w:szCs w:val="20"/>
              </w:rPr>
              <w:t>максимальные</w:t>
            </w:r>
          </w:p>
        </w:tc>
        <w:tc>
          <w:tcPr>
            <w:tcW w:w="1985" w:type="dxa"/>
            <w:vMerge/>
            <w:vAlign w:val="center"/>
          </w:tcPr>
          <w:p w:rsidR="00E44847" w:rsidRPr="00E44847" w:rsidRDefault="00E44847" w:rsidP="00E44847">
            <w:pPr>
              <w:autoSpaceDE w:val="0"/>
              <w:autoSpaceDN w:val="0"/>
              <w:adjustRightInd w:val="0"/>
              <w:jc w:val="center"/>
              <w:rPr>
                <w:rFonts w:eastAsia="Calibri" w:cs="Times New Roman"/>
                <w:b/>
                <w:sz w:val="20"/>
                <w:szCs w:val="20"/>
              </w:rPr>
            </w:pPr>
          </w:p>
        </w:tc>
        <w:tc>
          <w:tcPr>
            <w:tcW w:w="1559" w:type="dxa"/>
            <w:vMerge/>
            <w:vAlign w:val="center"/>
          </w:tcPr>
          <w:p w:rsidR="00E44847" w:rsidRPr="00E44847" w:rsidRDefault="00E44847" w:rsidP="00E44847">
            <w:pPr>
              <w:autoSpaceDE w:val="0"/>
              <w:autoSpaceDN w:val="0"/>
              <w:adjustRightInd w:val="0"/>
              <w:jc w:val="center"/>
              <w:rPr>
                <w:rFonts w:eastAsia="Calibri" w:cs="Times New Roman"/>
                <w:b/>
                <w:sz w:val="20"/>
                <w:szCs w:val="20"/>
              </w:rPr>
            </w:pPr>
          </w:p>
        </w:tc>
        <w:tc>
          <w:tcPr>
            <w:tcW w:w="1418" w:type="dxa"/>
            <w:vMerge/>
          </w:tcPr>
          <w:p w:rsidR="00E44847" w:rsidRPr="00E44847" w:rsidRDefault="00E44847" w:rsidP="00E44847">
            <w:pPr>
              <w:autoSpaceDE w:val="0"/>
              <w:autoSpaceDN w:val="0"/>
              <w:adjustRightInd w:val="0"/>
              <w:jc w:val="center"/>
              <w:rPr>
                <w:rFonts w:eastAsia="Calibri" w:cs="Times New Roman"/>
                <w:b/>
                <w:sz w:val="20"/>
                <w:szCs w:val="20"/>
              </w:rPr>
            </w:pPr>
          </w:p>
        </w:tc>
      </w:tr>
      <w:tr w:rsidR="00E44847" w:rsidRPr="00E44847" w:rsidTr="00600ACD">
        <w:trPr>
          <w:trHeight w:val="247"/>
        </w:trPr>
        <w:tc>
          <w:tcPr>
            <w:tcW w:w="4395" w:type="dxa"/>
            <w:vAlign w:val="center"/>
          </w:tcPr>
          <w:p w:rsidR="00E44847" w:rsidRPr="00E44847" w:rsidRDefault="00E44847" w:rsidP="00E44847">
            <w:pPr>
              <w:autoSpaceDE w:val="0"/>
              <w:autoSpaceDN w:val="0"/>
              <w:adjustRightInd w:val="0"/>
              <w:rPr>
                <w:rFonts w:eastAsia="Calibri" w:cs="Times New Roman"/>
                <w:sz w:val="22"/>
              </w:rPr>
            </w:pPr>
            <w:r w:rsidRPr="00E44847">
              <w:rPr>
                <w:rFonts w:eastAsia="Calibri" w:cs="Times New Roman"/>
                <w:sz w:val="22"/>
              </w:rPr>
              <w:t>Для индивидуального жилищного строительства</w:t>
            </w:r>
          </w:p>
        </w:tc>
        <w:tc>
          <w:tcPr>
            <w:tcW w:w="1984" w:type="dxa"/>
            <w:vAlign w:val="center"/>
          </w:tcPr>
          <w:p w:rsidR="00E44847" w:rsidRPr="00E44847" w:rsidRDefault="00E44847" w:rsidP="00E44847">
            <w:pPr>
              <w:autoSpaceDE w:val="0"/>
              <w:autoSpaceDN w:val="0"/>
              <w:adjustRightInd w:val="0"/>
              <w:jc w:val="center"/>
              <w:rPr>
                <w:rFonts w:eastAsia="Calibri" w:cs="Times New Roman"/>
                <w:sz w:val="22"/>
              </w:rPr>
            </w:pPr>
            <w:r w:rsidRPr="00E44847">
              <w:rPr>
                <w:rFonts w:eastAsia="Calibri" w:cs="Times New Roman"/>
                <w:sz w:val="22"/>
              </w:rPr>
              <w:t>2.1</w:t>
            </w:r>
          </w:p>
        </w:tc>
        <w:tc>
          <w:tcPr>
            <w:tcW w:w="1559" w:type="dxa"/>
            <w:vAlign w:val="center"/>
          </w:tcPr>
          <w:p w:rsidR="00E44847" w:rsidRPr="00E44847" w:rsidRDefault="00C57504" w:rsidP="00E44847">
            <w:pPr>
              <w:autoSpaceDE w:val="0"/>
              <w:autoSpaceDN w:val="0"/>
              <w:adjustRightInd w:val="0"/>
              <w:jc w:val="center"/>
              <w:rPr>
                <w:rFonts w:eastAsia="Calibri" w:cs="Times New Roman"/>
                <w:sz w:val="22"/>
              </w:rPr>
            </w:pPr>
            <w:r>
              <w:rPr>
                <w:rFonts w:eastAsia="Calibri" w:cs="Times New Roman"/>
                <w:sz w:val="22"/>
              </w:rPr>
              <w:t>6</w:t>
            </w:r>
            <w:r w:rsidR="00E44847" w:rsidRPr="00E44847">
              <w:rPr>
                <w:rFonts w:eastAsia="Calibri" w:cs="Times New Roman"/>
                <w:sz w:val="22"/>
              </w:rPr>
              <w:t>00</w:t>
            </w:r>
          </w:p>
        </w:tc>
        <w:tc>
          <w:tcPr>
            <w:tcW w:w="1701" w:type="dxa"/>
            <w:vAlign w:val="center"/>
          </w:tcPr>
          <w:p w:rsidR="00E44847" w:rsidRPr="00E44847" w:rsidRDefault="00C57504" w:rsidP="00E44847">
            <w:pPr>
              <w:autoSpaceDE w:val="0"/>
              <w:autoSpaceDN w:val="0"/>
              <w:adjustRightInd w:val="0"/>
              <w:jc w:val="center"/>
              <w:rPr>
                <w:rFonts w:eastAsia="Calibri" w:cs="Times New Roman"/>
                <w:sz w:val="22"/>
              </w:rPr>
            </w:pPr>
            <w:r>
              <w:rPr>
                <w:rFonts w:eastAsia="Calibri" w:cs="Times New Roman"/>
                <w:sz w:val="22"/>
              </w:rPr>
              <w:t>2</w:t>
            </w:r>
            <w:r w:rsidR="00E44847" w:rsidRPr="00E44847">
              <w:rPr>
                <w:rFonts w:eastAsia="Calibri" w:cs="Times New Roman"/>
                <w:sz w:val="22"/>
              </w:rPr>
              <w:t xml:space="preserve"> 500</w:t>
            </w:r>
          </w:p>
        </w:tc>
        <w:tc>
          <w:tcPr>
            <w:tcW w:w="1985" w:type="dxa"/>
            <w:vAlign w:val="center"/>
          </w:tcPr>
          <w:p w:rsidR="00E44847" w:rsidRPr="00E44847" w:rsidRDefault="00E44847" w:rsidP="00E44847">
            <w:pPr>
              <w:autoSpaceDE w:val="0"/>
              <w:autoSpaceDN w:val="0"/>
              <w:adjustRightInd w:val="0"/>
              <w:jc w:val="center"/>
              <w:rPr>
                <w:rFonts w:eastAsia="Calibri" w:cs="Times New Roman"/>
                <w:sz w:val="22"/>
              </w:rPr>
            </w:pPr>
            <w:r w:rsidRPr="00E44847">
              <w:rPr>
                <w:rFonts w:eastAsia="Calibri" w:cs="Times New Roman"/>
                <w:sz w:val="22"/>
              </w:rPr>
              <w:t>60%</w:t>
            </w:r>
          </w:p>
        </w:tc>
        <w:tc>
          <w:tcPr>
            <w:tcW w:w="1559" w:type="dxa"/>
            <w:vAlign w:val="center"/>
          </w:tcPr>
          <w:p w:rsidR="00E44847" w:rsidRPr="00E44847" w:rsidRDefault="00E44847" w:rsidP="00E44847">
            <w:pPr>
              <w:autoSpaceDE w:val="0"/>
              <w:autoSpaceDN w:val="0"/>
              <w:adjustRightInd w:val="0"/>
              <w:jc w:val="center"/>
              <w:rPr>
                <w:rFonts w:eastAsia="Calibri" w:cs="Times New Roman"/>
                <w:sz w:val="22"/>
              </w:rPr>
            </w:pPr>
            <w:r w:rsidRPr="00E44847">
              <w:rPr>
                <w:rFonts w:eastAsia="Calibri" w:cs="Times New Roman"/>
                <w:sz w:val="22"/>
              </w:rPr>
              <w:t>3</w:t>
            </w:r>
          </w:p>
        </w:tc>
        <w:tc>
          <w:tcPr>
            <w:tcW w:w="1418" w:type="dxa"/>
            <w:vAlign w:val="center"/>
          </w:tcPr>
          <w:p w:rsidR="00E44847" w:rsidRPr="00E44847" w:rsidRDefault="00E44847" w:rsidP="00E44847">
            <w:pPr>
              <w:autoSpaceDE w:val="0"/>
              <w:autoSpaceDN w:val="0"/>
              <w:adjustRightInd w:val="0"/>
              <w:jc w:val="center"/>
              <w:rPr>
                <w:rFonts w:eastAsia="Calibri" w:cs="Times New Roman"/>
                <w:sz w:val="22"/>
              </w:rPr>
            </w:pPr>
            <w:r w:rsidRPr="00E44847">
              <w:rPr>
                <w:rFonts w:eastAsia="Calibri" w:cs="Times New Roman"/>
                <w:sz w:val="22"/>
              </w:rPr>
              <w:t>3</w:t>
            </w:r>
          </w:p>
        </w:tc>
      </w:tr>
      <w:tr w:rsidR="00E44847" w:rsidRPr="00E44847" w:rsidTr="00600ACD">
        <w:trPr>
          <w:trHeight w:val="247"/>
        </w:trPr>
        <w:tc>
          <w:tcPr>
            <w:tcW w:w="4395" w:type="dxa"/>
            <w:vAlign w:val="center"/>
          </w:tcPr>
          <w:p w:rsidR="00E44847" w:rsidRPr="00E44847" w:rsidRDefault="00E44847" w:rsidP="00E44847">
            <w:pPr>
              <w:rPr>
                <w:rFonts w:eastAsia="Calibri" w:cs="Times New Roman"/>
                <w:sz w:val="22"/>
              </w:rPr>
            </w:pPr>
            <w:r w:rsidRPr="00E44847">
              <w:rPr>
                <w:rFonts w:eastAsia="Times New Roman" w:cs="Times New Roman"/>
                <w:sz w:val="28"/>
                <w:szCs w:val="28"/>
                <w:lang w:eastAsia="ru-RU"/>
              </w:rPr>
              <w:br w:type="page"/>
            </w:r>
            <w:r w:rsidRPr="00E44847">
              <w:rPr>
                <w:rFonts w:eastAsia="Calibri" w:cs="Times New Roman"/>
                <w:sz w:val="22"/>
              </w:rPr>
              <w:t>Малоэтажная многоквартирная жилая застройка</w:t>
            </w:r>
          </w:p>
        </w:tc>
        <w:tc>
          <w:tcPr>
            <w:tcW w:w="1984" w:type="dxa"/>
            <w:vAlign w:val="center"/>
          </w:tcPr>
          <w:p w:rsidR="00E44847" w:rsidRPr="00E44847" w:rsidRDefault="00E44847" w:rsidP="00E44847">
            <w:pPr>
              <w:jc w:val="center"/>
              <w:rPr>
                <w:rFonts w:eastAsia="Calibri" w:cs="Times New Roman"/>
                <w:sz w:val="22"/>
              </w:rPr>
            </w:pPr>
            <w:r w:rsidRPr="00E44847">
              <w:rPr>
                <w:rFonts w:eastAsia="Calibri" w:cs="Times New Roman"/>
                <w:sz w:val="22"/>
              </w:rPr>
              <w:t>2.1.1</w:t>
            </w:r>
          </w:p>
        </w:tc>
        <w:tc>
          <w:tcPr>
            <w:tcW w:w="3260" w:type="dxa"/>
            <w:gridSpan w:val="2"/>
            <w:vAlign w:val="center"/>
          </w:tcPr>
          <w:p w:rsidR="00E44847" w:rsidRPr="00E44847" w:rsidRDefault="00E44847" w:rsidP="00E44847">
            <w:pPr>
              <w:autoSpaceDE w:val="0"/>
              <w:autoSpaceDN w:val="0"/>
              <w:adjustRightInd w:val="0"/>
              <w:jc w:val="center"/>
              <w:rPr>
                <w:rFonts w:eastAsia="Calibri" w:cs="Times New Roman"/>
                <w:sz w:val="22"/>
              </w:rPr>
            </w:pPr>
            <w:r w:rsidRPr="00E44847">
              <w:rPr>
                <w:rFonts w:eastAsia="Calibri" w:cs="Times New Roman"/>
                <w:sz w:val="22"/>
              </w:rPr>
              <w:t>Не подлежат ограничению</w:t>
            </w:r>
          </w:p>
        </w:tc>
        <w:tc>
          <w:tcPr>
            <w:tcW w:w="1985" w:type="dxa"/>
            <w:vAlign w:val="center"/>
          </w:tcPr>
          <w:p w:rsidR="00E44847" w:rsidRPr="00E44847" w:rsidRDefault="00E44847" w:rsidP="00E44847">
            <w:pPr>
              <w:jc w:val="center"/>
              <w:rPr>
                <w:rFonts w:eastAsia="Calibri" w:cs="Times New Roman"/>
                <w:sz w:val="22"/>
              </w:rPr>
            </w:pPr>
            <w:r w:rsidRPr="00E44847">
              <w:rPr>
                <w:rFonts w:eastAsia="Calibri" w:cs="Times New Roman"/>
                <w:sz w:val="22"/>
              </w:rPr>
              <w:t>60%</w:t>
            </w:r>
          </w:p>
        </w:tc>
        <w:tc>
          <w:tcPr>
            <w:tcW w:w="1559" w:type="dxa"/>
            <w:vAlign w:val="center"/>
          </w:tcPr>
          <w:p w:rsidR="00E44847" w:rsidRPr="00E44847" w:rsidRDefault="00E44847" w:rsidP="00E44847">
            <w:pPr>
              <w:jc w:val="center"/>
              <w:rPr>
                <w:rFonts w:eastAsia="Calibri" w:cs="Times New Roman"/>
                <w:sz w:val="22"/>
              </w:rPr>
            </w:pPr>
            <w:r w:rsidRPr="00E44847">
              <w:rPr>
                <w:rFonts w:eastAsia="Calibri" w:cs="Times New Roman"/>
                <w:sz w:val="22"/>
              </w:rPr>
              <w:t>3</w:t>
            </w:r>
          </w:p>
        </w:tc>
        <w:tc>
          <w:tcPr>
            <w:tcW w:w="1418" w:type="dxa"/>
            <w:vAlign w:val="center"/>
          </w:tcPr>
          <w:p w:rsidR="00E44847" w:rsidRPr="00E44847" w:rsidRDefault="00E44847" w:rsidP="00E44847">
            <w:pPr>
              <w:jc w:val="center"/>
              <w:rPr>
                <w:rFonts w:eastAsia="Calibri" w:cs="Times New Roman"/>
                <w:sz w:val="22"/>
              </w:rPr>
            </w:pPr>
            <w:r w:rsidRPr="00E44847">
              <w:rPr>
                <w:rFonts w:eastAsia="Calibri" w:cs="Times New Roman"/>
                <w:sz w:val="22"/>
              </w:rPr>
              <w:t>4</w:t>
            </w:r>
          </w:p>
        </w:tc>
      </w:tr>
      <w:tr w:rsidR="00E44847" w:rsidRPr="00E44847" w:rsidTr="00600ACD">
        <w:trPr>
          <w:trHeight w:val="247"/>
        </w:trPr>
        <w:tc>
          <w:tcPr>
            <w:tcW w:w="4395" w:type="dxa"/>
            <w:vAlign w:val="center"/>
          </w:tcPr>
          <w:p w:rsidR="00E44847" w:rsidRPr="00E44847" w:rsidRDefault="00E44847" w:rsidP="00E44847">
            <w:pPr>
              <w:rPr>
                <w:rFonts w:eastAsia="Calibri" w:cs="Times New Roman"/>
                <w:sz w:val="22"/>
              </w:rPr>
            </w:pPr>
            <w:r w:rsidRPr="00E44847">
              <w:rPr>
                <w:rFonts w:eastAsia="Calibri" w:cs="Times New Roman"/>
                <w:sz w:val="22"/>
              </w:rPr>
              <w:t>Блокированная жилая застройка</w:t>
            </w:r>
          </w:p>
        </w:tc>
        <w:tc>
          <w:tcPr>
            <w:tcW w:w="1984" w:type="dxa"/>
            <w:vAlign w:val="center"/>
          </w:tcPr>
          <w:p w:rsidR="00E44847" w:rsidRPr="00E44847" w:rsidRDefault="00E44847" w:rsidP="00E44847">
            <w:pPr>
              <w:jc w:val="center"/>
              <w:rPr>
                <w:rFonts w:eastAsia="Calibri" w:cs="Times New Roman"/>
                <w:sz w:val="22"/>
              </w:rPr>
            </w:pPr>
            <w:r w:rsidRPr="00E44847">
              <w:rPr>
                <w:rFonts w:eastAsia="Calibri" w:cs="Times New Roman"/>
                <w:sz w:val="22"/>
              </w:rPr>
              <w:t>2.3</w:t>
            </w:r>
          </w:p>
        </w:tc>
        <w:tc>
          <w:tcPr>
            <w:tcW w:w="1559" w:type="dxa"/>
            <w:vAlign w:val="center"/>
          </w:tcPr>
          <w:p w:rsidR="00E44847" w:rsidRPr="00E44847" w:rsidRDefault="00E44847" w:rsidP="00E44847">
            <w:pPr>
              <w:autoSpaceDE w:val="0"/>
              <w:autoSpaceDN w:val="0"/>
              <w:adjustRightInd w:val="0"/>
              <w:jc w:val="center"/>
              <w:rPr>
                <w:rFonts w:eastAsia="Calibri" w:cs="Times New Roman"/>
                <w:sz w:val="22"/>
              </w:rPr>
            </w:pPr>
            <w:r w:rsidRPr="00E44847">
              <w:rPr>
                <w:rFonts w:eastAsia="Calibri" w:cs="Times New Roman"/>
                <w:sz w:val="22"/>
              </w:rPr>
              <w:t>200</w:t>
            </w:r>
          </w:p>
        </w:tc>
        <w:tc>
          <w:tcPr>
            <w:tcW w:w="1701" w:type="dxa"/>
            <w:vAlign w:val="center"/>
          </w:tcPr>
          <w:p w:rsidR="00E44847" w:rsidRPr="00E44847" w:rsidRDefault="00E44847" w:rsidP="00E44847">
            <w:pPr>
              <w:autoSpaceDE w:val="0"/>
              <w:autoSpaceDN w:val="0"/>
              <w:adjustRightInd w:val="0"/>
              <w:jc w:val="center"/>
              <w:rPr>
                <w:rFonts w:eastAsia="Calibri" w:cs="Times New Roman"/>
                <w:sz w:val="22"/>
              </w:rPr>
            </w:pPr>
            <w:r w:rsidRPr="00E44847">
              <w:rPr>
                <w:rFonts w:eastAsia="Calibri" w:cs="Times New Roman"/>
                <w:sz w:val="22"/>
              </w:rPr>
              <w:t>1 500</w:t>
            </w:r>
          </w:p>
        </w:tc>
        <w:tc>
          <w:tcPr>
            <w:tcW w:w="1985" w:type="dxa"/>
            <w:vAlign w:val="center"/>
          </w:tcPr>
          <w:p w:rsidR="00E44847" w:rsidRPr="00E44847" w:rsidRDefault="00E44847" w:rsidP="00E44847">
            <w:pPr>
              <w:jc w:val="center"/>
              <w:rPr>
                <w:rFonts w:eastAsia="Calibri" w:cs="Times New Roman"/>
                <w:sz w:val="22"/>
              </w:rPr>
            </w:pPr>
            <w:r w:rsidRPr="00E44847">
              <w:rPr>
                <w:rFonts w:eastAsia="Calibri" w:cs="Times New Roman"/>
                <w:sz w:val="22"/>
              </w:rPr>
              <w:t>60%</w:t>
            </w:r>
          </w:p>
        </w:tc>
        <w:tc>
          <w:tcPr>
            <w:tcW w:w="1559" w:type="dxa"/>
            <w:vAlign w:val="center"/>
          </w:tcPr>
          <w:p w:rsidR="00E44847" w:rsidRPr="00E44847" w:rsidRDefault="00E44847" w:rsidP="00E44847">
            <w:pPr>
              <w:jc w:val="center"/>
              <w:rPr>
                <w:rFonts w:eastAsia="Calibri" w:cs="Times New Roman"/>
                <w:sz w:val="22"/>
              </w:rPr>
            </w:pPr>
            <w:r w:rsidRPr="00E44847">
              <w:rPr>
                <w:rFonts w:eastAsia="Calibri" w:cs="Times New Roman"/>
                <w:sz w:val="22"/>
              </w:rPr>
              <w:t>3</w:t>
            </w:r>
          </w:p>
        </w:tc>
        <w:tc>
          <w:tcPr>
            <w:tcW w:w="1418" w:type="dxa"/>
            <w:vAlign w:val="center"/>
          </w:tcPr>
          <w:p w:rsidR="00E44847" w:rsidRPr="00E44847" w:rsidRDefault="00E44847" w:rsidP="00E44847">
            <w:pPr>
              <w:jc w:val="center"/>
              <w:rPr>
                <w:rFonts w:eastAsia="Calibri" w:cs="Times New Roman"/>
                <w:sz w:val="22"/>
              </w:rPr>
            </w:pPr>
            <w:r w:rsidRPr="00E44847">
              <w:rPr>
                <w:rFonts w:eastAsia="Calibri" w:cs="Times New Roman"/>
                <w:sz w:val="22"/>
              </w:rPr>
              <w:t>3</w:t>
            </w:r>
          </w:p>
        </w:tc>
      </w:tr>
      <w:tr w:rsidR="00E44847" w:rsidRPr="00E44847" w:rsidTr="00600ACD">
        <w:trPr>
          <w:trHeight w:val="247"/>
        </w:trPr>
        <w:tc>
          <w:tcPr>
            <w:tcW w:w="4395" w:type="dxa"/>
            <w:vAlign w:val="center"/>
          </w:tcPr>
          <w:p w:rsidR="00E44847" w:rsidRPr="00E44847" w:rsidRDefault="00E44847" w:rsidP="00E44847">
            <w:pPr>
              <w:rPr>
                <w:rFonts w:eastAsia="Calibri" w:cs="Times New Roman"/>
                <w:sz w:val="22"/>
              </w:rPr>
            </w:pPr>
            <w:r w:rsidRPr="00E44847">
              <w:rPr>
                <w:rFonts w:eastAsia="Calibri" w:cs="Times New Roman"/>
                <w:sz w:val="22"/>
              </w:rPr>
              <w:t>Среднеэтажная жилая застройка</w:t>
            </w:r>
          </w:p>
        </w:tc>
        <w:tc>
          <w:tcPr>
            <w:tcW w:w="1984" w:type="dxa"/>
            <w:vAlign w:val="center"/>
          </w:tcPr>
          <w:p w:rsidR="00E44847" w:rsidRPr="00E44847" w:rsidRDefault="00E44847" w:rsidP="00E44847">
            <w:pPr>
              <w:jc w:val="center"/>
              <w:rPr>
                <w:rFonts w:eastAsia="Calibri" w:cs="Times New Roman"/>
                <w:sz w:val="22"/>
              </w:rPr>
            </w:pPr>
            <w:r w:rsidRPr="00E44847">
              <w:rPr>
                <w:rFonts w:eastAsia="Calibri" w:cs="Times New Roman"/>
                <w:sz w:val="22"/>
              </w:rPr>
              <w:t>2.5</w:t>
            </w:r>
          </w:p>
        </w:tc>
        <w:tc>
          <w:tcPr>
            <w:tcW w:w="3260" w:type="dxa"/>
            <w:gridSpan w:val="2"/>
            <w:vAlign w:val="center"/>
          </w:tcPr>
          <w:p w:rsidR="00E44847" w:rsidRPr="00E44847" w:rsidRDefault="00E44847" w:rsidP="00E44847">
            <w:pPr>
              <w:autoSpaceDE w:val="0"/>
              <w:autoSpaceDN w:val="0"/>
              <w:adjustRightInd w:val="0"/>
              <w:jc w:val="center"/>
              <w:rPr>
                <w:rFonts w:eastAsia="Calibri" w:cs="Times New Roman"/>
                <w:sz w:val="22"/>
              </w:rPr>
            </w:pPr>
            <w:r w:rsidRPr="00E44847">
              <w:rPr>
                <w:rFonts w:eastAsia="Calibri" w:cs="Times New Roman"/>
                <w:sz w:val="22"/>
              </w:rPr>
              <w:t>Не подлежат ограничению</w:t>
            </w:r>
          </w:p>
        </w:tc>
        <w:tc>
          <w:tcPr>
            <w:tcW w:w="1985" w:type="dxa"/>
            <w:vAlign w:val="center"/>
          </w:tcPr>
          <w:p w:rsidR="00E44847" w:rsidRPr="00E44847" w:rsidRDefault="00E44847" w:rsidP="00E44847">
            <w:pPr>
              <w:jc w:val="center"/>
              <w:rPr>
                <w:rFonts w:eastAsia="Calibri" w:cs="Times New Roman"/>
                <w:sz w:val="22"/>
              </w:rPr>
            </w:pPr>
            <w:r w:rsidRPr="00E44847">
              <w:rPr>
                <w:rFonts w:eastAsia="Calibri" w:cs="Times New Roman"/>
                <w:sz w:val="22"/>
              </w:rPr>
              <w:t>5 эт. – 34,8%</w:t>
            </w:r>
          </w:p>
          <w:p w:rsidR="00E44847" w:rsidRPr="00E44847" w:rsidRDefault="00E44847" w:rsidP="00E44847">
            <w:pPr>
              <w:jc w:val="center"/>
              <w:rPr>
                <w:rFonts w:eastAsia="Calibri" w:cs="Times New Roman"/>
                <w:sz w:val="22"/>
              </w:rPr>
            </w:pPr>
            <w:r w:rsidRPr="00E44847">
              <w:rPr>
                <w:rFonts w:eastAsia="Calibri" w:cs="Times New Roman"/>
                <w:sz w:val="22"/>
              </w:rPr>
              <w:t>6 эт. – 31,5%</w:t>
            </w:r>
          </w:p>
          <w:p w:rsidR="00E44847" w:rsidRPr="00E44847" w:rsidRDefault="00E44847" w:rsidP="00E44847">
            <w:pPr>
              <w:jc w:val="center"/>
              <w:rPr>
                <w:rFonts w:eastAsia="Calibri" w:cs="Times New Roman"/>
                <w:sz w:val="22"/>
              </w:rPr>
            </w:pPr>
            <w:r w:rsidRPr="00E44847">
              <w:rPr>
                <w:rFonts w:eastAsia="Calibri" w:cs="Times New Roman"/>
                <w:sz w:val="22"/>
              </w:rPr>
              <w:t>7 эт. – 28,8%</w:t>
            </w:r>
          </w:p>
          <w:p w:rsidR="00E44847" w:rsidRPr="00E44847" w:rsidRDefault="00E44847" w:rsidP="00E44847">
            <w:pPr>
              <w:jc w:val="center"/>
              <w:rPr>
                <w:rFonts w:eastAsia="Calibri" w:cs="Times New Roman"/>
                <w:sz w:val="22"/>
              </w:rPr>
            </w:pPr>
            <w:r w:rsidRPr="00E44847">
              <w:rPr>
                <w:rFonts w:eastAsia="Calibri" w:cs="Times New Roman"/>
                <w:sz w:val="22"/>
              </w:rPr>
              <w:t>8 эт. – 26,5%</w:t>
            </w:r>
          </w:p>
        </w:tc>
        <w:tc>
          <w:tcPr>
            <w:tcW w:w="1559" w:type="dxa"/>
            <w:vAlign w:val="center"/>
          </w:tcPr>
          <w:p w:rsidR="00E44847" w:rsidRPr="00E44847" w:rsidRDefault="00E44847" w:rsidP="00E44847">
            <w:pPr>
              <w:jc w:val="center"/>
              <w:rPr>
                <w:rFonts w:eastAsia="Calibri" w:cs="Times New Roman"/>
                <w:sz w:val="22"/>
              </w:rPr>
            </w:pPr>
            <w:r w:rsidRPr="00E44847">
              <w:rPr>
                <w:rFonts w:eastAsia="Calibri" w:cs="Times New Roman"/>
                <w:sz w:val="22"/>
              </w:rPr>
              <w:t>3</w:t>
            </w:r>
          </w:p>
        </w:tc>
        <w:tc>
          <w:tcPr>
            <w:tcW w:w="1418" w:type="dxa"/>
            <w:vAlign w:val="center"/>
          </w:tcPr>
          <w:p w:rsidR="00E44847" w:rsidRPr="00E44847" w:rsidRDefault="00E44847" w:rsidP="00E44847">
            <w:pPr>
              <w:jc w:val="center"/>
              <w:rPr>
                <w:rFonts w:eastAsia="Calibri" w:cs="Times New Roman"/>
                <w:sz w:val="22"/>
              </w:rPr>
            </w:pPr>
            <w:r w:rsidRPr="00E44847">
              <w:rPr>
                <w:rFonts w:eastAsia="Calibri" w:cs="Times New Roman"/>
                <w:sz w:val="22"/>
              </w:rPr>
              <w:t>8</w:t>
            </w:r>
          </w:p>
        </w:tc>
      </w:tr>
      <w:tr w:rsidR="00E44847" w:rsidRPr="00E44847" w:rsidTr="00600ACD">
        <w:trPr>
          <w:trHeight w:val="247"/>
        </w:trPr>
        <w:tc>
          <w:tcPr>
            <w:tcW w:w="4395" w:type="dxa"/>
            <w:vAlign w:val="center"/>
          </w:tcPr>
          <w:p w:rsidR="00E44847" w:rsidRPr="00E44847" w:rsidRDefault="00E44847" w:rsidP="00E44847">
            <w:pPr>
              <w:rPr>
                <w:rFonts w:eastAsia="Calibri" w:cs="Times New Roman"/>
                <w:sz w:val="22"/>
              </w:rPr>
            </w:pPr>
            <w:r w:rsidRPr="00E44847">
              <w:rPr>
                <w:rFonts w:eastAsia="Calibri" w:cs="Times New Roman"/>
                <w:sz w:val="22"/>
              </w:rPr>
              <w:t>Многоэтажная жилая застройка (высотная застройка)</w:t>
            </w:r>
          </w:p>
        </w:tc>
        <w:tc>
          <w:tcPr>
            <w:tcW w:w="1984" w:type="dxa"/>
            <w:vAlign w:val="center"/>
          </w:tcPr>
          <w:p w:rsidR="00E44847" w:rsidRPr="00E44847" w:rsidRDefault="00E44847" w:rsidP="00E44847">
            <w:pPr>
              <w:jc w:val="center"/>
              <w:rPr>
                <w:rFonts w:eastAsia="Calibri" w:cs="Times New Roman"/>
                <w:sz w:val="22"/>
              </w:rPr>
            </w:pPr>
            <w:r w:rsidRPr="00E44847">
              <w:rPr>
                <w:rFonts w:eastAsia="Calibri" w:cs="Times New Roman"/>
                <w:sz w:val="22"/>
              </w:rPr>
              <w:t>2.6</w:t>
            </w:r>
          </w:p>
        </w:tc>
        <w:tc>
          <w:tcPr>
            <w:tcW w:w="3260" w:type="dxa"/>
            <w:gridSpan w:val="2"/>
            <w:vAlign w:val="center"/>
          </w:tcPr>
          <w:p w:rsidR="00E44847" w:rsidRPr="00E44847" w:rsidRDefault="00E44847" w:rsidP="00E44847">
            <w:pPr>
              <w:autoSpaceDE w:val="0"/>
              <w:autoSpaceDN w:val="0"/>
              <w:adjustRightInd w:val="0"/>
              <w:jc w:val="center"/>
              <w:rPr>
                <w:rFonts w:eastAsia="Calibri" w:cs="Times New Roman"/>
                <w:sz w:val="22"/>
              </w:rPr>
            </w:pPr>
            <w:r w:rsidRPr="00E44847">
              <w:rPr>
                <w:rFonts w:eastAsia="Calibri" w:cs="Times New Roman"/>
                <w:sz w:val="22"/>
              </w:rPr>
              <w:t>Не подлежат ограничению</w:t>
            </w:r>
          </w:p>
        </w:tc>
        <w:tc>
          <w:tcPr>
            <w:tcW w:w="1985" w:type="dxa"/>
            <w:vAlign w:val="center"/>
          </w:tcPr>
          <w:p w:rsidR="00E44847" w:rsidRPr="00E44847" w:rsidRDefault="00E44847" w:rsidP="00E44847">
            <w:pPr>
              <w:jc w:val="center"/>
              <w:rPr>
                <w:rFonts w:eastAsia="Calibri" w:cs="Times New Roman"/>
                <w:sz w:val="22"/>
              </w:rPr>
            </w:pPr>
            <w:r w:rsidRPr="00E44847">
              <w:rPr>
                <w:rFonts w:eastAsia="Calibri" w:cs="Times New Roman"/>
                <w:sz w:val="22"/>
              </w:rPr>
              <w:t>9 эт. – 24,6%</w:t>
            </w:r>
          </w:p>
        </w:tc>
        <w:tc>
          <w:tcPr>
            <w:tcW w:w="1559" w:type="dxa"/>
            <w:vAlign w:val="center"/>
          </w:tcPr>
          <w:p w:rsidR="00E44847" w:rsidRPr="00E44847" w:rsidRDefault="00E44847" w:rsidP="00E44847">
            <w:pPr>
              <w:jc w:val="center"/>
              <w:rPr>
                <w:rFonts w:eastAsia="Calibri" w:cs="Times New Roman"/>
                <w:sz w:val="22"/>
              </w:rPr>
            </w:pPr>
            <w:r w:rsidRPr="00E44847">
              <w:rPr>
                <w:rFonts w:eastAsia="Calibri" w:cs="Times New Roman"/>
                <w:sz w:val="22"/>
              </w:rPr>
              <w:t>3</w:t>
            </w:r>
          </w:p>
        </w:tc>
        <w:tc>
          <w:tcPr>
            <w:tcW w:w="1418" w:type="dxa"/>
            <w:vAlign w:val="center"/>
          </w:tcPr>
          <w:p w:rsidR="00E44847" w:rsidRPr="00E44847" w:rsidRDefault="00E44847" w:rsidP="00E44847">
            <w:pPr>
              <w:jc w:val="center"/>
              <w:rPr>
                <w:rFonts w:eastAsia="Calibri" w:cs="Times New Roman"/>
                <w:sz w:val="22"/>
              </w:rPr>
            </w:pPr>
            <w:r w:rsidRPr="00E44847">
              <w:rPr>
                <w:rFonts w:eastAsia="Calibri" w:cs="Times New Roman"/>
                <w:sz w:val="22"/>
              </w:rPr>
              <w:t>9</w:t>
            </w:r>
          </w:p>
        </w:tc>
      </w:tr>
      <w:tr w:rsidR="00E44847" w:rsidRPr="00E44847" w:rsidTr="00600ACD">
        <w:trPr>
          <w:trHeight w:val="247"/>
        </w:trPr>
        <w:tc>
          <w:tcPr>
            <w:tcW w:w="4395" w:type="dxa"/>
            <w:vAlign w:val="center"/>
          </w:tcPr>
          <w:p w:rsidR="00E44847" w:rsidRPr="00E44847" w:rsidRDefault="00E44847" w:rsidP="00E44847">
            <w:pPr>
              <w:rPr>
                <w:rFonts w:eastAsia="Calibri" w:cs="Times New Roman"/>
                <w:sz w:val="22"/>
              </w:rPr>
            </w:pPr>
            <w:r w:rsidRPr="00E44847">
              <w:rPr>
                <w:rFonts w:eastAsia="Calibri" w:cs="Times New Roman"/>
                <w:sz w:val="22"/>
              </w:rPr>
              <w:t xml:space="preserve">Обслуживание жилой застройки </w:t>
            </w:r>
          </w:p>
        </w:tc>
        <w:tc>
          <w:tcPr>
            <w:tcW w:w="1984" w:type="dxa"/>
            <w:vAlign w:val="center"/>
          </w:tcPr>
          <w:p w:rsidR="00E44847" w:rsidRPr="00E44847" w:rsidRDefault="00E44847" w:rsidP="00E44847">
            <w:pPr>
              <w:jc w:val="center"/>
              <w:rPr>
                <w:rFonts w:eastAsia="Calibri" w:cs="Times New Roman"/>
                <w:sz w:val="22"/>
              </w:rPr>
            </w:pPr>
            <w:r w:rsidRPr="00E44847">
              <w:rPr>
                <w:rFonts w:eastAsia="Calibri" w:cs="Times New Roman"/>
                <w:sz w:val="22"/>
              </w:rPr>
              <w:t>2.7</w:t>
            </w:r>
          </w:p>
        </w:tc>
        <w:tc>
          <w:tcPr>
            <w:tcW w:w="8222" w:type="dxa"/>
            <w:gridSpan w:val="5"/>
            <w:vAlign w:val="center"/>
          </w:tcPr>
          <w:p w:rsidR="00E44847" w:rsidRPr="00E44847" w:rsidRDefault="00E44847" w:rsidP="00E44847">
            <w:pPr>
              <w:jc w:val="center"/>
              <w:rPr>
                <w:rFonts w:eastAsia="Calibri" w:cs="Times New Roman"/>
                <w:sz w:val="22"/>
              </w:rPr>
            </w:pPr>
            <w:r w:rsidRPr="00E44847">
              <w:rPr>
                <w:rFonts w:eastAsia="Calibri" w:cs="Times New Roman"/>
                <w:sz w:val="22"/>
              </w:rPr>
              <w:t>Не подлежат ограничению</w:t>
            </w:r>
          </w:p>
        </w:tc>
      </w:tr>
      <w:tr w:rsidR="0026239E" w:rsidRPr="00E44847" w:rsidTr="00944C95">
        <w:trPr>
          <w:trHeight w:val="247"/>
        </w:trPr>
        <w:tc>
          <w:tcPr>
            <w:tcW w:w="4395" w:type="dxa"/>
            <w:vAlign w:val="center"/>
          </w:tcPr>
          <w:p w:rsidR="0026239E" w:rsidRPr="00E44847" w:rsidRDefault="0026239E" w:rsidP="00E44847">
            <w:pPr>
              <w:rPr>
                <w:rFonts w:eastAsia="Calibri" w:cs="Times New Roman"/>
                <w:sz w:val="22"/>
              </w:rPr>
            </w:pPr>
            <w:r w:rsidRPr="00E44847">
              <w:rPr>
                <w:rFonts w:eastAsia="Calibri" w:cs="Times New Roman"/>
                <w:sz w:val="22"/>
              </w:rPr>
              <w:t>Хранение автотранспорта</w:t>
            </w:r>
          </w:p>
        </w:tc>
        <w:tc>
          <w:tcPr>
            <w:tcW w:w="1984" w:type="dxa"/>
            <w:vAlign w:val="center"/>
          </w:tcPr>
          <w:p w:rsidR="0026239E" w:rsidRPr="00E44847" w:rsidRDefault="0026239E" w:rsidP="00E44847">
            <w:pPr>
              <w:jc w:val="center"/>
              <w:rPr>
                <w:rFonts w:eastAsia="Calibri" w:cs="Times New Roman"/>
                <w:sz w:val="22"/>
              </w:rPr>
            </w:pPr>
            <w:r w:rsidRPr="00E44847">
              <w:rPr>
                <w:rFonts w:eastAsia="Calibri" w:cs="Times New Roman"/>
                <w:sz w:val="22"/>
              </w:rPr>
              <w:t>2.7.1</w:t>
            </w:r>
          </w:p>
        </w:tc>
        <w:tc>
          <w:tcPr>
            <w:tcW w:w="3260" w:type="dxa"/>
            <w:gridSpan w:val="2"/>
            <w:vAlign w:val="center"/>
          </w:tcPr>
          <w:p w:rsidR="0026239E" w:rsidRPr="00E44847" w:rsidRDefault="0026239E" w:rsidP="00E44847">
            <w:pPr>
              <w:autoSpaceDE w:val="0"/>
              <w:autoSpaceDN w:val="0"/>
              <w:adjustRightInd w:val="0"/>
              <w:jc w:val="center"/>
              <w:rPr>
                <w:rFonts w:eastAsia="Calibri" w:cs="Times New Roman"/>
                <w:sz w:val="22"/>
              </w:rPr>
            </w:pPr>
            <w:r w:rsidRPr="00E44847">
              <w:rPr>
                <w:rFonts w:eastAsia="Calibri" w:cs="Times New Roman"/>
                <w:sz w:val="22"/>
              </w:rPr>
              <w:t>Не подлежат ограничению</w:t>
            </w:r>
          </w:p>
        </w:tc>
        <w:tc>
          <w:tcPr>
            <w:tcW w:w="1985" w:type="dxa"/>
            <w:vAlign w:val="center"/>
          </w:tcPr>
          <w:p w:rsidR="0026239E" w:rsidRPr="00E44847" w:rsidRDefault="0026239E" w:rsidP="00E44847">
            <w:pPr>
              <w:jc w:val="center"/>
              <w:rPr>
                <w:rFonts w:eastAsia="Calibri" w:cs="Times New Roman"/>
                <w:sz w:val="22"/>
              </w:rPr>
            </w:pPr>
            <w:r w:rsidRPr="00E44847">
              <w:rPr>
                <w:rFonts w:eastAsia="Calibri" w:cs="Times New Roman"/>
                <w:sz w:val="22"/>
              </w:rPr>
              <w:t>100%</w:t>
            </w:r>
          </w:p>
        </w:tc>
        <w:tc>
          <w:tcPr>
            <w:tcW w:w="1559" w:type="dxa"/>
            <w:vAlign w:val="center"/>
          </w:tcPr>
          <w:p w:rsidR="0026239E" w:rsidRPr="00E44847" w:rsidRDefault="0026239E" w:rsidP="00E44847">
            <w:pPr>
              <w:jc w:val="center"/>
              <w:rPr>
                <w:rFonts w:eastAsia="Calibri" w:cs="Times New Roman"/>
                <w:sz w:val="22"/>
              </w:rPr>
            </w:pPr>
            <w:r w:rsidRPr="00E44847">
              <w:rPr>
                <w:rFonts w:eastAsia="Calibri" w:cs="Times New Roman"/>
                <w:sz w:val="22"/>
              </w:rPr>
              <w:t>0</w:t>
            </w:r>
          </w:p>
        </w:tc>
        <w:tc>
          <w:tcPr>
            <w:tcW w:w="1418" w:type="dxa"/>
            <w:vAlign w:val="center"/>
          </w:tcPr>
          <w:p w:rsidR="0026239E" w:rsidRPr="00E44847" w:rsidRDefault="0026239E" w:rsidP="00E44847">
            <w:pPr>
              <w:jc w:val="center"/>
              <w:rPr>
                <w:rFonts w:eastAsia="Calibri" w:cs="Times New Roman"/>
                <w:sz w:val="22"/>
              </w:rPr>
            </w:pPr>
            <w:r w:rsidRPr="00E44847">
              <w:rPr>
                <w:rFonts w:eastAsia="Calibri" w:cs="Times New Roman"/>
                <w:sz w:val="22"/>
              </w:rPr>
              <w:t>1</w:t>
            </w:r>
          </w:p>
        </w:tc>
      </w:tr>
      <w:tr w:rsidR="00E44847" w:rsidRPr="00E44847" w:rsidTr="00600ACD">
        <w:trPr>
          <w:trHeight w:val="109"/>
        </w:trPr>
        <w:tc>
          <w:tcPr>
            <w:tcW w:w="4395" w:type="dxa"/>
            <w:vAlign w:val="center"/>
          </w:tcPr>
          <w:p w:rsidR="00E44847" w:rsidRPr="00E44847" w:rsidRDefault="00E44847" w:rsidP="00E44847">
            <w:pPr>
              <w:autoSpaceDE w:val="0"/>
              <w:autoSpaceDN w:val="0"/>
              <w:adjustRightInd w:val="0"/>
              <w:rPr>
                <w:rFonts w:eastAsia="Calibri" w:cs="Times New Roman"/>
                <w:sz w:val="22"/>
              </w:rPr>
            </w:pPr>
            <w:r w:rsidRPr="00E44847">
              <w:rPr>
                <w:rFonts w:eastAsia="Calibri" w:cs="Times New Roman"/>
                <w:sz w:val="22"/>
              </w:rPr>
              <w:t>Коммунальное обслуживание</w:t>
            </w:r>
          </w:p>
        </w:tc>
        <w:tc>
          <w:tcPr>
            <w:tcW w:w="1984" w:type="dxa"/>
            <w:vAlign w:val="center"/>
          </w:tcPr>
          <w:p w:rsidR="00E44847" w:rsidRPr="00E44847" w:rsidRDefault="00E44847" w:rsidP="00E44847">
            <w:pPr>
              <w:autoSpaceDE w:val="0"/>
              <w:autoSpaceDN w:val="0"/>
              <w:adjustRightInd w:val="0"/>
              <w:jc w:val="center"/>
              <w:rPr>
                <w:rFonts w:eastAsia="Calibri" w:cs="Times New Roman"/>
                <w:sz w:val="22"/>
              </w:rPr>
            </w:pPr>
            <w:r w:rsidRPr="00E44847">
              <w:rPr>
                <w:rFonts w:eastAsia="Calibri" w:cs="Times New Roman"/>
                <w:sz w:val="22"/>
              </w:rPr>
              <w:t>3.1</w:t>
            </w:r>
          </w:p>
        </w:tc>
        <w:tc>
          <w:tcPr>
            <w:tcW w:w="3260" w:type="dxa"/>
            <w:gridSpan w:val="2"/>
            <w:vAlign w:val="center"/>
          </w:tcPr>
          <w:p w:rsidR="00E44847" w:rsidRPr="00E44847" w:rsidRDefault="00E44847" w:rsidP="00E44847">
            <w:pPr>
              <w:autoSpaceDE w:val="0"/>
              <w:autoSpaceDN w:val="0"/>
              <w:adjustRightInd w:val="0"/>
              <w:jc w:val="center"/>
              <w:rPr>
                <w:rFonts w:eastAsia="Calibri" w:cs="Times New Roman"/>
                <w:sz w:val="22"/>
              </w:rPr>
            </w:pPr>
            <w:r w:rsidRPr="00E44847">
              <w:rPr>
                <w:rFonts w:eastAsia="Calibri" w:cs="Times New Roman"/>
                <w:sz w:val="22"/>
              </w:rPr>
              <w:t>Не подлежат ограничению</w:t>
            </w:r>
          </w:p>
        </w:tc>
        <w:tc>
          <w:tcPr>
            <w:tcW w:w="1985" w:type="dxa"/>
            <w:vAlign w:val="center"/>
          </w:tcPr>
          <w:p w:rsidR="00E44847" w:rsidRPr="00E44847" w:rsidRDefault="00E44847" w:rsidP="00E44847">
            <w:pPr>
              <w:autoSpaceDE w:val="0"/>
              <w:autoSpaceDN w:val="0"/>
              <w:adjustRightInd w:val="0"/>
              <w:jc w:val="center"/>
              <w:rPr>
                <w:rFonts w:eastAsia="Calibri" w:cs="Times New Roman"/>
                <w:sz w:val="22"/>
              </w:rPr>
            </w:pPr>
            <w:r w:rsidRPr="00E44847">
              <w:rPr>
                <w:rFonts w:eastAsia="Calibri" w:cs="Times New Roman"/>
                <w:sz w:val="22"/>
              </w:rPr>
              <w:t>60%</w:t>
            </w:r>
          </w:p>
        </w:tc>
        <w:tc>
          <w:tcPr>
            <w:tcW w:w="1559" w:type="dxa"/>
            <w:vAlign w:val="center"/>
          </w:tcPr>
          <w:p w:rsidR="00E44847" w:rsidRPr="00E44847" w:rsidRDefault="00E44847" w:rsidP="00E44847">
            <w:pPr>
              <w:autoSpaceDE w:val="0"/>
              <w:autoSpaceDN w:val="0"/>
              <w:adjustRightInd w:val="0"/>
              <w:jc w:val="center"/>
              <w:rPr>
                <w:rFonts w:eastAsia="Calibri" w:cs="Times New Roman"/>
                <w:sz w:val="22"/>
              </w:rPr>
            </w:pPr>
            <w:r w:rsidRPr="00E44847">
              <w:rPr>
                <w:rFonts w:eastAsia="Calibri" w:cs="Times New Roman"/>
                <w:sz w:val="22"/>
              </w:rPr>
              <w:t>3</w:t>
            </w:r>
          </w:p>
        </w:tc>
        <w:tc>
          <w:tcPr>
            <w:tcW w:w="1418" w:type="dxa"/>
            <w:vAlign w:val="center"/>
          </w:tcPr>
          <w:p w:rsidR="00E44847" w:rsidRPr="00E44847" w:rsidRDefault="00E44847" w:rsidP="00E44847">
            <w:pPr>
              <w:autoSpaceDE w:val="0"/>
              <w:autoSpaceDN w:val="0"/>
              <w:adjustRightInd w:val="0"/>
              <w:jc w:val="center"/>
              <w:rPr>
                <w:rFonts w:eastAsia="Calibri" w:cs="Times New Roman"/>
                <w:sz w:val="22"/>
              </w:rPr>
            </w:pPr>
            <w:r w:rsidRPr="00E44847">
              <w:rPr>
                <w:rFonts w:eastAsia="Calibri" w:cs="Times New Roman"/>
                <w:sz w:val="22"/>
              </w:rPr>
              <w:t>3</w:t>
            </w:r>
          </w:p>
        </w:tc>
      </w:tr>
      <w:tr w:rsidR="0026239E" w:rsidRPr="00E44847" w:rsidTr="009549D6">
        <w:trPr>
          <w:trHeight w:val="109"/>
        </w:trPr>
        <w:tc>
          <w:tcPr>
            <w:tcW w:w="4395" w:type="dxa"/>
            <w:vAlign w:val="center"/>
          </w:tcPr>
          <w:p w:rsidR="0026239E" w:rsidRPr="00E44847" w:rsidRDefault="0026239E" w:rsidP="00E44847">
            <w:pPr>
              <w:autoSpaceDE w:val="0"/>
              <w:autoSpaceDN w:val="0"/>
              <w:adjustRightInd w:val="0"/>
              <w:rPr>
                <w:rFonts w:eastAsia="Calibri" w:cs="Times New Roman"/>
                <w:sz w:val="22"/>
              </w:rPr>
            </w:pPr>
            <w:r w:rsidRPr="00E44847">
              <w:rPr>
                <w:rFonts w:eastAsia="Calibri" w:cs="Times New Roman"/>
                <w:sz w:val="22"/>
              </w:rPr>
              <w:t>Социальное обслуживание</w:t>
            </w:r>
          </w:p>
        </w:tc>
        <w:tc>
          <w:tcPr>
            <w:tcW w:w="1984" w:type="dxa"/>
            <w:vAlign w:val="center"/>
          </w:tcPr>
          <w:p w:rsidR="0026239E" w:rsidRPr="00E44847" w:rsidRDefault="0026239E" w:rsidP="00E44847">
            <w:pPr>
              <w:autoSpaceDE w:val="0"/>
              <w:autoSpaceDN w:val="0"/>
              <w:adjustRightInd w:val="0"/>
              <w:jc w:val="center"/>
              <w:rPr>
                <w:rFonts w:eastAsia="Calibri" w:cs="Times New Roman"/>
                <w:sz w:val="22"/>
              </w:rPr>
            </w:pPr>
            <w:r w:rsidRPr="00E44847">
              <w:rPr>
                <w:rFonts w:eastAsia="Calibri" w:cs="Times New Roman"/>
                <w:sz w:val="22"/>
              </w:rPr>
              <w:t>3.2</w:t>
            </w:r>
          </w:p>
        </w:tc>
        <w:tc>
          <w:tcPr>
            <w:tcW w:w="3260" w:type="dxa"/>
            <w:gridSpan w:val="2"/>
          </w:tcPr>
          <w:p w:rsidR="0026239E" w:rsidRPr="00E44847" w:rsidRDefault="0026239E" w:rsidP="00E44847">
            <w:pPr>
              <w:autoSpaceDE w:val="0"/>
              <w:autoSpaceDN w:val="0"/>
              <w:adjustRightInd w:val="0"/>
              <w:jc w:val="center"/>
              <w:rPr>
                <w:rFonts w:eastAsia="Calibri" w:cs="Times New Roman"/>
                <w:sz w:val="22"/>
              </w:rPr>
            </w:pPr>
            <w:r w:rsidRPr="00F00A7A">
              <w:rPr>
                <w:rFonts w:eastAsia="Calibri" w:cs="Times New Roman"/>
                <w:sz w:val="22"/>
              </w:rPr>
              <w:t>Не подлежат ограничению</w:t>
            </w:r>
          </w:p>
        </w:tc>
        <w:tc>
          <w:tcPr>
            <w:tcW w:w="1985" w:type="dxa"/>
            <w:vAlign w:val="center"/>
          </w:tcPr>
          <w:p w:rsidR="0026239E" w:rsidRPr="00E44847" w:rsidRDefault="0026239E" w:rsidP="00E44847">
            <w:pPr>
              <w:autoSpaceDE w:val="0"/>
              <w:autoSpaceDN w:val="0"/>
              <w:adjustRightInd w:val="0"/>
              <w:jc w:val="center"/>
              <w:rPr>
                <w:rFonts w:eastAsia="Calibri" w:cs="Times New Roman"/>
                <w:sz w:val="22"/>
              </w:rPr>
            </w:pPr>
            <w:r w:rsidRPr="00E44847">
              <w:rPr>
                <w:rFonts w:eastAsia="Calibri" w:cs="Times New Roman"/>
                <w:sz w:val="22"/>
              </w:rPr>
              <w:t>60%</w:t>
            </w:r>
          </w:p>
        </w:tc>
        <w:tc>
          <w:tcPr>
            <w:tcW w:w="1559" w:type="dxa"/>
            <w:vAlign w:val="center"/>
          </w:tcPr>
          <w:p w:rsidR="0026239E" w:rsidRPr="00E44847" w:rsidRDefault="0026239E" w:rsidP="00E44847">
            <w:pPr>
              <w:autoSpaceDE w:val="0"/>
              <w:autoSpaceDN w:val="0"/>
              <w:adjustRightInd w:val="0"/>
              <w:jc w:val="center"/>
              <w:rPr>
                <w:rFonts w:eastAsia="Calibri" w:cs="Times New Roman"/>
                <w:sz w:val="22"/>
              </w:rPr>
            </w:pPr>
            <w:r w:rsidRPr="00E44847">
              <w:rPr>
                <w:rFonts w:eastAsia="Calibri" w:cs="Times New Roman"/>
                <w:sz w:val="22"/>
              </w:rPr>
              <w:t>3</w:t>
            </w:r>
          </w:p>
        </w:tc>
        <w:tc>
          <w:tcPr>
            <w:tcW w:w="1418" w:type="dxa"/>
            <w:vAlign w:val="center"/>
          </w:tcPr>
          <w:p w:rsidR="0026239E" w:rsidRPr="00E44847" w:rsidRDefault="0026239E" w:rsidP="00E44847">
            <w:pPr>
              <w:autoSpaceDE w:val="0"/>
              <w:autoSpaceDN w:val="0"/>
              <w:adjustRightInd w:val="0"/>
              <w:jc w:val="center"/>
              <w:rPr>
                <w:rFonts w:eastAsia="Calibri" w:cs="Times New Roman"/>
                <w:sz w:val="22"/>
              </w:rPr>
            </w:pPr>
            <w:r w:rsidRPr="00E44847">
              <w:rPr>
                <w:rFonts w:eastAsia="Calibri" w:cs="Times New Roman"/>
                <w:sz w:val="22"/>
              </w:rPr>
              <w:t>3</w:t>
            </w:r>
          </w:p>
        </w:tc>
      </w:tr>
      <w:tr w:rsidR="0026239E" w:rsidRPr="00E44847" w:rsidTr="008E495D">
        <w:trPr>
          <w:trHeight w:val="109"/>
        </w:trPr>
        <w:tc>
          <w:tcPr>
            <w:tcW w:w="4395" w:type="dxa"/>
            <w:vAlign w:val="center"/>
          </w:tcPr>
          <w:p w:rsidR="0026239E" w:rsidRPr="00E44847" w:rsidRDefault="0026239E" w:rsidP="00E44847">
            <w:pPr>
              <w:autoSpaceDE w:val="0"/>
              <w:autoSpaceDN w:val="0"/>
              <w:adjustRightInd w:val="0"/>
              <w:rPr>
                <w:rFonts w:eastAsia="Calibri" w:cs="Times New Roman"/>
                <w:sz w:val="22"/>
              </w:rPr>
            </w:pPr>
            <w:r w:rsidRPr="00E44847">
              <w:rPr>
                <w:rFonts w:eastAsia="Calibri" w:cs="Times New Roman"/>
                <w:sz w:val="22"/>
              </w:rPr>
              <w:t>Бытовое обслуживание</w:t>
            </w:r>
          </w:p>
        </w:tc>
        <w:tc>
          <w:tcPr>
            <w:tcW w:w="1984" w:type="dxa"/>
            <w:vAlign w:val="center"/>
          </w:tcPr>
          <w:p w:rsidR="0026239E" w:rsidRPr="00E44847" w:rsidRDefault="0026239E" w:rsidP="00E44847">
            <w:pPr>
              <w:autoSpaceDE w:val="0"/>
              <w:autoSpaceDN w:val="0"/>
              <w:adjustRightInd w:val="0"/>
              <w:jc w:val="center"/>
              <w:rPr>
                <w:rFonts w:eastAsia="Calibri" w:cs="Times New Roman"/>
                <w:sz w:val="22"/>
              </w:rPr>
            </w:pPr>
            <w:r w:rsidRPr="00E44847">
              <w:rPr>
                <w:rFonts w:eastAsia="Calibri" w:cs="Times New Roman"/>
                <w:sz w:val="22"/>
              </w:rPr>
              <w:t>3.3</w:t>
            </w:r>
          </w:p>
        </w:tc>
        <w:tc>
          <w:tcPr>
            <w:tcW w:w="3260" w:type="dxa"/>
            <w:gridSpan w:val="2"/>
          </w:tcPr>
          <w:p w:rsidR="0026239E" w:rsidRPr="00E44847" w:rsidRDefault="0026239E" w:rsidP="00E44847">
            <w:pPr>
              <w:autoSpaceDE w:val="0"/>
              <w:autoSpaceDN w:val="0"/>
              <w:adjustRightInd w:val="0"/>
              <w:jc w:val="center"/>
              <w:rPr>
                <w:rFonts w:eastAsia="Calibri" w:cs="Times New Roman"/>
                <w:sz w:val="22"/>
              </w:rPr>
            </w:pPr>
            <w:r w:rsidRPr="00F00A7A">
              <w:rPr>
                <w:rFonts w:eastAsia="Calibri" w:cs="Times New Roman"/>
                <w:sz w:val="22"/>
              </w:rPr>
              <w:t>Не подлежат ограничению</w:t>
            </w:r>
          </w:p>
        </w:tc>
        <w:tc>
          <w:tcPr>
            <w:tcW w:w="1985" w:type="dxa"/>
            <w:vAlign w:val="center"/>
          </w:tcPr>
          <w:p w:rsidR="0026239E" w:rsidRPr="00E44847" w:rsidRDefault="0026239E" w:rsidP="00E44847">
            <w:pPr>
              <w:autoSpaceDE w:val="0"/>
              <w:autoSpaceDN w:val="0"/>
              <w:adjustRightInd w:val="0"/>
              <w:jc w:val="center"/>
              <w:rPr>
                <w:rFonts w:eastAsia="Calibri" w:cs="Times New Roman"/>
                <w:sz w:val="22"/>
              </w:rPr>
            </w:pPr>
            <w:r w:rsidRPr="00E44847">
              <w:rPr>
                <w:rFonts w:eastAsia="Calibri" w:cs="Times New Roman"/>
                <w:sz w:val="22"/>
              </w:rPr>
              <w:t>60%</w:t>
            </w:r>
          </w:p>
        </w:tc>
        <w:tc>
          <w:tcPr>
            <w:tcW w:w="1559" w:type="dxa"/>
            <w:vAlign w:val="center"/>
          </w:tcPr>
          <w:p w:rsidR="0026239E" w:rsidRPr="00E44847" w:rsidRDefault="0026239E" w:rsidP="00E44847">
            <w:pPr>
              <w:autoSpaceDE w:val="0"/>
              <w:autoSpaceDN w:val="0"/>
              <w:adjustRightInd w:val="0"/>
              <w:jc w:val="center"/>
              <w:rPr>
                <w:rFonts w:eastAsia="Calibri" w:cs="Times New Roman"/>
                <w:sz w:val="22"/>
              </w:rPr>
            </w:pPr>
            <w:r w:rsidRPr="00E44847">
              <w:rPr>
                <w:rFonts w:eastAsia="Calibri" w:cs="Times New Roman"/>
                <w:sz w:val="22"/>
              </w:rPr>
              <w:t>3</w:t>
            </w:r>
          </w:p>
        </w:tc>
        <w:tc>
          <w:tcPr>
            <w:tcW w:w="1418" w:type="dxa"/>
            <w:vAlign w:val="center"/>
          </w:tcPr>
          <w:p w:rsidR="0026239E" w:rsidRPr="00E44847" w:rsidRDefault="0026239E" w:rsidP="00E44847">
            <w:pPr>
              <w:autoSpaceDE w:val="0"/>
              <w:autoSpaceDN w:val="0"/>
              <w:adjustRightInd w:val="0"/>
              <w:jc w:val="center"/>
              <w:rPr>
                <w:rFonts w:eastAsia="Calibri" w:cs="Times New Roman"/>
                <w:sz w:val="22"/>
              </w:rPr>
            </w:pPr>
            <w:r w:rsidRPr="00E44847">
              <w:rPr>
                <w:rFonts w:eastAsia="Calibri" w:cs="Times New Roman"/>
                <w:sz w:val="22"/>
              </w:rPr>
              <w:t>3</w:t>
            </w:r>
          </w:p>
        </w:tc>
      </w:tr>
      <w:tr w:rsidR="0026239E" w:rsidRPr="00E44847" w:rsidTr="00597A60">
        <w:trPr>
          <w:trHeight w:val="247"/>
        </w:trPr>
        <w:tc>
          <w:tcPr>
            <w:tcW w:w="4395" w:type="dxa"/>
            <w:vAlign w:val="center"/>
          </w:tcPr>
          <w:p w:rsidR="0026239E" w:rsidRPr="00E44847" w:rsidRDefault="0026239E" w:rsidP="00E44847">
            <w:pPr>
              <w:autoSpaceDE w:val="0"/>
              <w:autoSpaceDN w:val="0"/>
              <w:adjustRightInd w:val="0"/>
              <w:rPr>
                <w:rFonts w:eastAsia="Calibri" w:cs="Times New Roman"/>
                <w:sz w:val="22"/>
              </w:rPr>
            </w:pPr>
            <w:r w:rsidRPr="00E44847">
              <w:rPr>
                <w:rFonts w:eastAsia="Calibri" w:cs="Times New Roman"/>
                <w:sz w:val="22"/>
              </w:rPr>
              <w:lastRenderedPageBreak/>
              <w:t>Амбулаторно – поликлиническое обслуживание</w:t>
            </w:r>
          </w:p>
        </w:tc>
        <w:tc>
          <w:tcPr>
            <w:tcW w:w="1984" w:type="dxa"/>
            <w:vAlign w:val="center"/>
          </w:tcPr>
          <w:p w:rsidR="0026239E" w:rsidRPr="00E44847" w:rsidRDefault="0026239E" w:rsidP="00E44847">
            <w:pPr>
              <w:autoSpaceDE w:val="0"/>
              <w:autoSpaceDN w:val="0"/>
              <w:adjustRightInd w:val="0"/>
              <w:jc w:val="center"/>
              <w:rPr>
                <w:rFonts w:eastAsia="Calibri" w:cs="Times New Roman"/>
                <w:sz w:val="22"/>
              </w:rPr>
            </w:pPr>
            <w:r w:rsidRPr="00E44847">
              <w:rPr>
                <w:rFonts w:eastAsia="Calibri" w:cs="Times New Roman"/>
                <w:sz w:val="22"/>
              </w:rPr>
              <w:t>3.4.1</w:t>
            </w:r>
          </w:p>
        </w:tc>
        <w:tc>
          <w:tcPr>
            <w:tcW w:w="3260" w:type="dxa"/>
            <w:gridSpan w:val="2"/>
            <w:vAlign w:val="center"/>
          </w:tcPr>
          <w:p w:rsidR="0026239E" w:rsidRPr="00E44847" w:rsidRDefault="0026239E" w:rsidP="00E44847">
            <w:pPr>
              <w:autoSpaceDE w:val="0"/>
              <w:autoSpaceDN w:val="0"/>
              <w:adjustRightInd w:val="0"/>
              <w:jc w:val="center"/>
              <w:rPr>
                <w:rFonts w:eastAsia="Calibri" w:cs="Times New Roman"/>
                <w:sz w:val="22"/>
              </w:rPr>
            </w:pPr>
            <w:r w:rsidRPr="00E44847">
              <w:rPr>
                <w:rFonts w:eastAsia="Calibri" w:cs="Times New Roman"/>
                <w:sz w:val="22"/>
              </w:rPr>
              <w:t>Не подлежат ограничению</w:t>
            </w:r>
          </w:p>
        </w:tc>
        <w:tc>
          <w:tcPr>
            <w:tcW w:w="1985" w:type="dxa"/>
            <w:vAlign w:val="center"/>
          </w:tcPr>
          <w:p w:rsidR="0026239E" w:rsidRPr="00E44847" w:rsidRDefault="0026239E" w:rsidP="00E44847">
            <w:pPr>
              <w:autoSpaceDE w:val="0"/>
              <w:autoSpaceDN w:val="0"/>
              <w:adjustRightInd w:val="0"/>
              <w:jc w:val="center"/>
              <w:rPr>
                <w:rFonts w:eastAsia="Calibri" w:cs="Times New Roman"/>
                <w:sz w:val="22"/>
              </w:rPr>
            </w:pPr>
            <w:r w:rsidRPr="00E44847">
              <w:rPr>
                <w:rFonts w:eastAsia="Calibri" w:cs="Times New Roman"/>
                <w:sz w:val="22"/>
              </w:rPr>
              <w:t>60%</w:t>
            </w:r>
          </w:p>
        </w:tc>
        <w:tc>
          <w:tcPr>
            <w:tcW w:w="1559" w:type="dxa"/>
            <w:vAlign w:val="center"/>
          </w:tcPr>
          <w:p w:rsidR="0026239E" w:rsidRPr="00E44847" w:rsidRDefault="0026239E" w:rsidP="00E44847">
            <w:pPr>
              <w:autoSpaceDE w:val="0"/>
              <w:autoSpaceDN w:val="0"/>
              <w:adjustRightInd w:val="0"/>
              <w:jc w:val="center"/>
              <w:rPr>
                <w:rFonts w:eastAsia="Calibri" w:cs="Times New Roman"/>
                <w:sz w:val="22"/>
              </w:rPr>
            </w:pPr>
            <w:r w:rsidRPr="00E44847">
              <w:rPr>
                <w:rFonts w:eastAsia="Calibri" w:cs="Times New Roman"/>
                <w:sz w:val="22"/>
              </w:rPr>
              <w:t>3</w:t>
            </w:r>
          </w:p>
        </w:tc>
        <w:tc>
          <w:tcPr>
            <w:tcW w:w="1418" w:type="dxa"/>
            <w:vAlign w:val="center"/>
          </w:tcPr>
          <w:p w:rsidR="0026239E" w:rsidRPr="00E44847" w:rsidRDefault="0026239E" w:rsidP="00E44847">
            <w:pPr>
              <w:autoSpaceDE w:val="0"/>
              <w:autoSpaceDN w:val="0"/>
              <w:adjustRightInd w:val="0"/>
              <w:jc w:val="center"/>
              <w:rPr>
                <w:rFonts w:eastAsia="Calibri" w:cs="Times New Roman"/>
                <w:sz w:val="22"/>
              </w:rPr>
            </w:pPr>
            <w:r w:rsidRPr="00E44847">
              <w:rPr>
                <w:rFonts w:eastAsia="Calibri" w:cs="Times New Roman"/>
                <w:sz w:val="22"/>
              </w:rPr>
              <w:t>2</w:t>
            </w:r>
          </w:p>
        </w:tc>
      </w:tr>
      <w:tr w:rsidR="00E44847" w:rsidRPr="00E44847" w:rsidTr="00600ACD">
        <w:trPr>
          <w:trHeight w:val="247"/>
        </w:trPr>
        <w:tc>
          <w:tcPr>
            <w:tcW w:w="4395" w:type="dxa"/>
            <w:vAlign w:val="center"/>
          </w:tcPr>
          <w:p w:rsidR="00E44847" w:rsidRPr="00E44847" w:rsidRDefault="00E44847" w:rsidP="00E44847">
            <w:pPr>
              <w:autoSpaceDE w:val="0"/>
              <w:autoSpaceDN w:val="0"/>
              <w:adjustRightInd w:val="0"/>
              <w:rPr>
                <w:rFonts w:eastAsia="Calibri" w:cs="Times New Roman"/>
                <w:sz w:val="22"/>
              </w:rPr>
            </w:pPr>
            <w:r w:rsidRPr="00E44847">
              <w:rPr>
                <w:rFonts w:eastAsia="Calibri" w:cs="Times New Roman"/>
                <w:sz w:val="22"/>
              </w:rPr>
              <w:t>Дошкольное, начальное и среднее общее образование</w:t>
            </w:r>
          </w:p>
        </w:tc>
        <w:tc>
          <w:tcPr>
            <w:tcW w:w="1984" w:type="dxa"/>
            <w:vAlign w:val="center"/>
          </w:tcPr>
          <w:p w:rsidR="00E44847" w:rsidRPr="00E44847" w:rsidRDefault="00E44847" w:rsidP="00E44847">
            <w:pPr>
              <w:autoSpaceDE w:val="0"/>
              <w:autoSpaceDN w:val="0"/>
              <w:adjustRightInd w:val="0"/>
              <w:jc w:val="center"/>
              <w:rPr>
                <w:rFonts w:eastAsia="Calibri" w:cs="Times New Roman"/>
                <w:sz w:val="22"/>
              </w:rPr>
            </w:pPr>
            <w:r w:rsidRPr="00E44847">
              <w:rPr>
                <w:rFonts w:eastAsia="Calibri" w:cs="Times New Roman"/>
                <w:sz w:val="22"/>
              </w:rPr>
              <w:t>3.5.1</w:t>
            </w:r>
          </w:p>
        </w:tc>
        <w:tc>
          <w:tcPr>
            <w:tcW w:w="3260" w:type="dxa"/>
            <w:gridSpan w:val="2"/>
            <w:vAlign w:val="center"/>
          </w:tcPr>
          <w:p w:rsidR="00E44847" w:rsidRPr="00E44847" w:rsidRDefault="00E44847" w:rsidP="00E44847">
            <w:pPr>
              <w:autoSpaceDE w:val="0"/>
              <w:autoSpaceDN w:val="0"/>
              <w:adjustRightInd w:val="0"/>
              <w:jc w:val="center"/>
              <w:rPr>
                <w:rFonts w:eastAsia="Calibri" w:cs="Times New Roman"/>
                <w:sz w:val="22"/>
              </w:rPr>
            </w:pPr>
            <w:r w:rsidRPr="00E44847">
              <w:rPr>
                <w:rFonts w:eastAsia="Calibri" w:cs="Times New Roman"/>
                <w:sz w:val="22"/>
              </w:rPr>
              <w:t>Не подлежат ограничению</w:t>
            </w:r>
          </w:p>
        </w:tc>
        <w:tc>
          <w:tcPr>
            <w:tcW w:w="1985" w:type="dxa"/>
            <w:vAlign w:val="center"/>
          </w:tcPr>
          <w:p w:rsidR="00E44847" w:rsidRPr="00E44847" w:rsidRDefault="00E44847" w:rsidP="00E44847">
            <w:pPr>
              <w:autoSpaceDE w:val="0"/>
              <w:autoSpaceDN w:val="0"/>
              <w:adjustRightInd w:val="0"/>
              <w:jc w:val="center"/>
              <w:rPr>
                <w:rFonts w:eastAsia="Calibri" w:cs="Times New Roman"/>
                <w:sz w:val="22"/>
              </w:rPr>
            </w:pPr>
            <w:r w:rsidRPr="00E44847">
              <w:rPr>
                <w:rFonts w:eastAsia="Calibri" w:cs="Times New Roman"/>
                <w:sz w:val="22"/>
              </w:rPr>
              <w:t>60%</w:t>
            </w:r>
          </w:p>
        </w:tc>
        <w:tc>
          <w:tcPr>
            <w:tcW w:w="1559" w:type="dxa"/>
            <w:vAlign w:val="center"/>
          </w:tcPr>
          <w:p w:rsidR="00E44847" w:rsidRPr="00E44847" w:rsidRDefault="00E44847" w:rsidP="00E44847">
            <w:pPr>
              <w:autoSpaceDE w:val="0"/>
              <w:autoSpaceDN w:val="0"/>
              <w:adjustRightInd w:val="0"/>
              <w:jc w:val="center"/>
              <w:rPr>
                <w:rFonts w:eastAsia="Calibri" w:cs="Times New Roman"/>
                <w:sz w:val="22"/>
              </w:rPr>
            </w:pPr>
            <w:r w:rsidRPr="00E44847">
              <w:rPr>
                <w:rFonts w:eastAsia="Calibri" w:cs="Times New Roman"/>
                <w:sz w:val="22"/>
              </w:rPr>
              <w:t>3</w:t>
            </w:r>
          </w:p>
        </w:tc>
        <w:tc>
          <w:tcPr>
            <w:tcW w:w="1418" w:type="dxa"/>
            <w:vAlign w:val="center"/>
          </w:tcPr>
          <w:p w:rsidR="00E44847" w:rsidRPr="00E44847" w:rsidRDefault="00E44847" w:rsidP="00E44847">
            <w:pPr>
              <w:autoSpaceDE w:val="0"/>
              <w:autoSpaceDN w:val="0"/>
              <w:adjustRightInd w:val="0"/>
              <w:jc w:val="center"/>
              <w:rPr>
                <w:rFonts w:eastAsia="Calibri" w:cs="Times New Roman"/>
                <w:sz w:val="22"/>
              </w:rPr>
            </w:pPr>
            <w:r w:rsidRPr="00E44847">
              <w:rPr>
                <w:rFonts w:eastAsia="Calibri" w:cs="Times New Roman"/>
                <w:sz w:val="22"/>
              </w:rPr>
              <w:t>3</w:t>
            </w:r>
          </w:p>
        </w:tc>
      </w:tr>
      <w:tr w:rsidR="0026239E" w:rsidRPr="00E44847" w:rsidTr="00E11E5D">
        <w:trPr>
          <w:trHeight w:val="109"/>
        </w:trPr>
        <w:tc>
          <w:tcPr>
            <w:tcW w:w="4395" w:type="dxa"/>
            <w:vAlign w:val="center"/>
          </w:tcPr>
          <w:p w:rsidR="0026239E" w:rsidRPr="00E44847" w:rsidRDefault="0026239E" w:rsidP="00E44847">
            <w:pPr>
              <w:autoSpaceDE w:val="0"/>
              <w:autoSpaceDN w:val="0"/>
              <w:adjustRightInd w:val="0"/>
              <w:rPr>
                <w:rFonts w:eastAsia="Calibri" w:cs="Times New Roman"/>
                <w:sz w:val="22"/>
              </w:rPr>
            </w:pPr>
            <w:r w:rsidRPr="00E44847">
              <w:rPr>
                <w:rFonts w:eastAsia="Calibri" w:cs="Times New Roman"/>
                <w:sz w:val="22"/>
              </w:rPr>
              <w:t>Культурное развитие</w:t>
            </w:r>
          </w:p>
        </w:tc>
        <w:tc>
          <w:tcPr>
            <w:tcW w:w="1984" w:type="dxa"/>
            <w:vAlign w:val="center"/>
          </w:tcPr>
          <w:p w:rsidR="0026239E" w:rsidRPr="00E44847" w:rsidRDefault="0026239E" w:rsidP="00E44847">
            <w:pPr>
              <w:autoSpaceDE w:val="0"/>
              <w:autoSpaceDN w:val="0"/>
              <w:adjustRightInd w:val="0"/>
              <w:jc w:val="center"/>
              <w:rPr>
                <w:rFonts w:eastAsia="Calibri" w:cs="Times New Roman"/>
                <w:sz w:val="22"/>
              </w:rPr>
            </w:pPr>
            <w:r w:rsidRPr="00E44847">
              <w:rPr>
                <w:rFonts w:eastAsia="Calibri" w:cs="Times New Roman"/>
                <w:sz w:val="22"/>
              </w:rPr>
              <w:t>3.6</w:t>
            </w:r>
          </w:p>
        </w:tc>
        <w:tc>
          <w:tcPr>
            <w:tcW w:w="3260" w:type="dxa"/>
            <w:gridSpan w:val="2"/>
          </w:tcPr>
          <w:p w:rsidR="0026239E" w:rsidRDefault="0026239E" w:rsidP="0026239E">
            <w:pPr>
              <w:jc w:val="center"/>
            </w:pPr>
            <w:r w:rsidRPr="00E005AA">
              <w:rPr>
                <w:rFonts w:eastAsia="Calibri" w:cs="Times New Roman"/>
                <w:sz w:val="22"/>
              </w:rPr>
              <w:t>Не подлежат ограничению</w:t>
            </w:r>
          </w:p>
        </w:tc>
        <w:tc>
          <w:tcPr>
            <w:tcW w:w="1985" w:type="dxa"/>
            <w:vAlign w:val="center"/>
          </w:tcPr>
          <w:p w:rsidR="0026239E" w:rsidRPr="00E44847" w:rsidRDefault="0026239E" w:rsidP="00E44847">
            <w:pPr>
              <w:autoSpaceDE w:val="0"/>
              <w:autoSpaceDN w:val="0"/>
              <w:adjustRightInd w:val="0"/>
              <w:jc w:val="center"/>
              <w:rPr>
                <w:rFonts w:eastAsia="Calibri" w:cs="Times New Roman"/>
                <w:sz w:val="22"/>
              </w:rPr>
            </w:pPr>
            <w:r w:rsidRPr="00E44847">
              <w:rPr>
                <w:rFonts w:eastAsia="Calibri" w:cs="Times New Roman"/>
                <w:sz w:val="22"/>
              </w:rPr>
              <w:t>60%</w:t>
            </w:r>
          </w:p>
        </w:tc>
        <w:tc>
          <w:tcPr>
            <w:tcW w:w="1559" w:type="dxa"/>
            <w:vAlign w:val="center"/>
          </w:tcPr>
          <w:p w:rsidR="0026239E" w:rsidRPr="00E44847" w:rsidRDefault="0026239E" w:rsidP="00E44847">
            <w:pPr>
              <w:autoSpaceDE w:val="0"/>
              <w:autoSpaceDN w:val="0"/>
              <w:adjustRightInd w:val="0"/>
              <w:jc w:val="center"/>
              <w:rPr>
                <w:rFonts w:eastAsia="Calibri" w:cs="Times New Roman"/>
                <w:sz w:val="22"/>
              </w:rPr>
            </w:pPr>
            <w:r w:rsidRPr="00E44847">
              <w:rPr>
                <w:rFonts w:eastAsia="Calibri" w:cs="Times New Roman"/>
                <w:sz w:val="22"/>
              </w:rPr>
              <w:t>3</w:t>
            </w:r>
          </w:p>
        </w:tc>
        <w:tc>
          <w:tcPr>
            <w:tcW w:w="1418" w:type="dxa"/>
            <w:vAlign w:val="center"/>
          </w:tcPr>
          <w:p w:rsidR="0026239E" w:rsidRPr="00E44847" w:rsidRDefault="0026239E" w:rsidP="00E44847">
            <w:pPr>
              <w:autoSpaceDE w:val="0"/>
              <w:autoSpaceDN w:val="0"/>
              <w:adjustRightInd w:val="0"/>
              <w:jc w:val="center"/>
              <w:rPr>
                <w:rFonts w:eastAsia="Calibri" w:cs="Times New Roman"/>
                <w:sz w:val="22"/>
              </w:rPr>
            </w:pPr>
            <w:r w:rsidRPr="00E44847">
              <w:rPr>
                <w:rFonts w:eastAsia="Calibri" w:cs="Times New Roman"/>
                <w:sz w:val="22"/>
              </w:rPr>
              <w:t>3</w:t>
            </w:r>
          </w:p>
        </w:tc>
      </w:tr>
      <w:tr w:rsidR="0026239E" w:rsidRPr="00E44847" w:rsidTr="00E11E5D">
        <w:trPr>
          <w:trHeight w:val="109"/>
        </w:trPr>
        <w:tc>
          <w:tcPr>
            <w:tcW w:w="4395" w:type="dxa"/>
            <w:vAlign w:val="center"/>
          </w:tcPr>
          <w:p w:rsidR="0026239E" w:rsidRPr="00E44847" w:rsidRDefault="0026239E" w:rsidP="00E44847">
            <w:pPr>
              <w:autoSpaceDE w:val="0"/>
              <w:autoSpaceDN w:val="0"/>
              <w:adjustRightInd w:val="0"/>
              <w:rPr>
                <w:rFonts w:eastAsia="Calibri" w:cs="Times New Roman"/>
                <w:sz w:val="22"/>
              </w:rPr>
            </w:pPr>
            <w:r w:rsidRPr="00E44847">
              <w:rPr>
                <w:rFonts w:eastAsia="Calibri" w:cs="Times New Roman"/>
                <w:sz w:val="22"/>
              </w:rPr>
              <w:t>Объекты культурно-досуговой деятельности</w:t>
            </w:r>
          </w:p>
        </w:tc>
        <w:tc>
          <w:tcPr>
            <w:tcW w:w="1984" w:type="dxa"/>
            <w:vAlign w:val="center"/>
          </w:tcPr>
          <w:p w:rsidR="0026239E" w:rsidRPr="00E44847" w:rsidRDefault="0026239E" w:rsidP="00E44847">
            <w:pPr>
              <w:autoSpaceDE w:val="0"/>
              <w:autoSpaceDN w:val="0"/>
              <w:adjustRightInd w:val="0"/>
              <w:jc w:val="center"/>
              <w:rPr>
                <w:rFonts w:eastAsia="Calibri" w:cs="Times New Roman"/>
                <w:sz w:val="22"/>
              </w:rPr>
            </w:pPr>
            <w:r w:rsidRPr="00E44847">
              <w:rPr>
                <w:rFonts w:eastAsia="Calibri" w:cs="Times New Roman"/>
                <w:sz w:val="22"/>
              </w:rPr>
              <w:t>3.6.1</w:t>
            </w:r>
          </w:p>
        </w:tc>
        <w:tc>
          <w:tcPr>
            <w:tcW w:w="3260" w:type="dxa"/>
            <w:gridSpan w:val="2"/>
          </w:tcPr>
          <w:p w:rsidR="0026239E" w:rsidRDefault="0026239E" w:rsidP="0026239E">
            <w:pPr>
              <w:jc w:val="center"/>
            </w:pPr>
            <w:r w:rsidRPr="00E005AA">
              <w:rPr>
                <w:rFonts w:eastAsia="Calibri" w:cs="Times New Roman"/>
                <w:sz w:val="22"/>
              </w:rPr>
              <w:t>Не подлежат ограничению</w:t>
            </w:r>
          </w:p>
        </w:tc>
        <w:tc>
          <w:tcPr>
            <w:tcW w:w="1985" w:type="dxa"/>
            <w:vAlign w:val="center"/>
          </w:tcPr>
          <w:p w:rsidR="0026239E" w:rsidRPr="00E44847" w:rsidRDefault="0026239E" w:rsidP="00E44847">
            <w:pPr>
              <w:autoSpaceDE w:val="0"/>
              <w:autoSpaceDN w:val="0"/>
              <w:adjustRightInd w:val="0"/>
              <w:jc w:val="center"/>
              <w:rPr>
                <w:rFonts w:eastAsia="Calibri" w:cs="Times New Roman"/>
                <w:sz w:val="22"/>
              </w:rPr>
            </w:pPr>
            <w:r w:rsidRPr="00E44847">
              <w:rPr>
                <w:rFonts w:eastAsia="Calibri" w:cs="Times New Roman"/>
                <w:sz w:val="22"/>
              </w:rPr>
              <w:t>60%</w:t>
            </w:r>
          </w:p>
        </w:tc>
        <w:tc>
          <w:tcPr>
            <w:tcW w:w="1559" w:type="dxa"/>
            <w:vAlign w:val="center"/>
          </w:tcPr>
          <w:p w:rsidR="0026239E" w:rsidRPr="00E44847" w:rsidRDefault="0026239E" w:rsidP="00E44847">
            <w:pPr>
              <w:autoSpaceDE w:val="0"/>
              <w:autoSpaceDN w:val="0"/>
              <w:adjustRightInd w:val="0"/>
              <w:jc w:val="center"/>
              <w:rPr>
                <w:rFonts w:eastAsia="Calibri" w:cs="Times New Roman"/>
                <w:sz w:val="22"/>
              </w:rPr>
            </w:pPr>
            <w:r w:rsidRPr="00E44847">
              <w:rPr>
                <w:rFonts w:eastAsia="Calibri" w:cs="Times New Roman"/>
                <w:sz w:val="22"/>
              </w:rPr>
              <w:t>3</w:t>
            </w:r>
          </w:p>
        </w:tc>
        <w:tc>
          <w:tcPr>
            <w:tcW w:w="1418" w:type="dxa"/>
            <w:vAlign w:val="center"/>
          </w:tcPr>
          <w:p w:rsidR="0026239E" w:rsidRPr="00E44847" w:rsidRDefault="0026239E" w:rsidP="00E44847">
            <w:pPr>
              <w:autoSpaceDE w:val="0"/>
              <w:autoSpaceDN w:val="0"/>
              <w:adjustRightInd w:val="0"/>
              <w:jc w:val="center"/>
              <w:rPr>
                <w:rFonts w:eastAsia="Calibri" w:cs="Times New Roman"/>
                <w:sz w:val="22"/>
              </w:rPr>
            </w:pPr>
            <w:r w:rsidRPr="00E44847">
              <w:rPr>
                <w:rFonts w:eastAsia="Calibri" w:cs="Times New Roman"/>
                <w:sz w:val="22"/>
              </w:rPr>
              <w:t>3</w:t>
            </w:r>
          </w:p>
        </w:tc>
      </w:tr>
      <w:tr w:rsidR="0026239E" w:rsidRPr="00E44847" w:rsidTr="00E11E5D">
        <w:trPr>
          <w:trHeight w:val="109"/>
        </w:trPr>
        <w:tc>
          <w:tcPr>
            <w:tcW w:w="4395" w:type="dxa"/>
            <w:vAlign w:val="center"/>
          </w:tcPr>
          <w:p w:rsidR="0026239E" w:rsidRPr="00E44847" w:rsidRDefault="0026239E" w:rsidP="00E44847">
            <w:pPr>
              <w:autoSpaceDE w:val="0"/>
              <w:autoSpaceDN w:val="0"/>
              <w:adjustRightInd w:val="0"/>
              <w:rPr>
                <w:rFonts w:eastAsia="Calibri" w:cs="Times New Roman"/>
                <w:sz w:val="22"/>
              </w:rPr>
            </w:pPr>
            <w:r w:rsidRPr="00E44847">
              <w:rPr>
                <w:rFonts w:eastAsia="Calibri" w:cs="Times New Roman"/>
                <w:sz w:val="22"/>
              </w:rPr>
              <w:t>Парки культуры и отдыха</w:t>
            </w:r>
          </w:p>
        </w:tc>
        <w:tc>
          <w:tcPr>
            <w:tcW w:w="1984" w:type="dxa"/>
            <w:vAlign w:val="center"/>
          </w:tcPr>
          <w:p w:rsidR="0026239E" w:rsidRPr="00E44847" w:rsidRDefault="0026239E" w:rsidP="00E44847">
            <w:pPr>
              <w:autoSpaceDE w:val="0"/>
              <w:autoSpaceDN w:val="0"/>
              <w:adjustRightInd w:val="0"/>
              <w:jc w:val="center"/>
              <w:rPr>
                <w:rFonts w:eastAsia="Calibri" w:cs="Times New Roman"/>
                <w:sz w:val="22"/>
              </w:rPr>
            </w:pPr>
            <w:r w:rsidRPr="00E44847">
              <w:rPr>
                <w:rFonts w:eastAsia="Calibri" w:cs="Times New Roman"/>
                <w:sz w:val="22"/>
              </w:rPr>
              <w:t>3.6.2</w:t>
            </w:r>
          </w:p>
        </w:tc>
        <w:tc>
          <w:tcPr>
            <w:tcW w:w="3260" w:type="dxa"/>
            <w:gridSpan w:val="2"/>
          </w:tcPr>
          <w:p w:rsidR="0026239E" w:rsidRDefault="0026239E" w:rsidP="0026239E">
            <w:pPr>
              <w:jc w:val="center"/>
            </w:pPr>
            <w:r w:rsidRPr="00E005AA">
              <w:rPr>
                <w:rFonts w:eastAsia="Calibri" w:cs="Times New Roman"/>
                <w:sz w:val="22"/>
              </w:rPr>
              <w:t>Не подлежат ограничению</w:t>
            </w:r>
          </w:p>
        </w:tc>
        <w:tc>
          <w:tcPr>
            <w:tcW w:w="1985" w:type="dxa"/>
            <w:vAlign w:val="center"/>
          </w:tcPr>
          <w:p w:rsidR="0026239E" w:rsidRPr="00E44847" w:rsidRDefault="0026239E" w:rsidP="00E44847">
            <w:pPr>
              <w:autoSpaceDE w:val="0"/>
              <w:autoSpaceDN w:val="0"/>
              <w:adjustRightInd w:val="0"/>
              <w:jc w:val="center"/>
              <w:rPr>
                <w:rFonts w:eastAsia="Calibri" w:cs="Times New Roman"/>
                <w:sz w:val="22"/>
              </w:rPr>
            </w:pPr>
            <w:r w:rsidRPr="00E44847">
              <w:rPr>
                <w:rFonts w:eastAsia="Calibri" w:cs="Times New Roman"/>
                <w:sz w:val="22"/>
              </w:rPr>
              <w:t>40%</w:t>
            </w:r>
          </w:p>
        </w:tc>
        <w:tc>
          <w:tcPr>
            <w:tcW w:w="1559" w:type="dxa"/>
            <w:vAlign w:val="center"/>
          </w:tcPr>
          <w:p w:rsidR="0026239E" w:rsidRPr="00E44847" w:rsidRDefault="0026239E" w:rsidP="00E44847">
            <w:pPr>
              <w:autoSpaceDE w:val="0"/>
              <w:autoSpaceDN w:val="0"/>
              <w:adjustRightInd w:val="0"/>
              <w:jc w:val="center"/>
              <w:rPr>
                <w:rFonts w:eastAsia="Calibri" w:cs="Times New Roman"/>
                <w:sz w:val="22"/>
              </w:rPr>
            </w:pPr>
            <w:r w:rsidRPr="00E44847">
              <w:rPr>
                <w:rFonts w:eastAsia="Calibri" w:cs="Times New Roman"/>
                <w:sz w:val="22"/>
              </w:rPr>
              <w:t>3</w:t>
            </w:r>
          </w:p>
        </w:tc>
        <w:tc>
          <w:tcPr>
            <w:tcW w:w="1418" w:type="dxa"/>
            <w:vAlign w:val="center"/>
          </w:tcPr>
          <w:p w:rsidR="0026239E" w:rsidRPr="00E44847" w:rsidRDefault="0026239E" w:rsidP="00E44847">
            <w:pPr>
              <w:autoSpaceDE w:val="0"/>
              <w:autoSpaceDN w:val="0"/>
              <w:adjustRightInd w:val="0"/>
              <w:jc w:val="center"/>
              <w:rPr>
                <w:rFonts w:eastAsia="Calibri" w:cs="Times New Roman"/>
                <w:sz w:val="22"/>
              </w:rPr>
            </w:pPr>
            <w:r w:rsidRPr="00E44847">
              <w:rPr>
                <w:rFonts w:eastAsia="Calibri" w:cs="Times New Roman"/>
                <w:sz w:val="22"/>
              </w:rPr>
              <w:t>1</w:t>
            </w:r>
          </w:p>
        </w:tc>
      </w:tr>
      <w:tr w:rsidR="0026239E" w:rsidRPr="00E44847" w:rsidTr="00E11E5D">
        <w:trPr>
          <w:trHeight w:val="109"/>
        </w:trPr>
        <w:tc>
          <w:tcPr>
            <w:tcW w:w="4395" w:type="dxa"/>
            <w:vAlign w:val="center"/>
          </w:tcPr>
          <w:p w:rsidR="0026239E" w:rsidRPr="00E44847" w:rsidRDefault="0026239E" w:rsidP="00E44847">
            <w:pPr>
              <w:autoSpaceDE w:val="0"/>
              <w:autoSpaceDN w:val="0"/>
              <w:adjustRightInd w:val="0"/>
              <w:rPr>
                <w:rFonts w:eastAsia="Calibri" w:cs="Times New Roman"/>
                <w:sz w:val="22"/>
              </w:rPr>
            </w:pPr>
            <w:r w:rsidRPr="00E44847">
              <w:rPr>
                <w:rFonts w:eastAsia="Calibri" w:cs="Times New Roman"/>
                <w:sz w:val="22"/>
              </w:rPr>
              <w:t>Религиозное использование</w:t>
            </w:r>
          </w:p>
        </w:tc>
        <w:tc>
          <w:tcPr>
            <w:tcW w:w="1984" w:type="dxa"/>
            <w:vAlign w:val="center"/>
          </w:tcPr>
          <w:p w:rsidR="0026239E" w:rsidRPr="00E44847" w:rsidRDefault="0026239E" w:rsidP="00E44847">
            <w:pPr>
              <w:autoSpaceDE w:val="0"/>
              <w:autoSpaceDN w:val="0"/>
              <w:adjustRightInd w:val="0"/>
              <w:jc w:val="center"/>
              <w:rPr>
                <w:rFonts w:eastAsia="Calibri" w:cs="Times New Roman"/>
                <w:sz w:val="22"/>
              </w:rPr>
            </w:pPr>
            <w:r w:rsidRPr="00E44847">
              <w:rPr>
                <w:rFonts w:eastAsia="Calibri" w:cs="Times New Roman"/>
                <w:sz w:val="22"/>
              </w:rPr>
              <w:t>3.7</w:t>
            </w:r>
          </w:p>
        </w:tc>
        <w:tc>
          <w:tcPr>
            <w:tcW w:w="3260" w:type="dxa"/>
            <w:gridSpan w:val="2"/>
          </w:tcPr>
          <w:p w:rsidR="0026239E" w:rsidRDefault="0026239E" w:rsidP="0026239E">
            <w:pPr>
              <w:jc w:val="center"/>
            </w:pPr>
            <w:r w:rsidRPr="00E005AA">
              <w:rPr>
                <w:rFonts w:eastAsia="Calibri" w:cs="Times New Roman"/>
                <w:sz w:val="22"/>
              </w:rPr>
              <w:t>Не подлежат ограничению</w:t>
            </w:r>
          </w:p>
        </w:tc>
        <w:tc>
          <w:tcPr>
            <w:tcW w:w="1985" w:type="dxa"/>
            <w:vAlign w:val="center"/>
          </w:tcPr>
          <w:p w:rsidR="0026239E" w:rsidRPr="00E44847" w:rsidRDefault="0026239E" w:rsidP="00E44847">
            <w:pPr>
              <w:autoSpaceDE w:val="0"/>
              <w:autoSpaceDN w:val="0"/>
              <w:adjustRightInd w:val="0"/>
              <w:jc w:val="center"/>
              <w:rPr>
                <w:rFonts w:eastAsia="Calibri" w:cs="Times New Roman"/>
                <w:sz w:val="22"/>
              </w:rPr>
            </w:pPr>
            <w:r w:rsidRPr="00E44847">
              <w:rPr>
                <w:rFonts w:eastAsia="Calibri" w:cs="Times New Roman"/>
                <w:sz w:val="22"/>
              </w:rPr>
              <w:t>60%</w:t>
            </w:r>
          </w:p>
        </w:tc>
        <w:tc>
          <w:tcPr>
            <w:tcW w:w="1559" w:type="dxa"/>
            <w:vAlign w:val="center"/>
          </w:tcPr>
          <w:p w:rsidR="0026239E" w:rsidRPr="00E44847" w:rsidRDefault="0026239E" w:rsidP="00E44847">
            <w:pPr>
              <w:autoSpaceDE w:val="0"/>
              <w:autoSpaceDN w:val="0"/>
              <w:adjustRightInd w:val="0"/>
              <w:jc w:val="center"/>
              <w:rPr>
                <w:rFonts w:eastAsia="Calibri" w:cs="Times New Roman"/>
                <w:sz w:val="22"/>
              </w:rPr>
            </w:pPr>
            <w:r w:rsidRPr="00E44847">
              <w:rPr>
                <w:rFonts w:eastAsia="Calibri" w:cs="Times New Roman"/>
                <w:sz w:val="22"/>
              </w:rPr>
              <w:t>3</w:t>
            </w:r>
          </w:p>
        </w:tc>
        <w:tc>
          <w:tcPr>
            <w:tcW w:w="1418" w:type="dxa"/>
            <w:vAlign w:val="center"/>
          </w:tcPr>
          <w:p w:rsidR="0026239E" w:rsidRPr="00E44847" w:rsidRDefault="0026239E" w:rsidP="00E44847">
            <w:pPr>
              <w:autoSpaceDE w:val="0"/>
              <w:autoSpaceDN w:val="0"/>
              <w:adjustRightInd w:val="0"/>
              <w:jc w:val="center"/>
              <w:rPr>
                <w:rFonts w:eastAsia="Calibri" w:cs="Times New Roman"/>
                <w:sz w:val="22"/>
              </w:rPr>
            </w:pPr>
            <w:r w:rsidRPr="00E44847">
              <w:rPr>
                <w:rFonts w:eastAsia="Calibri" w:cs="Times New Roman"/>
                <w:sz w:val="22"/>
              </w:rPr>
              <w:t>3</w:t>
            </w:r>
          </w:p>
        </w:tc>
      </w:tr>
      <w:tr w:rsidR="0026239E" w:rsidRPr="00E44847" w:rsidTr="00E11E5D">
        <w:trPr>
          <w:trHeight w:val="109"/>
        </w:trPr>
        <w:tc>
          <w:tcPr>
            <w:tcW w:w="4395" w:type="dxa"/>
            <w:vAlign w:val="center"/>
          </w:tcPr>
          <w:p w:rsidR="0026239E" w:rsidRPr="00E44847" w:rsidRDefault="0026239E" w:rsidP="00E44847">
            <w:pPr>
              <w:autoSpaceDE w:val="0"/>
              <w:autoSpaceDN w:val="0"/>
              <w:adjustRightInd w:val="0"/>
              <w:rPr>
                <w:rFonts w:eastAsia="Calibri" w:cs="Times New Roman"/>
                <w:sz w:val="22"/>
              </w:rPr>
            </w:pPr>
            <w:r w:rsidRPr="00E44847">
              <w:rPr>
                <w:rFonts w:eastAsia="Calibri" w:cs="Times New Roman"/>
                <w:sz w:val="22"/>
              </w:rPr>
              <w:t>Осуществление религиозных обрядов</w:t>
            </w:r>
          </w:p>
        </w:tc>
        <w:tc>
          <w:tcPr>
            <w:tcW w:w="1984" w:type="dxa"/>
            <w:vAlign w:val="center"/>
          </w:tcPr>
          <w:p w:rsidR="0026239E" w:rsidRPr="00E44847" w:rsidRDefault="0026239E" w:rsidP="00E44847">
            <w:pPr>
              <w:autoSpaceDE w:val="0"/>
              <w:autoSpaceDN w:val="0"/>
              <w:adjustRightInd w:val="0"/>
              <w:jc w:val="center"/>
              <w:rPr>
                <w:rFonts w:eastAsia="Calibri" w:cs="Times New Roman"/>
                <w:sz w:val="22"/>
              </w:rPr>
            </w:pPr>
            <w:r w:rsidRPr="00E44847">
              <w:rPr>
                <w:rFonts w:eastAsia="Calibri" w:cs="Times New Roman"/>
                <w:sz w:val="22"/>
              </w:rPr>
              <w:t>3.7.1</w:t>
            </w:r>
          </w:p>
        </w:tc>
        <w:tc>
          <w:tcPr>
            <w:tcW w:w="3260" w:type="dxa"/>
            <w:gridSpan w:val="2"/>
          </w:tcPr>
          <w:p w:rsidR="0026239E" w:rsidRDefault="0026239E" w:rsidP="0026239E">
            <w:pPr>
              <w:jc w:val="center"/>
            </w:pPr>
            <w:r w:rsidRPr="00E005AA">
              <w:rPr>
                <w:rFonts w:eastAsia="Calibri" w:cs="Times New Roman"/>
                <w:sz w:val="22"/>
              </w:rPr>
              <w:t>Не подлежат ограничению</w:t>
            </w:r>
          </w:p>
        </w:tc>
        <w:tc>
          <w:tcPr>
            <w:tcW w:w="1985" w:type="dxa"/>
            <w:vAlign w:val="center"/>
          </w:tcPr>
          <w:p w:rsidR="0026239E" w:rsidRPr="00E44847" w:rsidRDefault="0026239E" w:rsidP="00E44847">
            <w:pPr>
              <w:autoSpaceDE w:val="0"/>
              <w:autoSpaceDN w:val="0"/>
              <w:adjustRightInd w:val="0"/>
              <w:jc w:val="center"/>
              <w:rPr>
                <w:rFonts w:eastAsia="Calibri" w:cs="Times New Roman"/>
                <w:sz w:val="22"/>
              </w:rPr>
            </w:pPr>
            <w:r w:rsidRPr="00E44847">
              <w:rPr>
                <w:rFonts w:eastAsia="Calibri" w:cs="Times New Roman"/>
                <w:sz w:val="22"/>
              </w:rPr>
              <w:t>60%</w:t>
            </w:r>
          </w:p>
        </w:tc>
        <w:tc>
          <w:tcPr>
            <w:tcW w:w="1559" w:type="dxa"/>
            <w:vAlign w:val="center"/>
          </w:tcPr>
          <w:p w:rsidR="0026239E" w:rsidRPr="00E44847" w:rsidRDefault="0026239E" w:rsidP="00E44847">
            <w:pPr>
              <w:autoSpaceDE w:val="0"/>
              <w:autoSpaceDN w:val="0"/>
              <w:adjustRightInd w:val="0"/>
              <w:jc w:val="center"/>
              <w:rPr>
                <w:rFonts w:eastAsia="Calibri" w:cs="Times New Roman"/>
                <w:sz w:val="22"/>
              </w:rPr>
            </w:pPr>
            <w:r w:rsidRPr="00E44847">
              <w:rPr>
                <w:rFonts w:eastAsia="Calibri" w:cs="Times New Roman"/>
                <w:sz w:val="22"/>
              </w:rPr>
              <w:t>3</w:t>
            </w:r>
          </w:p>
        </w:tc>
        <w:tc>
          <w:tcPr>
            <w:tcW w:w="1418" w:type="dxa"/>
            <w:vAlign w:val="center"/>
          </w:tcPr>
          <w:p w:rsidR="0026239E" w:rsidRPr="00E44847" w:rsidRDefault="0026239E" w:rsidP="00E44847">
            <w:pPr>
              <w:autoSpaceDE w:val="0"/>
              <w:autoSpaceDN w:val="0"/>
              <w:adjustRightInd w:val="0"/>
              <w:jc w:val="center"/>
              <w:rPr>
                <w:rFonts w:eastAsia="Calibri" w:cs="Times New Roman"/>
                <w:sz w:val="22"/>
              </w:rPr>
            </w:pPr>
            <w:r w:rsidRPr="00E44847">
              <w:rPr>
                <w:rFonts w:eastAsia="Calibri" w:cs="Times New Roman"/>
                <w:sz w:val="22"/>
              </w:rPr>
              <w:t>3</w:t>
            </w:r>
          </w:p>
        </w:tc>
      </w:tr>
      <w:tr w:rsidR="0026239E" w:rsidRPr="00E44847" w:rsidTr="00E11E5D">
        <w:trPr>
          <w:trHeight w:val="109"/>
        </w:trPr>
        <w:tc>
          <w:tcPr>
            <w:tcW w:w="4395" w:type="dxa"/>
            <w:vAlign w:val="center"/>
          </w:tcPr>
          <w:p w:rsidR="0026239E" w:rsidRPr="00E44847" w:rsidRDefault="0026239E" w:rsidP="00E44847">
            <w:pPr>
              <w:autoSpaceDE w:val="0"/>
              <w:autoSpaceDN w:val="0"/>
              <w:adjustRightInd w:val="0"/>
              <w:rPr>
                <w:rFonts w:eastAsia="Calibri" w:cs="Times New Roman"/>
                <w:sz w:val="22"/>
              </w:rPr>
            </w:pPr>
            <w:r w:rsidRPr="00E44847">
              <w:rPr>
                <w:rFonts w:eastAsia="Calibri" w:cs="Times New Roman"/>
                <w:sz w:val="22"/>
              </w:rPr>
              <w:t>Религиозное управление и образование</w:t>
            </w:r>
          </w:p>
        </w:tc>
        <w:tc>
          <w:tcPr>
            <w:tcW w:w="1984" w:type="dxa"/>
            <w:vAlign w:val="center"/>
          </w:tcPr>
          <w:p w:rsidR="0026239E" w:rsidRPr="00E44847" w:rsidRDefault="0026239E" w:rsidP="00E44847">
            <w:pPr>
              <w:autoSpaceDE w:val="0"/>
              <w:autoSpaceDN w:val="0"/>
              <w:adjustRightInd w:val="0"/>
              <w:jc w:val="center"/>
              <w:rPr>
                <w:rFonts w:eastAsia="Calibri" w:cs="Times New Roman"/>
                <w:sz w:val="22"/>
              </w:rPr>
            </w:pPr>
            <w:r w:rsidRPr="00E44847">
              <w:rPr>
                <w:rFonts w:eastAsia="Calibri" w:cs="Times New Roman"/>
                <w:sz w:val="22"/>
              </w:rPr>
              <w:t>3.7.2</w:t>
            </w:r>
          </w:p>
        </w:tc>
        <w:tc>
          <w:tcPr>
            <w:tcW w:w="3260" w:type="dxa"/>
            <w:gridSpan w:val="2"/>
          </w:tcPr>
          <w:p w:rsidR="0026239E" w:rsidRDefault="0026239E" w:rsidP="0026239E">
            <w:pPr>
              <w:jc w:val="center"/>
            </w:pPr>
            <w:r w:rsidRPr="00E005AA">
              <w:rPr>
                <w:rFonts w:eastAsia="Calibri" w:cs="Times New Roman"/>
                <w:sz w:val="22"/>
              </w:rPr>
              <w:t>Не подлежат ограничению</w:t>
            </w:r>
          </w:p>
        </w:tc>
        <w:tc>
          <w:tcPr>
            <w:tcW w:w="1985" w:type="dxa"/>
            <w:vAlign w:val="center"/>
          </w:tcPr>
          <w:p w:rsidR="0026239E" w:rsidRPr="00E44847" w:rsidRDefault="0026239E" w:rsidP="00E44847">
            <w:pPr>
              <w:autoSpaceDE w:val="0"/>
              <w:autoSpaceDN w:val="0"/>
              <w:adjustRightInd w:val="0"/>
              <w:jc w:val="center"/>
              <w:rPr>
                <w:rFonts w:eastAsia="Calibri" w:cs="Times New Roman"/>
                <w:sz w:val="22"/>
              </w:rPr>
            </w:pPr>
            <w:r w:rsidRPr="00E44847">
              <w:rPr>
                <w:rFonts w:eastAsia="Calibri" w:cs="Times New Roman"/>
                <w:sz w:val="22"/>
              </w:rPr>
              <w:t>60%</w:t>
            </w:r>
          </w:p>
        </w:tc>
        <w:tc>
          <w:tcPr>
            <w:tcW w:w="1559" w:type="dxa"/>
            <w:vAlign w:val="center"/>
          </w:tcPr>
          <w:p w:rsidR="0026239E" w:rsidRPr="00E44847" w:rsidRDefault="0026239E" w:rsidP="00E44847">
            <w:pPr>
              <w:autoSpaceDE w:val="0"/>
              <w:autoSpaceDN w:val="0"/>
              <w:adjustRightInd w:val="0"/>
              <w:jc w:val="center"/>
              <w:rPr>
                <w:rFonts w:eastAsia="Calibri" w:cs="Times New Roman"/>
                <w:sz w:val="22"/>
              </w:rPr>
            </w:pPr>
            <w:r w:rsidRPr="00E44847">
              <w:rPr>
                <w:rFonts w:eastAsia="Calibri" w:cs="Times New Roman"/>
                <w:sz w:val="22"/>
              </w:rPr>
              <w:t>3</w:t>
            </w:r>
          </w:p>
        </w:tc>
        <w:tc>
          <w:tcPr>
            <w:tcW w:w="1418" w:type="dxa"/>
            <w:vAlign w:val="center"/>
          </w:tcPr>
          <w:p w:rsidR="0026239E" w:rsidRPr="00E44847" w:rsidRDefault="0026239E" w:rsidP="00E44847">
            <w:pPr>
              <w:autoSpaceDE w:val="0"/>
              <w:autoSpaceDN w:val="0"/>
              <w:adjustRightInd w:val="0"/>
              <w:jc w:val="center"/>
              <w:rPr>
                <w:rFonts w:eastAsia="Calibri" w:cs="Times New Roman"/>
                <w:sz w:val="22"/>
              </w:rPr>
            </w:pPr>
            <w:r w:rsidRPr="00E44847">
              <w:rPr>
                <w:rFonts w:eastAsia="Calibri" w:cs="Times New Roman"/>
                <w:sz w:val="22"/>
              </w:rPr>
              <w:t>3</w:t>
            </w:r>
          </w:p>
        </w:tc>
      </w:tr>
      <w:tr w:rsidR="0026239E" w:rsidRPr="00E44847" w:rsidTr="00E11E5D">
        <w:trPr>
          <w:trHeight w:val="109"/>
        </w:trPr>
        <w:tc>
          <w:tcPr>
            <w:tcW w:w="4395" w:type="dxa"/>
            <w:vAlign w:val="center"/>
          </w:tcPr>
          <w:p w:rsidR="0026239E" w:rsidRPr="00E44847" w:rsidRDefault="0026239E" w:rsidP="00E44847">
            <w:pPr>
              <w:autoSpaceDE w:val="0"/>
              <w:autoSpaceDN w:val="0"/>
              <w:adjustRightInd w:val="0"/>
              <w:rPr>
                <w:rFonts w:eastAsia="Calibri" w:cs="Times New Roman"/>
                <w:sz w:val="22"/>
              </w:rPr>
            </w:pPr>
            <w:r w:rsidRPr="00E44847">
              <w:rPr>
                <w:rFonts w:eastAsia="Calibri" w:cs="Times New Roman"/>
                <w:sz w:val="22"/>
              </w:rPr>
              <w:t>Общественное управление</w:t>
            </w:r>
          </w:p>
        </w:tc>
        <w:tc>
          <w:tcPr>
            <w:tcW w:w="1984" w:type="dxa"/>
            <w:vAlign w:val="center"/>
          </w:tcPr>
          <w:p w:rsidR="0026239E" w:rsidRPr="00E44847" w:rsidRDefault="0026239E" w:rsidP="00E44847">
            <w:pPr>
              <w:autoSpaceDE w:val="0"/>
              <w:autoSpaceDN w:val="0"/>
              <w:adjustRightInd w:val="0"/>
              <w:jc w:val="center"/>
              <w:rPr>
                <w:rFonts w:eastAsia="Calibri" w:cs="Times New Roman"/>
                <w:sz w:val="22"/>
              </w:rPr>
            </w:pPr>
            <w:r w:rsidRPr="00E44847">
              <w:rPr>
                <w:rFonts w:eastAsia="Calibri" w:cs="Times New Roman"/>
                <w:sz w:val="22"/>
              </w:rPr>
              <w:t>3.8</w:t>
            </w:r>
          </w:p>
        </w:tc>
        <w:tc>
          <w:tcPr>
            <w:tcW w:w="3260" w:type="dxa"/>
            <w:gridSpan w:val="2"/>
          </w:tcPr>
          <w:p w:rsidR="0026239E" w:rsidRDefault="0026239E" w:rsidP="0026239E">
            <w:pPr>
              <w:jc w:val="center"/>
            </w:pPr>
            <w:r w:rsidRPr="00E005AA">
              <w:rPr>
                <w:rFonts w:eastAsia="Calibri" w:cs="Times New Roman"/>
                <w:sz w:val="22"/>
              </w:rPr>
              <w:t>Не подлежат ограничению</w:t>
            </w:r>
          </w:p>
        </w:tc>
        <w:tc>
          <w:tcPr>
            <w:tcW w:w="1985" w:type="dxa"/>
            <w:vAlign w:val="center"/>
          </w:tcPr>
          <w:p w:rsidR="0026239E" w:rsidRPr="00E44847" w:rsidRDefault="0026239E" w:rsidP="00E44847">
            <w:pPr>
              <w:autoSpaceDE w:val="0"/>
              <w:autoSpaceDN w:val="0"/>
              <w:adjustRightInd w:val="0"/>
              <w:jc w:val="center"/>
              <w:rPr>
                <w:rFonts w:eastAsia="Calibri" w:cs="Times New Roman"/>
                <w:sz w:val="22"/>
              </w:rPr>
            </w:pPr>
            <w:r w:rsidRPr="00E44847">
              <w:rPr>
                <w:rFonts w:eastAsia="Calibri" w:cs="Times New Roman"/>
                <w:sz w:val="22"/>
              </w:rPr>
              <w:t>60%</w:t>
            </w:r>
          </w:p>
        </w:tc>
        <w:tc>
          <w:tcPr>
            <w:tcW w:w="1559" w:type="dxa"/>
            <w:vAlign w:val="center"/>
          </w:tcPr>
          <w:p w:rsidR="0026239E" w:rsidRPr="00E44847" w:rsidRDefault="0026239E" w:rsidP="00E44847">
            <w:pPr>
              <w:autoSpaceDE w:val="0"/>
              <w:autoSpaceDN w:val="0"/>
              <w:adjustRightInd w:val="0"/>
              <w:jc w:val="center"/>
              <w:rPr>
                <w:rFonts w:eastAsia="Calibri" w:cs="Times New Roman"/>
                <w:sz w:val="22"/>
              </w:rPr>
            </w:pPr>
            <w:r w:rsidRPr="00E44847">
              <w:rPr>
                <w:rFonts w:eastAsia="Calibri" w:cs="Times New Roman"/>
                <w:sz w:val="22"/>
              </w:rPr>
              <w:t>3</w:t>
            </w:r>
          </w:p>
        </w:tc>
        <w:tc>
          <w:tcPr>
            <w:tcW w:w="1418" w:type="dxa"/>
            <w:vAlign w:val="center"/>
          </w:tcPr>
          <w:p w:rsidR="0026239E" w:rsidRPr="00E44847" w:rsidRDefault="0026239E" w:rsidP="00E44847">
            <w:pPr>
              <w:autoSpaceDE w:val="0"/>
              <w:autoSpaceDN w:val="0"/>
              <w:adjustRightInd w:val="0"/>
              <w:jc w:val="center"/>
              <w:rPr>
                <w:rFonts w:eastAsia="Calibri" w:cs="Times New Roman"/>
                <w:sz w:val="22"/>
              </w:rPr>
            </w:pPr>
            <w:r w:rsidRPr="00E44847">
              <w:rPr>
                <w:rFonts w:eastAsia="Calibri" w:cs="Times New Roman"/>
                <w:sz w:val="22"/>
              </w:rPr>
              <w:t>3</w:t>
            </w:r>
          </w:p>
        </w:tc>
      </w:tr>
      <w:tr w:rsidR="0026239E" w:rsidRPr="00E44847" w:rsidTr="00E11E5D">
        <w:trPr>
          <w:trHeight w:val="109"/>
        </w:trPr>
        <w:tc>
          <w:tcPr>
            <w:tcW w:w="4395" w:type="dxa"/>
            <w:vAlign w:val="center"/>
          </w:tcPr>
          <w:p w:rsidR="0026239E" w:rsidRPr="00E44847" w:rsidRDefault="0026239E" w:rsidP="00E44847">
            <w:pPr>
              <w:autoSpaceDE w:val="0"/>
              <w:autoSpaceDN w:val="0"/>
              <w:adjustRightInd w:val="0"/>
              <w:rPr>
                <w:rFonts w:eastAsia="Calibri" w:cs="Times New Roman"/>
                <w:sz w:val="22"/>
              </w:rPr>
            </w:pPr>
            <w:r w:rsidRPr="00E44847">
              <w:rPr>
                <w:rFonts w:eastAsia="Calibri" w:cs="Times New Roman"/>
                <w:sz w:val="22"/>
              </w:rPr>
              <w:t>Амбулаторное ветеринарное обслуживание</w:t>
            </w:r>
          </w:p>
        </w:tc>
        <w:tc>
          <w:tcPr>
            <w:tcW w:w="1984" w:type="dxa"/>
            <w:vAlign w:val="center"/>
          </w:tcPr>
          <w:p w:rsidR="0026239E" w:rsidRPr="00E44847" w:rsidRDefault="0026239E" w:rsidP="00E44847">
            <w:pPr>
              <w:autoSpaceDE w:val="0"/>
              <w:autoSpaceDN w:val="0"/>
              <w:adjustRightInd w:val="0"/>
              <w:jc w:val="center"/>
              <w:rPr>
                <w:rFonts w:eastAsia="Calibri" w:cs="Times New Roman"/>
                <w:sz w:val="22"/>
              </w:rPr>
            </w:pPr>
            <w:r w:rsidRPr="00E44847">
              <w:rPr>
                <w:rFonts w:eastAsia="Calibri" w:cs="Times New Roman"/>
                <w:sz w:val="22"/>
              </w:rPr>
              <w:t>3.10.1</w:t>
            </w:r>
          </w:p>
        </w:tc>
        <w:tc>
          <w:tcPr>
            <w:tcW w:w="3260" w:type="dxa"/>
            <w:gridSpan w:val="2"/>
          </w:tcPr>
          <w:p w:rsidR="0026239E" w:rsidRDefault="0026239E" w:rsidP="0026239E">
            <w:pPr>
              <w:jc w:val="center"/>
            </w:pPr>
            <w:r w:rsidRPr="00E005AA">
              <w:rPr>
                <w:rFonts w:eastAsia="Calibri" w:cs="Times New Roman"/>
                <w:sz w:val="22"/>
              </w:rPr>
              <w:t>Не подлежат ограничению</w:t>
            </w:r>
          </w:p>
        </w:tc>
        <w:tc>
          <w:tcPr>
            <w:tcW w:w="1985" w:type="dxa"/>
            <w:vAlign w:val="center"/>
          </w:tcPr>
          <w:p w:rsidR="0026239E" w:rsidRPr="00E44847" w:rsidRDefault="0026239E" w:rsidP="00E44847">
            <w:pPr>
              <w:autoSpaceDE w:val="0"/>
              <w:autoSpaceDN w:val="0"/>
              <w:adjustRightInd w:val="0"/>
              <w:jc w:val="center"/>
              <w:rPr>
                <w:rFonts w:eastAsia="Calibri" w:cs="Times New Roman"/>
                <w:sz w:val="22"/>
              </w:rPr>
            </w:pPr>
            <w:r w:rsidRPr="00E44847">
              <w:rPr>
                <w:rFonts w:eastAsia="Calibri" w:cs="Times New Roman"/>
                <w:sz w:val="22"/>
              </w:rPr>
              <w:t>60%</w:t>
            </w:r>
          </w:p>
        </w:tc>
        <w:tc>
          <w:tcPr>
            <w:tcW w:w="1559" w:type="dxa"/>
            <w:vAlign w:val="center"/>
          </w:tcPr>
          <w:p w:rsidR="0026239E" w:rsidRPr="00E44847" w:rsidRDefault="0026239E" w:rsidP="00E44847">
            <w:pPr>
              <w:autoSpaceDE w:val="0"/>
              <w:autoSpaceDN w:val="0"/>
              <w:adjustRightInd w:val="0"/>
              <w:jc w:val="center"/>
              <w:rPr>
                <w:rFonts w:eastAsia="Calibri" w:cs="Times New Roman"/>
                <w:sz w:val="22"/>
              </w:rPr>
            </w:pPr>
            <w:r w:rsidRPr="00E44847">
              <w:rPr>
                <w:rFonts w:eastAsia="Calibri" w:cs="Times New Roman"/>
                <w:sz w:val="22"/>
              </w:rPr>
              <w:t>3</w:t>
            </w:r>
          </w:p>
        </w:tc>
        <w:tc>
          <w:tcPr>
            <w:tcW w:w="1418" w:type="dxa"/>
            <w:vAlign w:val="center"/>
          </w:tcPr>
          <w:p w:rsidR="0026239E" w:rsidRPr="00E44847" w:rsidRDefault="0026239E" w:rsidP="00E44847">
            <w:pPr>
              <w:autoSpaceDE w:val="0"/>
              <w:autoSpaceDN w:val="0"/>
              <w:adjustRightInd w:val="0"/>
              <w:jc w:val="center"/>
              <w:rPr>
                <w:rFonts w:eastAsia="Calibri" w:cs="Times New Roman"/>
                <w:sz w:val="22"/>
              </w:rPr>
            </w:pPr>
            <w:r w:rsidRPr="00E44847">
              <w:rPr>
                <w:rFonts w:eastAsia="Calibri" w:cs="Times New Roman"/>
                <w:sz w:val="22"/>
              </w:rPr>
              <w:t>3</w:t>
            </w:r>
          </w:p>
        </w:tc>
      </w:tr>
      <w:tr w:rsidR="00E44847" w:rsidRPr="00E44847" w:rsidTr="00600ACD">
        <w:trPr>
          <w:trHeight w:val="109"/>
        </w:trPr>
        <w:tc>
          <w:tcPr>
            <w:tcW w:w="4395" w:type="dxa"/>
            <w:vAlign w:val="center"/>
          </w:tcPr>
          <w:p w:rsidR="00E44847" w:rsidRPr="00E44847" w:rsidRDefault="00E44847" w:rsidP="00E44847">
            <w:pPr>
              <w:autoSpaceDE w:val="0"/>
              <w:autoSpaceDN w:val="0"/>
              <w:adjustRightInd w:val="0"/>
              <w:rPr>
                <w:rFonts w:eastAsia="Calibri" w:cs="Times New Roman"/>
                <w:sz w:val="22"/>
              </w:rPr>
            </w:pPr>
            <w:r w:rsidRPr="00E44847">
              <w:rPr>
                <w:rFonts w:eastAsia="Calibri" w:cs="Times New Roman"/>
                <w:sz w:val="22"/>
              </w:rPr>
              <w:t>Предпринимательство</w:t>
            </w:r>
          </w:p>
        </w:tc>
        <w:tc>
          <w:tcPr>
            <w:tcW w:w="1984" w:type="dxa"/>
            <w:vAlign w:val="center"/>
          </w:tcPr>
          <w:p w:rsidR="00E44847" w:rsidRPr="00E44847" w:rsidRDefault="00E44847" w:rsidP="00E44847">
            <w:pPr>
              <w:autoSpaceDE w:val="0"/>
              <w:autoSpaceDN w:val="0"/>
              <w:adjustRightInd w:val="0"/>
              <w:jc w:val="center"/>
              <w:rPr>
                <w:rFonts w:eastAsia="Calibri" w:cs="Times New Roman"/>
                <w:sz w:val="22"/>
              </w:rPr>
            </w:pPr>
            <w:r w:rsidRPr="00E44847">
              <w:rPr>
                <w:rFonts w:eastAsia="Calibri" w:cs="Times New Roman"/>
                <w:sz w:val="22"/>
              </w:rPr>
              <w:t>4.0</w:t>
            </w:r>
          </w:p>
        </w:tc>
        <w:tc>
          <w:tcPr>
            <w:tcW w:w="8222" w:type="dxa"/>
            <w:gridSpan w:val="5"/>
            <w:vAlign w:val="center"/>
          </w:tcPr>
          <w:p w:rsidR="00E44847" w:rsidRPr="00E44847" w:rsidRDefault="00E44847" w:rsidP="00E44847">
            <w:pPr>
              <w:autoSpaceDE w:val="0"/>
              <w:autoSpaceDN w:val="0"/>
              <w:adjustRightInd w:val="0"/>
              <w:jc w:val="center"/>
              <w:rPr>
                <w:rFonts w:eastAsia="Calibri" w:cs="Times New Roman"/>
                <w:sz w:val="22"/>
              </w:rPr>
            </w:pPr>
            <w:r w:rsidRPr="00E44847">
              <w:rPr>
                <w:rFonts w:eastAsia="Calibri" w:cs="Times New Roman"/>
                <w:sz w:val="22"/>
              </w:rPr>
              <w:t>Не подлежат ограничению</w:t>
            </w:r>
          </w:p>
        </w:tc>
      </w:tr>
      <w:tr w:rsidR="0026239E" w:rsidRPr="00E44847" w:rsidTr="000B5B16">
        <w:trPr>
          <w:trHeight w:val="109"/>
        </w:trPr>
        <w:tc>
          <w:tcPr>
            <w:tcW w:w="4395" w:type="dxa"/>
            <w:vAlign w:val="center"/>
          </w:tcPr>
          <w:p w:rsidR="0026239E" w:rsidRPr="00E44847" w:rsidRDefault="0026239E" w:rsidP="00E44847">
            <w:pPr>
              <w:autoSpaceDE w:val="0"/>
              <w:autoSpaceDN w:val="0"/>
              <w:adjustRightInd w:val="0"/>
              <w:rPr>
                <w:rFonts w:eastAsia="Calibri" w:cs="Times New Roman"/>
                <w:sz w:val="22"/>
              </w:rPr>
            </w:pPr>
            <w:r w:rsidRPr="00E44847">
              <w:rPr>
                <w:rFonts w:eastAsia="Calibri" w:cs="Times New Roman"/>
                <w:sz w:val="22"/>
              </w:rPr>
              <w:t>Деловое управление</w:t>
            </w:r>
          </w:p>
        </w:tc>
        <w:tc>
          <w:tcPr>
            <w:tcW w:w="1984" w:type="dxa"/>
            <w:vAlign w:val="center"/>
          </w:tcPr>
          <w:p w:rsidR="0026239E" w:rsidRPr="00E44847" w:rsidRDefault="0026239E" w:rsidP="00E44847">
            <w:pPr>
              <w:autoSpaceDE w:val="0"/>
              <w:autoSpaceDN w:val="0"/>
              <w:adjustRightInd w:val="0"/>
              <w:jc w:val="center"/>
              <w:rPr>
                <w:rFonts w:eastAsia="Calibri" w:cs="Times New Roman"/>
                <w:sz w:val="22"/>
              </w:rPr>
            </w:pPr>
            <w:r w:rsidRPr="00E44847">
              <w:rPr>
                <w:rFonts w:eastAsia="Calibri" w:cs="Times New Roman"/>
                <w:sz w:val="22"/>
              </w:rPr>
              <w:t>4.1</w:t>
            </w:r>
          </w:p>
        </w:tc>
        <w:tc>
          <w:tcPr>
            <w:tcW w:w="3260" w:type="dxa"/>
            <w:gridSpan w:val="2"/>
          </w:tcPr>
          <w:p w:rsidR="0026239E" w:rsidRDefault="0026239E" w:rsidP="0026239E">
            <w:pPr>
              <w:jc w:val="center"/>
            </w:pPr>
            <w:r w:rsidRPr="007F2858">
              <w:rPr>
                <w:rFonts w:eastAsia="Calibri" w:cs="Times New Roman"/>
                <w:sz w:val="22"/>
              </w:rPr>
              <w:t>Не подлежат ограничению</w:t>
            </w:r>
          </w:p>
        </w:tc>
        <w:tc>
          <w:tcPr>
            <w:tcW w:w="1985" w:type="dxa"/>
            <w:vAlign w:val="center"/>
          </w:tcPr>
          <w:p w:rsidR="0026239E" w:rsidRPr="00E44847" w:rsidRDefault="0026239E" w:rsidP="00E44847">
            <w:pPr>
              <w:autoSpaceDE w:val="0"/>
              <w:autoSpaceDN w:val="0"/>
              <w:adjustRightInd w:val="0"/>
              <w:jc w:val="center"/>
              <w:rPr>
                <w:rFonts w:eastAsia="Calibri" w:cs="Times New Roman"/>
                <w:sz w:val="22"/>
              </w:rPr>
            </w:pPr>
            <w:r w:rsidRPr="00E44847">
              <w:rPr>
                <w:rFonts w:eastAsia="Calibri" w:cs="Times New Roman"/>
                <w:sz w:val="22"/>
              </w:rPr>
              <w:t>60%</w:t>
            </w:r>
          </w:p>
        </w:tc>
        <w:tc>
          <w:tcPr>
            <w:tcW w:w="1559" w:type="dxa"/>
            <w:vAlign w:val="center"/>
          </w:tcPr>
          <w:p w:rsidR="0026239E" w:rsidRPr="00E44847" w:rsidRDefault="0026239E" w:rsidP="00E44847">
            <w:pPr>
              <w:autoSpaceDE w:val="0"/>
              <w:autoSpaceDN w:val="0"/>
              <w:adjustRightInd w:val="0"/>
              <w:jc w:val="center"/>
              <w:rPr>
                <w:rFonts w:eastAsia="Calibri" w:cs="Times New Roman"/>
                <w:sz w:val="22"/>
              </w:rPr>
            </w:pPr>
            <w:r w:rsidRPr="00E44847">
              <w:rPr>
                <w:rFonts w:eastAsia="Calibri" w:cs="Times New Roman"/>
                <w:sz w:val="22"/>
              </w:rPr>
              <w:t>3</w:t>
            </w:r>
          </w:p>
        </w:tc>
        <w:tc>
          <w:tcPr>
            <w:tcW w:w="1418" w:type="dxa"/>
            <w:vAlign w:val="center"/>
          </w:tcPr>
          <w:p w:rsidR="0026239E" w:rsidRPr="00E44847" w:rsidRDefault="0026239E" w:rsidP="00E44847">
            <w:pPr>
              <w:autoSpaceDE w:val="0"/>
              <w:autoSpaceDN w:val="0"/>
              <w:adjustRightInd w:val="0"/>
              <w:jc w:val="center"/>
              <w:rPr>
                <w:rFonts w:eastAsia="Calibri" w:cs="Times New Roman"/>
                <w:sz w:val="22"/>
              </w:rPr>
            </w:pPr>
            <w:r w:rsidRPr="00E44847">
              <w:rPr>
                <w:rFonts w:eastAsia="Calibri" w:cs="Times New Roman"/>
                <w:sz w:val="22"/>
              </w:rPr>
              <w:t>3</w:t>
            </w:r>
          </w:p>
        </w:tc>
      </w:tr>
      <w:tr w:rsidR="0026239E" w:rsidRPr="00E44847" w:rsidTr="000B5B16">
        <w:trPr>
          <w:trHeight w:val="109"/>
        </w:trPr>
        <w:tc>
          <w:tcPr>
            <w:tcW w:w="4395" w:type="dxa"/>
            <w:vAlign w:val="center"/>
          </w:tcPr>
          <w:p w:rsidR="0026239E" w:rsidRPr="00E44847" w:rsidRDefault="0026239E" w:rsidP="00E44847">
            <w:pPr>
              <w:autoSpaceDE w:val="0"/>
              <w:autoSpaceDN w:val="0"/>
              <w:adjustRightInd w:val="0"/>
              <w:rPr>
                <w:rFonts w:eastAsia="Calibri" w:cs="Times New Roman"/>
                <w:sz w:val="22"/>
              </w:rPr>
            </w:pPr>
            <w:r w:rsidRPr="00E44847">
              <w:rPr>
                <w:rFonts w:eastAsia="Calibri" w:cs="Times New Roman"/>
                <w:sz w:val="22"/>
              </w:rPr>
              <w:t>Магазины</w:t>
            </w:r>
          </w:p>
        </w:tc>
        <w:tc>
          <w:tcPr>
            <w:tcW w:w="1984" w:type="dxa"/>
            <w:vAlign w:val="center"/>
          </w:tcPr>
          <w:p w:rsidR="0026239E" w:rsidRPr="00E44847" w:rsidRDefault="0026239E" w:rsidP="00E44847">
            <w:pPr>
              <w:autoSpaceDE w:val="0"/>
              <w:autoSpaceDN w:val="0"/>
              <w:adjustRightInd w:val="0"/>
              <w:jc w:val="center"/>
              <w:rPr>
                <w:rFonts w:eastAsia="Calibri" w:cs="Times New Roman"/>
                <w:sz w:val="22"/>
              </w:rPr>
            </w:pPr>
            <w:r w:rsidRPr="00E44847">
              <w:rPr>
                <w:rFonts w:eastAsia="Calibri" w:cs="Times New Roman"/>
                <w:sz w:val="22"/>
              </w:rPr>
              <w:t>4.4</w:t>
            </w:r>
          </w:p>
        </w:tc>
        <w:tc>
          <w:tcPr>
            <w:tcW w:w="3260" w:type="dxa"/>
            <w:gridSpan w:val="2"/>
          </w:tcPr>
          <w:p w:rsidR="0026239E" w:rsidRDefault="0026239E" w:rsidP="0026239E">
            <w:pPr>
              <w:jc w:val="center"/>
            </w:pPr>
            <w:r w:rsidRPr="007F2858">
              <w:rPr>
                <w:rFonts w:eastAsia="Calibri" w:cs="Times New Roman"/>
                <w:sz w:val="22"/>
              </w:rPr>
              <w:t>Не подлежат ограничению</w:t>
            </w:r>
          </w:p>
        </w:tc>
        <w:tc>
          <w:tcPr>
            <w:tcW w:w="1985" w:type="dxa"/>
            <w:vAlign w:val="center"/>
          </w:tcPr>
          <w:p w:rsidR="0026239E" w:rsidRPr="00E44847" w:rsidRDefault="0026239E" w:rsidP="00E44847">
            <w:pPr>
              <w:autoSpaceDE w:val="0"/>
              <w:autoSpaceDN w:val="0"/>
              <w:adjustRightInd w:val="0"/>
              <w:jc w:val="center"/>
              <w:rPr>
                <w:rFonts w:eastAsia="Calibri" w:cs="Times New Roman"/>
                <w:sz w:val="22"/>
              </w:rPr>
            </w:pPr>
            <w:r w:rsidRPr="00E44847">
              <w:rPr>
                <w:rFonts w:eastAsia="Calibri" w:cs="Times New Roman"/>
                <w:sz w:val="22"/>
              </w:rPr>
              <w:t>60%</w:t>
            </w:r>
          </w:p>
        </w:tc>
        <w:tc>
          <w:tcPr>
            <w:tcW w:w="1559" w:type="dxa"/>
            <w:vAlign w:val="center"/>
          </w:tcPr>
          <w:p w:rsidR="0026239E" w:rsidRPr="00E44847" w:rsidRDefault="0026239E" w:rsidP="00E44847">
            <w:pPr>
              <w:autoSpaceDE w:val="0"/>
              <w:autoSpaceDN w:val="0"/>
              <w:adjustRightInd w:val="0"/>
              <w:jc w:val="center"/>
              <w:rPr>
                <w:rFonts w:eastAsia="Calibri" w:cs="Times New Roman"/>
                <w:sz w:val="22"/>
              </w:rPr>
            </w:pPr>
            <w:r w:rsidRPr="00E44847">
              <w:rPr>
                <w:rFonts w:eastAsia="Calibri" w:cs="Times New Roman"/>
                <w:sz w:val="22"/>
              </w:rPr>
              <w:t>3</w:t>
            </w:r>
          </w:p>
        </w:tc>
        <w:tc>
          <w:tcPr>
            <w:tcW w:w="1418" w:type="dxa"/>
            <w:vAlign w:val="center"/>
          </w:tcPr>
          <w:p w:rsidR="0026239E" w:rsidRPr="00E44847" w:rsidRDefault="0026239E" w:rsidP="00E44847">
            <w:pPr>
              <w:autoSpaceDE w:val="0"/>
              <w:autoSpaceDN w:val="0"/>
              <w:adjustRightInd w:val="0"/>
              <w:jc w:val="center"/>
              <w:rPr>
                <w:rFonts w:eastAsia="Calibri" w:cs="Times New Roman"/>
                <w:sz w:val="22"/>
              </w:rPr>
            </w:pPr>
            <w:r w:rsidRPr="00E44847">
              <w:rPr>
                <w:rFonts w:eastAsia="Calibri" w:cs="Times New Roman"/>
                <w:sz w:val="22"/>
              </w:rPr>
              <w:t>3</w:t>
            </w:r>
          </w:p>
        </w:tc>
      </w:tr>
      <w:tr w:rsidR="0026239E" w:rsidRPr="00E44847" w:rsidTr="000B5B16">
        <w:trPr>
          <w:trHeight w:val="109"/>
        </w:trPr>
        <w:tc>
          <w:tcPr>
            <w:tcW w:w="4395" w:type="dxa"/>
            <w:vAlign w:val="center"/>
          </w:tcPr>
          <w:p w:rsidR="0026239E" w:rsidRPr="00E44847" w:rsidRDefault="0026239E" w:rsidP="00E44847">
            <w:pPr>
              <w:autoSpaceDE w:val="0"/>
              <w:autoSpaceDN w:val="0"/>
              <w:adjustRightInd w:val="0"/>
              <w:rPr>
                <w:rFonts w:eastAsia="Calibri" w:cs="Times New Roman"/>
                <w:sz w:val="22"/>
              </w:rPr>
            </w:pPr>
            <w:r w:rsidRPr="00E44847">
              <w:rPr>
                <w:rFonts w:eastAsia="Calibri" w:cs="Times New Roman"/>
                <w:sz w:val="22"/>
              </w:rPr>
              <w:t>Банковская и страховая деятельность</w:t>
            </w:r>
          </w:p>
        </w:tc>
        <w:tc>
          <w:tcPr>
            <w:tcW w:w="1984" w:type="dxa"/>
            <w:vAlign w:val="center"/>
          </w:tcPr>
          <w:p w:rsidR="0026239E" w:rsidRPr="00E44847" w:rsidRDefault="0026239E" w:rsidP="00E44847">
            <w:pPr>
              <w:autoSpaceDE w:val="0"/>
              <w:autoSpaceDN w:val="0"/>
              <w:adjustRightInd w:val="0"/>
              <w:jc w:val="center"/>
              <w:rPr>
                <w:rFonts w:eastAsia="Calibri" w:cs="Times New Roman"/>
                <w:sz w:val="22"/>
              </w:rPr>
            </w:pPr>
            <w:r w:rsidRPr="00E44847">
              <w:rPr>
                <w:rFonts w:eastAsia="Calibri" w:cs="Times New Roman"/>
                <w:sz w:val="22"/>
              </w:rPr>
              <w:t>4.5</w:t>
            </w:r>
          </w:p>
        </w:tc>
        <w:tc>
          <w:tcPr>
            <w:tcW w:w="3260" w:type="dxa"/>
            <w:gridSpan w:val="2"/>
          </w:tcPr>
          <w:p w:rsidR="0026239E" w:rsidRDefault="0026239E" w:rsidP="0026239E">
            <w:pPr>
              <w:jc w:val="center"/>
            </w:pPr>
            <w:r w:rsidRPr="007F2858">
              <w:rPr>
                <w:rFonts w:eastAsia="Calibri" w:cs="Times New Roman"/>
                <w:sz w:val="22"/>
              </w:rPr>
              <w:t>Не подлежат ограничению</w:t>
            </w:r>
          </w:p>
        </w:tc>
        <w:tc>
          <w:tcPr>
            <w:tcW w:w="1985" w:type="dxa"/>
            <w:vAlign w:val="center"/>
          </w:tcPr>
          <w:p w:rsidR="0026239E" w:rsidRPr="00E44847" w:rsidRDefault="0026239E" w:rsidP="00E44847">
            <w:pPr>
              <w:autoSpaceDE w:val="0"/>
              <w:autoSpaceDN w:val="0"/>
              <w:adjustRightInd w:val="0"/>
              <w:jc w:val="center"/>
              <w:rPr>
                <w:rFonts w:eastAsia="Calibri" w:cs="Times New Roman"/>
                <w:sz w:val="22"/>
              </w:rPr>
            </w:pPr>
            <w:r w:rsidRPr="00E44847">
              <w:rPr>
                <w:rFonts w:eastAsia="Calibri" w:cs="Times New Roman"/>
                <w:sz w:val="22"/>
              </w:rPr>
              <w:t>60%</w:t>
            </w:r>
          </w:p>
        </w:tc>
        <w:tc>
          <w:tcPr>
            <w:tcW w:w="1559" w:type="dxa"/>
            <w:vAlign w:val="center"/>
          </w:tcPr>
          <w:p w:rsidR="0026239E" w:rsidRPr="00E44847" w:rsidRDefault="0026239E" w:rsidP="00E44847">
            <w:pPr>
              <w:autoSpaceDE w:val="0"/>
              <w:autoSpaceDN w:val="0"/>
              <w:adjustRightInd w:val="0"/>
              <w:jc w:val="center"/>
              <w:rPr>
                <w:rFonts w:eastAsia="Calibri" w:cs="Times New Roman"/>
                <w:sz w:val="22"/>
              </w:rPr>
            </w:pPr>
            <w:r w:rsidRPr="00E44847">
              <w:rPr>
                <w:rFonts w:eastAsia="Calibri" w:cs="Times New Roman"/>
                <w:sz w:val="22"/>
              </w:rPr>
              <w:t>3</w:t>
            </w:r>
          </w:p>
        </w:tc>
        <w:tc>
          <w:tcPr>
            <w:tcW w:w="1418" w:type="dxa"/>
            <w:vAlign w:val="center"/>
          </w:tcPr>
          <w:p w:rsidR="0026239E" w:rsidRPr="00E44847" w:rsidRDefault="0026239E" w:rsidP="00E44847">
            <w:pPr>
              <w:autoSpaceDE w:val="0"/>
              <w:autoSpaceDN w:val="0"/>
              <w:adjustRightInd w:val="0"/>
              <w:jc w:val="center"/>
              <w:rPr>
                <w:rFonts w:eastAsia="Calibri" w:cs="Times New Roman"/>
                <w:sz w:val="22"/>
              </w:rPr>
            </w:pPr>
            <w:r w:rsidRPr="00E44847">
              <w:rPr>
                <w:rFonts w:eastAsia="Calibri" w:cs="Times New Roman"/>
                <w:sz w:val="22"/>
              </w:rPr>
              <w:t>3</w:t>
            </w:r>
          </w:p>
        </w:tc>
      </w:tr>
      <w:tr w:rsidR="0026239E" w:rsidRPr="00E44847" w:rsidTr="000B5B16">
        <w:trPr>
          <w:trHeight w:val="109"/>
        </w:trPr>
        <w:tc>
          <w:tcPr>
            <w:tcW w:w="4395" w:type="dxa"/>
            <w:vAlign w:val="center"/>
          </w:tcPr>
          <w:p w:rsidR="0026239E" w:rsidRPr="00E44847" w:rsidRDefault="0026239E" w:rsidP="00E44847">
            <w:pPr>
              <w:autoSpaceDE w:val="0"/>
              <w:autoSpaceDN w:val="0"/>
              <w:adjustRightInd w:val="0"/>
              <w:rPr>
                <w:rFonts w:eastAsia="Calibri" w:cs="Times New Roman"/>
                <w:sz w:val="22"/>
              </w:rPr>
            </w:pPr>
            <w:r w:rsidRPr="00E44847">
              <w:rPr>
                <w:rFonts w:eastAsia="Calibri" w:cs="Times New Roman"/>
                <w:sz w:val="22"/>
              </w:rPr>
              <w:t>Общественное питание</w:t>
            </w:r>
          </w:p>
        </w:tc>
        <w:tc>
          <w:tcPr>
            <w:tcW w:w="1984" w:type="dxa"/>
            <w:vAlign w:val="center"/>
          </w:tcPr>
          <w:p w:rsidR="0026239E" w:rsidRPr="00E44847" w:rsidRDefault="0026239E" w:rsidP="00E44847">
            <w:pPr>
              <w:autoSpaceDE w:val="0"/>
              <w:autoSpaceDN w:val="0"/>
              <w:adjustRightInd w:val="0"/>
              <w:jc w:val="center"/>
              <w:rPr>
                <w:rFonts w:eastAsia="Calibri" w:cs="Times New Roman"/>
                <w:sz w:val="22"/>
              </w:rPr>
            </w:pPr>
            <w:r w:rsidRPr="00E44847">
              <w:rPr>
                <w:rFonts w:eastAsia="Calibri" w:cs="Times New Roman"/>
                <w:sz w:val="22"/>
              </w:rPr>
              <w:t>4.6</w:t>
            </w:r>
          </w:p>
        </w:tc>
        <w:tc>
          <w:tcPr>
            <w:tcW w:w="3260" w:type="dxa"/>
            <w:gridSpan w:val="2"/>
          </w:tcPr>
          <w:p w:rsidR="0026239E" w:rsidRDefault="0026239E" w:rsidP="0026239E">
            <w:pPr>
              <w:jc w:val="center"/>
            </w:pPr>
            <w:r w:rsidRPr="007F2858">
              <w:rPr>
                <w:rFonts w:eastAsia="Calibri" w:cs="Times New Roman"/>
                <w:sz w:val="22"/>
              </w:rPr>
              <w:t>Не подлежат ограничению</w:t>
            </w:r>
          </w:p>
        </w:tc>
        <w:tc>
          <w:tcPr>
            <w:tcW w:w="1985" w:type="dxa"/>
            <w:vAlign w:val="center"/>
          </w:tcPr>
          <w:p w:rsidR="0026239E" w:rsidRPr="00E44847" w:rsidRDefault="0026239E" w:rsidP="00E44847">
            <w:pPr>
              <w:autoSpaceDE w:val="0"/>
              <w:autoSpaceDN w:val="0"/>
              <w:adjustRightInd w:val="0"/>
              <w:jc w:val="center"/>
              <w:rPr>
                <w:rFonts w:eastAsia="Calibri" w:cs="Times New Roman"/>
                <w:sz w:val="22"/>
              </w:rPr>
            </w:pPr>
            <w:r w:rsidRPr="00E44847">
              <w:rPr>
                <w:rFonts w:eastAsia="Calibri" w:cs="Times New Roman"/>
                <w:sz w:val="22"/>
              </w:rPr>
              <w:t>60%</w:t>
            </w:r>
          </w:p>
        </w:tc>
        <w:tc>
          <w:tcPr>
            <w:tcW w:w="1559" w:type="dxa"/>
            <w:vAlign w:val="center"/>
          </w:tcPr>
          <w:p w:rsidR="0026239E" w:rsidRPr="00E44847" w:rsidRDefault="0026239E" w:rsidP="00E44847">
            <w:pPr>
              <w:autoSpaceDE w:val="0"/>
              <w:autoSpaceDN w:val="0"/>
              <w:adjustRightInd w:val="0"/>
              <w:jc w:val="center"/>
              <w:rPr>
                <w:rFonts w:eastAsia="Calibri" w:cs="Times New Roman"/>
                <w:sz w:val="22"/>
              </w:rPr>
            </w:pPr>
            <w:r w:rsidRPr="00E44847">
              <w:rPr>
                <w:rFonts w:eastAsia="Calibri" w:cs="Times New Roman"/>
                <w:sz w:val="22"/>
              </w:rPr>
              <w:t>3</w:t>
            </w:r>
          </w:p>
        </w:tc>
        <w:tc>
          <w:tcPr>
            <w:tcW w:w="1418" w:type="dxa"/>
            <w:vAlign w:val="center"/>
          </w:tcPr>
          <w:p w:rsidR="0026239E" w:rsidRPr="00E44847" w:rsidRDefault="0026239E" w:rsidP="00E44847">
            <w:pPr>
              <w:autoSpaceDE w:val="0"/>
              <w:autoSpaceDN w:val="0"/>
              <w:adjustRightInd w:val="0"/>
              <w:jc w:val="center"/>
              <w:rPr>
                <w:rFonts w:eastAsia="Calibri" w:cs="Times New Roman"/>
                <w:sz w:val="22"/>
              </w:rPr>
            </w:pPr>
            <w:r w:rsidRPr="00E44847">
              <w:rPr>
                <w:rFonts w:eastAsia="Calibri" w:cs="Times New Roman"/>
                <w:sz w:val="22"/>
              </w:rPr>
              <w:t>3</w:t>
            </w:r>
          </w:p>
        </w:tc>
      </w:tr>
      <w:tr w:rsidR="0026239E" w:rsidRPr="00E44847" w:rsidTr="000B5B16">
        <w:trPr>
          <w:trHeight w:val="109"/>
        </w:trPr>
        <w:tc>
          <w:tcPr>
            <w:tcW w:w="4395" w:type="dxa"/>
            <w:vAlign w:val="center"/>
          </w:tcPr>
          <w:p w:rsidR="0026239E" w:rsidRPr="00E44847" w:rsidRDefault="0026239E" w:rsidP="00E44847">
            <w:pPr>
              <w:autoSpaceDE w:val="0"/>
              <w:autoSpaceDN w:val="0"/>
              <w:adjustRightInd w:val="0"/>
              <w:rPr>
                <w:rFonts w:eastAsia="Calibri" w:cs="Times New Roman"/>
                <w:sz w:val="22"/>
              </w:rPr>
            </w:pPr>
            <w:r w:rsidRPr="00E44847">
              <w:rPr>
                <w:rFonts w:eastAsia="Calibri" w:cs="Times New Roman"/>
                <w:sz w:val="22"/>
              </w:rPr>
              <w:t>Гостиничное обслуживание</w:t>
            </w:r>
          </w:p>
        </w:tc>
        <w:tc>
          <w:tcPr>
            <w:tcW w:w="1984" w:type="dxa"/>
            <w:vAlign w:val="center"/>
          </w:tcPr>
          <w:p w:rsidR="0026239E" w:rsidRPr="00E44847" w:rsidRDefault="0026239E" w:rsidP="00E44847">
            <w:pPr>
              <w:autoSpaceDE w:val="0"/>
              <w:autoSpaceDN w:val="0"/>
              <w:adjustRightInd w:val="0"/>
              <w:jc w:val="center"/>
              <w:rPr>
                <w:rFonts w:eastAsia="Calibri" w:cs="Times New Roman"/>
                <w:sz w:val="22"/>
              </w:rPr>
            </w:pPr>
            <w:r w:rsidRPr="00E44847">
              <w:rPr>
                <w:rFonts w:eastAsia="Calibri" w:cs="Times New Roman"/>
                <w:sz w:val="22"/>
              </w:rPr>
              <w:t>4.7</w:t>
            </w:r>
          </w:p>
        </w:tc>
        <w:tc>
          <w:tcPr>
            <w:tcW w:w="3260" w:type="dxa"/>
            <w:gridSpan w:val="2"/>
          </w:tcPr>
          <w:p w:rsidR="0026239E" w:rsidRDefault="0026239E" w:rsidP="0026239E">
            <w:pPr>
              <w:jc w:val="center"/>
            </w:pPr>
            <w:r w:rsidRPr="007F2858">
              <w:rPr>
                <w:rFonts w:eastAsia="Calibri" w:cs="Times New Roman"/>
                <w:sz w:val="22"/>
              </w:rPr>
              <w:t>Не подлежат ограничению</w:t>
            </w:r>
          </w:p>
        </w:tc>
        <w:tc>
          <w:tcPr>
            <w:tcW w:w="1985" w:type="dxa"/>
            <w:vAlign w:val="center"/>
          </w:tcPr>
          <w:p w:rsidR="0026239E" w:rsidRPr="00E44847" w:rsidRDefault="0026239E" w:rsidP="00E44847">
            <w:pPr>
              <w:autoSpaceDE w:val="0"/>
              <w:autoSpaceDN w:val="0"/>
              <w:adjustRightInd w:val="0"/>
              <w:jc w:val="center"/>
              <w:rPr>
                <w:rFonts w:eastAsia="Calibri" w:cs="Times New Roman"/>
                <w:sz w:val="22"/>
              </w:rPr>
            </w:pPr>
            <w:r w:rsidRPr="00E44847">
              <w:rPr>
                <w:rFonts w:eastAsia="Calibri" w:cs="Times New Roman"/>
                <w:sz w:val="22"/>
              </w:rPr>
              <w:t>60%</w:t>
            </w:r>
          </w:p>
        </w:tc>
        <w:tc>
          <w:tcPr>
            <w:tcW w:w="1559" w:type="dxa"/>
            <w:vAlign w:val="center"/>
          </w:tcPr>
          <w:p w:rsidR="0026239E" w:rsidRPr="00E44847" w:rsidRDefault="0026239E" w:rsidP="00E44847">
            <w:pPr>
              <w:autoSpaceDE w:val="0"/>
              <w:autoSpaceDN w:val="0"/>
              <w:adjustRightInd w:val="0"/>
              <w:jc w:val="center"/>
              <w:rPr>
                <w:rFonts w:eastAsia="Calibri" w:cs="Times New Roman"/>
                <w:sz w:val="22"/>
              </w:rPr>
            </w:pPr>
            <w:r w:rsidRPr="00E44847">
              <w:rPr>
                <w:rFonts w:eastAsia="Calibri" w:cs="Times New Roman"/>
                <w:sz w:val="22"/>
              </w:rPr>
              <w:t>3</w:t>
            </w:r>
          </w:p>
        </w:tc>
        <w:tc>
          <w:tcPr>
            <w:tcW w:w="1418" w:type="dxa"/>
            <w:vAlign w:val="center"/>
          </w:tcPr>
          <w:p w:rsidR="0026239E" w:rsidRPr="00E44847" w:rsidRDefault="0026239E" w:rsidP="00E44847">
            <w:pPr>
              <w:autoSpaceDE w:val="0"/>
              <w:autoSpaceDN w:val="0"/>
              <w:adjustRightInd w:val="0"/>
              <w:jc w:val="center"/>
              <w:rPr>
                <w:rFonts w:eastAsia="Calibri" w:cs="Times New Roman"/>
                <w:sz w:val="22"/>
              </w:rPr>
            </w:pPr>
            <w:r w:rsidRPr="00E44847">
              <w:rPr>
                <w:rFonts w:eastAsia="Calibri" w:cs="Times New Roman"/>
                <w:sz w:val="22"/>
              </w:rPr>
              <w:t>3</w:t>
            </w:r>
          </w:p>
        </w:tc>
      </w:tr>
      <w:tr w:rsidR="0026239E" w:rsidRPr="00E44847" w:rsidTr="000B5B16">
        <w:trPr>
          <w:trHeight w:val="109"/>
        </w:trPr>
        <w:tc>
          <w:tcPr>
            <w:tcW w:w="4395" w:type="dxa"/>
            <w:vAlign w:val="center"/>
          </w:tcPr>
          <w:p w:rsidR="0026239E" w:rsidRPr="00E44847" w:rsidRDefault="0026239E" w:rsidP="00E44847">
            <w:pPr>
              <w:autoSpaceDE w:val="0"/>
              <w:autoSpaceDN w:val="0"/>
              <w:adjustRightInd w:val="0"/>
              <w:rPr>
                <w:rFonts w:eastAsia="Calibri" w:cs="Times New Roman"/>
                <w:sz w:val="22"/>
              </w:rPr>
            </w:pPr>
            <w:r w:rsidRPr="00E44847">
              <w:rPr>
                <w:rFonts w:eastAsia="Calibri" w:cs="Times New Roman"/>
                <w:sz w:val="22"/>
              </w:rPr>
              <w:t>Служебные гаражи</w:t>
            </w:r>
          </w:p>
        </w:tc>
        <w:tc>
          <w:tcPr>
            <w:tcW w:w="1984" w:type="dxa"/>
            <w:vAlign w:val="center"/>
          </w:tcPr>
          <w:p w:rsidR="0026239E" w:rsidRPr="00E44847" w:rsidRDefault="0026239E" w:rsidP="00E44847">
            <w:pPr>
              <w:autoSpaceDE w:val="0"/>
              <w:autoSpaceDN w:val="0"/>
              <w:adjustRightInd w:val="0"/>
              <w:jc w:val="center"/>
              <w:rPr>
                <w:rFonts w:eastAsia="Calibri" w:cs="Times New Roman"/>
                <w:sz w:val="22"/>
              </w:rPr>
            </w:pPr>
            <w:r w:rsidRPr="00E44847">
              <w:rPr>
                <w:rFonts w:eastAsia="Calibri" w:cs="Times New Roman"/>
                <w:sz w:val="22"/>
              </w:rPr>
              <w:t>4.9</w:t>
            </w:r>
          </w:p>
        </w:tc>
        <w:tc>
          <w:tcPr>
            <w:tcW w:w="3260" w:type="dxa"/>
            <w:gridSpan w:val="2"/>
          </w:tcPr>
          <w:p w:rsidR="0026239E" w:rsidRDefault="0026239E" w:rsidP="0026239E">
            <w:pPr>
              <w:jc w:val="center"/>
            </w:pPr>
            <w:r w:rsidRPr="007F2858">
              <w:rPr>
                <w:rFonts w:eastAsia="Calibri" w:cs="Times New Roman"/>
                <w:sz w:val="22"/>
              </w:rPr>
              <w:t>Не подлежат ограничению</w:t>
            </w:r>
          </w:p>
        </w:tc>
        <w:tc>
          <w:tcPr>
            <w:tcW w:w="1985" w:type="dxa"/>
            <w:vAlign w:val="center"/>
          </w:tcPr>
          <w:p w:rsidR="0026239E" w:rsidRPr="00E44847" w:rsidRDefault="0026239E" w:rsidP="00E44847">
            <w:pPr>
              <w:autoSpaceDE w:val="0"/>
              <w:autoSpaceDN w:val="0"/>
              <w:adjustRightInd w:val="0"/>
              <w:jc w:val="center"/>
              <w:rPr>
                <w:rFonts w:eastAsia="Calibri" w:cs="Times New Roman"/>
                <w:sz w:val="22"/>
              </w:rPr>
            </w:pPr>
            <w:r w:rsidRPr="00E44847">
              <w:rPr>
                <w:rFonts w:eastAsia="Calibri" w:cs="Times New Roman"/>
                <w:sz w:val="22"/>
              </w:rPr>
              <w:t>60%</w:t>
            </w:r>
          </w:p>
        </w:tc>
        <w:tc>
          <w:tcPr>
            <w:tcW w:w="1559" w:type="dxa"/>
            <w:vAlign w:val="center"/>
          </w:tcPr>
          <w:p w:rsidR="0026239E" w:rsidRPr="00E44847" w:rsidRDefault="0026239E" w:rsidP="00E44847">
            <w:pPr>
              <w:autoSpaceDE w:val="0"/>
              <w:autoSpaceDN w:val="0"/>
              <w:adjustRightInd w:val="0"/>
              <w:jc w:val="center"/>
              <w:rPr>
                <w:rFonts w:eastAsia="Calibri" w:cs="Times New Roman"/>
                <w:sz w:val="22"/>
              </w:rPr>
            </w:pPr>
            <w:r w:rsidRPr="00E44847">
              <w:rPr>
                <w:rFonts w:eastAsia="Calibri" w:cs="Times New Roman"/>
                <w:sz w:val="22"/>
              </w:rPr>
              <w:t>3</w:t>
            </w:r>
          </w:p>
        </w:tc>
        <w:tc>
          <w:tcPr>
            <w:tcW w:w="1418" w:type="dxa"/>
            <w:vAlign w:val="center"/>
          </w:tcPr>
          <w:p w:rsidR="0026239E" w:rsidRPr="00E44847" w:rsidRDefault="0026239E" w:rsidP="00E44847">
            <w:pPr>
              <w:autoSpaceDE w:val="0"/>
              <w:autoSpaceDN w:val="0"/>
              <w:adjustRightInd w:val="0"/>
              <w:jc w:val="center"/>
              <w:rPr>
                <w:rFonts w:eastAsia="Calibri" w:cs="Times New Roman"/>
                <w:sz w:val="22"/>
              </w:rPr>
            </w:pPr>
            <w:r w:rsidRPr="00E44847">
              <w:rPr>
                <w:rFonts w:eastAsia="Calibri" w:cs="Times New Roman"/>
                <w:sz w:val="22"/>
              </w:rPr>
              <w:t>3</w:t>
            </w:r>
          </w:p>
        </w:tc>
      </w:tr>
      <w:tr w:rsidR="00E44847" w:rsidRPr="00E44847" w:rsidTr="00600ACD">
        <w:trPr>
          <w:trHeight w:val="109"/>
        </w:trPr>
        <w:tc>
          <w:tcPr>
            <w:tcW w:w="4395" w:type="dxa"/>
            <w:vAlign w:val="center"/>
          </w:tcPr>
          <w:p w:rsidR="00E44847" w:rsidRPr="00E44847" w:rsidRDefault="00E44847" w:rsidP="00E44847">
            <w:pPr>
              <w:autoSpaceDE w:val="0"/>
              <w:autoSpaceDN w:val="0"/>
              <w:adjustRightInd w:val="0"/>
              <w:rPr>
                <w:rFonts w:eastAsia="Calibri" w:cs="Times New Roman"/>
                <w:sz w:val="22"/>
              </w:rPr>
            </w:pPr>
            <w:r w:rsidRPr="00E44847">
              <w:rPr>
                <w:rFonts w:eastAsia="Calibri" w:cs="Times New Roman"/>
                <w:sz w:val="22"/>
              </w:rPr>
              <w:t>Спорт</w:t>
            </w:r>
          </w:p>
        </w:tc>
        <w:tc>
          <w:tcPr>
            <w:tcW w:w="1984" w:type="dxa"/>
            <w:vAlign w:val="center"/>
          </w:tcPr>
          <w:p w:rsidR="00E44847" w:rsidRPr="00E44847" w:rsidRDefault="00E44847" w:rsidP="00E44847">
            <w:pPr>
              <w:autoSpaceDE w:val="0"/>
              <w:autoSpaceDN w:val="0"/>
              <w:adjustRightInd w:val="0"/>
              <w:jc w:val="center"/>
              <w:rPr>
                <w:rFonts w:eastAsia="Calibri" w:cs="Times New Roman"/>
                <w:sz w:val="22"/>
              </w:rPr>
            </w:pPr>
            <w:r w:rsidRPr="00E44847">
              <w:rPr>
                <w:rFonts w:eastAsia="Calibri" w:cs="Times New Roman"/>
                <w:sz w:val="22"/>
              </w:rPr>
              <w:t>5.1</w:t>
            </w:r>
          </w:p>
        </w:tc>
        <w:tc>
          <w:tcPr>
            <w:tcW w:w="8222" w:type="dxa"/>
            <w:gridSpan w:val="5"/>
            <w:vAlign w:val="center"/>
          </w:tcPr>
          <w:p w:rsidR="00E44847" w:rsidRPr="00E44847" w:rsidRDefault="00E44847" w:rsidP="00E44847">
            <w:pPr>
              <w:autoSpaceDE w:val="0"/>
              <w:autoSpaceDN w:val="0"/>
              <w:adjustRightInd w:val="0"/>
              <w:jc w:val="center"/>
              <w:rPr>
                <w:rFonts w:eastAsia="Calibri" w:cs="Times New Roman"/>
                <w:sz w:val="22"/>
              </w:rPr>
            </w:pPr>
            <w:r w:rsidRPr="00E44847">
              <w:rPr>
                <w:rFonts w:eastAsia="Calibri" w:cs="Times New Roman"/>
                <w:sz w:val="22"/>
              </w:rPr>
              <w:t>Не подлежат ограничению</w:t>
            </w:r>
          </w:p>
        </w:tc>
      </w:tr>
      <w:tr w:rsidR="00E44847" w:rsidRPr="00E44847" w:rsidTr="00600ACD">
        <w:trPr>
          <w:trHeight w:val="109"/>
        </w:trPr>
        <w:tc>
          <w:tcPr>
            <w:tcW w:w="4395" w:type="dxa"/>
            <w:vAlign w:val="center"/>
          </w:tcPr>
          <w:p w:rsidR="00E44847" w:rsidRPr="00E44847" w:rsidRDefault="00E44847" w:rsidP="00E44847">
            <w:pPr>
              <w:autoSpaceDE w:val="0"/>
              <w:autoSpaceDN w:val="0"/>
              <w:adjustRightInd w:val="0"/>
              <w:rPr>
                <w:rFonts w:eastAsia="Calibri" w:cs="Times New Roman"/>
                <w:sz w:val="22"/>
              </w:rPr>
            </w:pPr>
            <w:r w:rsidRPr="00E44847">
              <w:rPr>
                <w:rFonts w:eastAsia="Calibri" w:cs="Times New Roman"/>
                <w:sz w:val="22"/>
              </w:rPr>
              <w:t>Обеспечение спортивно-зрелищных мероприятий</w:t>
            </w:r>
          </w:p>
        </w:tc>
        <w:tc>
          <w:tcPr>
            <w:tcW w:w="1984" w:type="dxa"/>
            <w:vAlign w:val="center"/>
          </w:tcPr>
          <w:p w:rsidR="00E44847" w:rsidRPr="00E44847" w:rsidRDefault="00E44847" w:rsidP="00E44847">
            <w:pPr>
              <w:autoSpaceDE w:val="0"/>
              <w:autoSpaceDN w:val="0"/>
              <w:adjustRightInd w:val="0"/>
              <w:jc w:val="center"/>
              <w:rPr>
                <w:rFonts w:eastAsia="Calibri" w:cs="Times New Roman"/>
                <w:sz w:val="22"/>
              </w:rPr>
            </w:pPr>
            <w:r w:rsidRPr="00E44847">
              <w:rPr>
                <w:rFonts w:eastAsia="Calibri" w:cs="Times New Roman"/>
                <w:sz w:val="22"/>
              </w:rPr>
              <w:t>5.1.1</w:t>
            </w:r>
          </w:p>
        </w:tc>
        <w:tc>
          <w:tcPr>
            <w:tcW w:w="8222" w:type="dxa"/>
            <w:gridSpan w:val="5"/>
            <w:vAlign w:val="center"/>
          </w:tcPr>
          <w:p w:rsidR="00E44847" w:rsidRPr="00E44847" w:rsidRDefault="00E44847" w:rsidP="00E44847">
            <w:pPr>
              <w:autoSpaceDE w:val="0"/>
              <w:autoSpaceDN w:val="0"/>
              <w:adjustRightInd w:val="0"/>
              <w:jc w:val="center"/>
              <w:rPr>
                <w:rFonts w:eastAsia="Calibri" w:cs="Times New Roman"/>
                <w:sz w:val="22"/>
              </w:rPr>
            </w:pPr>
            <w:r w:rsidRPr="00E44847">
              <w:rPr>
                <w:rFonts w:eastAsia="Calibri" w:cs="Times New Roman"/>
                <w:sz w:val="22"/>
              </w:rPr>
              <w:t>Не подлежат ограничению</w:t>
            </w:r>
          </w:p>
        </w:tc>
      </w:tr>
      <w:tr w:rsidR="00E44847" w:rsidRPr="00E44847" w:rsidTr="00600ACD">
        <w:trPr>
          <w:trHeight w:val="109"/>
        </w:trPr>
        <w:tc>
          <w:tcPr>
            <w:tcW w:w="4395" w:type="dxa"/>
            <w:vAlign w:val="center"/>
          </w:tcPr>
          <w:p w:rsidR="00E44847" w:rsidRPr="00E44847" w:rsidRDefault="00E44847" w:rsidP="00E44847">
            <w:pPr>
              <w:autoSpaceDE w:val="0"/>
              <w:autoSpaceDN w:val="0"/>
              <w:adjustRightInd w:val="0"/>
              <w:rPr>
                <w:rFonts w:eastAsia="Calibri" w:cs="Times New Roman"/>
                <w:sz w:val="22"/>
              </w:rPr>
            </w:pPr>
            <w:r w:rsidRPr="00E44847">
              <w:rPr>
                <w:rFonts w:eastAsia="Calibri" w:cs="Times New Roman"/>
                <w:sz w:val="22"/>
              </w:rPr>
              <w:t>Обеспечение занятий спортом в помещениях</w:t>
            </w:r>
          </w:p>
        </w:tc>
        <w:tc>
          <w:tcPr>
            <w:tcW w:w="1984" w:type="dxa"/>
            <w:vAlign w:val="center"/>
          </w:tcPr>
          <w:p w:rsidR="00E44847" w:rsidRPr="00E44847" w:rsidRDefault="00E44847" w:rsidP="00E44847">
            <w:pPr>
              <w:autoSpaceDE w:val="0"/>
              <w:autoSpaceDN w:val="0"/>
              <w:adjustRightInd w:val="0"/>
              <w:jc w:val="center"/>
              <w:rPr>
                <w:rFonts w:eastAsia="Calibri" w:cs="Times New Roman"/>
                <w:sz w:val="22"/>
              </w:rPr>
            </w:pPr>
            <w:r w:rsidRPr="00E44847">
              <w:rPr>
                <w:rFonts w:eastAsia="Calibri" w:cs="Times New Roman"/>
                <w:sz w:val="22"/>
              </w:rPr>
              <w:t>5.1.2</w:t>
            </w:r>
          </w:p>
        </w:tc>
        <w:tc>
          <w:tcPr>
            <w:tcW w:w="8222" w:type="dxa"/>
            <w:gridSpan w:val="5"/>
            <w:vAlign w:val="center"/>
          </w:tcPr>
          <w:p w:rsidR="00E44847" w:rsidRPr="00E44847" w:rsidRDefault="00E44847" w:rsidP="00E44847">
            <w:pPr>
              <w:autoSpaceDE w:val="0"/>
              <w:autoSpaceDN w:val="0"/>
              <w:adjustRightInd w:val="0"/>
              <w:jc w:val="center"/>
              <w:rPr>
                <w:rFonts w:eastAsia="Calibri" w:cs="Times New Roman"/>
                <w:sz w:val="22"/>
              </w:rPr>
            </w:pPr>
            <w:r w:rsidRPr="00E44847">
              <w:rPr>
                <w:rFonts w:eastAsia="Calibri" w:cs="Times New Roman"/>
                <w:sz w:val="22"/>
              </w:rPr>
              <w:t>Не подлежат ограничению</w:t>
            </w:r>
          </w:p>
        </w:tc>
      </w:tr>
      <w:tr w:rsidR="00E44847" w:rsidRPr="00E44847" w:rsidTr="00600ACD">
        <w:trPr>
          <w:trHeight w:val="109"/>
        </w:trPr>
        <w:tc>
          <w:tcPr>
            <w:tcW w:w="4395" w:type="dxa"/>
            <w:vAlign w:val="center"/>
          </w:tcPr>
          <w:p w:rsidR="00E44847" w:rsidRPr="00E44847" w:rsidRDefault="00E44847" w:rsidP="00E44847">
            <w:pPr>
              <w:autoSpaceDE w:val="0"/>
              <w:autoSpaceDN w:val="0"/>
              <w:adjustRightInd w:val="0"/>
              <w:rPr>
                <w:rFonts w:eastAsia="Calibri" w:cs="Times New Roman"/>
                <w:sz w:val="22"/>
              </w:rPr>
            </w:pPr>
            <w:r w:rsidRPr="00E44847">
              <w:rPr>
                <w:rFonts w:eastAsia="Calibri" w:cs="Times New Roman"/>
                <w:sz w:val="22"/>
              </w:rPr>
              <w:t>Площадки для занятий спортом</w:t>
            </w:r>
          </w:p>
        </w:tc>
        <w:tc>
          <w:tcPr>
            <w:tcW w:w="1984" w:type="dxa"/>
            <w:vAlign w:val="center"/>
          </w:tcPr>
          <w:p w:rsidR="00E44847" w:rsidRPr="00E44847" w:rsidRDefault="00E44847" w:rsidP="00E44847">
            <w:pPr>
              <w:autoSpaceDE w:val="0"/>
              <w:autoSpaceDN w:val="0"/>
              <w:adjustRightInd w:val="0"/>
              <w:jc w:val="center"/>
              <w:rPr>
                <w:rFonts w:eastAsia="Calibri" w:cs="Times New Roman"/>
                <w:sz w:val="22"/>
              </w:rPr>
            </w:pPr>
            <w:r w:rsidRPr="00E44847">
              <w:rPr>
                <w:rFonts w:eastAsia="Calibri" w:cs="Times New Roman"/>
                <w:sz w:val="22"/>
              </w:rPr>
              <w:t>5.1.3</w:t>
            </w:r>
          </w:p>
        </w:tc>
        <w:tc>
          <w:tcPr>
            <w:tcW w:w="8222" w:type="dxa"/>
            <w:gridSpan w:val="5"/>
            <w:vAlign w:val="center"/>
          </w:tcPr>
          <w:p w:rsidR="00E44847" w:rsidRPr="00E44847" w:rsidRDefault="00E44847" w:rsidP="00E44847">
            <w:pPr>
              <w:autoSpaceDE w:val="0"/>
              <w:autoSpaceDN w:val="0"/>
              <w:adjustRightInd w:val="0"/>
              <w:jc w:val="center"/>
              <w:rPr>
                <w:rFonts w:eastAsia="Calibri" w:cs="Times New Roman"/>
                <w:sz w:val="22"/>
              </w:rPr>
            </w:pPr>
            <w:r w:rsidRPr="00E44847">
              <w:rPr>
                <w:rFonts w:eastAsia="Calibri" w:cs="Times New Roman"/>
                <w:sz w:val="22"/>
              </w:rPr>
              <w:t>Не подлежат ограничению</w:t>
            </w:r>
          </w:p>
        </w:tc>
      </w:tr>
      <w:tr w:rsidR="00E44847" w:rsidRPr="00E44847" w:rsidTr="00600ACD">
        <w:trPr>
          <w:trHeight w:val="109"/>
        </w:trPr>
        <w:tc>
          <w:tcPr>
            <w:tcW w:w="4395" w:type="dxa"/>
            <w:vAlign w:val="center"/>
          </w:tcPr>
          <w:p w:rsidR="00E44847" w:rsidRPr="00E44847" w:rsidRDefault="00E44847" w:rsidP="00E44847">
            <w:pPr>
              <w:autoSpaceDE w:val="0"/>
              <w:autoSpaceDN w:val="0"/>
              <w:adjustRightInd w:val="0"/>
              <w:rPr>
                <w:rFonts w:eastAsia="Calibri" w:cs="Times New Roman"/>
                <w:sz w:val="22"/>
              </w:rPr>
            </w:pPr>
            <w:r w:rsidRPr="00E44847">
              <w:rPr>
                <w:rFonts w:eastAsia="Calibri" w:cs="Times New Roman"/>
                <w:sz w:val="22"/>
              </w:rPr>
              <w:t>Оборудованные площадки для занятий спортом</w:t>
            </w:r>
          </w:p>
        </w:tc>
        <w:tc>
          <w:tcPr>
            <w:tcW w:w="1984" w:type="dxa"/>
            <w:vAlign w:val="center"/>
          </w:tcPr>
          <w:p w:rsidR="00E44847" w:rsidRPr="00E44847" w:rsidRDefault="00E44847" w:rsidP="00E44847">
            <w:pPr>
              <w:autoSpaceDE w:val="0"/>
              <w:autoSpaceDN w:val="0"/>
              <w:adjustRightInd w:val="0"/>
              <w:jc w:val="center"/>
              <w:rPr>
                <w:rFonts w:eastAsia="Calibri" w:cs="Times New Roman"/>
                <w:sz w:val="22"/>
              </w:rPr>
            </w:pPr>
            <w:r w:rsidRPr="00E44847">
              <w:rPr>
                <w:rFonts w:eastAsia="Calibri" w:cs="Times New Roman"/>
                <w:sz w:val="22"/>
              </w:rPr>
              <w:t>5.1.4</w:t>
            </w:r>
          </w:p>
        </w:tc>
        <w:tc>
          <w:tcPr>
            <w:tcW w:w="8222" w:type="dxa"/>
            <w:gridSpan w:val="5"/>
            <w:vAlign w:val="center"/>
          </w:tcPr>
          <w:p w:rsidR="00E44847" w:rsidRPr="00E44847" w:rsidRDefault="00E44847" w:rsidP="00E44847">
            <w:pPr>
              <w:autoSpaceDE w:val="0"/>
              <w:autoSpaceDN w:val="0"/>
              <w:adjustRightInd w:val="0"/>
              <w:jc w:val="center"/>
              <w:rPr>
                <w:rFonts w:eastAsia="Calibri" w:cs="Times New Roman"/>
                <w:sz w:val="22"/>
              </w:rPr>
            </w:pPr>
            <w:r w:rsidRPr="00E44847">
              <w:rPr>
                <w:rFonts w:eastAsia="Calibri" w:cs="Times New Roman"/>
                <w:sz w:val="22"/>
              </w:rPr>
              <w:t>Не подлежат ограничению</w:t>
            </w:r>
          </w:p>
        </w:tc>
      </w:tr>
      <w:tr w:rsidR="00E44847" w:rsidRPr="00E44847" w:rsidTr="00600ACD">
        <w:trPr>
          <w:trHeight w:val="109"/>
        </w:trPr>
        <w:tc>
          <w:tcPr>
            <w:tcW w:w="4395" w:type="dxa"/>
            <w:vAlign w:val="center"/>
          </w:tcPr>
          <w:p w:rsidR="00E44847" w:rsidRPr="00E44847" w:rsidRDefault="00E44847" w:rsidP="00E44847">
            <w:pPr>
              <w:autoSpaceDE w:val="0"/>
              <w:autoSpaceDN w:val="0"/>
              <w:adjustRightInd w:val="0"/>
              <w:rPr>
                <w:rFonts w:eastAsia="Calibri" w:cs="Times New Roman"/>
                <w:sz w:val="22"/>
              </w:rPr>
            </w:pPr>
            <w:r w:rsidRPr="00E44847">
              <w:rPr>
                <w:rFonts w:eastAsia="Calibri" w:cs="Times New Roman"/>
                <w:sz w:val="22"/>
              </w:rPr>
              <w:t>Автомобильный транспорт</w:t>
            </w:r>
          </w:p>
        </w:tc>
        <w:tc>
          <w:tcPr>
            <w:tcW w:w="1984" w:type="dxa"/>
            <w:vAlign w:val="center"/>
          </w:tcPr>
          <w:p w:rsidR="00E44847" w:rsidRPr="00E44847" w:rsidRDefault="00E44847" w:rsidP="00E44847">
            <w:pPr>
              <w:autoSpaceDE w:val="0"/>
              <w:autoSpaceDN w:val="0"/>
              <w:adjustRightInd w:val="0"/>
              <w:jc w:val="center"/>
              <w:rPr>
                <w:rFonts w:eastAsia="Calibri" w:cs="Times New Roman"/>
                <w:sz w:val="22"/>
              </w:rPr>
            </w:pPr>
            <w:r w:rsidRPr="00E44847">
              <w:rPr>
                <w:rFonts w:eastAsia="Calibri" w:cs="Times New Roman"/>
                <w:sz w:val="22"/>
              </w:rPr>
              <w:t>7.2</w:t>
            </w:r>
          </w:p>
        </w:tc>
        <w:tc>
          <w:tcPr>
            <w:tcW w:w="8222" w:type="dxa"/>
            <w:gridSpan w:val="5"/>
            <w:vAlign w:val="center"/>
          </w:tcPr>
          <w:p w:rsidR="00E44847" w:rsidRPr="00E44847" w:rsidRDefault="00E44847" w:rsidP="00E44847">
            <w:pPr>
              <w:autoSpaceDE w:val="0"/>
              <w:autoSpaceDN w:val="0"/>
              <w:adjustRightInd w:val="0"/>
              <w:jc w:val="center"/>
              <w:rPr>
                <w:rFonts w:eastAsia="Calibri" w:cs="Times New Roman"/>
                <w:sz w:val="22"/>
              </w:rPr>
            </w:pPr>
            <w:r w:rsidRPr="00E44847">
              <w:rPr>
                <w:rFonts w:eastAsia="Calibri" w:cs="Times New Roman"/>
                <w:sz w:val="22"/>
              </w:rPr>
              <w:t>Не подлежат ограничению</w:t>
            </w:r>
          </w:p>
        </w:tc>
      </w:tr>
      <w:tr w:rsidR="00E44847" w:rsidRPr="00E44847" w:rsidTr="00600ACD">
        <w:trPr>
          <w:trHeight w:val="109"/>
        </w:trPr>
        <w:tc>
          <w:tcPr>
            <w:tcW w:w="4395" w:type="dxa"/>
            <w:vAlign w:val="center"/>
          </w:tcPr>
          <w:p w:rsidR="00E44847" w:rsidRPr="00E44847" w:rsidRDefault="00E44847" w:rsidP="00E44847">
            <w:pPr>
              <w:autoSpaceDE w:val="0"/>
              <w:autoSpaceDN w:val="0"/>
              <w:adjustRightInd w:val="0"/>
              <w:rPr>
                <w:rFonts w:eastAsia="Calibri" w:cs="Times New Roman"/>
                <w:sz w:val="22"/>
              </w:rPr>
            </w:pPr>
            <w:r w:rsidRPr="00E44847">
              <w:rPr>
                <w:rFonts w:eastAsia="Calibri" w:cs="Times New Roman"/>
                <w:sz w:val="22"/>
              </w:rPr>
              <w:lastRenderedPageBreak/>
              <w:t>Размещение автомобильных дорог</w:t>
            </w:r>
          </w:p>
        </w:tc>
        <w:tc>
          <w:tcPr>
            <w:tcW w:w="1984" w:type="dxa"/>
            <w:vAlign w:val="center"/>
          </w:tcPr>
          <w:p w:rsidR="00E44847" w:rsidRPr="00E44847" w:rsidRDefault="00E44847" w:rsidP="00E44847">
            <w:pPr>
              <w:autoSpaceDE w:val="0"/>
              <w:autoSpaceDN w:val="0"/>
              <w:adjustRightInd w:val="0"/>
              <w:jc w:val="center"/>
              <w:rPr>
                <w:rFonts w:eastAsia="Calibri" w:cs="Times New Roman"/>
                <w:sz w:val="22"/>
              </w:rPr>
            </w:pPr>
            <w:r w:rsidRPr="00E44847">
              <w:rPr>
                <w:rFonts w:eastAsia="Calibri" w:cs="Times New Roman"/>
                <w:sz w:val="22"/>
              </w:rPr>
              <w:t>7.2.1</w:t>
            </w:r>
          </w:p>
        </w:tc>
        <w:tc>
          <w:tcPr>
            <w:tcW w:w="8222" w:type="dxa"/>
            <w:gridSpan w:val="5"/>
            <w:vAlign w:val="center"/>
          </w:tcPr>
          <w:p w:rsidR="00E44847" w:rsidRPr="00E44847" w:rsidRDefault="00E44847" w:rsidP="00E44847">
            <w:pPr>
              <w:autoSpaceDE w:val="0"/>
              <w:autoSpaceDN w:val="0"/>
              <w:adjustRightInd w:val="0"/>
              <w:jc w:val="center"/>
              <w:rPr>
                <w:rFonts w:eastAsia="Calibri" w:cs="Times New Roman"/>
                <w:sz w:val="22"/>
              </w:rPr>
            </w:pPr>
            <w:r w:rsidRPr="00E44847">
              <w:rPr>
                <w:rFonts w:eastAsia="Calibri" w:cs="Times New Roman"/>
                <w:sz w:val="22"/>
              </w:rPr>
              <w:t>Не подлежат ограничению</w:t>
            </w:r>
          </w:p>
        </w:tc>
      </w:tr>
      <w:tr w:rsidR="00E44847" w:rsidRPr="00E44847" w:rsidTr="00600ACD">
        <w:trPr>
          <w:trHeight w:val="109"/>
        </w:trPr>
        <w:tc>
          <w:tcPr>
            <w:tcW w:w="4395" w:type="dxa"/>
            <w:vAlign w:val="center"/>
          </w:tcPr>
          <w:p w:rsidR="00E44847" w:rsidRPr="00E44847" w:rsidRDefault="00E44847" w:rsidP="00E44847">
            <w:pPr>
              <w:autoSpaceDE w:val="0"/>
              <w:autoSpaceDN w:val="0"/>
              <w:adjustRightInd w:val="0"/>
              <w:rPr>
                <w:rFonts w:eastAsia="Calibri" w:cs="Times New Roman"/>
                <w:sz w:val="22"/>
              </w:rPr>
            </w:pPr>
            <w:r w:rsidRPr="00E44847">
              <w:rPr>
                <w:rFonts w:eastAsia="Calibri" w:cs="Times New Roman"/>
                <w:sz w:val="22"/>
              </w:rPr>
              <w:t>Обслуживание перевозок пассажиров</w:t>
            </w:r>
          </w:p>
        </w:tc>
        <w:tc>
          <w:tcPr>
            <w:tcW w:w="1984" w:type="dxa"/>
            <w:vAlign w:val="center"/>
          </w:tcPr>
          <w:p w:rsidR="00E44847" w:rsidRPr="00E44847" w:rsidRDefault="00E44847" w:rsidP="00E44847">
            <w:pPr>
              <w:autoSpaceDE w:val="0"/>
              <w:autoSpaceDN w:val="0"/>
              <w:adjustRightInd w:val="0"/>
              <w:jc w:val="center"/>
              <w:rPr>
                <w:rFonts w:eastAsia="Calibri" w:cs="Times New Roman"/>
                <w:sz w:val="22"/>
              </w:rPr>
            </w:pPr>
            <w:r w:rsidRPr="00E44847">
              <w:rPr>
                <w:rFonts w:eastAsia="Calibri" w:cs="Times New Roman"/>
                <w:sz w:val="22"/>
              </w:rPr>
              <w:t>7.2.2</w:t>
            </w:r>
          </w:p>
        </w:tc>
        <w:tc>
          <w:tcPr>
            <w:tcW w:w="8222" w:type="dxa"/>
            <w:gridSpan w:val="5"/>
            <w:vAlign w:val="center"/>
          </w:tcPr>
          <w:p w:rsidR="00E44847" w:rsidRPr="00E44847" w:rsidRDefault="00E44847" w:rsidP="00E44847">
            <w:pPr>
              <w:autoSpaceDE w:val="0"/>
              <w:autoSpaceDN w:val="0"/>
              <w:adjustRightInd w:val="0"/>
              <w:jc w:val="center"/>
              <w:rPr>
                <w:rFonts w:eastAsia="Calibri" w:cs="Times New Roman"/>
                <w:sz w:val="22"/>
              </w:rPr>
            </w:pPr>
            <w:r w:rsidRPr="00E44847">
              <w:rPr>
                <w:rFonts w:eastAsia="Calibri" w:cs="Times New Roman"/>
                <w:sz w:val="22"/>
              </w:rPr>
              <w:t>Не подлежат ограничению</w:t>
            </w:r>
          </w:p>
        </w:tc>
      </w:tr>
      <w:tr w:rsidR="00E44847" w:rsidRPr="00E44847" w:rsidTr="00600ACD">
        <w:trPr>
          <w:trHeight w:val="247"/>
        </w:trPr>
        <w:tc>
          <w:tcPr>
            <w:tcW w:w="4395" w:type="dxa"/>
            <w:vAlign w:val="center"/>
          </w:tcPr>
          <w:p w:rsidR="00E44847" w:rsidRPr="00E44847" w:rsidRDefault="00E44847" w:rsidP="00E44847">
            <w:pPr>
              <w:autoSpaceDE w:val="0"/>
              <w:autoSpaceDN w:val="0"/>
              <w:adjustRightInd w:val="0"/>
              <w:rPr>
                <w:rFonts w:eastAsia="Calibri" w:cs="Times New Roman"/>
                <w:sz w:val="22"/>
              </w:rPr>
            </w:pPr>
            <w:r w:rsidRPr="00E44847">
              <w:rPr>
                <w:rFonts w:eastAsia="Calibri" w:cs="Times New Roman"/>
                <w:sz w:val="22"/>
              </w:rPr>
              <w:t>Обеспечение внутреннего правопорядка</w:t>
            </w:r>
          </w:p>
        </w:tc>
        <w:tc>
          <w:tcPr>
            <w:tcW w:w="1984" w:type="dxa"/>
            <w:vAlign w:val="center"/>
          </w:tcPr>
          <w:p w:rsidR="00E44847" w:rsidRPr="00E44847" w:rsidRDefault="00E44847" w:rsidP="00E44847">
            <w:pPr>
              <w:autoSpaceDE w:val="0"/>
              <w:autoSpaceDN w:val="0"/>
              <w:adjustRightInd w:val="0"/>
              <w:jc w:val="center"/>
              <w:rPr>
                <w:rFonts w:eastAsia="Calibri" w:cs="Times New Roman"/>
                <w:sz w:val="22"/>
              </w:rPr>
            </w:pPr>
            <w:r w:rsidRPr="00E44847">
              <w:rPr>
                <w:rFonts w:eastAsia="Calibri" w:cs="Times New Roman"/>
                <w:sz w:val="22"/>
              </w:rPr>
              <w:t>8.3</w:t>
            </w:r>
          </w:p>
        </w:tc>
        <w:tc>
          <w:tcPr>
            <w:tcW w:w="8222" w:type="dxa"/>
            <w:gridSpan w:val="5"/>
            <w:vAlign w:val="center"/>
          </w:tcPr>
          <w:p w:rsidR="00E44847" w:rsidRPr="00E44847" w:rsidRDefault="00E44847" w:rsidP="00E44847">
            <w:pPr>
              <w:autoSpaceDE w:val="0"/>
              <w:autoSpaceDN w:val="0"/>
              <w:adjustRightInd w:val="0"/>
              <w:jc w:val="center"/>
              <w:rPr>
                <w:rFonts w:eastAsia="Calibri" w:cs="Times New Roman"/>
                <w:sz w:val="22"/>
              </w:rPr>
            </w:pPr>
            <w:r w:rsidRPr="00E44847">
              <w:rPr>
                <w:rFonts w:eastAsia="Calibri" w:cs="Times New Roman"/>
                <w:sz w:val="22"/>
              </w:rPr>
              <w:t>Не подлежат ограничению</w:t>
            </w:r>
          </w:p>
        </w:tc>
      </w:tr>
      <w:tr w:rsidR="00E44847" w:rsidRPr="00E44847" w:rsidTr="00600ACD">
        <w:trPr>
          <w:trHeight w:val="109"/>
        </w:trPr>
        <w:tc>
          <w:tcPr>
            <w:tcW w:w="4395" w:type="dxa"/>
            <w:vAlign w:val="center"/>
          </w:tcPr>
          <w:p w:rsidR="00E44847" w:rsidRPr="00E44847" w:rsidRDefault="00E44847" w:rsidP="00E44847">
            <w:pPr>
              <w:autoSpaceDE w:val="0"/>
              <w:autoSpaceDN w:val="0"/>
              <w:adjustRightInd w:val="0"/>
              <w:rPr>
                <w:rFonts w:eastAsia="Calibri" w:cs="Times New Roman"/>
                <w:sz w:val="22"/>
              </w:rPr>
            </w:pPr>
            <w:r w:rsidRPr="00E44847">
              <w:rPr>
                <w:rFonts w:eastAsia="Calibri" w:cs="Times New Roman"/>
                <w:sz w:val="22"/>
              </w:rPr>
              <w:t>Земельные участки (территории) общего пользования</w:t>
            </w:r>
          </w:p>
        </w:tc>
        <w:tc>
          <w:tcPr>
            <w:tcW w:w="1984" w:type="dxa"/>
            <w:vAlign w:val="center"/>
          </w:tcPr>
          <w:p w:rsidR="00E44847" w:rsidRPr="00E44847" w:rsidRDefault="00E44847" w:rsidP="00E44847">
            <w:pPr>
              <w:autoSpaceDE w:val="0"/>
              <w:autoSpaceDN w:val="0"/>
              <w:adjustRightInd w:val="0"/>
              <w:jc w:val="center"/>
              <w:rPr>
                <w:rFonts w:eastAsia="Calibri" w:cs="Times New Roman"/>
                <w:sz w:val="22"/>
              </w:rPr>
            </w:pPr>
            <w:r w:rsidRPr="00E44847">
              <w:rPr>
                <w:rFonts w:eastAsia="Calibri" w:cs="Times New Roman"/>
                <w:sz w:val="22"/>
              </w:rPr>
              <w:t>12.0</w:t>
            </w:r>
          </w:p>
        </w:tc>
        <w:tc>
          <w:tcPr>
            <w:tcW w:w="8222" w:type="dxa"/>
            <w:gridSpan w:val="5"/>
            <w:vAlign w:val="center"/>
          </w:tcPr>
          <w:p w:rsidR="00E44847" w:rsidRPr="00E44847" w:rsidRDefault="00E44847" w:rsidP="00E44847">
            <w:pPr>
              <w:autoSpaceDE w:val="0"/>
              <w:autoSpaceDN w:val="0"/>
              <w:adjustRightInd w:val="0"/>
              <w:jc w:val="center"/>
              <w:rPr>
                <w:rFonts w:eastAsia="Calibri" w:cs="Times New Roman"/>
                <w:sz w:val="22"/>
              </w:rPr>
            </w:pPr>
            <w:r w:rsidRPr="00E44847">
              <w:rPr>
                <w:rFonts w:eastAsia="Calibri" w:cs="Times New Roman"/>
                <w:sz w:val="22"/>
              </w:rPr>
              <w:t>Не подлежат установлению</w:t>
            </w:r>
          </w:p>
        </w:tc>
      </w:tr>
      <w:tr w:rsidR="00E44847" w:rsidRPr="00E44847" w:rsidTr="00600ACD">
        <w:trPr>
          <w:trHeight w:val="109"/>
        </w:trPr>
        <w:tc>
          <w:tcPr>
            <w:tcW w:w="4395" w:type="dxa"/>
            <w:vAlign w:val="center"/>
          </w:tcPr>
          <w:p w:rsidR="00E44847" w:rsidRPr="00E44847" w:rsidRDefault="00E44847" w:rsidP="00E44847">
            <w:pPr>
              <w:autoSpaceDE w:val="0"/>
              <w:autoSpaceDN w:val="0"/>
              <w:adjustRightInd w:val="0"/>
              <w:rPr>
                <w:rFonts w:eastAsia="Calibri" w:cs="Times New Roman"/>
                <w:sz w:val="22"/>
              </w:rPr>
            </w:pPr>
            <w:r w:rsidRPr="00E44847">
              <w:rPr>
                <w:rFonts w:eastAsia="Calibri" w:cs="Times New Roman"/>
                <w:sz w:val="22"/>
              </w:rPr>
              <w:t>Улично-дорожная сеть</w:t>
            </w:r>
          </w:p>
        </w:tc>
        <w:tc>
          <w:tcPr>
            <w:tcW w:w="1984" w:type="dxa"/>
            <w:vAlign w:val="center"/>
          </w:tcPr>
          <w:p w:rsidR="00E44847" w:rsidRPr="00E44847" w:rsidRDefault="00E44847" w:rsidP="00E44847">
            <w:pPr>
              <w:autoSpaceDE w:val="0"/>
              <w:autoSpaceDN w:val="0"/>
              <w:adjustRightInd w:val="0"/>
              <w:jc w:val="center"/>
              <w:rPr>
                <w:rFonts w:eastAsia="Calibri" w:cs="Times New Roman"/>
                <w:sz w:val="22"/>
              </w:rPr>
            </w:pPr>
            <w:r w:rsidRPr="00E44847">
              <w:rPr>
                <w:rFonts w:eastAsia="Calibri" w:cs="Times New Roman"/>
                <w:sz w:val="22"/>
              </w:rPr>
              <w:t>12.0.1</w:t>
            </w:r>
          </w:p>
        </w:tc>
        <w:tc>
          <w:tcPr>
            <w:tcW w:w="8222" w:type="dxa"/>
            <w:gridSpan w:val="5"/>
            <w:vAlign w:val="center"/>
          </w:tcPr>
          <w:p w:rsidR="00E44847" w:rsidRPr="00E44847" w:rsidRDefault="00E44847" w:rsidP="00E44847">
            <w:pPr>
              <w:autoSpaceDE w:val="0"/>
              <w:autoSpaceDN w:val="0"/>
              <w:adjustRightInd w:val="0"/>
              <w:jc w:val="center"/>
              <w:rPr>
                <w:rFonts w:eastAsia="Calibri" w:cs="Times New Roman"/>
                <w:sz w:val="22"/>
              </w:rPr>
            </w:pPr>
            <w:r w:rsidRPr="00E44847">
              <w:rPr>
                <w:rFonts w:eastAsia="Calibri" w:cs="Times New Roman"/>
                <w:sz w:val="22"/>
              </w:rPr>
              <w:t>Не подлежат установлению</w:t>
            </w:r>
          </w:p>
        </w:tc>
      </w:tr>
      <w:tr w:rsidR="00E44847" w:rsidRPr="00E44847" w:rsidTr="00600ACD">
        <w:trPr>
          <w:trHeight w:val="109"/>
        </w:trPr>
        <w:tc>
          <w:tcPr>
            <w:tcW w:w="4395" w:type="dxa"/>
            <w:vAlign w:val="center"/>
          </w:tcPr>
          <w:p w:rsidR="00E44847" w:rsidRPr="00E44847" w:rsidRDefault="00E44847" w:rsidP="00E44847">
            <w:pPr>
              <w:autoSpaceDE w:val="0"/>
              <w:autoSpaceDN w:val="0"/>
              <w:adjustRightInd w:val="0"/>
              <w:rPr>
                <w:rFonts w:eastAsia="Calibri" w:cs="Times New Roman"/>
                <w:sz w:val="22"/>
              </w:rPr>
            </w:pPr>
            <w:r w:rsidRPr="00E44847">
              <w:rPr>
                <w:rFonts w:eastAsia="Calibri" w:cs="Times New Roman"/>
                <w:sz w:val="22"/>
              </w:rPr>
              <w:t>Благоустройство территории</w:t>
            </w:r>
          </w:p>
        </w:tc>
        <w:tc>
          <w:tcPr>
            <w:tcW w:w="1984" w:type="dxa"/>
            <w:vAlign w:val="center"/>
          </w:tcPr>
          <w:p w:rsidR="00E44847" w:rsidRPr="00E44847" w:rsidRDefault="00E44847" w:rsidP="00E44847">
            <w:pPr>
              <w:autoSpaceDE w:val="0"/>
              <w:autoSpaceDN w:val="0"/>
              <w:adjustRightInd w:val="0"/>
              <w:jc w:val="center"/>
              <w:rPr>
                <w:rFonts w:eastAsia="Calibri" w:cs="Times New Roman"/>
                <w:sz w:val="22"/>
              </w:rPr>
            </w:pPr>
            <w:r w:rsidRPr="00E44847">
              <w:rPr>
                <w:rFonts w:eastAsia="Calibri" w:cs="Times New Roman"/>
                <w:sz w:val="22"/>
              </w:rPr>
              <w:t>12.0.2</w:t>
            </w:r>
          </w:p>
        </w:tc>
        <w:tc>
          <w:tcPr>
            <w:tcW w:w="8222" w:type="dxa"/>
            <w:gridSpan w:val="5"/>
            <w:vAlign w:val="center"/>
          </w:tcPr>
          <w:p w:rsidR="00E44847" w:rsidRPr="00E44847" w:rsidRDefault="00E44847" w:rsidP="00E44847">
            <w:pPr>
              <w:autoSpaceDE w:val="0"/>
              <w:autoSpaceDN w:val="0"/>
              <w:adjustRightInd w:val="0"/>
              <w:jc w:val="center"/>
              <w:rPr>
                <w:rFonts w:eastAsia="Calibri" w:cs="Times New Roman"/>
                <w:sz w:val="22"/>
              </w:rPr>
            </w:pPr>
            <w:r w:rsidRPr="00E44847">
              <w:rPr>
                <w:rFonts w:eastAsia="Calibri" w:cs="Times New Roman"/>
                <w:sz w:val="22"/>
              </w:rPr>
              <w:t>Не подлежат установлению</w:t>
            </w:r>
          </w:p>
        </w:tc>
      </w:tr>
      <w:tr w:rsidR="0026239E" w:rsidRPr="00E44847" w:rsidTr="009338D1">
        <w:trPr>
          <w:trHeight w:val="109"/>
        </w:trPr>
        <w:tc>
          <w:tcPr>
            <w:tcW w:w="4395" w:type="dxa"/>
            <w:vAlign w:val="center"/>
          </w:tcPr>
          <w:p w:rsidR="0026239E" w:rsidRPr="00E44847" w:rsidRDefault="0026239E" w:rsidP="00E44847">
            <w:pPr>
              <w:autoSpaceDE w:val="0"/>
              <w:autoSpaceDN w:val="0"/>
              <w:adjustRightInd w:val="0"/>
              <w:rPr>
                <w:rFonts w:eastAsia="Calibri" w:cs="Times New Roman"/>
                <w:sz w:val="22"/>
              </w:rPr>
            </w:pPr>
            <w:r w:rsidRPr="00E44847">
              <w:rPr>
                <w:rFonts w:eastAsia="Calibri" w:cs="Times New Roman"/>
                <w:sz w:val="22"/>
              </w:rPr>
              <w:t>Ведение огородничества</w:t>
            </w:r>
          </w:p>
        </w:tc>
        <w:tc>
          <w:tcPr>
            <w:tcW w:w="1984" w:type="dxa"/>
            <w:vAlign w:val="center"/>
          </w:tcPr>
          <w:p w:rsidR="0026239E" w:rsidRPr="00E44847" w:rsidRDefault="0026239E" w:rsidP="00E44847">
            <w:pPr>
              <w:autoSpaceDE w:val="0"/>
              <w:autoSpaceDN w:val="0"/>
              <w:adjustRightInd w:val="0"/>
              <w:jc w:val="center"/>
              <w:rPr>
                <w:rFonts w:eastAsia="Calibri" w:cs="Times New Roman"/>
                <w:sz w:val="22"/>
              </w:rPr>
            </w:pPr>
            <w:r w:rsidRPr="00E44847">
              <w:rPr>
                <w:rFonts w:eastAsia="Calibri" w:cs="Times New Roman"/>
                <w:sz w:val="22"/>
              </w:rPr>
              <w:t>13.1</w:t>
            </w:r>
          </w:p>
        </w:tc>
        <w:tc>
          <w:tcPr>
            <w:tcW w:w="3260" w:type="dxa"/>
            <w:gridSpan w:val="2"/>
            <w:vAlign w:val="center"/>
          </w:tcPr>
          <w:p w:rsidR="0026239E" w:rsidRPr="00E44847" w:rsidRDefault="0026239E" w:rsidP="00E44847">
            <w:pPr>
              <w:autoSpaceDE w:val="0"/>
              <w:autoSpaceDN w:val="0"/>
              <w:adjustRightInd w:val="0"/>
              <w:jc w:val="center"/>
              <w:rPr>
                <w:rFonts w:eastAsia="Calibri" w:cs="Times New Roman"/>
                <w:sz w:val="22"/>
              </w:rPr>
            </w:pPr>
            <w:r w:rsidRPr="00E44847">
              <w:rPr>
                <w:rFonts w:eastAsia="Calibri" w:cs="Times New Roman"/>
                <w:sz w:val="22"/>
              </w:rPr>
              <w:t>Не подлежат ограничению</w:t>
            </w:r>
          </w:p>
        </w:tc>
        <w:tc>
          <w:tcPr>
            <w:tcW w:w="1985" w:type="dxa"/>
            <w:vAlign w:val="center"/>
          </w:tcPr>
          <w:p w:rsidR="0026239E" w:rsidRPr="00E44847" w:rsidRDefault="0026239E" w:rsidP="00E44847">
            <w:pPr>
              <w:autoSpaceDE w:val="0"/>
              <w:autoSpaceDN w:val="0"/>
              <w:adjustRightInd w:val="0"/>
              <w:jc w:val="center"/>
              <w:rPr>
                <w:rFonts w:eastAsia="Calibri" w:cs="Times New Roman"/>
                <w:sz w:val="22"/>
              </w:rPr>
            </w:pPr>
            <w:r w:rsidRPr="00E44847">
              <w:rPr>
                <w:rFonts w:eastAsia="Calibri" w:cs="Times New Roman"/>
                <w:sz w:val="22"/>
              </w:rPr>
              <w:t>5%</w:t>
            </w:r>
          </w:p>
        </w:tc>
        <w:tc>
          <w:tcPr>
            <w:tcW w:w="1559" w:type="dxa"/>
            <w:vAlign w:val="center"/>
          </w:tcPr>
          <w:p w:rsidR="0026239E" w:rsidRPr="00E44847" w:rsidRDefault="0026239E" w:rsidP="00E44847">
            <w:pPr>
              <w:autoSpaceDE w:val="0"/>
              <w:autoSpaceDN w:val="0"/>
              <w:adjustRightInd w:val="0"/>
              <w:jc w:val="center"/>
              <w:rPr>
                <w:rFonts w:eastAsia="Calibri" w:cs="Times New Roman"/>
                <w:sz w:val="22"/>
              </w:rPr>
            </w:pPr>
            <w:r w:rsidRPr="00E44847">
              <w:rPr>
                <w:rFonts w:eastAsia="Calibri" w:cs="Times New Roman"/>
                <w:sz w:val="22"/>
              </w:rPr>
              <w:t>1</w:t>
            </w:r>
          </w:p>
        </w:tc>
        <w:tc>
          <w:tcPr>
            <w:tcW w:w="1418" w:type="dxa"/>
            <w:vAlign w:val="center"/>
          </w:tcPr>
          <w:p w:rsidR="0026239E" w:rsidRPr="00E44847" w:rsidRDefault="0026239E" w:rsidP="00E44847">
            <w:pPr>
              <w:autoSpaceDE w:val="0"/>
              <w:autoSpaceDN w:val="0"/>
              <w:adjustRightInd w:val="0"/>
              <w:jc w:val="center"/>
              <w:rPr>
                <w:rFonts w:eastAsia="Calibri" w:cs="Times New Roman"/>
                <w:sz w:val="22"/>
              </w:rPr>
            </w:pPr>
            <w:r w:rsidRPr="00E44847">
              <w:rPr>
                <w:rFonts w:eastAsia="Calibri" w:cs="Times New Roman"/>
                <w:sz w:val="22"/>
              </w:rPr>
              <w:t>1</w:t>
            </w:r>
          </w:p>
        </w:tc>
      </w:tr>
    </w:tbl>
    <w:p w:rsidR="00A21BB6" w:rsidRDefault="00A21BB6" w:rsidP="00E44847">
      <w:pPr>
        <w:jc w:val="center"/>
        <w:rPr>
          <w:rFonts w:eastAsia="Times New Roman" w:cs="Times New Roman"/>
          <w:sz w:val="28"/>
          <w:szCs w:val="28"/>
          <w:lang w:eastAsia="ru-RU"/>
        </w:rPr>
      </w:pPr>
    </w:p>
    <w:p w:rsidR="00E44847" w:rsidRPr="00E44847" w:rsidRDefault="00E44847" w:rsidP="00E44847">
      <w:pPr>
        <w:jc w:val="center"/>
        <w:rPr>
          <w:rFonts w:eastAsia="Times New Roman" w:cs="Times New Roman"/>
          <w:sz w:val="28"/>
          <w:szCs w:val="28"/>
          <w:lang w:eastAsia="ru-RU"/>
        </w:rPr>
      </w:pPr>
      <w:r w:rsidRPr="00E44847">
        <w:rPr>
          <w:rFonts w:eastAsia="Times New Roman" w:cs="Times New Roman"/>
          <w:sz w:val="28"/>
          <w:szCs w:val="28"/>
          <w:lang w:eastAsia="ru-RU"/>
        </w:rPr>
        <w:t>Вспомогательные виды разрешенного использования</w:t>
      </w:r>
    </w:p>
    <w:p w:rsidR="00E44847" w:rsidRPr="00E44847" w:rsidRDefault="00E44847" w:rsidP="00E44847">
      <w:pPr>
        <w:numPr>
          <w:ilvl w:val="0"/>
          <w:numId w:val="46"/>
        </w:numPr>
        <w:contextualSpacing/>
        <w:jc w:val="both"/>
        <w:rPr>
          <w:rFonts w:eastAsia="Times New Roman" w:cs="Times New Roman"/>
          <w:sz w:val="28"/>
          <w:szCs w:val="24"/>
        </w:rPr>
      </w:pPr>
      <w:r w:rsidRPr="00E44847">
        <w:rPr>
          <w:rFonts w:eastAsia="Times New Roman" w:cs="Times New Roman"/>
          <w:sz w:val="28"/>
          <w:szCs w:val="24"/>
        </w:rPr>
        <w:t>Передвижное жилье – 2.4.</w:t>
      </w:r>
    </w:p>
    <w:p w:rsidR="00E44847" w:rsidRPr="00E44847" w:rsidRDefault="00E44847" w:rsidP="00E44847">
      <w:pPr>
        <w:numPr>
          <w:ilvl w:val="0"/>
          <w:numId w:val="46"/>
        </w:numPr>
        <w:contextualSpacing/>
        <w:jc w:val="both"/>
        <w:rPr>
          <w:rFonts w:eastAsia="Times New Roman" w:cs="Times New Roman"/>
          <w:sz w:val="28"/>
          <w:szCs w:val="24"/>
        </w:rPr>
      </w:pPr>
      <w:r w:rsidRPr="00E44847">
        <w:rPr>
          <w:rFonts w:eastAsia="Times New Roman" w:cs="Times New Roman"/>
          <w:sz w:val="28"/>
          <w:szCs w:val="24"/>
        </w:rPr>
        <w:t>Предоставление коммунальных услуг 3.1.1.</w:t>
      </w:r>
    </w:p>
    <w:p w:rsidR="00E44847" w:rsidRPr="00E44847" w:rsidRDefault="00E44847" w:rsidP="00E44847">
      <w:pPr>
        <w:numPr>
          <w:ilvl w:val="0"/>
          <w:numId w:val="46"/>
        </w:numPr>
        <w:contextualSpacing/>
        <w:jc w:val="both"/>
        <w:rPr>
          <w:rFonts w:eastAsia="Times New Roman" w:cs="Times New Roman"/>
          <w:sz w:val="28"/>
          <w:szCs w:val="28"/>
        </w:rPr>
      </w:pPr>
      <w:r w:rsidRPr="00E44847">
        <w:rPr>
          <w:rFonts w:eastAsia="Times New Roman" w:cs="Times New Roman"/>
          <w:sz w:val="28"/>
          <w:szCs w:val="28"/>
        </w:rPr>
        <w:t>Дома социального обслуживания 3.2.1.</w:t>
      </w:r>
    </w:p>
    <w:p w:rsidR="00E44847" w:rsidRPr="00E44847" w:rsidRDefault="00E44847" w:rsidP="00E44847">
      <w:pPr>
        <w:ind w:firstLine="709"/>
        <w:jc w:val="both"/>
        <w:rPr>
          <w:rFonts w:eastAsia="Times New Roman" w:cs="Times New Roman"/>
          <w:sz w:val="28"/>
          <w:szCs w:val="28"/>
        </w:rPr>
      </w:pPr>
      <w:r w:rsidRPr="00E44847">
        <w:rPr>
          <w:rFonts w:eastAsia="Times New Roman" w:cs="Times New Roman"/>
          <w:sz w:val="28"/>
          <w:szCs w:val="28"/>
        </w:rPr>
        <w:t>4. Оказание социальной помощи населению 3.2.2.</w:t>
      </w:r>
    </w:p>
    <w:p w:rsidR="00E44847" w:rsidRPr="00E44847" w:rsidRDefault="00E44847" w:rsidP="00E44847">
      <w:pPr>
        <w:ind w:firstLine="709"/>
        <w:jc w:val="both"/>
        <w:rPr>
          <w:rFonts w:eastAsia="Times New Roman" w:cs="Times New Roman"/>
          <w:sz w:val="28"/>
          <w:szCs w:val="28"/>
        </w:rPr>
      </w:pPr>
      <w:r w:rsidRPr="00E44847">
        <w:rPr>
          <w:rFonts w:eastAsia="Times New Roman" w:cs="Times New Roman"/>
          <w:sz w:val="28"/>
          <w:szCs w:val="28"/>
        </w:rPr>
        <w:t>5. Оказание услуг связи 3.2.3.</w:t>
      </w:r>
    </w:p>
    <w:p w:rsidR="00E44847" w:rsidRPr="00E44847" w:rsidRDefault="00E44847" w:rsidP="00E44847">
      <w:pPr>
        <w:ind w:firstLine="709"/>
        <w:jc w:val="both"/>
        <w:rPr>
          <w:rFonts w:eastAsia="Times New Roman" w:cs="Times New Roman"/>
          <w:sz w:val="28"/>
          <w:szCs w:val="28"/>
        </w:rPr>
      </w:pPr>
      <w:r w:rsidRPr="00E44847">
        <w:rPr>
          <w:rFonts w:eastAsia="Times New Roman" w:cs="Times New Roman"/>
          <w:sz w:val="28"/>
          <w:szCs w:val="28"/>
        </w:rPr>
        <w:t>6. Общежития 3.2.4.</w:t>
      </w:r>
    </w:p>
    <w:p w:rsidR="00E44847" w:rsidRPr="00E44847" w:rsidRDefault="00E44847" w:rsidP="00E44847">
      <w:pPr>
        <w:ind w:firstLine="709"/>
        <w:jc w:val="both"/>
        <w:rPr>
          <w:rFonts w:eastAsia="Times New Roman" w:cs="Times New Roman"/>
          <w:sz w:val="28"/>
          <w:szCs w:val="24"/>
        </w:rPr>
      </w:pPr>
      <w:r w:rsidRPr="00E44847">
        <w:rPr>
          <w:rFonts w:eastAsia="Times New Roman" w:cs="Times New Roman"/>
          <w:sz w:val="28"/>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установленными для основных видов разрешенного использования и условно разрешенных видов использования, дополнительно к которым и совместно с которыми установлены вспомогательные виды разрешенного использования.</w:t>
      </w:r>
    </w:p>
    <w:p w:rsidR="00A21BB6" w:rsidRDefault="00A21BB6">
      <w:pPr>
        <w:rPr>
          <w:rFonts w:eastAsia="Times New Roman" w:cs="Times New Roman"/>
          <w:sz w:val="28"/>
          <w:szCs w:val="24"/>
        </w:rPr>
      </w:pPr>
      <w:r>
        <w:rPr>
          <w:rFonts w:eastAsia="Times New Roman" w:cs="Times New Roman"/>
          <w:sz w:val="28"/>
          <w:szCs w:val="24"/>
        </w:rPr>
        <w:br w:type="page"/>
      </w:r>
    </w:p>
    <w:p w:rsidR="00E44847" w:rsidRPr="00E44847" w:rsidRDefault="00E44847" w:rsidP="00E44847">
      <w:pPr>
        <w:jc w:val="right"/>
        <w:rPr>
          <w:rFonts w:eastAsia="Times New Roman" w:cs="Times New Roman"/>
          <w:sz w:val="28"/>
          <w:szCs w:val="24"/>
        </w:rPr>
      </w:pPr>
      <w:r w:rsidRPr="00E44847">
        <w:rPr>
          <w:rFonts w:eastAsia="Times New Roman" w:cs="Times New Roman"/>
          <w:sz w:val="28"/>
          <w:szCs w:val="24"/>
        </w:rPr>
        <w:lastRenderedPageBreak/>
        <w:t>Таблица 5</w:t>
      </w:r>
    </w:p>
    <w:p w:rsidR="00E44847" w:rsidRPr="00E44847" w:rsidRDefault="00E44847" w:rsidP="00E44847">
      <w:pPr>
        <w:jc w:val="center"/>
        <w:rPr>
          <w:rFonts w:eastAsia="Times New Roman" w:cs="Times New Roman"/>
          <w:sz w:val="28"/>
          <w:szCs w:val="24"/>
        </w:rPr>
      </w:pPr>
      <w:r w:rsidRPr="00E44847">
        <w:rPr>
          <w:rFonts w:eastAsia="Times New Roman" w:cs="Times New Roman"/>
          <w:sz w:val="28"/>
          <w:szCs w:val="24"/>
        </w:rPr>
        <w:t>Условно разрешенные виды использования</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5"/>
        <w:gridCol w:w="1701"/>
        <w:gridCol w:w="1559"/>
        <w:gridCol w:w="1701"/>
        <w:gridCol w:w="1984"/>
        <w:gridCol w:w="1701"/>
        <w:gridCol w:w="1560"/>
      </w:tblGrid>
      <w:tr w:rsidR="00E44847" w:rsidRPr="00E44847" w:rsidTr="00600ACD">
        <w:trPr>
          <w:trHeight w:val="830"/>
          <w:tblHeader/>
        </w:trPr>
        <w:tc>
          <w:tcPr>
            <w:tcW w:w="4395" w:type="dxa"/>
            <w:vMerge w:val="restart"/>
            <w:vAlign w:val="center"/>
          </w:tcPr>
          <w:p w:rsidR="00E44847" w:rsidRPr="00E44847" w:rsidRDefault="00E44847" w:rsidP="00E44847">
            <w:pPr>
              <w:autoSpaceDE w:val="0"/>
              <w:autoSpaceDN w:val="0"/>
              <w:adjustRightInd w:val="0"/>
              <w:jc w:val="center"/>
              <w:rPr>
                <w:rFonts w:eastAsia="Calibri" w:cs="Times New Roman"/>
                <w:b/>
                <w:sz w:val="20"/>
                <w:szCs w:val="20"/>
              </w:rPr>
            </w:pPr>
            <w:r w:rsidRPr="00E44847">
              <w:rPr>
                <w:rFonts w:eastAsia="Calibri" w:cs="Times New Roman"/>
                <w:b/>
                <w:sz w:val="20"/>
                <w:szCs w:val="20"/>
              </w:rPr>
              <w:t>Наименование</w:t>
            </w:r>
          </w:p>
          <w:p w:rsidR="00E44847" w:rsidRPr="00E44847" w:rsidRDefault="00E44847" w:rsidP="00E44847">
            <w:pPr>
              <w:autoSpaceDE w:val="0"/>
              <w:autoSpaceDN w:val="0"/>
              <w:adjustRightInd w:val="0"/>
              <w:jc w:val="center"/>
              <w:rPr>
                <w:rFonts w:eastAsia="Calibri" w:cs="Times New Roman"/>
                <w:b/>
                <w:sz w:val="20"/>
                <w:szCs w:val="20"/>
              </w:rPr>
            </w:pPr>
            <w:r w:rsidRPr="00E44847">
              <w:rPr>
                <w:rFonts w:eastAsia="Calibri" w:cs="Times New Roman"/>
                <w:b/>
                <w:sz w:val="20"/>
                <w:szCs w:val="20"/>
              </w:rPr>
              <w:t>вида разрешенного использования земельного участка</w:t>
            </w:r>
          </w:p>
        </w:tc>
        <w:tc>
          <w:tcPr>
            <w:tcW w:w="1701" w:type="dxa"/>
            <w:vMerge w:val="restart"/>
            <w:vAlign w:val="center"/>
          </w:tcPr>
          <w:p w:rsidR="00E44847" w:rsidRPr="00E44847" w:rsidRDefault="00E44847" w:rsidP="00E44847">
            <w:pPr>
              <w:autoSpaceDE w:val="0"/>
              <w:autoSpaceDN w:val="0"/>
              <w:adjustRightInd w:val="0"/>
              <w:jc w:val="center"/>
              <w:rPr>
                <w:rFonts w:eastAsia="Calibri" w:cs="Times New Roman"/>
                <w:b/>
                <w:sz w:val="20"/>
                <w:szCs w:val="20"/>
              </w:rPr>
            </w:pPr>
            <w:r w:rsidRPr="00E44847">
              <w:rPr>
                <w:rFonts w:eastAsia="Calibri" w:cs="Times New Roman"/>
                <w:b/>
                <w:sz w:val="20"/>
                <w:szCs w:val="20"/>
              </w:rPr>
              <w:t>Код (числовое обозначение) вида разрешенного использования земельного участка</w:t>
            </w:r>
          </w:p>
        </w:tc>
        <w:tc>
          <w:tcPr>
            <w:tcW w:w="3260" w:type="dxa"/>
            <w:gridSpan w:val="2"/>
            <w:vAlign w:val="center"/>
          </w:tcPr>
          <w:p w:rsidR="00E44847" w:rsidRPr="00E44847" w:rsidRDefault="00E44847" w:rsidP="00E44847">
            <w:pPr>
              <w:autoSpaceDE w:val="0"/>
              <w:autoSpaceDN w:val="0"/>
              <w:adjustRightInd w:val="0"/>
              <w:jc w:val="center"/>
              <w:rPr>
                <w:rFonts w:eastAsia="Calibri" w:cs="Times New Roman"/>
                <w:b/>
                <w:sz w:val="20"/>
                <w:szCs w:val="20"/>
              </w:rPr>
            </w:pPr>
            <w:r w:rsidRPr="00E44847">
              <w:rPr>
                <w:rFonts w:eastAsia="Calibri" w:cs="Times New Roman"/>
                <w:b/>
                <w:sz w:val="20"/>
                <w:szCs w:val="20"/>
              </w:rPr>
              <w:t>Предельные размеры</w:t>
            </w:r>
          </w:p>
          <w:p w:rsidR="00E44847" w:rsidRPr="00E44847" w:rsidRDefault="00E44847" w:rsidP="00E44847">
            <w:pPr>
              <w:autoSpaceDE w:val="0"/>
              <w:autoSpaceDN w:val="0"/>
              <w:adjustRightInd w:val="0"/>
              <w:jc w:val="center"/>
              <w:rPr>
                <w:rFonts w:eastAsia="Calibri" w:cs="Times New Roman"/>
                <w:b/>
                <w:sz w:val="20"/>
                <w:szCs w:val="20"/>
              </w:rPr>
            </w:pPr>
            <w:r w:rsidRPr="00E44847">
              <w:rPr>
                <w:rFonts w:eastAsia="Calibri" w:cs="Times New Roman"/>
                <w:b/>
                <w:sz w:val="20"/>
                <w:szCs w:val="20"/>
              </w:rPr>
              <w:t>земельных участков (м</w:t>
            </w:r>
            <w:r w:rsidRPr="00E44847">
              <w:rPr>
                <w:rFonts w:eastAsia="Calibri" w:cs="Times New Roman"/>
                <w:b/>
                <w:sz w:val="20"/>
                <w:szCs w:val="20"/>
                <w:vertAlign w:val="superscript"/>
              </w:rPr>
              <w:t>2</w:t>
            </w:r>
            <w:r w:rsidRPr="00E44847">
              <w:rPr>
                <w:rFonts w:eastAsia="Calibri" w:cs="Times New Roman"/>
                <w:b/>
                <w:sz w:val="20"/>
                <w:szCs w:val="20"/>
              </w:rPr>
              <w:t>)</w:t>
            </w:r>
          </w:p>
        </w:tc>
        <w:tc>
          <w:tcPr>
            <w:tcW w:w="1984" w:type="dxa"/>
            <w:vMerge w:val="restart"/>
            <w:vAlign w:val="center"/>
          </w:tcPr>
          <w:p w:rsidR="00E44847" w:rsidRPr="00E44847" w:rsidRDefault="00E44847" w:rsidP="00E44847">
            <w:pPr>
              <w:autoSpaceDE w:val="0"/>
              <w:autoSpaceDN w:val="0"/>
              <w:adjustRightInd w:val="0"/>
              <w:jc w:val="center"/>
              <w:rPr>
                <w:rFonts w:eastAsia="Calibri" w:cs="Times New Roman"/>
                <w:b/>
                <w:sz w:val="20"/>
                <w:szCs w:val="20"/>
              </w:rPr>
            </w:pPr>
            <w:r w:rsidRPr="00E44847">
              <w:rPr>
                <w:rFonts w:eastAsia="Calibri" w:cs="Times New Roman"/>
                <w:b/>
                <w:sz w:val="20"/>
                <w:szCs w:val="20"/>
              </w:rPr>
              <w:t>Максимальный процент застройки, в том числе в зависимости от количества надземных этажей</w:t>
            </w:r>
          </w:p>
        </w:tc>
        <w:tc>
          <w:tcPr>
            <w:tcW w:w="1701" w:type="dxa"/>
            <w:vMerge w:val="restart"/>
            <w:vAlign w:val="center"/>
          </w:tcPr>
          <w:p w:rsidR="00E44847" w:rsidRPr="00E44847" w:rsidRDefault="00E44847" w:rsidP="00E44847">
            <w:pPr>
              <w:autoSpaceDE w:val="0"/>
              <w:autoSpaceDN w:val="0"/>
              <w:adjustRightInd w:val="0"/>
              <w:jc w:val="center"/>
              <w:rPr>
                <w:rFonts w:eastAsia="Calibri" w:cs="Times New Roman"/>
                <w:b/>
                <w:sz w:val="20"/>
                <w:szCs w:val="20"/>
              </w:rPr>
            </w:pPr>
            <w:r w:rsidRPr="00E44847">
              <w:rPr>
                <w:rFonts w:eastAsia="Calibri" w:cs="Times New Roman"/>
                <w:b/>
                <w:sz w:val="20"/>
                <w:szCs w:val="20"/>
              </w:rPr>
              <w:t>Минимальные отступы от границ земельного участка (м)</w:t>
            </w:r>
          </w:p>
        </w:tc>
        <w:tc>
          <w:tcPr>
            <w:tcW w:w="1560" w:type="dxa"/>
            <w:vMerge w:val="restart"/>
          </w:tcPr>
          <w:p w:rsidR="00E44847" w:rsidRPr="00E44847" w:rsidRDefault="00E44847" w:rsidP="00E44847">
            <w:pPr>
              <w:autoSpaceDE w:val="0"/>
              <w:autoSpaceDN w:val="0"/>
              <w:adjustRightInd w:val="0"/>
              <w:jc w:val="center"/>
              <w:rPr>
                <w:rFonts w:eastAsia="Calibri" w:cs="Times New Roman"/>
                <w:b/>
                <w:sz w:val="20"/>
                <w:szCs w:val="20"/>
              </w:rPr>
            </w:pPr>
            <w:r w:rsidRPr="00E44847">
              <w:rPr>
                <w:rFonts w:eastAsia="Calibri" w:cs="Times New Roman"/>
                <w:b/>
                <w:sz w:val="20"/>
                <w:szCs w:val="20"/>
              </w:rPr>
              <w:t>Предельное количество этажей или предельная высота зданий, строений, сооружений (м)</w:t>
            </w:r>
          </w:p>
        </w:tc>
      </w:tr>
      <w:tr w:rsidR="00E44847" w:rsidRPr="00E44847" w:rsidTr="00600ACD">
        <w:trPr>
          <w:trHeight w:val="551"/>
          <w:tblHeader/>
        </w:trPr>
        <w:tc>
          <w:tcPr>
            <w:tcW w:w="4395" w:type="dxa"/>
            <w:vMerge/>
            <w:vAlign w:val="center"/>
          </w:tcPr>
          <w:p w:rsidR="00E44847" w:rsidRPr="00E44847" w:rsidRDefault="00E44847" w:rsidP="00E44847">
            <w:pPr>
              <w:autoSpaceDE w:val="0"/>
              <w:autoSpaceDN w:val="0"/>
              <w:adjustRightInd w:val="0"/>
              <w:jc w:val="center"/>
              <w:rPr>
                <w:rFonts w:eastAsia="Calibri" w:cs="Times New Roman"/>
                <w:b/>
                <w:sz w:val="20"/>
                <w:szCs w:val="20"/>
              </w:rPr>
            </w:pPr>
          </w:p>
        </w:tc>
        <w:tc>
          <w:tcPr>
            <w:tcW w:w="1701" w:type="dxa"/>
            <w:vMerge/>
            <w:vAlign w:val="center"/>
          </w:tcPr>
          <w:p w:rsidR="00E44847" w:rsidRPr="00E44847" w:rsidRDefault="00E44847" w:rsidP="00E44847">
            <w:pPr>
              <w:autoSpaceDE w:val="0"/>
              <w:autoSpaceDN w:val="0"/>
              <w:adjustRightInd w:val="0"/>
              <w:jc w:val="center"/>
              <w:rPr>
                <w:rFonts w:eastAsia="Calibri" w:cs="Times New Roman"/>
                <w:b/>
                <w:sz w:val="20"/>
                <w:szCs w:val="20"/>
              </w:rPr>
            </w:pPr>
          </w:p>
        </w:tc>
        <w:tc>
          <w:tcPr>
            <w:tcW w:w="1559" w:type="dxa"/>
            <w:vAlign w:val="center"/>
          </w:tcPr>
          <w:p w:rsidR="00E44847" w:rsidRPr="00E44847" w:rsidRDefault="00E44847" w:rsidP="00E44847">
            <w:pPr>
              <w:autoSpaceDE w:val="0"/>
              <w:autoSpaceDN w:val="0"/>
              <w:adjustRightInd w:val="0"/>
              <w:jc w:val="center"/>
              <w:rPr>
                <w:rFonts w:eastAsia="Calibri" w:cs="Times New Roman"/>
                <w:b/>
                <w:sz w:val="20"/>
                <w:szCs w:val="20"/>
              </w:rPr>
            </w:pPr>
            <w:r w:rsidRPr="00E44847">
              <w:rPr>
                <w:rFonts w:eastAsia="Calibri" w:cs="Times New Roman"/>
                <w:b/>
                <w:sz w:val="20"/>
                <w:szCs w:val="20"/>
              </w:rPr>
              <w:t>минимальные</w:t>
            </w:r>
          </w:p>
        </w:tc>
        <w:tc>
          <w:tcPr>
            <w:tcW w:w="1701" w:type="dxa"/>
            <w:vAlign w:val="center"/>
          </w:tcPr>
          <w:p w:rsidR="00E44847" w:rsidRPr="00E44847" w:rsidRDefault="00E44847" w:rsidP="00E44847">
            <w:pPr>
              <w:autoSpaceDE w:val="0"/>
              <w:autoSpaceDN w:val="0"/>
              <w:adjustRightInd w:val="0"/>
              <w:jc w:val="center"/>
              <w:rPr>
                <w:rFonts w:eastAsia="Calibri" w:cs="Times New Roman"/>
                <w:b/>
                <w:sz w:val="20"/>
                <w:szCs w:val="20"/>
              </w:rPr>
            </w:pPr>
            <w:r w:rsidRPr="00E44847">
              <w:rPr>
                <w:rFonts w:eastAsia="Calibri" w:cs="Times New Roman"/>
                <w:b/>
                <w:sz w:val="20"/>
                <w:szCs w:val="20"/>
              </w:rPr>
              <w:t>максимальные</w:t>
            </w:r>
          </w:p>
        </w:tc>
        <w:tc>
          <w:tcPr>
            <w:tcW w:w="1984" w:type="dxa"/>
            <w:vMerge/>
            <w:vAlign w:val="center"/>
          </w:tcPr>
          <w:p w:rsidR="00E44847" w:rsidRPr="00E44847" w:rsidRDefault="00E44847" w:rsidP="00E44847">
            <w:pPr>
              <w:autoSpaceDE w:val="0"/>
              <w:autoSpaceDN w:val="0"/>
              <w:adjustRightInd w:val="0"/>
              <w:jc w:val="center"/>
              <w:rPr>
                <w:rFonts w:eastAsia="Calibri" w:cs="Times New Roman"/>
                <w:b/>
                <w:sz w:val="20"/>
                <w:szCs w:val="20"/>
              </w:rPr>
            </w:pPr>
          </w:p>
        </w:tc>
        <w:tc>
          <w:tcPr>
            <w:tcW w:w="1701" w:type="dxa"/>
            <w:vMerge/>
            <w:vAlign w:val="center"/>
          </w:tcPr>
          <w:p w:rsidR="00E44847" w:rsidRPr="00E44847" w:rsidRDefault="00E44847" w:rsidP="00E44847">
            <w:pPr>
              <w:autoSpaceDE w:val="0"/>
              <w:autoSpaceDN w:val="0"/>
              <w:adjustRightInd w:val="0"/>
              <w:jc w:val="center"/>
              <w:rPr>
                <w:rFonts w:eastAsia="Calibri" w:cs="Times New Roman"/>
                <w:b/>
                <w:sz w:val="20"/>
                <w:szCs w:val="20"/>
              </w:rPr>
            </w:pPr>
          </w:p>
        </w:tc>
        <w:tc>
          <w:tcPr>
            <w:tcW w:w="1560" w:type="dxa"/>
            <w:vMerge/>
          </w:tcPr>
          <w:p w:rsidR="00E44847" w:rsidRPr="00E44847" w:rsidRDefault="00E44847" w:rsidP="00E44847">
            <w:pPr>
              <w:autoSpaceDE w:val="0"/>
              <w:autoSpaceDN w:val="0"/>
              <w:adjustRightInd w:val="0"/>
              <w:jc w:val="center"/>
              <w:rPr>
                <w:rFonts w:eastAsia="Calibri" w:cs="Times New Roman"/>
                <w:b/>
                <w:sz w:val="20"/>
                <w:szCs w:val="20"/>
              </w:rPr>
            </w:pPr>
          </w:p>
        </w:tc>
      </w:tr>
      <w:tr w:rsidR="00E44847" w:rsidRPr="00E44847" w:rsidTr="00600ACD">
        <w:trPr>
          <w:trHeight w:val="247"/>
        </w:trPr>
        <w:tc>
          <w:tcPr>
            <w:tcW w:w="4395" w:type="dxa"/>
            <w:vAlign w:val="center"/>
          </w:tcPr>
          <w:p w:rsidR="00E44847" w:rsidRPr="00E44847" w:rsidRDefault="00E44847" w:rsidP="00E44847">
            <w:pPr>
              <w:autoSpaceDE w:val="0"/>
              <w:autoSpaceDN w:val="0"/>
              <w:adjustRightInd w:val="0"/>
              <w:rPr>
                <w:rFonts w:eastAsia="Calibri" w:cs="Times New Roman"/>
                <w:sz w:val="22"/>
              </w:rPr>
            </w:pPr>
            <w:r w:rsidRPr="00E44847">
              <w:rPr>
                <w:rFonts w:eastAsia="Calibri" w:cs="Times New Roman"/>
                <w:sz w:val="22"/>
              </w:rPr>
              <w:t>Стационарное медицинское обслуживание</w:t>
            </w:r>
          </w:p>
        </w:tc>
        <w:tc>
          <w:tcPr>
            <w:tcW w:w="1701" w:type="dxa"/>
            <w:vAlign w:val="center"/>
          </w:tcPr>
          <w:p w:rsidR="00E44847" w:rsidRPr="00E44847" w:rsidRDefault="00E44847" w:rsidP="00E44847">
            <w:pPr>
              <w:autoSpaceDE w:val="0"/>
              <w:autoSpaceDN w:val="0"/>
              <w:adjustRightInd w:val="0"/>
              <w:jc w:val="center"/>
              <w:rPr>
                <w:rFonts w:eastAsia="Calibri" w:cs="Times New Roman"/>
                <w:sz w:val="22"/>
              </w:rPr>
            </w:pPr>
            <w:r w:rsidRPr="00E44847">
              <w:rPr>
                <w:rFonts w:eastAsia="Calibri" w:cs="Times New Roman"/>
                <w:sz w:val="22"/>
              </w:rPr>
              <w:t>3.4.2</w:t>
            </w:r>
          </w:p>
        </w:tc>
        <w:tc>
          <w:tcPr>
            <w:tcW w:w="3260" w:type="dxa"/>
            <w:gridSpan w:val="2"/>
            <w:vAlign w:val="center"/>
          </w:tcPr>
          <w:p w:rsidR="00E44847" w:rsidRPr="00E44847" w:rsidRDefault="00E44847" w:rsidP="00E44847">
            <w:pPr>
              <w:autoSpaceDE w:val="0"/>
              <w:autoSpaceDN w:val="0"/>
              <w:adjustRightInd w:val="0"/>
              <w:jc w:val="center"/>
              <w:rPr>
                <w:rFonts w:eastAsia="Calibri" w:cs="Times New Roman"/>
                <w:sz w:val="22"/>
              </w:rPr>
            </w:pPr>
            <w:r w:rsidRPr="00E44847">
              <w:rPr>
                <w:rFonts w:eastAsia="Calibri" w:cs="Times New Roman"/>
                <w:sz w:val="22"/>
              </w:rPr>
              <w:t>Не подлежат ограничению</w:t>
            </w:r>
          </w:p>
        </w:tc>
        <w:tc>
          <w:tcPr>
            <w:tcW w:w="1984" w:type="dxa"/>
            <w:vAlign w:val="center"/>
          </w:tcPr>
          <w:p w:rsidR="00E44847" w:rsidRPr="00E44847" w:rsidRDefault="00E44847" w:rsidP="00E44847">
            <w:pPr>
              <w:autoSpaceDE w:val="0"/>
              <w:autoSpaceDN w:val="0"/>
              <w:adjustRightInd w:val="0"/>
              <w:jc w:val="center"/>
              <w:rPr>
                <w:rFonts w:eastAsia="Calibri" w:cs="Times New Roman"/>
                <w:sz w:val="22"/>
              </w:rPr>
            </w:pPr>
            <w:r w:rsidRPr="00E44847">
              <w:rPr>
                <w:rFonts w:eastAsia="Calibri" w:cs="Times New Roman"/>
                <w:sz w:val="22"/>
              </w:rPr>
              <w:t>60%</w:t>
            </w:r>
          </w:p>
        </w:tc>
        <w:tc>
          <w:tcPr>
            <w:tcW w:w="1701" w:type="dxa"/>
            <w:vAlign w:val="center"/>
          </w:tcPr>
          <w:p w:rsidR="00E44847" w:rsidRPr="00E44847" w:rsidRDefault="00E44847" w:rsidP="00E44847">
            <w:pPr>
              <w:autoSpaceDE w:val="0"/>
              <w:autoSpaceDN w:val="0"/>
              <w:adjustRightInd w:val="0"/>
              <w:jc w:val="center"/>
              <w:rPr>
                <w:rFonts w:eastAsia="Calibri" w:cs="Times New Roman"/>
                <w:sz w:val="22"/>
              </w:rPr>
            </w:pPr>
            <w:r w:rsidRPr="00E44847">
              <w:rPr>
                <w:rFonts w:eastAsia="Calibri" w:cs="Times New Roman"/>
                <w:sz w:val="22"/>
              </w:rPr>
              <w:t>3</w:t>
            </w:r>
          </w:p>
        </w:tc>
        <w:tc>
          <w:tcPr>
            <w:tcW w:w="1560" w:type="dxa"/>
            <w:vAlign w:val="center"/>
          </w:tcPr>
          <w:p w:rsidR="00E44847" w:rsidRPr="00E44847" w:rsidRDefault="00E44847" w:rsidP="00E44847">
            <w:pPr>
              <w:autoSpaceDE w:val="0"/>
              <w:autoSpaceDN w:val="0"/>
              <w:adjustRightInd w:val="0"/>
              <w:jc w:val="center"/>
              <w:rPr>
                <w:rFonts w:eastAsia="Calibri" w:cs="Times New Roman"/>
                <w:sz w:val="22"/>
              </w:rPr>
            </w:pPr>
            <w:r w:rsidRPr="00E44847">
              <w:rPr>
                <w:rFonts w:eastAsia="Calibri" w:cs="Times New Roman"/>
                <w:sz w:val="22"/>
              </w:rPr>
              <w:t>3</w:t>
            </w:r>
          </w:p>
        </w:tc>
      </w:tr>
      <w:tr w:rsidR="0026239E" w:rsidRPr="00E44847" w:rsidTr="004972C8">
        <w:trPr>
          <w:trHeight w:val="247"/>
        </w:trPr>
        <w:tc>
          <w:tcPr>
            <w:tcW w:w="4395" w:type="dxa"/>
            <w:vAlign w:val="center"/>
          </w:tcPr>
          <w:p w:rsidR="0026239E" w:rsidRPr="00E44847" w:rsidRDefault="0026239E" w:rsidP="00E44847">
            <w:pPr>
              <w:autoSpaceDE w:val="0"/>
              <w:autoSpaceDN w:val="0"/>
              <w:adjustRightInd w:val="0"/>
              <w:rPr>
                <w:rFonts w:eastAsia="Calibri" w:cs="Times New Roman"/>
                <w:sz w:val="22"/>
              </w:rPr>
            </w:pPr>
            <w:r w:rsidRPr="00E44847">
              <w:rPr>
                <w:rFonts w:eastAsia="Calibri" w:cs="Times New Roman"/>
                <w:sz w:val="22"/>
              </w:rPr>
              <w:t>Приюты для животных</w:t>
            </w:r>
          </w:p>
        </w:tc>
        <w:tc>
          <w:tcPr>
            <w:tcW w:w="1701" w:type="dxa"/>
            <w:vAlign w:val="center"/>
          </w:tcPr>
          <w:p w:rsidR="0026239E" w:rsidRPr="00E44847" w:rsidRDefault="0026239E" w:rsidP="00E44847">
            <w:pPr>
              <w:autoSpaceDE w:val="0"/>
              <w:autoSpaceDN w:val="0"/>
              <w:adjustRightInd w:val="0"/>
              <w:jc w:val="center"/>
              <w:rPr>
                <w:rFonts w:eastAsia="Calibri" w:cs="Times New Roman"/>
                <w:sz w:val="22"/>
              </w:rPr>
            </w:pPr>
            <w:r w:rsidRPr="00E44847">
              <w:rPr>
                <w:rFonts w:eastAsia="Calibri" w:cs="Times New Roman"/>
                <w:sz w:val="22"/>
              </w:rPr>
              <w:t>3.10.2</w:t>
            </w:r>
          </w:p>
        </w:tc>
        <w:tc>
          <w:tcPr>
            <w:tcW w:w="3260" w:type="dxa"/>
            <w:gridSpan w:val="2"/>
          </w:tcPr>
          <w:p w:rsidR="0026239E" w:rsidRDefault="0026239E" w:rsidP="0026239E">
            <w:pPr>
              <w:jc w:val="center"/>
            </w:pPr>
            <w:r w:rsidRPr="003E0835">
              <w:rPr>
                <w:rFonts w:eastAsia="Calibri" w:cs="Times New Roman"/>
                <w:sz w:val="22"/>
              </w:rPr>
              <w:t>Не подлежат ограничению</w:t>
            </w:r>
          </w:p>
        </w:tc>
        <w:tc>
          <w:tcPr>
            <w:tcW w:w="1984" w:type="dxa"/>
            <w:vAlign w:val="center"/>
          </w:tcPr>
          <w:p w:rsidR="0026239E" w:rsidRPr="00E44847" w:rsidRDefault="0026239E" w:rsidP="00E44847">
            <w:pPr>
              <w:jc w:val="center"/>
              <w:rPr>
                <w:rFonts w:eastAsia="Calibri" w:cs="Times New Roman"/>
                <w:sz w:val="22"/>
              </w:rPr>
            </w:pPr>
            <w:r w:rsidRPr="00E44847">
              <w:rPr>
                <w:rFonts w:eastAsia="Calibri" w:cs="Times New Roman"/>
                <w:sz w:val="22"/>
              </w:rPr>
              <w:t>60%</w:t>
            </w:r>
          </w:p>
        </w:tc>
        <w:tc>
          <w:tcPr>
            <w:tcW w:w="1701" w:type="dxa"/>
            <w:vAlign w:val="center"/>
          </w:tcPr>
          <w:p w:rsidR="0026239E" w:rsidRPr="00E44847" w:rsidRDefault="0026239E" w:rsidP="00E44847">
            <w:pPr>
              <w:jc w:val="center"/>
              <w:rPr>
                <w:rFonts w:eastAsia="Calibri" w:cs="Times New Roman"/>
                <w:sz w:val="22"/>
              </w:rPr>
            </w:pPr>
            <w:r w:rsidRPr="00E44847">
              <w:rPr>
                <w:rFonts w:eastAsia="Calibri" w:cs="Times New Roman"/>
                <w:sz w:val="22"/>
              </w:rPr>
              <w:t>3</w:t>
            </w:r>
          </w:p>
        </w:tc>
        <w:tc>
          <w:tcPr>
            <w:tcW w:w="1560" w:type="dxa"/>
            <w:vAlign w:val="center"/>
          </w:tcPr>
          <w:p w:rsidR="0026239E" w:rsidRPr="00E44847" w:rsidRDefault="0026239E" w:rsidP="00E44847">
            <w:pPr>
              <w:jc w:val="center"/>
              <w:rPr>
                <w:rFonts w:eastAsia="Calibri" w:cs="Times New Roman"/>
                <w:sz w:val="22"/>
              </w:rPr>
            </w:pPr>
            <w:r w:rsidRPr="00E44847">
              <w:rPr>
                <w:rFonts w:eastAsia="Calibri" w:cs="Times New Roman"/>
                <w:sz w:val="22"/>
              </w:rPr>
              <w:t>3</w:t>
            </w:r>
          </w:p>
        </w:tc>
      </w:tr>
      <w:tr w:rsidR="0026239E" w:rsidRPr="00E44847" w:rsidTr="004972C8">
        <w:trPr>
          <w:trHeight w:val="247"/>
        </w:trPr>
        <w:tc>
          <w:tcPr>
            <w:tcW w:w="4395" w:type="dxa"/>
            <w:vAlign w:val="center"/>
          </w:tcPr>
          <w:p w:rsidR="0026239E" w:rsidRPr="00E44847" w:rsidRDefault="0026239E" w:rsidP="00E44847">
            <w:pPr>
              <w:autoSpaceDE w:val="0"/>
              <w:autoSpaceDN w:val="0"/>
              <w:adjustRightInd w:val="0"/>
              <w:rPr>
                <w:rFonts w:eastAsia="Calibri" w:cs="Times New Roman"/>
                <w:sz w:val="22"/>
              </w:rPr>
            </w:pPr>
            <w:r w:rsidRPr="00E44847">
              <w:rPr>
                <w:rFonts w:eastAsia="Calibri" w:cs="Times New Roman"/>
                <w:sz w:val="22"/>
              </w:rPr>
              <w:t>Объекты торговли (торговые центры, торгово-развлекательные центры (комплексы)</w:t>
            </w:r>
          </w:p>
        </w:tc>
        <w:tc>
          <w:tcPr>
            <w:tcW w:w="1701" w:type="dxa"/>
            <w:vAlign w:val="center"/>
          </w:tcPr>
          <w:p w:rsidR="0026239E" w:rsidRPr="00E44847" w:rsidRDefault="0026239E" w:rsidP="00E44847">
            <w:pPr>
              <w:autoSpaceDE w:val="0"/>
              <w:autoSpaceDN w:val="0"/>
              <w:adjustRightInd w:val="0"/>
              <w:jc w:val="center"/>
              <w:rPr>
                <w:rFonts w:eastAsia="Calibri" w:cs="Times New Roman"/>
                <w:sz w:val="22"/>
              </w:rPr>
            </w:pPr>
            <w:r w:rsidRPr="00E44847">
              <w:rPr>
                <w:rFonts w:eastAsia="Calibri" w:cs="Times New Roman"/>
                <w:sz w:val="22"/>
              </w:rPr>
              <w:t>4.2</w:t>
            </w:r>
          </w:p>
        </w:tc>
        <w:tc>
          <w:tcPr>
            <w:tcW w:w="3260" w:type="dxa"/>
            <w:gridSpan w:val="2"/>
          </w:tcPr>
          <w:p w:rsidR="0026239E" w:rsidRDefault="0026239E" w:rsidP="0026239E">
            <w:pPr>
              <w:jc w:val="center"/>
            </w:pPr>
            <w:r w:rsidRPr="003E0835">
              <w:rPr>
                <w:rFonts w:eastAsia="Calibri" w:cs="Times New Roman"/>
                <w:sz w:val="22"/>
              </w:rPr>
              <w:t>Не подлежат ограничению</w:t>
            </w:r>
          </w:p>
        </w:tc>
        <w:tc>
          <w:tcPr>
            <w:tcW w:w="1984" w:type="dxa"/>
            <w:vAlign w:val="center"/>
          </w:tcPr>
          <w:p w:rsidR="0026239E" w:rsidRPr="00E44847" w:rsidRDefault="0026239E" w:rsidP="00E44847">
            <w:pPr>
              <w:jc w:val="center"/>
              <w:rPr>
                <w:rFonts w:eastAsia="Calibri" w:cs="Times New Roman"/>
                <w:sz w:val="22"/>
              </w:rPr>
            </w:pPr>
            <w:r w:rsidRPr="00E44847">
              <w:rPr>
                <w:rFonts w:eastAsia="Calibri" w:cs="Times New Roman"/>
                <w:sz w:val="22"/>
              </w:rPr>
              <w:t>60%</w:t>
            </w:r>
          </w:p>
        </w:tc>
        <w:tc>
          <w:tcPr>
            <w:tcW w:w="1701" w:type="dxa"/>
            <w:vAlign w:val="center"/>
          </w:tcPr>
          <w:p w:rsidR="0026239E" w:rsidRPr="00E44847" w:rsidRDefault="0026239E" w:rsidP="00E44847">
            <w:pPr>
              <w:jc w:val="center"/>
              <w:rPr>
                <w:rFonts w:eastAsia="Calibri" w:cs="Times New Roman"/>
                <w:sz w:val="22"/>
              </w:rPr>
            </w:pPr>
            <w:r w:rsidRPr="00E44847">
              <w:rPr>
                <w:rFonts w:eastAsia="Calibri" w:cs="Times New Roman"/>
                <w:sz w:val="22"/>
              </w:rPr>
              <w:t>3</w:t>
            </w:r>
          </w:p>
        </w:tc>
        <w:tc>
          <w:tcPr>
            <w:tcW w:w="1560" w:type="dxa"/>
            <w:vAlign w:val="center"/>
          </w:tcPr>
          <w:p w:rsidR="0026239E" w:rsidRPr="00E44847" w:rsidRDefault="0026239E" w:rsidP="00E44847">
            <w:pPr>
              <w:jc w:val="center"/>
              <w:rPr>
                <w:rFonts w:eastAsia="Calibri" w:cs="Times New Roman"/>
                <w:sz w:val="22"/>
              </w:rPr>
            </w:pPr>
            <w:r w:rsidRPr="00E44847">
              <w:rPr>
                <w:rFonts w:eastAsia="Calibri" w:cs="Times New Roman"/>
                <w:sz w:val="22"/>
              </w:rPr>
              <w:t>3</w:t>
            </w:r>
          </w:p>
        </w:tc>
      </w:tr>
      <w:tr w:rsidR="0026239E" w:rsidRPr="00E44847" w:rsidTr="004972C8">
        <w:trPr>
          <w:trHeight w:val="247"/>
        </w:trPr>
        <w:tc>
          <w:tcPr>
            <w:tcW w:w="4395" w:type="dxa"/>
            <w:vAlign w:val="center"/>
          </w:tcPr>
          <w:p w:rsidR="0026239E" w:rsidRPr="00E44847" w:rsidRDefault="0026239E" w:rsidP="00E44847">
            <w:pPr>
              <w:autoSpaceDE w:val="0"/>
              <w:autoSpaceDN w:val="0"/>
              <w:adjustRightInd w:val="0"/>
              <w:rPr>
                <w:rFonts w:eastAsia="Calibri" w:cs="Times New Roman"/>
                <w:sz w:val="22"/>
              </w:rPr>
            </w:pPr>
            <w:r w:rsidRPr="00E44847">
              <w:rPr>
                <w:rFonts w:eastAsia="Calibri" w:cs="Times New Roman"/>
                <w:sz w:val="22"/>
              </w:rPr>
              <w:t>Рынки</w:t>
            </w:r>
          </w:p>
        </w:tc>
        <w:tc>
          <w:tcPr>
            <w:tcW w:w="1701" w:type="dxa"/>
            <w:vAlign w:val="center"/>
          </w:tcPr>
          <w:p w:rsidR="0026239E" w:rsidRPr="00E44847" w:rsidRDefault="0026239E" w:rsidP="00E44847">
            <w:pPr>
              <w:autoSpaceDE w:val="0"/>
              <w:autoSpaceDN w:val="0"/>
              <w:adjustRightInd w:val="0"/>
              <w:jc w:val="center"/>
              <w:rPr>
                <w:rFonts w:eastAsia="Calibri" w:cs="Times New Roman"/>
                <w:sz w:val="22"/>
              </w:rPr>
            </w:pPr>
            <w:r w:rsidRPr="00E44847">
              <w:rPr>
                <w:rFonts w:eastAsia="Calibri" w:cs="Times New Roman"/>
                <w:sz w:val="22"/>
              </w:rPr>
              <w:t>4.3</w:t>
            </w:r>
          </w:p>
        </w:tc>
        <w:tc>
          <w:tcPr>
            <w:tcW w:w="3260" w:type="dxa"/>
            <w:gridSpan w:val="2"/>
          </w:tcPr>
          <w:p w:rsidR="0026239E" w:rsidRDefault="0026239E" w:rsidP="0026239E">
            <w:pPr>
              <w:jc w:val="center"/>
            </w:pPr>
            <w:r w:rsidRPr="003E0835">
              <w:rPr>
                <w:rFonts w:eastAsia="Calibri" w:cs="Times New Roman"/>
                <w:sz w:val="22"/>
              </w:rPr>
              <w:t>Не подлежат ограничению</w:t>
            </w:r>
          </w:p>
        </w:tc>
        <w:tc>
          <w:tcPr>
            <w:tcW w:w="1984" w:type="dxa"/>
            <w:vAlign w:val="center"/>
          </w:tcPr>
          <w:p w:rsidR="0026239E" w:rsidRPr="00E44847" w:rsidRDefault="0026239E" w:rsidP="00E44847">
            <w:pPr>
              <w:jc w:val="center"/>
              <w:rPr>
                <w:rFonts w:eastAsia="Calibri" w:cs="Times New Roman"/>
                <w:sz w:val="22"/>
              </w:rPr>
            </w:pPr>
            <w:r w:rsidRPr="00E44847">
              <w:rPr>
                <w:rFonts w:eastAsia="Calibri" w:cs="Times New Roman"/>
                <w:sz w:val="22"/>
              </w:rPr>
              <w:t>60%</w:t>
            </w:r>
          </w:p>
        </w:tc>
        <w:tc>
          <w:tcPr>
            <w:tcW w:w="1701" w:type="dxa"/>
            <w:vAlign w:val="center"/>
          </w:tcPr>
          <w:p w:rsidR="0026239E" w:rsidRPr="00E44847" w:rsidRDefault="0026239E" w:rsidP="00E44847">
            <w:pPr>
              <w:jc w:val="center"/>
              <w:rPr>
                <w:rFonts w:eastAsia="Calibri" w:cs="Times New Roman"/>
                <w:sz w:val="22"/>
              </w:rPr>
            </w:pPr>
            <w:r w:rsidRPr="00E44847">
              <w:rPr>
                <w:rFonts w:eastAsia="Calibri" w:cs="Times New Roman"/>
                <w:sz w:val="22"/>
              </w:rPr>
              <w:t>3</w:t>
            </w:r>
          </w:p>
        </w:tc>
        <w:tc>
          <w:tcPr>
            <w:tcW w:w="1560" w:type="dxa"/>
            <w:vAlign w:val="center"/>
          </w:tcPr>
          <w:p w:rsidR="0026239E" w:rsidRPr="00E44847" w:rsidRDefault="0026239E" w:rsidP="00E44847">
            <w:pPr>
              <w:jc w:val="center"/>
              <w:rPr>
                <w:rFonts w:eastAsia="Calibri" w:cs="Times New Roman"/>
                <w:sz w:val="22"/>
              </w:rPr>
            </w:pPr>
            <w:r w:rsidRPr="00E44847">
              <w:rPr>
                <w:rFonts w:eastAsia="Calibri" w:cs="Times New Roman"/>
                <w:sz w:val="22"/>
              </w:rPr>
              <w:t>3</w:t>
            </w:r>
          </w:p>
        </w:tc>
      </w:tr>
      <w:tr w:rsidR="0026239E" w:rsidRPr="00E44847" w:rsidTr="004972C8">
        <w:trPr>
          <w:trHeight w:val="247"/>
        </w:trPr>
        <w:tc>
          <w:tcPr>
            <w:tcW w:w="4395" w:type="dxa"/>
            <w:vAlign w:val="center"/>
          </w:tcPr>
          <w:p w:rsidR="0026239E" w:rsidRPr="00E44847" w:rsidRDefault="0026239E" w:rsidP="00E44847">
            <w:pPr>
              <w:autoSpaceDE w:val="0"/>
              <w:autoSpaceDN w:val="0"/>
              <w:adjustRightInd w:val="0"/>
              <w:rPr>
                <w:rFonts w:eastAsia="Calibri" w:cs="Times New Roman"/>
                <w:sz w:val="22"/>
              </w:rPr>
            </w:pPr>
            <w:r w:rsidRPr="00E44847">
              <w:rPr>
                <w:rFonts w:eastAsia="Calibri" w:cs="Times New Roman"/>
                <w:sz w:val="22"/>
              </w:rPr>
              <w:t>Автомобильные мойки</w:t>
            </w:r>
          </w:p>
        </w:tc>
        <w:tc>
          <w:tcPr>
            <w:tcW w:w="1701" w:type="dxa"/>
            <w:vAlign w:val="center"/>
          </w:tcPr>
          <w:p w:rsidR="0026239E" w:rsidRPr="00E44847" w:rsidRDefault="0026239E" w:rsidP="00E44847">
            <w:pPr>
              <w:autoSpaceDE w:val="0"/>
              <w:autoSpaceDN w:val="0"/>
              <w:adjustRightInd w:val="0"/>
              <w:jc w:val="center"/>
              <w:rPr>
                <w:rFonts w:eastAsia="Calibri" w:cs="Times New Roman"/>
                <w:sz w:val="22"/>
              </w:rPr>
            </w:pPr>
            <w:r w:rsidRPr="00E44847">
              <w:rPr>
                <w:rFonts w:eastAsia="Calibri" w:cs="Times New Roman"/>
                <w:sz w:val="22"/>
              </w:rPr>
              <w:t>4.9.1.3</w:t>
            </w:r>
          </w:p>
        </w:tc>
        <w:tc>
          <w:tcPr>
            <w:tcW w:w="3260" w:type="dxa"/>
            <w:gridSpan w:val="2"/>
          </w:tcPr>
          <w:p w:rsidR="0026239E" w:rsidRDefault="0026239E" w:rsidP="0026239E">
            <w:pPr>
              <w:jc w:val="center"/>
            </w:pPr>
            <w:r w:rsidRPr="003E0835">
              <w:rPr>
                <w:rFonts w:eastAsia="Calibri" w:cs="Times New Roman"/>
                <w:sz w:val="22"/>
              </w:rPr>
              <w:t>Не подлежат ограничению</w:t>
            </w:r>
          </w:p>
        </w:tc>
        <w:tc>
          <w:tcPr>
            <w:tcW w:w="1984" w:type="dxa"/>
            <w:vAlign w:val="center"/>
          </w:tcPr>
          <w:p w:rsidR="0026239E" w:rsidRPr="00E44847" w:rsidRDefault="0026239E" w:rsidP="00E44847">
            <w:pPr>
              <w:jc w:val="center"/>
              <w:rPr>
                <w:rFonts w:eastAsia="Calibri" w:cs="Times New Roman"/>
                <w:sz w:val="22"/>
              </w:rPr>
            </w:pPr>
            <w:r w:rsidRPr="00E44847">
              <w:rPr>
                <w:rFonts w:eastAsia="Calibri" w:cs="Times New Roman"/>
                <w:sz w:val="22"/>
              </w:rPr>
              <w:t>60%</w:t>
            </w:r>
          </w:p>
        </w:tc>
        <w:tc>
          <w:tcPr>
            <w:tcW w:w="1701" w:type="dxa"/>
            <w:vAlign w:val="center"/>
          </w:tcPr>
          <w:p w:rsidR="0026239E" w:rsidRPr="00E44847" w:rsidRDefault="0026239E" w:rsidP="00E44847">
            <w:pPr>
              <w:jc w:val="center"/>
              <w:rPr>
                <w:rFonts w:eastAsia="Calibri" w:cs="Times New Roman"/>
                <w:sz w:val="22"/>
              </w:rPr>
            </w:pPr>
            <w:r w:rsidRPr="00E44847">
              <w:rPr>
                <w:rFonts w:eastAsia="Calibri" w:cs="Times New Roman"/>
                <w:sz w:val="22"/>
              </w:rPr>
              <w:t>3</w:t>
            </w:r>
          </w:p>
        </w:tc>
        <w:tc>
          <w:tcPr>
            <w:tcW w:w="1560" w:type="dxa"/>
            <w:vAlign w:val="center"/>
          </w:tcPr>
          <w:p w:rsidR="0026239E" w:rsidRPr="00E44847" w:rsidRDefault="0026239E" w:rsidP="00E44847">
            <w:pPr>
              <w:jc w:val="center"/>
              <w:rPr>
                <w:rFonts w:eastAsia="Calibri" w:cs="Times New Roman"/>
                <w:sz w:val="22"/>
              </w:rPr>
            </w:pPr>
            <w:r w:rsidRPr="00E44847">
              <w:rPr>
                <w:rFonts w:eastAsia="Calibri" w:cs="Times New Roman"/>
                <w:sz w:val="22"/>
              </w:rPr>
              <w:t>3</w:t>
            </w:r>
          </w:p>
        </w:tc>
      </w:tr>
      <w:tr w:rsidR="0026239E" w:rsidRPr="00E44847" w:rsidTr="004972C8">
        <w:trPr>
          <w:trHeight w:val="247"/>
        </w:trPr>
        <w:tc>
          <w:tcPr>
            <w:tcW w:w="4395" w:type="dxa"/>
            <w:vAlign w:val="center"/>
          </w:tcPr>
          <w:p w:rsidR="0026239E" w:rsidRPr="00E44847" w:rsidRDefault="0026239E" w:rsidP="00E44847">
            <w:pPr>
              <w:autoSpaceDE w:val="0"/>
              <w:autoSpaceDN w:val="0"/>
              <w:adjustRightInd w:val="0"/>
              <w:rPr>
                <w:rFonts w:eastAsia="Calibri" w:cs="Times New Roman"/>
                <w:sz w:val="22"/>
              </w:rPr>
            </w:pPr>
            <w:r w:rsidRPr="00E44847">
              <w:rPr>
                <w:rFonts w:eastAsia="Calibri" w:cs="Times New Roman"/>
                <w:sz w:val="22"/>
              </w:rPr>
              <w:t>Ремонт автомобилей</w:t>
            </w:r>
          </w:p>
        </w:tc>
        <w:tc>
          <w:tcPr>
            <w:tcW w:w="1701" w:type="dxa"/>
            <w:vAlign w:val="center"/>
          </w:tcPr>
          <w:p w:rsidR="0026239E" w:rsidRPr="00E44847" w:rsidRDefault="0026239E" w:rsidP="00E44847">
            <w:pPr>
              <w:autoSpaceDE w:val="0"/>
              <w:autoSpaceDN w:val="0"/>
              <w:adjustRightInd w:val="0"/>
              <w:jc w:val="center"/>
              <w:rPr>
                <w:rFonts w:eastAsia="Calibri" w:cs="Times New Roman"/>
                <w:sz w:val="22"/>
              </w:rPr>
            </w:pPr>
            <w:r w:rsidRPr="00E44847">
              <w:rPr>
                <w:rFonts w:eastAsia="Calibri" w:cs="Times New Roman"/>
                <w:sz w:val="22"/>
              </w:rPr>
              <w:t>4.9.1.4</w:t>
            </w:r>
          </w:p>
        </w:tc>
        <w:tc>
          <w:tcPr>
            <w:tcW w:w="3260" w:type="dxa"/>
            <w:gridSpan w:val="2"/>
          </w:tcPr>
          <w:p w:rsidR="0026239E" w:rsidRDefault="0026239E" w:rsidP="0026239E">
            <w:pPr>
              <w:jc w:val="center"/>
            </w:pPr>
            <w:r w:rsidRPr="003E0835">
              <w:rPr>
                <w:rFonts w:eastAsia="Calibri" w:cs="Times New Roman"/>
                <w:sz w:val="22"/>
              </w:rPr>
              <w:t>Не подлежат ограничению</w:t>
            </w:r>
          </w:p>
        </w:tc>
        <w:tc>
          <w:tcPr>
            <w:tcW w:w="1984" w:type="dxa"/>
            <w:vAlign w:val="center"/>
          </w:tcPr>
          <w:p w:rsidR="0026239E" w:rsidRPr="00E44847" w:rsidRDefault="0026239E" w:rsidP="00E44847">
            <w:pPr>
              <w:jc w:val="center"/>
              <w:rPr>
                <w:rFonts w:eastAsia="Calibri" w:cs="Times New Roman"/>
                <w:sz w:val="22"/>
              </w:rPr>
            </w:pPr>
            <w:r w:rsidRPr="00E44847">
              <w:rPr>
                <w:rFonts w:eastAsia="Calibri" w:cs="Times New Roman"/>
                <w:sz w:val="22"/>
              </w:rPr>
              <w:t>60%</w:t>
            </w:r>
          </w:p>
        </w:tc>
        <w:tc>
          <w:tcPr>
            <w:tcW w:w="1701" w:type="dxa"/>
            <w:vAlign w:val="center"/>
          </w:tcPr>
          <w:p w:rsidR="0026239E" w:rsidRPr="00E44847" w:rsidRDefault="0026239E" w:rsidP="00E44847">
            <w:pPr>
              <w:jc w:val="center"/>
              <w:rPr>
                <w:rFonts w:eastAsia="Calibri" w:cs="Times New Roman"/>
                <w:sz w:val="22"/>
              </w:rPr>
            </w:pPr>
            <w:r w:rsidRPr="00E44847">
              <w:rPr>
                <w:rFonts w:eastAsia="Calibri" w:cs="Times New Roman"/>
                <w:sz w:val="22"/>
              </w:rPr>
              <w:t>3</w:t>
            </w:r>
          </w:p>
        </w:tc>
        <w:tc>
          <w:tcPr>
            <w:tcW w:w="1560" w:type="dxa"/>
            <w:vAlign w:val="center"/>
          </w:tcPr>
          <w:p w:rsidR="0026239E" w:rsidRPr="00E44847" w:rsidRDefault="0026239E" w:rsidP="00E44847">
            <w:pPr>
              <w:jc w:val="center"/>
              <w:rPr>
                <w:rFonts w:eastAsia="Calibri" w:cs="Times New Roman"/>
                <w:sz w:val="22"/>
              </w:rPr>
            </w:pPr>
            <w:r w:rsidRPr="00E44847">
              <w:rPr>
                <w:rFonts w:eastAsia="Calibri" w:cs="Times New Roman"/>
                <w:sz w:val="22"/>
              </w:rPr>
              <w:t>3</w:t>
            </w:r>
          </w:p>
        </w:tc>
      </w:tr>
      <w:tr w:rsidR="0026239E" w:rsidRPr="00E44847" w:rsidTr="004972C8">
        <w:trPr>
          <w:trHeight w:val="247"/>
        </w:trPr>
        <w:tc>
          <w:tcPr>
            <w:tcW w:w="4395" w:type="dxa"/>
            <w:vAlign w:val="center"/>
          </w:tcPr>
          <w:p w:rsidR="0026239E" w:rsidRPr="00E44847" w:rsidRDefault="0026239E" w:rsidP="00E44847">
            <w:pPr>
              <w:autoSpaceDE w:val="0"/>
              <w:autoSpaceDN w:val="0"/>
              <w:adjustRightInd w:val="0"/>
              <w:rPr>
                <w:rFonts w:eastAsia="Calibri" w:cs="Times New Roman"/>
                <w:sz w:val="22"/>
              </w:rPr>
            </w:pPr>
            <w:r w:rsidRPr="00E44847">
              <w:rPr>
                <w:rFonts w:eastAsia="Calibri" w:cs="Times New Roman"/>
                <w:sz w:val="22"/>
              </w:rPr>
              <w:t>Производственная деятельность</w:t>
            </w:r>
          </w:p>
        </w:tc>
        <w:tc>
          <w:tcPr>
            <w:tcW w:w="1701" w:type="dxa"/>
            <w:vAlign w:val="center"/>
          </w:tcPr>
          <w:p w:rsidR="0026239E" w:rsidRPr="00E44847" w:rsidRDefault="0026239E" w:rsidP="00E44847">
            <w:pPr>
              <w:autoSpaceDE w:val="0"/>
              <w:autoSpaceDN w:val="0"/>
              <w:adjustRightInd w:val="0"/>
              <w:jc w:val="center"/>
              <w:rPr>
                <w:rFonts w:eastAsia="Calibri" w:cs="Times New Roman"/>
                <w:sz w:val="22"/>
              </w:rPr>
            </w:pPr>
            <w:r w:rsidRPr="00E44847">
              <w:rPr>
                <w:rFonts w:eastAsia="Calibri" w:cs="Times New Roman"/>
                <w:sz w:val="22"/>
              </w:rPr>
              <w:t>6.0</w:t>
            </w:r>
          </w:p>
        </w:tc>
        <w:tc>
          <w:tcPr>
            <w:tcW w:w="3260" w:type="dxa"/>
            <w:gridSpan w:val="2"/>
          </w:tcPr>
          <w:p w:rsidR="0026239E" w:rsidRDefault="0026239E" w:rsidP="0026239E">
            <w:pPr>
              <w:jc w:val="center"/>
            </w:pPr>
            <w:r w:rsidRPr="003E0835">
              <w:rPr>
                <w:rFonts w:eastAsia="Calibri" w:cs="Times New Roman"/>
                <w:sz w:val="22"/>
              </w:rPr>
              <w:t>Не подлежат ограничению</w:t>
            </w:r>
          </w:p>
        </w:tc>
        <w:tc>
          <w:tcPr>
            <w:tcW w:w="1984" w:type="dxa"/>
            <w:vAlign w:val="center"/>
          </w:tcPr>
          <w:p w:rsidR="0026239E" w:rsidRPr="00E44847" w:rsidRDefault="0026239E" w:rsidP="00E44847">
            <w:pPr>
              <w:autoSpaceDE w:val="0"/>
              <w:autoSpaceDN w:val="0"/>
              <w:adjustRightInd w:val="0"/>
              <w:jc w:val="center"/>
              <w:rPr>
                <w:rFonts w:eastAsia="Calibri" w:cs="Times New Roman"/>
                <w:sz w:val="22"/>
              </w:rPr>
            </w:pPr>
            <w:r w:rsidRPr="00E44847">
              <w:rPr>
                <w:rFonts w:eastAsia="Calibri" w:cs="Times New Roman"/>
                <w:sz w:val="22"/>
              </w:rPr>
              <w:t>60%</w:t>
            </w:r>
          </w:p>
        </w:tc>
        <w:tc>
          <w:tcPr>
            <w:tcW w:w="1701" w:type="dxa"/>
            <w:vAlign w:val="center"/>
          </w:tcPr>
          <w:p w:rsidR="0026239E" w:rsidRPr="00E44847" w:rsidRDefault="0026239E" w:rsidP="00E44847">
            <w:pPr>
              <w:autoSpaceDE w:val="0"/>
              <w:autoSpaceDN w:val="0"/>
              <w:adjustRightInd w:val="0"/>
              <w:jc w:val="center"/>
              <w:rPr>
                <w:rFonts w:eastAsia="Calibri" w:cs="Times New Roman"/>
                <w:sz w:val="22"/>
              </w:rPr>
            </w:pPr>
            <w:r w:rsidRPr="00E44847">
              <w:rPr>
                <w:rFonts w:eastAsia="Calibri" w:cs="Times New Roman"/>
                <w:sz w:val="22"/>
              </w:rPr>
              <w:t>3</w:t>
            </w:r>
          </w:p>
        </w:tc>
        <w:tc>
          <w:tcPr>
            <w:tcW w:w="1560" w:type="dxa"/>
            <w:vAlign w:val="center"/>
          </w:tcPr>
          <w:p w:rsidR="0026239E" w:rsidRPr="00E44847" w:rsidRDefault="0026239E" w:rsidP="00E44847">
            <w:pPr>
              <w:autoSpaceDE w:val="0"/>
              <w:autoSpaceDN w:val="0"/>
              <w:adjustRightInd w:val="0"/>
              <w:jc w:val="center"/>
              <w:rPr>
                <w:rFonts w:eastAsia="Calibri" w:cs="Times New Roman"/>
                <w:sz w:val="22"/>
              </w:rPr>
            </w:pPr>
            <w:r w:rsidRPr="00E44847">
              <w:rPr>
                <w:rFonts w:eastAsia="Calibri" w:cs="Times New Roman"/>
                <w:sz w:val="22"/>
              </w:rPr>
              <w:t>3</w:t>
            </w:r>
          </w:p>
        </w:tc>
      </w:tr>
      <w:tr w:rsidR="00E44847" w:rsidRPr="00E44847" w:rsidTr="00600ACD">
        <w:trPr>
          <w:trHeight w:val="109"/>
        </w:trPr>
        <w:tc>
          <w:tcPr>
            <w:tcW w:w="4395" w:type="dxa"/>
            <w:vAlign w:val="center"/>
          </w:tcPr>
          <w:p w:rsidR="00E44847" w:rsidRPr="00E44847" w:rsidRDefault="00E44847" w:rsidP="00E44847">
            <w:pPr>
              <w:autoSpaceDE w:val="0"/>
              <w:autoSpaceDN w:val="0"/>
              <w:adjustRightInd w:val="0"/>
              <w:rPr>
                <w:rFonts w:eastAsia="Calibri" w:cs="Times New Roman"/>
                <w:sz w:val="22"/>
              </w:rPr>
            </w:pPr>
            <w:r w:rsidRPr="00E44847">
              <w:rPr>
                <w:rFonts w:eastAsia="Calibri" w:cs="Times New Roman"/>
                <w:sz w:val="22"/>
              </w:rPr>
              <w:t>Связь</w:t>
            </w:r>
          </w:p>
        </w:tc>
        <w:tc>
          <w:tcPr>
            <w:tcW w:w="1701" w:type="dxa"/>
            <w:vAlign w:val="center"/>
          </w:tcPr>
          <w:p w:rsidR="00E44847" w:rsidRPr="00E44847" w:rsidRDefault="00E44847" w:rsidP="00E44847">
            <w:pPr>
              <w:autoSpaceDE w:val="0"/>
              <w:autoSpaceDN w:val="0"/>
              <w:adjustRightInd w:val="0"/>
              <w:jc w:val="center"/>
              <w:rPr>
                <w:rFonts w:eastAsia="Calibri" w:cs="Times New Roman"/>
                <w:sz w:val="22"/>
              </w:rPr>
            </w:pPr>
            <w:r w:rsidRPr="00E44847">
              <w:rPr>
                <w:rFonts w:eastAsia="Calibri" w:cs="Times New Roman"/>
                <w:sz w:val="22"/>
              </w:rPr>
              <w:t>6.8</w:t>
            </w:r>
          </w:p>
        </w:tc>
        <w:tc>
          <w:tcPr>
            <w:tcW w:w="8505" w:type="dxa"/>
            <w:gridSpan w:val="5"/>
            <w:vAlign w:val="center"/>
          </w:tcPr>
          <w:p w:rsidR="00E44847" w:rsidRPr="00E44847" w:rsidRDefault="00E44847" w:rsidP="00E44847">
            <w:pPr>
              <w:autoSpaceDE w:val="0"/>
              <w:autoSpaceDN w:val="0"/>
              <w:adjustRightInd w:val="0"/>
              <w:jc w:val="center"/>
              <w:rPr>
                <w:rFonts w:eastAsia="Calibri" w:cs="Times New Roman"/>
                <w:sz w:val="22"/>
              </w:rPr>
            </w:pPr>
            <w:r w:rsidRPr="00E44847">
              <w:rPr>
                <w:rFonts w:eastAsia="Calibri" w:cs="Times New Roman"/>
                <w:sz w:val="22"/>
              </w:rPr>
              <w:t>Не подлежат ограничению</w:t>
            </w:r>
          </w:p>
        </w:tc>
      </w:tr>
      <w:tr w:rsidR="0026239E" w:rsidRPr="00E44847" w:rsidTr="0006661F">
        <w:trPr>
          <w:trHeight w:val="109"/>
        </w:trPr>
        <w:tc>
          <w:tcPr>
            <w:tcW w:w="4395" w:type="dxa"/>
            <w:vAlign w:val="center"/>
          </w:tcPr>
          <w:p w:rsidR="0026239E" w:rsidRPr="00E44847" w:rsidRDefault="0026239E" w:rsidP="00E44847">
            <w:pPr>
              <w:autoSpaceDE w:val="0"/>
              <w:autoSpaceDN w:val="0"/>
              <w:adjustRightInd w:val="0"/>
              <w:rPr>
                <w:rFonts w:eastAsia="Calibri" w:cs="Times New Roman"/>
                <w:sz w:val="22"/>
              </w:rPr>
            </w:pPr>
            <w:r w:rsidRPr="00E44847">
              <w:rPr>
                <w:rFonts w:eastAsia="Calibri" w:cs="Times New Roman"/>
                <w:sz w:val="22"/>
              </w:rPr>
              <w:t>Склады</w:t>
            </w:r>
          </w:p>
        </w:tc>
        <w:tc>
          <w:tcPr>
            <w:tcW w:w="1701" w:type="dxa"/>
            <w:vAlign w:val="center"/>
          </w:tcPr>
          <w:p w:rsidR="0026239E" w:rsidRPr="00E44847" w:rsidRDefault="0026239E" w:rsidP="00E44847">
            <w:pPr>
              <w:autoSpaceDE w:val="0"/>
              <w:autoSpaceDN w:val="0"/>
              <w:adjustRightInd w:val="0"/>
              <w:jc w:val="center"/>
              <w:rPr>
                <w:rFonts w:eastAsia="Calibri" w:cs="Times New Roman"/>
                <w:sz w:val="22"/>
              </w:rPr>
            </w:pPr>
            <w:r w:rsidRPr="00E44847">
              <w:rPr>
                <w:rFonts w:eastAsia="Calibri" w:cs="Times New Roman"/>
                <w:sz w:val="22"/>
              </w:rPr>
              <w:t>6.9</w:t>
            </w:r>
          </w:p>
        </w:tc>
        <w:tc>
          <w:tcPr>
            <w:tcW w:w="3260" w:type="dxa"/>
            <w:gridSpan w:val="2"/>
            <w:vAlign w:val="center"/>
          </w:tcPr>
          <w:p w:rsidR="0026239E" w:rsidRPr="00E44847" w:rsidRDefault="0026239E" w:rsidP="00E44847">
            <w:pPr>
              <w:autoSpaceDE w:val="0"/>
              <w:autoSpaceDN w:val="0"/>
              <w:adjustRightInd w:val="0"/>
              <w:jc w:val="center"/>
              <w:rPr>
                <w:rFonts w:eastAsia="Calibri" w:cs="Times New Roman"/>
                <w:sz w:val="22"/>
              </w:rPr>
            </w:pPr>
            <w:r w:rsidRPr="00E44847">
              <w:rPr>
                <w:rFonts w:eastAsia="Calibri" w:cs="Times New Roman"/>
                <w:sz w:val="22"/>
              </w:rPr>
              <w:t>Не подлежат ограничению</w:t>
            </w:r>
          </w:p>
        </w:tc>
        <w:tc>
          <w:tcPr>
            <w:tcW w:w="1984" w:type="dxa"/>
            <w:vAlign w:val="center"/>
          </w:tcPr>
          <w:p w:rsidR="0026239E" w:rsidRPr="00E44847" w:rsidRDefault="0026239E" w:rsidP="00E44847">
            <w:pPr>
              <w:autoSpaceDE w:val="0"/>
              <w:autoSpaceDN w:val="0"/>
              <w:adjustRightInd w:val="0"/>
              <w:jc w:val="center"/>
              <w:rPr>
                <w:rFonts w:eastAsia="Calibri" w:cs="Times New Roman"/>
                <w:sz w:val="22"/>
              </w:rPr>
            </w:pPr>
            <w:r w:rsidRPr="00E44847">
              <w:rPr>
                <w:rFonts w:eastAsia="Calibri" w:cs="Times New Roman"/>
                <w:sz w:val="22"/>
              </w:rPr>
              <w:t>60%</w:t>
            </w:r>
          </w:p>
        </w:tc>
        <w:tc>
          <w:tcPr>
            <w:tcW w:w="1701" w:type="dxa"/>
            <w:vAlign w:val="center"/>
          </w:tcPr>
          <w:p w:rsidR="0026239E" w:rsidRPr="00E44847" w:rsidRDefault="0026239E" w:rsidP="00E44847">
            <w:pPr>
              <w:autoSpaceDE w:val="0"/>
              <w:autoSpaceDN w:val="0"/>
              <w:adjustRightInd w:val="0"/>
              <w:jc w:val="center"/>
              <w:rPr>
                <w:rFonts w:eastAsia="Calibri" w:cs="Times New Roman"/>
                <w:sz w:val="22"/>
              </w:rPr>
            </w:pPr>
            <w:r w:rsidRPr="00E44847">
              <w:rPr>
                <w:rFonts w:eastAsia="Calibri" w:cs="Times New Roman"/>
                <w:sz w:val="22"/>
              </w:rPr>
              <w:t>3</w:t>
            </w:r>
          </w:p>
        </w:tc>
        <w:tc>
          <w:tcPr>
            <w:tcW w:w="1560" w:type="dxa"/>
            <w:vAlign w:val="center"/>
          </w:tcPr>
          <w:p w:rsidR="0026239E" w:rsidRPr="00E44847" w:rsidRDefault="0026239E" w:rsidP="00E44847">
            <w:pPr>
              <w:autoSpaceDE w:val="0"/>
              <w:autoSpaceDN w:val="0"/>
              <w:adjustRightInd w:val="0"/>
              <w:jc w:val="center"/>
              <w:rPr>
                <w:rFonts w:eastAsia="Calibri" w:cs="Times New Roman"/>
                <w:sz w:val="22"/>
              </w:rPr>
            </w:pPr>
            <w:r w:rsidRPr="00E44847">
              <w:rPr>
                <w:rFonts w:eastAsia="Calibri" w:cs="Times New Roman"/>
                <w:sz w:val="22"/>
              </w:rPr>
              <w:t>3</w:t>
            </w:r>
          </w:p>
        </w:tc>
      </w:tr>
      <w:tr w:rsidR="00E44847" w:rsidRPr="00E44847" w:rsidTr="00600ACD">
        <w:trPr>
          <w:trHeight w:val="109"/>
        </w:trPr>
        <w:tc>
          <w:tcPr>
            <w:tcW w:w="4395" w:type="dxa"/>
            <w:vAlign w:val="center"/>
          </w:tcPr>
          <w:p w:rsidR="00E44847" w:rsidRPr="00E44847" w:rsidRDefault="00E44847" w:rsidP="00E44847">
            <w:pPr>
              <w:autoSpaceDE w:val="0"/>
              <w:autoSpaceDN w:val="0"/>
              <w:adjustRightInd w:val="0"/>
              <w:rPr>
                <w:rFonts w:eastAsia="Calibri" w:cs="Times New Roman"/>
                <w:sz w:val="22"/>
              </w:rPr>
            </w:pPr>
            <w:r w:rsidRPr="00E44847">
              <w:rPr>
                <w:rFonts w:eastAsia="Calibri" w:cs="Times New Roman"/>
                <w:sz w:val="22"/>
              </w:rPr>
              <w:t>Историко – культурная деятельность</w:t>
            </w:r>
          </w:p>
        </w:tc>
        <w:tc>
          <w:tcPr>
            <w:tcW w:w="1701" w:type="dxa"/>
            <w:vAlign w:val="center"/>
          </w:tcPr>
          <w:p w:rsidR="00E44847" w:rsidRPr="00E44847" w:rsidRDefault="00E44847" w:rsidP="00E44847">
            <w:pPr>
              <w:autoSpaceDE w:val="0"/>
              <w:autoSpaceDN w:val="0"/>
              <w:adjustRightInd w:val="0"/>
              <w:jc w:val="center"/>
              <w:rPr>
                <w:rFonts w:eastAsia="Calibri" w:cs="Times New Roman"/>
                <w:sz w:val="22"/>
              </w:rPr>
            </w:pPr>
            <w:r w:rsidRPr="00E44847">
              <w:rPr>
                <w:rFonts w:eastAsia="Calibri" w:cs="Times New Roman"/>
                <w:sz w:val="22"/>
              </w:rPr>
              <w:t>9.3</w:t>
            </w:r>
          </w:p>
        </w:tc>
        <w:tc>
          <w:tcPr>
            <w:tcW w:w="8505" w:type="dxa"/>
            <w:gridSpan w:val="5"/>
            <w:vAlign w:val="center"/>
          </w:tcPr>
          <w:p w:rsidR="00E44847" w:rsidRPr="00E44847" w:rsidRDefault="00E44847" w:rsidP="00E44847">
            <w:pPr>
              <w:autoSpaceDE w:val="0"/>
              <w:autoSpaceDN w:val="0"/>
              <w:adjustRightInd w:val="0"/>
              <w:jc w:val="center"/>
              <w:rPr>
                <w:rFonts w:eastAsia="Calibri" w:cs="Times New Roman"/>
                <w:sz w:val="22"/>
              </w:rPr>
            </w:pPr>
            <w:r w:rsidRPr="00E44847">
              <w:rPr>
                <w:rFonts w:eastAsia="Calibri" w:cs="Times New Roman"/>
                <w:sz w:val="22"/>
              </w:rPr>
              <w:t>Не подлежат установлению</w:t>
            </w:r>
          </w:p>
        </w:tc>
      </w:tr>
    </w:tbl>
    <w:p w:rsidR="00A21BB6" w:rsidRDefault="00A21BB6" w:rsidP="00E44847">
      <w:pPr>
        <w:ind w:firstLine="709"/>
        <w:jc w:val="both"/>
        <w:rPr>
          <w:rFonts w:eastAsia="Times New Roman" w:cs="Times New Roman"/>
          <w:sz w:val="28"/>
          <w:szCs w:val="24"/>
        </w:rPr>
      </w:pPr>
    </w:p>
    <w:p w:rsidR="00E44847" w:rsidRPr="00E44847" w:rsidRDefault="00E44847" w:rsidP="00E44847">
      <w:pPr>
        <w:ind w:firstLine="709"/>
        <w:jc w:val="both"/>
        <w:rPr>
          <w:rFonts w:eastAsia="Times New Roman" w:cs="Times New Roman"/>
          <w:sz w:val="28"/>
          <w:szCs w:val="24"/>
        </w:rPr>
      </w:pPr>
      <w:r w:rsidRPr="00E44847">
        <w:rPr>
          <w:rFonts w:eastAsia="Times New Roman" w:cs="Times New Roman"/>
          <w:sz w:val="28"/>
          <w:szCs w:val="24"/>
        </w:rPr>
        <w:t>Максимальный класс опасности (по санитарной классификации) объектов капитального строительства, размещаемых на территории участков зоны – V.</w:t>
      </w:r>
    </w:p>
    <w:p w:rsidR="00E44847" w:rsidRPr="00E44847" w:rsidRDefault="00E44847" w:rsidP="00E44847">
      <w:pPr>
        <w:ind w:firstLine="709"/>
        <w:jc w:val="both"/>
        <w:rPr>
          <w:rFonts w:eastAsia="Times New Roman" w:cs="Times New Roman"/>
          <w:sz w:val="28"/>
          <w:szCs w:val="24"/>
        </w:rPr>
      </w:pPr>
      <w:r w:rsidRPr="00E44847">
        <w:rPr>
          <w:rFonts w:eastAsia="Times New Roman" w:cs="Times New Roman"/>
          <w:sz w:val="28"/>
          <w:szCs w:val="24"/>
        </w:rPr>
        <w:t>Иные показатели по параметрам застройки зоны Ж</w:t>
      </w:r>
      <w:r w:rsidR="00600ACD">
        <w:rPr>
          <w:rFonts w:eastAsia="Times New Roman" w:cs="Times New Roman"/>
          <w:sz w:val="28"/>
          <w:szCs w:val="24"/>
        </w:rPr>
        <w:t>.</w:t>
      </w:r>
      <w:r w:rsidRPr="00E44847">
        <w:rPr>
          <w:rFonts w:eastAsia="Times New Roman" w:cs="Times New Roman"/>
          <w:sz w:val="28"/>
          <w:szCs w:val="24"/>
        </w:rPr>
        <w:t>2:</w:t>
      </w:r>
    </w:p>
    <w:p w:rsidR="00E44847" w:rsidRPr="00E44847" w:rsidRDefault="00E44847" w:rsidP="00E44847">
      <w:pPr>
        <w:ind w:firstLine="709"/>
        <w:jc w:val="both"/>
        <w:rPr>
          <w:rFonts w:eastAsia="Times New Roman" w:cs="Times New Roman"/>
          <w:sz w:val="28"/>
          <w:szCs w:val="24"/>
        </w:rPr>
      </w:pPr>
      <w:r w:rsidRPr="00E44847">
        <w:rPr>
          <w:rFonts w:eastAsia="Times New Roman" w:cs="Times New Roman"/>
          <w:sz w:val="28"/>
          <w:szCs w:val="24"/>
        </w:rPr>
        <w:t>– территории объектов обслуживания населения;</w:t>
      </w:r>
    </w:p>
    <w:p w:rsidR="00E44847" w:rsidRPr="00E44847" w:rsidRDefault="00E44847" w:rsidP="00E44847">
      <w:pPr>
        <w:ind w:firstLine="709"/>
        <w:jc w:val="both"/>
        <w:rPr>
          <w:rFonts w:eastAsia="Times New Roman" w:cs="Times New Roman"/>
          <w:sz w:val="28"/>
          <w:szCs w:val="24"/>
        </w:rPr>
      </w:pPr>
      <w:r w:rsidRPr="00E44847">
        <w:rPr>
          <w:rFonts w:eastAsia="Times New Roman" w:cs="Times New Roman"/>
          <w:sz w:val="28"/>
          <w:szCs w:val="24"/>
        </w:rPr>
        <w:t>– требования и параметры по временному хранению индивидуальных транспортных средств, размещению гаражей и открытых автостоянок;</w:t>
      </w:r>
    </w:p>
    <w:p w:rsidR="00E44847" w:rsidRPr="00E44847" w:rsidRDefault="00E44847" w:rsidP="00E44847">
      <w:pPr>
        <w:ind w:firstLine="709"/>
        <w:jc w:val="both"/>
        <w:rPr>
          <w:rFonts w:eastAsia="Times New Roman" w:cs="Times New Roman"/>
          <w:sz w:val="28"/>
          <w:szCs w:val="24"/>
        </w:rPr>
      </w:pPr>
      <w:r w:rsidRPr="00E44847">
        <w:rPr>
          <w:rFonts w:eastAsia="Times New Roman" w:cs="Times New Roman"/>
          <w:sz w:val="28"/>
          <w:szCs w:val="24"/>
        </w:rPr>
        <w:t>– требования и параметры к доле озелененной территории земельных участков и другие, регламентируются и устанавливаются нормативами градостроительного проектирования.</w:t>
      </w:r>
    </w:p>
    <w:p w:rsidR="00E44847" w:rsidRDefault="00E44847" w:rsidP="00E44847">
      <w:pPr>
        <w:ind w:firstLine="709"/>
        <w:jc w:val="both"/>
        <w:rPr>
          <w:rFonts w:eastAsia="Times New Roman" w:cs="Times New Roman"/>
          <w:sz w:val="28"/>
          <w:szCs w:val="24"/>
        </w:rPr>
      </w:pPr>
      <w:r w:rsidRPr="00E44847">
        <w:rPr>
          <w:rFonts w:eastAsia="Times New Roman" w:cs="Times New Roman"/>
          <w:sz w:val="28"/>
          <w:szCs w:val="24"/>
        </w:rPr>
        <w:t>Не допускается размещение вспомогательных строений (за исключением гаража) перед основным строением со стороны улиц и проездов.</w:t>
      </w:r>
    </w:p>
    <w:p w:rsidR="00A21BB6" w:rsidRDefault="00A21BB6" w:rsidP="00E44847">
      <w:pPr>
        <w:ind w:firstLine="709"/>
        <w:jc w:val="both"/>
        <w:rPr>
          <w:rFonts w:eastAsia="Times New Roman" w:cs="Times New Roman"/>
          <w:sz w:val="28"/>
          <w:szCs w:val="24"/>
        </w:rPr>
      </w:pPr>
    </w:p>
    <w:p w:rsidR="00A21BB6" w:rsidRPr="00BC1978" w:rsidRDefault="00A21BB6" w:rsidP="00A21BB6">
      <w:pPr>
        <w:autoSpaceDE w:val="0"/>
        <w:autoSpaceDN w:val="0"/>
        <w:adjustRightInd w:val="0"/>
        <w:ind w:firstLine="540"/>
        <w:jc w:val="center"/>
        <w:outlineLvl w:val="3"/>
        <w:rPr>
          <w:rFonts w:eastAsia="Times New Roman" w:cs="Times New Roman"/>
          <w:b/>
          <w:sz w:val="28"/>
          <w:szCs w:val="28"/>
          <w:lang w:eastAsia="ru-RU"/>
        </w:rPr>
      </w:pPr>
      <w:r w:rsidRPr="00BC1978">
        <w:rPr>
          <w:rFonts w:eastAsia="Times New Roman" w:cs="Times New Roman"/>
          <w:b/>
          <w:sz w:val="28"/>
          <w:szCs w:val="28"/>
          <w:lang w:eastAsia="ru-RU"/>
        </w:rPr>
        <w:lastRenderedPageBreak/>
        <w:t>Статья</w:t>
      </w:r>
      <w:r>
        <w:rPr>
          <w:rFonts w:eastAsia="Times New Roman" w:cs="Times New Roman"/>
          <w:b/>
          <w:sz w:val="28"/>
          <w:szCs w:val="28"/>
          <w:lang w:eastAsia="ru-RU"/>
        </w:rPr>
        <w:t xml:space="preserve"> </w:t>
      </w:r>
      <w:r>
        <w:rPr>
          <w:rFonts w:eastAsia="Times New Roman" w:cs="Times New Roman"/>
          <w:b/>
          <w:bCs/>
          <w:sz w:val="28"/>
          <w:szCs w:val="20"/>
          <w:lang w:eastAsia="ru-RU"/>
        </w:rPr>
        <w:t>40.3</w:t>
      </w:r>
      <w:r w:rsidRPr="00E44847">
        <w:rPr>
          <w:rFonts w:eastAsia="Times New Roman" w:cs="Times New Roman"/>
          <w:b/>
          <w:bCs/>
          <w:sz w:val="28"/>
          <w:szCs w:val="20"/>
          <w:lang w:eastAsia="ru-RU"/>
        </w:rPr>
        <w:t>. Градостроительные регламенты. Жилая зона Ж</w:t>
      </w:r>
      <w:r>
        <w:rPr>
          <w:rFonts w:eastAsia="Times New Roman" w:cs="Times New Roman"/>
          <w:b/>
          <w:bCs/>
          <w:sz w:val="28"/>
          <w:szCs w:val="20"/>
          <w:lang w:eastAsia="ru-RU"/>
        </w:rPr>
        <w:t>.3</w:t>
      </w:r>
    </w:p>
    <w:p w:rsidR="00A21BB6" w:rsidRDefault="00A21BB6" w:rsidP="00E44847">
      <w:pPr>
        <w:ind w:firstLine="709"/>
        <w:jc w:val="both"/>
        <w:rPr>
          <w:rFonts w:eastAsia="Times New Roman" w:cs="Times New Roman"/>
          <w:sz w:val="28"/>
          <w:szCs w:val="24"/>
        </w:rPr>
      </w:pPr>
    </w:p>
    <w:p w:rsidR="00BA631D" w:rsidRPr="00E44847" w:rsidRDefault="00BA631D" w:rsidP="00BA631D">
      <w:pPr>
        <w:autoSpaceDE w:val="0"/>
        <w:autoSpaceDN w:val="0"/>
        <w:adjustRightInd w:val="0"/>
        <w:ind w:firstLine="709"/>
        <w:jc w:val="both"/>
        <w:rPr>
          <w:rFonts w:eastAsia="Times New Roman" w:cs="Times New Roman"/>
          <w:sz w:val="28"/>
          <w:szCs w:val="28"/>
          <w:lang w:eastAsia="ru-RU"/>
        </w:rPr>
      </w:pPr>
      <w:r w:rsidRPr="00E44847">
        <w:rPr>
          <w:rFonts w:eastAsia="Times New Roman" w:cs="Times New Roman"/>
          <w:sz w:val="28"/>
          <w:szCs w:val="28"/>
          <w:lang w:eastAsia="ru-RU"/>
        </w:rPr>
        <w:t>1. Территориальная зона Ж</w:t>
      </w:r>
      <w:r>
        <w:rPr>
          <w:rFonts w:eastAsia="Times New Roman" w:cs="Times New Roman"/>
          <w:sz w:val="28"/>
          <w:szCs w:val="28"/>
          <w:lang w:eastAsia="ru-RU"/>
        </w:rPr>
        <w:t>.3</w:t>
      </w:r>
      <w:r w:rsidRPr="00E44847">
        <w:rPr>
          <w:rFonts w:eastAsia="Times New Roman" w:cs="Times New Roman"/>
          <w:sz w:val="28"/>
          <w:szCs w:val="28"/>
          <w:lang w:eastAsia="ru-RU"/>
        </w:rPr>
        <w:t xml:space="preserve"> – </w:t>
      </w:r>
      <w:r w:rsidRPr="00600ACD">
        <w:rPr>
          <w:rFonts w:eastAsia="Times New Roman" w:cs="Times New Roman"/>
          <w:sz w:val="28"/>
          <w:szCs w:val="28"/>
          <w:lang w:eastAsia="ru-RU"/>
        </w:rPr>
        <w:t>зона застройки среднеэтажными жилыми домами (</w:t>
      </w:r>
      <w:r>
        <w:rPr>
          <w:rFonts w:eastAsia="Times New Roman" w:cs="Times New Roman"/>
          <w:sz w:val="28"/>
          <w:szCs w:val="28"/>
          <w:lang w:eastAsia="ru-RU"/>
        </w:rPr>
        <w:t xml:space="preserve">от 5 </w:t>
      </w:r>
      <w:r w:rsidRPr="00600ACD">
        <w:rPr>
          <w:rFonts w:eastAsia="Times New Roman" w:cs="Times New Roman"/>
          <w:sz w:val="28"/>
          <w:szCs w:val="28"/>
          <w:lang w:eastAsia="ru-RU"/>
        </w:rPr>
        <w:t xml:space="preserve">до </w:t>
      </w:r>
      <w:r>
        <w:rPr>
          <w:rFonts w:eastAsia="Times New Roman" w:cs="Times New Roman"/>
          <w:sz w:val="28"/>
          <w:szCs w:val="28"/>
          <w:lang w:eastAsia="ru-RU"/>
        </w:rPr>
        <w:t>8</w:t>
      </w:r>
      <w:r w:rsidRPr="00600ACD">
        <w:rPr>
          <w:rFonts w:eastAsia="Times New Roman" w:cs="Times New Roman"/>
          <w:sz w:val="28"/>
          <w:szCs w:val="28"/>
          <w:lang w:eastAsia="ru-RU"/>
        </w:rPr>
        <w:t xml:space="preserve"> этажей</w:t>
      </w:r>
      <w:r>
        <w:rPr>
          <w:rFonts w:eastAsia="Times New Roman" w:cs="Times New Roman"/>
          <w:sz w:val="28"/>
          <w:szCs w:val="28"/>
          <w:lang w:eastAsia="ru-RU"/>
        </w:rPr>
        <w:t>,</w:t>
      </w:r>
      <w:r w:rsidRPr="00600ACD">
        <w:rPr>
          <w:rFonts w:eastAsia="Times New Roman" w:cs="Times New Roman"/>
          <w:sz w:val="28"/>
          <w:szCs w:val="28"/>
          <w:lang w:eastAsia="ru-RU"/>
        </w:rPr>
        <w:t xml:space="preserve"> включ</w:t>
      </w:r>
      <w:r>
        <w:rPr>
          <w:rFonts w:eastAsia="Times New Roman" w:cs="Times New Roman"/>
          <w:sz w:val="28"/>
          <w:szCs w:val="28"/>
          <w:lang w:eastAsia="ru-RU"/>
        </w:rPr>
        <w:t>ая мансардный</w:t>
      </w:r>
      <w:r w:rsidRPr="00600ACD">
        <w:rPr>
          <w:rFonts w:eastAsia="Times New Roman" w:cs="Times New Roman"/>
          <w:sz w:val="28"/>
          <w:szCs w:val="28"/>
          <w:lang w:eastAsia="ru-RU"/>
        </w:rPr>
        <w:t>)</w:t>
      </w:r>
      <w:r w:rsidRPr="00E44847">
        <w:rPr>
          <w:rFonts w:eastAsia="Times New Roman" w:cs="Times New Roman"/>
          <w:sz w:val="28"/>
          <w:szCs w:val="28"/>
          <w:lang w:eastAsia="ru-RU"/>
        </w:rPr>
        <w:t xml:space="preserve"> установлена для обеспечения формирования жилых районов из отдельно стоящих индивидуальных жилых домов, блокированных жилых домов</w:t>
      </w:r>
      <w:r>
        <w:rPr>
          <w:rFonts w:eastAsia="Times New Roman" w:cs="Times New Roman"/>
          <w:sz w:val="28"/>
          <w:szCs w:val="28"/>
          <w:lang w:eastAsia="ru-RU"/>
        </w:rPr>
        <w:t>,</w:t>
      </w:r>
      <w:r w:rsidRPr="00E44847">
        <w:rPr>
          <w:rFonts w:eastAsia="Times New Roman" w:cs="Times New Roman"/>
          <w:sz w:val="28"/>
          <w:szCs w:val="28"/>
          <w:lang w:eastAsia="ru-RU"/>
        </w:rPr>
        <w:t xml:space="preserve"> малоэтажных </w:t>
      </w:r>
      <w:r>
        <w:rPr>
          <w:rFonts w:eastAsia="Times New Roman" w:cs="Times New Roman"/>
          <w:sz w:val="28"/>
          <w:szCs w:val="28"/>
          <w:lang w:eastAsia="ru-RU"/>
        </w:rPr>
        <w:t xml:space="preserve">и среднеэтажных </w:t>
      </w:r>
      <w:r w:rsidRPr="00E44847">
        <w:rPr>
          <w:rFonts w:eastAsia="Times New Roman" w:cs="Times New Roman"/>
          <w:sz w:val="28"/>
          <w:szCs w:val="28"/>
          <w:lang w:eastAsia="ru-RU"/>
        </w:rPr>
        <w:t>многоквартирных домов. В состав зоны Ж</w:t>
      </w:r>
      <w:r>
        <w:rPr>
          <w:rFonts w:eastAsia="Times New Roman" w:cs="Times New Roman"/>
          <w:sz w:val="28"/>
          <w:szCs w:val="28"/>
          <w:lang w:eastAsia="ru-RU"/>
        </w:rPr>
        <w:t>.3</w:t>
      </w:r>
      <w:r w:rsidRPr="00E44847">
        <w:rPr>
          <w:rFonts w:eastAsia="Times New Roman" w:cs="Times New Roman"/>
          <w:sz w:val="28"/>
          <w:szCs w:val="28"/>
          <w:lang w:eastAsia="ru-RU"/>
        </w:rPr>
        <w:t xml:space="preserve"> могут включаться территории, предназначенные для ведения садоводства и дачного хозяйства.</w:t>
      </w:r>
    </w:p>
    <w:p w:rsidR="00BA631D" w:rsidRPr="00E44847" w:rsidRDefault="00BA631D" w:rsidP="00BA631D">
      <w:pPr>
        <w:autoSpaceDE w:val="0"/>
        <w:autoSpaceDN w:val="0"/>
        <w:adjustRightInd w:val="0"/>
        <w:ind w:firstLine="709"/>
        <w:jc w:val="both"/>
        <w:rPr>
          <w:rFonts w:eastAsia="Times New Roman" w:cs="Times New Roman"/>
          <w:sz w:val="28"/>
          <w:szCs w:val="28"/>
          <w:lang w:eastAsia="ru-RU"/>
        </w:rPr>
      </w:pPr>
      <w:r w:rsidRPr="00E44847">
        <w:rPr>
          <w:rFonts w:eastAsia="Times New Roman" w:cs="Times New Roman"/>
          <w:sz w:val="28"/>
          <w:szCs w:val="28"/>
          <w:lang w:eastAsia="ru-RU"/>
        </w:rPr>
        <w:t>2. На территории жилой зоны Ж</w:t>
      </w:r>
      <w:r>
        <w:rPr>
          <w:rFonts w:eastAsia="Times New Roman" w:cs="Times New Roman"/>
          <w:sz w:val="28"/>
          <w:szCs w:val="28"/>
          <w:lang w:eastAsia="ru-RU"/>
        </w:rPr>
        <w:t>.3</w:t>
      </w:r>
      <w:r w:rsidRPr="00E44847">
        <w:rPr>
          <w:rFonts w:eastAsia="Times New Roman" w:cs="Times New Roman"/>
          <w:sz w:val="28"/>
          <w:szCs w:val="28"/>
          <w:lang w:eastAsia="ru-RU"/>
        </w:rPr>
        <w:t xml:space="preserve"> в пределах приусадебных участков запрещается размещение закрытых автостоянок для грузового транспорта и транспорта для перевозки людей, находящегося в личной собственности, кроме автотранспорта грузоподъёмностью менее 1,5 т.</w:t>
      </w:r>
    </w:p>
    <w:p w:rsidR="00BA631D" w:rsidRPr="00E44847" w:rsidRDefault="00BA631D" w:rsidP="00BA631D">
      <w:pPr>
        <w:autoSpaceDE w:val="0"/>
        <w:autoSpaceDN w:val="0"/>
        <w:adjustRightInd w:val="0"/>
        <w:ind w:firstLine="709"/>
        <w:jc w:val="both"/>
        <w:rPr>
          <w:rFonts w:eastAsia="Times New Roman" w:cs="Times New Roman"/>
          <w:sz w:val="28"/>
          <w:szCs w:val="28"/>
          <w:lang w:eastAsia="ru-RU"/>
        </w:rPr>
      </w:pPr>
      <w:r w:rsidRPr="00E44847">
        <w:rPr>
          <w:rFonts w:eastAsia="Times New Roman" w:cs="Times New Roman"/>
          <w:sz w:val="28"/>
          <w:szCs w:val="28"/>
          <w:lang w:eastAsia="ru-RU"/>
        </w:rPr>
        <w:t>Во встроено – пристроенных к дому помещениях общественного назначения не допускается размещать специализированные магазины строительных материалов, магазины с наличием в них взрывоопасных веществ и материалов, также предприятий бытового обслуживания, в которых применяются легковоспламеняющиеся жидкости (за исключением парикмахерских, мастерских по ремонту обуви).</w:t>
      </w:r>
    </w:p>
    <w:p w:rsidR="00BA631D" w:rsidRPr="00E44847" w:rsidRDefault="00BA631D" w:rsidP="00BA631D">
      <w:pPr>
        <w:autoSpaceDE w:val="0"/>
        <w:autoSpaceDN w:val="0"/>
        <w:adjustRightInd w:val="0"/>
        <w:ind w:firstLine="709"/>
        <w:jc w:val="both"/>
        <w:rPr>
          <w:rFonts w:eastAsia="Times New Roman" w:cs="Times New Roman"/>
          <w:sz w:val="28"/>
          <w:szCs w:val="28"/>
          <w:lang w:eastAsia="ru-RU"/>
        </w:rPr>
      </w:pPr>
      <w:r w:rsidRPr="00E44847">
        <w:rPr>
          <w:rFonts w:eastAsia="Times New Roman" w:cs="Times New Roman"/>
          <w:sz w:val="28"/>
          <w:szCs w:val="28"/>
          <w:lang w:eastAsia="ru-RU"/>
        </w:rPr>
        <w:t>На землях общего пользования не допускается ремонт автомобилей, складирование строительных материалов, хозяйственного инвентаря.</w:t>
      </w:r>
    </w:p>
    <w:p w:rsidR="00BA631D" w:rsidRPr="00E44847" w:rsidRDefault="00BA631D" w:rsidP="00BA631D">
      <w:pPr>
        <w:autoSpaceDE w:val="0"/>
        <w:autoSpaceDN w:val="0"/>
        <w:adjustRightInd w:val="0"/>
        <w:ind w:firstLine="709"/>
        <w:jc w:val="both"/>
        <w:rPr>
          <w:rFonts w:eastAsia="Times New Roman" w:cs="Times New Roman"/>
          <w:sz w:val="28"/>
          <w:szCs w:val="28"/>
          <w:lang w:eastAsia="ru-RU"/>
        </w:rPr>
      </w:pPr>
      <w:r w:rsidRPr="00E44847">
        <w:rPr>
          <w:rFonts w:eastAsia="Times New Roman" w:cs="Times New Roman"/>
          <w:sz w:val="28"/>
          <w:szCs w:val="28"/>
          <w:lang w:eastAsia="ru-RU"/>
        </w:rPr>
        <w:t>Не допускается размещать со стороны улицы вспомогательные строения.</w:t>
      </w:r>
    </w:p>
    <w:p w:rsidR="00BA631D" w:rsidRPr="00E44847" w:rsidRDefault="00BA631D" w:rsidP="00BA631D">
      <w:pPr>
        <w:autoSpaceDE w:val="0"/>
        <w:autoSpaceDN w:val="0"/>
        <w:adjustRightInd w:val="0"/>
        <w:ind w:firstLine="709"/>
        <w:jc w:val="both"/>
        <w:rPr>
          <w:rFonts w:eastAsia="Times New Roman" w:cs="Times New Roman"/>
          <w:sz w:val="28"/>
          <w:szCs w:val="28"/>
          <w:lang w:eastAsia="ru-RU"/>
        </w:rPr>
      </w:pPr>
      <w:r w:rsidRPr="00E44847">
        <w:rPr>
          <w:rFonts w:eastAsia="Times New Roman" w:cs="Times New Roman"/>
          <w:sz w:val="28"/>
          <w:szCs w:val="28"/>
          <w:lang w:eastAsia="ru-RU"/>
        </w:rPr>
        <w:t>Не допускается размещение рекламы на ограждениях участка, дома, строения.</w:t>
      </w:r>
    </w:p>
    <w:p w:rsidR="00BA631D" w:rsidRPr="00E44847" w:rsidRDefault="00BA631D" w:rsidP="00BA631D">
      <w:pPr>
        <w:autoSpaceDE w:val="0"/>
        <w:autoSpaceDN w:val="0"/>
        <w:adjustRightInd w:val="0"/>
        <w:ind w:firstLine="709"/>
        <w:jc w:val="both"/>
        <w:rPr>
          <w:rFonts w:eastAsia="Times New Roman" w:cs="Times New Roman"/>
          <w:sz w:val="28"/>
          <w:szCs w:val="28"/>
          <w:lang w:eastAsia="ru-RU"/>
        </w:rPr>
      </w:pPr>
      <w:r w:rsidRPr="00E44847">
        <w:rPr>
          <w:rFonts w:eastAsia="Times New Roman" w:cs="Times New Roman"/>
          <w:sz w:val="28"/>
          <w:szCs w:val="28"/>
          <w:lang w:eastAsia="ru-RU"/>
        </w:rPr>
        <w:t>Размещение мелкого скота и птицы в районах индивидуальной застройки усадебного типа допускается при размере приусадебного участка не менее 0,1 га.</w:t>
      </w:r>
    </w:p>
    <w:p w:rsidR="00BA631D" w:rsidRPr="00E44847" w:rsidRDefault="00BA631D" w:rsidP="00BA631D">
      <w:pPr>
        <w:ind w:firstLine="709"/>
        <w:jc w:val="both"/>
        <w:rPr>
          <w:rFonts w:eastAsia="Times New Roman" w:cs="Times New Roman"/>
          <w:sz w:val="28"/>
          <w:szCs w:val="28"/>
          <w:lang w:eastAsia="ru-RU"/>
        </w:rPr>
      </w:pPr>
      <w:r w:rsidRPr="00E44847">
        <w:rPr>
          <w:rFonts w:eastAsia="Times New Roman" w:cs="Times New Roman"/>
          <w:sz w:val="28"/>
          <w:szCs w:val="28"/>
          <w:lang w:eastAsia="ru-RU"/>
        </w:rPr>
        <w:t>3. В существующей застройке, где земельные участки и прочно связанные с ним объекты недвижимости существовали на дату утверждения настоящих Правил и их размеры не соответствуют предельным минимальным и максимальным значениям, установленным настоящими Правилами, площадь земельного участка определяется с учетом фактического землепользования, красных линий, местоположения границ смежных земельных участков, естественных границ земельного участка, если их использование не опасно для жизни и здоровья людей, окружающей среды, памятников истории и культуры.</w:t>
      </w:r>
    </w:p>
    <w:p w:rsidR="00BA631D" w:rsidRPr="00E44847" w:rsidRDefault="00BA631D" w:rsidP="00BA631D">
      <w:pPr>
        <w:ind w:firstLine="709"/>
        <w:jc w:val="both"/>
        <w:rPr>
          <w:rFonts w:eastAsia="Times New Roman" w:cs="Times New Roman"/>
          <w:sz w:val="28"/>
          <w:szCs w:val="28"/>
          <w:lang w:eastAsia="ru-RU"/>
        </w:rPr>
      </w:pPr>
      <w:r w:rsidRPr="00E44847">
        <w:rPr>
          <w:rFonts w:eastAsia="Times New Roman" w:cs="Times New Roman"/>
          <w:sz w:val="28"/>
          <w:szCs w:val="28"/>
          <w:lang w:eastAsia="ru-RU"/>
        </w:rPr>
        <w:t>Допустить отклонение от предельных минимальных значений в сторону уменьшения площади и от предельных максимальных значений в сторону увеличения площади земельных участков, формируемых к частям существовавших на дату утверждения настоящих Правил жилых домов, права на которые возникли независимо от даты принятия Правил землепользования и застройки.</w:t>
      </w:r>
    </w:p>
    <w:p w:rsidR="00BA631D" w:rsidRPr="00E44847" w:rsidRDefault="00BA631D" w:rsidP="00BA631D">
      <w:pPr>
        <w:tabs>
          <w:tab w:val="left" w:pos="14570"/>
        </w:tabs>
        <w:ind w:firstLine="709"/>
        <w:jc w:val="both"/>
        <w:rPr>
          <w:rFonts w:eastAsia="Times New Roman" w:cs="Times New Roman"/>
          <w:sz w:val="28"/>
          <w:szCs w:val="28"/>
          <w:lang w:eastAsia="ru-RU"/>
        </w:rPr>
      </w:pPr>
      <w:r w:rsidRPr="00E44847">
        <w:rPr>
          <w:rFonts w:eastAsia="Times New Roman" w:cs="Times New Roman"/>
          <w:sz w:val="28"/>
          <w:szCs w:val="28"/>
          <w:lang w:eastAsia="ru-RU"/>
        </w:rPr>
        <w:lastRenderedPageBreak/>
        <w:t xml:space="preserve">Объекты капитального строительства на территории жилой застройки располагаются с отступом от красных линий. Жилой дом должен отстоять от красной линии улиц не менее чем на </w:t>
      </w:r>
      <w:smartTag w:uri="urn:schemas-microsoft-com:office:smarttags" w:element="metricconverter">
        <w:smartTagPr>
          <w:attr w:name="ProductID" w:val="5 м"/>
        </w:smartTagPr>
        <w:r w:rsidRPr="00E44847">
          <w:rPr>
            <w:rFonts w:eastAsia="Times New Roman" w:cs="Times New Roman"/>
            <w:sz w:val="28"/>
            <w:szCs w:val="28"/>
            <w:lang w:eastAsia="ru-RU"/>
          </w:rPr>
          <w:t>5 м</w:t>
        </w:r>
      </w:smartTag>
      <w:r w:rsidRPr="00E44847">
        <w:rPr>
          <w:rFonts w:eastAsia="Times New Roman" w:cs="Times New Roman"/>
          <w:sz w:val="28"/>
          <w:szCs w:val="28"/>
          <w:lang w:eastAsia="ru-RU"/>
        </w:rPr>
        <w:t xml:space="preserve">, от красной линии проездов – не менее чем на </w:t>
      </w:r>
      <w:smartTag w:uri="urn:schemas-microsoft-com:office:smarttags" w:element="metricconverter">
        <w:smartTagPr>
          <w:attr w:name="ProductID" w:val="3 м"/>
        </w:smartTagPr>
        <w:r w:rsidRPr="00E44847">
          <w:rPr>
            <w:rFonts w:eastAsia="Times New Roman" w:cs="Times New Roman"/>
            <w:sz w:val="28"/>
            <w:szCs w:val="28"/>
            <w:lang w:eastAsia="ru-RU"/>
          </w:rPr>
          <w:t xml:space="preserve">3 м., </w:t>
        </w:r>
      </w:smartTag>
      <w:r w:rsidRPr="00E44847">
        <w:rPr>
          <w:rFonts w:eastAsia="Times New Roman" w:cs="Times New Roman"/>
          <w:sz w:val="28"/>
          <w:szCs w:val="28"/>
          <w:lang w:eastAsia="ru-RU"/>
        </w:rPr>
        <w:t xml:space="preserve">прочие здания должны отстоять от красной линии улиц и проездов не менее чем на 3 м. </w:t>
      </w:r>
      <w:r w:rsidRPr="00E44847">
        <w:rPr>
          <w:rFonts w:eastAsia="Times New Roman" w:cs="Times New Roman"/>
          <w:bCs/>
          <w:sz w:val="28"/>
          <w:szCs w:val="28"/>
          <w:lang w:eastAsia="ru-RU"/>
        </w:rPr>
        <w:t>В исторической застройке допускается размещение индивидуальных жилых домов и прочих зданий по красной линии улиц в условиях сложившейся застройки.</w:t>
      </w:r>
    </w:p>
    <w:p w:rsidR="00BA631D" w:rsidRPr="00E44847" w:rsidRDefault="00BA631D" w:rsidP="00BA631D">
      <w:pPr>
        <w:ind w:firstLine="709"/>
        <w:jc w:val="both"/>
        <w:rPr>
          <w:rFonts w:eastAsia="Times New Roman" w:cs="Times New Roman"/>
          <w:sz w:val="28"/>
          <w:szCs w:val="28"/>
          <w:lang w:eastAsia="ru-RU"/>
        </w:rPr>
      </w:pPr>
      <w:r w:rsidRPr="00E44847">
        <w:rPr>
          <w:rFonts w:eastAsia="Times New Roman" w:cs="Times New Roman"/>
          <w:sz w:val="28"/>
          <w:szCs w:val="28"/>
          <w:lang w:eastAsia="ru-RU"/>
        </w:rPr>
        <w:t>Для индивидуальных жилых домов в существующей застройке, построенных до введения в действие настоящих Правил, но не введенных в эксплуатацию согласно действующего законодательства, допускается отклонение от предельных параметров разрешенного строительства, в сторону уменьшения минимальных отступов от границ земельного участка, красной линии улиц, красной линии проездов.</w:t>
      </w:r>
    </w:p>
    <w:p w:rsidR="00BA631D" w:rsidRPr="00E44847" w:rsidRDefault="00BA631D" w:rsidP="00BA631D">
      <w:pPr>
        <w:autoSpaceDE w:val="0"/>
        <w:autoSpaceDN w:val="0"/>
        <w:adjustRightInd w:val="0"/>
        <w:jc w:val="right"/>
        <w:rPr>
          <w:rFonts w:eastAsia="Times New Roman" w:cs="Times New Roman"/>
          <w:sz w:val="28"/>
          <w:szCs w:val="28"/>
          <w:lang w:eastAsia="ru-RU"/>
        </w:rPr>
      </w:pPr>
      <w:r w:rsidRPr="00E44847">
        <w:rPr>
          <w:rFonts w:eastAsia="Times New Roman" w:cs="Times New Roman"/>
          <w:sz w:val="28"/>
          <w:szCs w:val="28"/>
          <w:lang w:eastAsia="ru-RU"/>
        </w:rPr>
        <w:t>Таблица 4</w:t>
      </w:r>
    </w:p>
    <w:p w:rsidR="00BA631D" w:rsidRPr="00E44847" w:rsidRDefault="00BA631D" w:rsidP="00BA631D">
      <w:pPr>
        <w:jc w:val="center"/>
        <w:rPr>
          <w:rFonts w:eastAsia="Times New Roman" w:cs="Times New Roman"/>
          <w:sz w:val="28"/>
          <w:szCs w:val="24"/>
        </w:rPr>
      </w:pPr>
      <w:r w:rsidRPr="00E44847">
        <w:rPr>
          <w:rFonts w:eastAsia="Times New Roman" w:cs="Times New Roman"/>
          <w:sz w:val="28"/>
          <w:szCs w:val="24"/>
        </w:rPr>
        <w:t>Основные виды разрешенного использования</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5"/>
        <w:gridCol w:w="1984"/>
        <w:gridCol w:w="1559"/>
        <w:gridCol w:w="1701"/>
        <w:gridCol w:w="1985"/>
        <w:gridCol w:w="1559"/>
        <w:gridCol w:w="1418"/>
      </w:tblGrid>
      <w:tr w:rsidR="00BA631D" w:rsidRPr="00E44847" w:rsidTr="00C57504">
        <w:trPr>
          <w:trHeight w:val="830"/>
          <w:tblHeader/>
        </w:trPr>
        <w:tc>
          <w:tcPr>
            <w:tcW w:w="4395" w:type="dxa"/>
            <w:vMerge w:val="restart"/>
            <w:vAlign w:val="center"/>
          </w:tcPr>
          <w:p w:rsidR="00BA631D" w:rsidRPr="00E44847" w:rsidRDefault="00BA631D" w:rsidP="00C57504">
            <w:pPr>
              <w:autoSpaceDE w:val="0"/>
              <w:autoSpaceDN w:val="0"/>
              <w:adjustRightInd w:val="0"/>
              <w:jc w:val="center"/>
              <w:rPr>
                <w:rFonts w:eastAsia="Calibri" w:cs="Times New Roman"/>
                <w:b/>
                <w:sz w:val="20"/>
                <w:szCs w:val="20"/>
              </w:rPr>
            </w:pPr>
            <w:r w:rsidRPr="00E44847">
              <w:rPr>
                <w:rFonts w:eastAsia="Calibri" w:cs="Times New Roman"/>
                <w:b/>
                <w:sz w:val="20"/>
                <w:szCs w:val="20"/>
              </w:rPr>
              <w:t>Наименование</w:t>
            </w:r>
          </w:p>
          <w:p w:rsidR="00BA631D" w:rsidRPr="00E44847" w:rsidRDefault="00BA631D" w:rsidP="00C57504">
            <w:pPr>
              <w:autoSpaceDE w:val="0"/>
              <w:autoSpaceDN w:val="0"/>
              <w:adjustRightInd w:val="0"/>
              <w:jc w:val="center"/>
              <w:rPr>
                <w:rFonts w:eastAsia="Calibri" w:cs="Times New Roman"/>
                <w:b/>
                <w:sz w:val="20"/>
                <w:szCs w:val="20"/>
              </w:rPr>
            </w:pPr>
            <w:r w:rsidRPr="00E44847">
              <w:rPr>
                <w:rFonts w:eastAsia="Calibri" w:cs="Times New Roman"/>
                <w:b/>
                <w:sz w:val="20"/>
                <w:szCs w:val="20"/>
              </w:rPr>
              <w:t>вида разрешенного использования земельного участка</w:t>
            </w:r>
          </w:p>
        </w:tc>
        <w:tc>
          <w:tcPr>
            <w:tcW w:w="1984" w:type="dxa"/>
            <w:vMerge w:val="restart"/>
            <w:vAlign w:val="center"/>
          </w:tcPr>
          <w:p w:rsidR="00BA631D" w:rsidRPr="00E44847" w:rsidRDefault="00BA631D" w:rsidP="00C57504">
            <w:pPr>
              <w:autoSpaceDE w:val="0"/>
              <w:autoSpaceDN w:val="0"/>
              <w:adjustRightInd w:val="0"/>
              <w:jc w:val="center"/>
              <w:rPr>
                <w:rFonts w:eastAsia="Calibri" w:cs="Times New Roman"/>
                <w:b/>
                <w:sz w:val="20"/>
                <w:szCs w:val="20"/>
              </w:rPr>
            </w:pPr>
            <w:r w:rsidRPr="00E44847">
              <w:rPr>
                <w:rFonts w:eastAsia="Calibri" w:cs="Times New Roman"/>
                <w:b/>
                <w:sz w:val="20"/>
                <w:szCs w:val="20"/>
              </w:rPr>
              <w:t>Код (числовое обозначение) вида разрешенного использования земельного участка</w:t>
            </w:r>
          </w:p>
        </w:tc>
        <w:tc>
          <w:tcPr>
            <w:tcW w:w="3260" w:type="dxa"/>
            <w:gridSpan w:val="2"/>
            <w:vAlign w:val="center"/>
          </w:tcPr>
          <w:p w:rsidR="00BA631D" w:rsidRPr="00E44847" w:rsidRDefault="00BA631D" w:rsidP="00C57504">
            <w:pPr>
              <w:autoSpaceDE w:val="0"/>
              <w:autoSpaceDN w:val="0"/>
              <w:adjustRightInd w:val="0"/>
              <w:jc w:val="center"/>
              <w:rPr>
                <w:rFonts w:eastAsia="Calibri" w:cs="Times New Roman"/>
                <w:b/>
                <w:sz w:val="20"/>
                <w:szCs w:val="20"/>
              </w:rPr>
            </w:pPr>
            <w:r w:rsidRPr="00E44847">
              <w:rPr>
                <w:rFonts w:eastAsia="Calibri" w:cs="Times New Roman"/>
                <w:b/>
                <w:sz w:val="20"/>
                <w:szCs w:val="20"/>
              </w:rPr>
              <w:t>Предельные размеры</w:t>
            </w:r>
          </w:p>
          <w:p w:rsidR="00BA631D" w:rsidRPr="00E44847" w:rsidRDefault="00BA631D" w:rsidP="00C57504">
            <w:pPr>
              <w:autoSpaceDE w:val="0"/>
              <w:autoSpaceDN w:val="0"/>
              <w:adjustRightInd w:val="0"/>
              <w:jc w:val="center"/>
              <w:rPr>
                <w:rFonts w:eastAsia="Calibri" w:cs="Times New Roman"/>
                <w:b/>
                <w:sz w:val="20"/>
                <w:szCs w:val="20"/>
              </w:rPr>
            </w:pPr>
            <w:r w:rsidRPr="00E44847">
              <w:rPr>
                <w:rFonts w:eastAsia="Calibri" w:cs="Times New Roman"/>
                <w:b/>
                <w:sz w:val="20"/>
                <w:szCs w:val="20"/>
              </w:rPr>
              <w:t>земельных участков (м</w:t>
            </w:r>
            <w:r w:rsidRPr="00E44847">
              <w:rPr>
                <w:rFonts w:eastAsia="Calibri" w:cs="Times New Roman"/>
                <w:b/>
                <w:sz w:val="20"/>
                <w:szCs w:val="20"/>
                <w:vertAlign w:val="superscript"/>
              </w:rPr>
              <w:t>2</w:t>
            </w:r>
            <w:r w:rsidRPr="00E44847">
              <w:rPr>
                <w:rFonts w:eastAsia="Calibri" w:cs="Times New Roman"/>
                <w:b/>
                <w:sz w:val="20"/>
                <w:szCs w:val="20"/>
              </w:rPr>
              <w:t>)</w:t>
            </w:r>
          </w:p>
        </w:tc>
        <w:tc>
          <w:tcPr>
            <w:tcW w:w="1985" w:type="dxa"/>
            <w:vMerge w:val="restart"/>
            <w:vAlign w:val="center"/>
          </w:tcPr>
          <w:p w:rsidR="00BA631D" w:rsidRPr="00E44847" w:rsidRDefault="00BA631D" w:rsidP="00C57504">
            <w:pPr>
              <w:autoSpaceDE w:val="0"/>
              <w:autoSpaceDN w:val="0"/>
              <w:adjustRightInd w:val="0"/>
              <w:jc w:val="center"/>
              <w:rPr>
                <w:rFonts w:eastAsia="Calibri" w:cs="Times New Roman"/>
                <w:b/>
                <w:sz w:val="20"/>
                <w:szCs w:val="20"/>
              </w:rPr>
            </w:pPr>
            <w:r w:rsidRPr="00E44847">
              <w:rPr>
                <w:rFonts w:eastAsia="Calibri" w:cs="Times New Roman"/>
                <w:b/>
                <w:sz w:val="20"/>
                <w:szCs w:val="20"/>
              </w:rPr>
              <w:t>Максимальный процент застройки, в том числе в зависимости от количества надземных этажей</w:t>
            </w:r>
          </w:p>
        </w:tc>
        <w:tc>
          <w:tcPr>
            <w:tcW w:w="1559" w:type="dxa"/>
            <w:vMerge w:val="restart"/>
            <w:vAlign w:val="center"/>
          </w:tcPr>
          <w:p w:rsidR="00BA631D" w:rsidRPr="00E44847" w:rsidRDefault="00BA631D" w:rsidP="00C57504">
            <w:pPr>
              <w:autoSpaceDE w:val="0"/>
              <w:autoSpaceDN w:val="0"/>
              <w:adjustRightInd w:val="0"/>
              <w:jc w:val="center"/>
              <w:rPr>
                <w:rFonts w:eastAsia="Calibri" w:cs="Times New Roman"/>
                <w:b/>
                <w:sz w:val="20"/>
                <w:szCs w:val="20"/>
              </w:rPr>
            </w:pPr>
            <w:r w:rsidRPr="00E44847">
              <w:rPr>
                <w:rFonts w:eastAsia="Calibri" w:cs="Times New Roman"/>
                <w:b/>
                <w:sz w:val="20"/>
                <w:szCs w:val="20"/>
              </w:rPr>
              <w:t>Минимальные отступы от границ земельного участка (м)</w:t>
            </w:r>
          </w:p>
        </w:tc>
        <w:tc>
          <w:tcPr>
            <w:tcW w:w="1418" w:type="dxa"/>
            <w:vMerge w:val="restart"/>
          </w:tcPr>
          <w:p w:rsidR="00BA631D" w:rsidRPr="00E44847" w:rsidRDefault="00BA631D" w:rsidP="00C57504">
            <w:pPr>
              <w:autoSpaceDE w:val="0"/>
              <w:autoSpaceDN w:val="0"/>
              <w:adjustRightInd w:val="0"/>
              <w:jc w:val="center"/>
              <w:rPr>
                <w:rFonts w:eastAsia="Calibri" w:cs="Times New Roman"/>
                <w:b/>
                <w:sz w:val="20"/>
                <w:szCs w:val="20"/>
              </w:rPr>
            </w:pPr>
            <w:r w:rsidRPr="00E44847">
              <w:rPr>
                <w:rFonts w:eastAsia="Calibri" w:cs="Times New Roman"/>
                <w:b/>
                <w:sz w:val="20"/>
                <w:szCs w:val="20"/>
              </w:rPr>
              <w:t>Предельное количество этажей или предельная высота зданий, строений, сооружений (м)</w:t>
            </w:r>
          </w:p>
        </w:tc>
      </w:tr>
      <w:tr w:rsidR="00BA631D" w:rsidRPr="00E44847" w:rsidTr="00C57504">
        <w:trPr>
          <w:trHeight w:val="551"/>
          <w:tblHeader/>
        </w:trPr>
        <w:tc>
          <w:tcPr>
            <w:tcW w:w="4395" w:type="dxa"/>
            <w:vMerge/>
            <w:vAlign w:val="center"/>
          </w:tcPr>
          <w:p w:rsidR="00BA631D" w:rsidRPr="00E44847" w:rsidRDefault="00BA631D" w:rsidP="00C57504">
            <w:pPr>
              <w:autoSpaceDE w:val="0"/>
              <w:autoSpaceDN w:val="0"/>
              <w:adjustRightInd w:val="0"/>
              <w:jc w:val="center"/>
              <w:rPr>
                <w:rFonts w:eastAsia="Calibri" w:cs="Times New Roman"/>
                <w:b/>
                <w:sz w:val="20"/>
                <w:szCs w:val="20"/>
              </w:rPr>
            </w:pPr>
          </w:p>
        </w:tc>
        <w:tc>
          <w:tcPr>
            <w:tcW w:w="1984" w:type="dxa"/>
            <w:vMerge/>
            <w:vAlign w:val="center"/>
          </w:tcPr>
          <w:p w:rsidR="00BA631D" w:rsidRPr="00E44847" w:rsidRDefault="00BA631D" w:rsidP="00C57504">
            <w:pPr>
              <w:autoSpaceDE w:val="0"/>
              <w:autoSpaceDN w:val="0"/>
              <w:adjustRightInd w:val="0"/>
              <w:jc w:val="center"/>
              <w:rPr>
                <w:rFonts w:eastAsia="Calibri" w:cs="Times New Roman"/>
                <w:b/>
                <w:sz w:val="20"/>
                <w:szCs w:val="20"/>
              </w:rPr>
            </w:pPr>
          </w:p>
        </w:tc>
        <w:tc>
          <w:tcPr>
            <w:tcW w:w="1559" w:type="dxa"/>
            <w:vAlign w:val="center"/>
          </w:tcPr>
          <w:p w:rsidR="00BA631D" w:rsidRPr="00E44847" w:rsidRDefault="00BA631D" w:rsidP="00C57504">
            <w:pPr>
              <w:autoSpaceDE w:val="0"/>
              <w:autoSpaceDN w:val="0"/>
              <w:adjustRightInd w:val="0"/>
              <w:jc w:val="center"/>
              <w:rPr>
                <w:rFonts w:eastAsia="Calibri" w:cs="Times New Roman"/>
                <w:b/>
                <w:sz w:val="20"/>
                <w:szCs w:val="20"/>
              </w:rPr>
            </w:pPr>
            <w:r w:rsidRPr="00E44847">
              <w:rPr>
                <w:rFonts w:eastAsia="Calibri" w:cs="Times New Roman"/>
                <w:b/>
                <w:sz w:val="20"/>
                <w:szCs w:val="20"/>
              </w:rPr>
              <w:t>минимальные</w:t>
            </w:r>
          </w:p>
        </w:tc>
        <w:tc>
          <w:tcPr>
            <w:tcW w:w="1701" w:type="dxa"/>
            <w:vAlign w:val="center"/>
          </w:tcPr>
          <w:p w:rsidR="00BA631D" w:rsidRPr="00E44847" w:rsidRDefault="00BA631D" w:rsidP="00C57504">
            <w:pPr>
              <w:autoSpaceDE w:val="0"/>
              <w:autoSpaceDN w:val="0"/>
              <w:adjustRightInd w:val="0"/>
              <w:jc w:val="center"/>
              <w:rPr>
                <w:rFonts w:eastAsia="Calibri" w:cs="Times New Roman"/>
                <w:b/>
                <w:sz w:val="20"/>
                <w:szCs w:val="20"/>
              </w:rPr>
            </w:pPr>
            <w:r w:rsidRPr="00E44847">
              <w:rPr>
                <w:rFonts w:eastAsia="Calibri" w:cs="Times New Roman"/>
                <w:b/>
                <w:sz w:val="20"/>
                <w:szCs w:val="20"/>
              </w:rPr>
              <w:t>максимальные</w:t>
            </w:r>
          </w:p>
        </w:tc>
        <w:tc>
          <w:tcPr>
            <w:tcW w:w="1985" w:type="dxa"/>
            <w:vMerge/>
            <w:vAlign w:val="center"/>
          </w:tcPr>
          <w:p w:rsidR="00BA631D" w:rsidRPr="00E44847" w:rsidRDefault="00BA631D" w:rsidP="00C57504">
            <w:pPr>
              <w:autoSpaceDE w:val="0"/>
              <w:autoSpaceDN w:val="0"/>
              <w:adjustRightInd w:val="0"/>
              <w:jc w:val="center"/>
              <w:rPr>
                <w:rFonts w:eastAsia="Calibri" w:cs="Times New Roman"/>
                <w:b/>
                <w:sz w:val="20"/>
                <w:szCs w:val="20"/>
              </w:rPr>
            </w:pPr>
          </w:p>
        </w:tc>
        <w:tc>
          <w:tcPr>
            <w:tcW w:w="1559" w:type="dxa"/>
            <w:vMerge/>
            <w:vAlign w:val="center"/>
          </w:tcPr>
          <w:p w:rsidR="00BA631D" w:rsidRPr="00E44847" w:rsidRDefault="00BA631D" w:rsidP="00C57504">
            <w:pPr>
              <w:autoSpaceDE w:val="0"/>
              <w:autoSpaceDN w:val="0"/>
              <w:adjustRightInd w:val="0"/>
              <w:jc w:val="center"/>
              <w:rPr>
                <w:rFonts w:eastAsia="Calibri" w:cs="Times New Roman"/>
                <w:b/>
                <w:sz w:val="20"/>
                <w:szCs w:val="20"/>
              </w:rPr>
            </w:pPr>
          </w:p>
        </w:tc>
        <w:tc>
          <w:tcPr>
            <w:tcW w:w="1418" w:type="dxa"/>
            <w:vMerge/>
          </w:tcPr>
          <w:p w:rsidR="00BA631D" w:rsidRPr="00E44847" w:rsidRDefault="00BA631D" w:rsidP="00C57504">
            <w:pPr>
              <w:autoSpaceDE w:val="0"/>
              <w:autoSpaceDN w:val="0"/>
              <w:adjustRightInd w:val="0"/>
              <w:jc w:val="center"/>
              <w:rPr>
                <w:rFonts w:eastAsia="Calibri" w:cs="Times New Roman"/>
                <w:b/>
                <w:sz w:val="20"/>
                <w:szCs w:val="20"/>
              </w:rPr>
            </w:pPr>
          </w:p>
        </w:tc>
      </w:tr>
      <w:tr w:rsidR="00BA631D" w:rsidRPr="00E44847" w:rsidTr="00C57504">
        <w:trPr>
          <w:trHeight w:val="247"/>
        </w:trPr>
        <w:tc>
          <w:tcPr>
            <w:tcW w:w="4395" w:type="dxa"/>
            <w:vAlign w:val="center"/>
          </w:tcPr>
          <w:p w:rsidR="00BA631D" w:rsidRPr="00E44847" w:rsidRDefault="00BA631D" w:rsidP="00C57504">
            <w:pPr>
              <w:autoSpaceDE w:val="0"/>
              <w:autoSpaceDN w:val="0"/>
              <w:adjustRightInd w:val="0"/>
              <w:rPr>
                <w:rFonts w:eastAsia="Calibri" w:cs="Times New Roman"/>
                <w:sz w:val="22"/>
              </w:rPr>
            </w:pPr>
            <w:r w:rsidRPr="00E44847">
              <w:rPr>
                <w:rFonts w:eastAsia="Calibri" w:cs="Times New Roman"/>
                <w:sz w:val="22"/>
              </w:rPr>
              <w:t>Для индивидуального жилищного строительства</w:t>
            </w:r>
          </w:p>
        </w:tc>
        <w:tc>
          <w:tcPr>
            <w:tcW w:w="1984" w:type="dxa"/>
            <w:vAlign w:val="center"/>
          </w:tcPr>
          <w:p w:rsidR="00BA631D" w:rsidRPr="00E44847" w:rsidRDefault="00BA631D" w:rsidP="00C57504">
            <w:pPr>
              <w:autoSpaceDE w:val="0"/>
              <w:autoSpaceDN w:val="0"/>
              <w:adjustRightInd w:val="0"/>
              <w:jc w:val="center"/>
              <w:rPr>
                <w:rFonts w:eastAsia="Calibri" w:cs="Times New Roman"/>
                <w:sz w:val="22"/>
              </w:rPr>
            </w:pPr>
            <w:r w:rsidRPr="00E44847">
              <w:rPr>
                <w:rFonts w:eastAsia="Calibri" w:cs="Times New Roman"/>
                <w:sz w:val="22"/>
              </w:rPr>
              <w:t>2.1</w:t>
            </w:r>
          </w:p>
        </w:tc>
        <w:tc>
          <w:tcPr>
            <w:tcW w:w="1559" w:type="dxa"/>
            <w:vAlign w:val="center"/>
          </w:tcPr>
          <w:p w:rsidR="00BA631D" w:rsidRPr="00E44847" w:rsidRDefault="00C57504" w:rsidP="00C57504">
            <w:pPr>
              <w:autoSpaceDE w:val="0"/>
              <w:autoSpaceDN w:val="0"/>
              <w:adjustRightInd w:val="0"/>
              <w:jc w:val="center"/>
              <w:rPr>
                <w:rFonts w:eastAsia="Calibri" w:cs="Times New Roman"/>
                <w:sz w:val="22"/>
              </w:rPr>
            </w:pPr>
            <w:r>
              <w:rPr>
                <w:rFonts w:eastAsia="Calibri" w:cs="Times New Roman"/>
                <w:sz w:val="22"/>
              </w:rPr>
              <w:t>6</w:t>
            </w:r>
            <w:r w:rsidR="00BA631D" w:rsidRPr="00E44847">
              <w:rPr>
                <w:rFonts w:eastAsia="Calibri" w:cs="Times New Roman"/>
                <w:sz w:val="22"/>
              </w:rPr>
              <w:t>00</w:t>
            </w:r>
          </w:p>
        </w:tc>
        <w:tc>
          <w:tcPr>
            <w:tcW w:w="1701" w:type="dxa"/>
            <w:vAlign w:val="center"/>
          </w:tcPr>
          <w:p w:rsidR="00BA631D" w:rsidRPr="00E44847" w:rsidRDefault="00C57504" w:rsidP="00C57504">
            <w:pPr>
              <w:autoSpaceDE w:val="0"/>
              <w:autoSpaceDN w:val="0"/>
              <w:adjustRightInd w:val="0"/>
              <w:jc w:val="center"/>
              <w:rPr>
                <w:rFonts w:eastAsia="Calibri" w:cs="Times New Roman"/>
                <w:sz w:val="22"/>
              </w:rPr>
            </w:pPr>
            <w:r>
              <w:rPr>
                <w:rFonts w:eastAsia="Calibri" w:cs="Times New Roman"/>
                <w:sz w:val="22"/>
              </w:rPr>
              <w:t>2</w:t>
            </w:r>
            <w:r w:rsidR="00BA631D" w:rsidRPr="00E44847">
              <w:rPr>
                <w:rFonts w:eastAsia="Calibri" w:cs="Times New Roman"/>
                <w:sz w:val="22"/>
              </w:rPr>
              <w:t xml:space="preserve"> 500</w:t>
            </w:r>
          </w:p>
        </w:tc>
        <w:tc>
          <w:tcPr>
            <w:tcW w:w="1985" w:type="dxa"/>
            <w:vAlign w:val="center"/>
          </w:tcPr>
          <w:p w:rsidR="00BA631D" w:rsidRPr="00E44847" w:rsidRDefault="00BA631D" w:rsidP="00C57504">
            <w:pPr>
              <w:autoSpaceDE w:val="0"/>
              <w:autoSpaceDN w:val="0"/>
              <w:adjustRightInd w:val="0"/>
              <w:jc w:val="center"/>
              <w:rPr>
                <w:rFonts w:eastAsia="Calibri" w:cs="Times New Roman"/>
                <w:sz w:val="22"/>
              </w:rPr>
            </w:pPr>
            <w:r w:rsidRPr="00E44847">
              <w:rPr>
                <w:rFonts w:eastAsia="Calibri" w:cs="Times New Roman"/>
                <w:sz w:val="22"/>
              </w:rPr>
              <w:t>60%</w:t>
            </w:r>
          </w:p>
        </w:tc>
        <w:tc>
          <w:tcPr>
            <w:tcW w:w="1559" w:type="dxa"/>
            <w:vAlign w:val="center"/>
          </w:tcPr>
          <w:p w:rsidR="00BA631D" w:rsidRPr="00E44847" w:rsidRDefault="00BA631D" w:rsidP="00C57504">
            <w:pPr>
              <w:autoSpaceDE w:val="0"/>
              <w:autoSpaceDN w:val="0"/>
              <w:adjustRightInd w:val="0"/>
              <w:jc w:val="center"/>
              <w:rPr>
                <w:rFonts w:eastAsia="Calibri" w:cs="Times New Roman"/>
                <w:sz w:val="22"/>
              </w:rPr>
            </w:pPr>
            <w:r w:rsidRPr="00E44847">
              <w:rPr>
                <w:rFonts w:eastAsia="Calibri" w:cs="Times New Roman"/>
                <w:sz w:val="22"/>
              </w:rPr>
              <w:t>3</w:t>
            </w:r>
          </w:p>
        </w:tc>
        <w:tc>
          <w:tcPr>
            <w:tcW w:w="1418" w:type="dxa"/>
            <w:vAlign w:val="center"/>
          </w:tcPr>
          <w:p w:rsidR="00BA631D" w:rsidRPr="00E44847" w:rsidRDefault="00BA631D" w:rsidP="00C57504">
            <w:pPr>
              <w:autoSpaceDE w:val="0"/>
              <w:autoSpaceDN w:val="0"/>
              <w:adjustRightInd w:val="0"/>
              <w:jc w:val="center"/>
              <w:rPr>
                <w:rFonts w:eastAsia="Calibri" w:cs="Times New Roman"/>
                <w:sz w:val="22"/>
              </w:rPr>
            </w:pPr>
            <w:r w:rsidRPr="00E44847">
              <w:rPr>
                <w:rFonts w:eastAsia="Calibri" w:cs="Times New Roman"/>
                <w:sz w:val="22"/>
              </w:rPr>
              <w:t>3</w:t>
            </w:r>
          </w:p>
        </w:tc>
      </w:tr>
      <w:tr w:rsidR="00BA631D" w:rsidRPr="00E44847" w:rsidTr="00C57504">
        <w:trPr>
          <w:trHeight w:val="247"/>
        </w:trPr>
        <w:tc>
          <w:tcPr>
            <w:tcW w:w="4395" w:type="dxa"/>
            <w:vAlign w:val="center"/>
          </w:tcPr>
          <w:p w:rsidR="00BA631D" w:rsidRPr="00E44847" w:rsidRDefault="00BA631D" w:rsidP="00C57504">
            <w:pPr>
              <w:rPr>
                <w:rFonts w:eastAsia="Calibri" w:cs="Times New Roman"/>
                <w:sz w:val="22"/>
              </w:rPr>
            </w:pPr>
            <w:r w:rsidRPr="00E44847">
              <w:rPr>
                <w:rFonts w:eastAsia="Times New Roman" w:cs="Times New Roman"/>
                <w:sz w:val="28"/>
                <w:szCs w:val="28"/>
                <w:lang w:eastAsia="ru-RU"/>
              </w:rPr>
              <w:br w:type="page"/>
            </w:r>
            <w:r w:rsidRPr="00E44847">
              <w:rPr>
                <w:rFonts w:eastAsia="Calibri" w:cs="Times New Roman"/>
                <w:sz w:val="22"/>
              </w:rPr>
              <w:t>Малоэтажная многоквартирная жилая застройка</w:t>
            </w:r>
          </w:p>
        </w:tc>
        <w:tc>
          <w:tcPr>
            <w:tcW w:w="1984" w:type="dxa"/>
            <w:vAlign w:val="center"/>
          </w:tcPr>
          <w:p w:rsidR="00BA631D" w:rsidRPr="00E44847" w:rsidRDefault="00BA631D" w:rsidP="00C57504">
            <w:pPr>
              <w:jc w:val="center"/>
              <w:rPr>
                <w:rFonts w:eastAsia="Calibri" w:cs="Times New Roman"/>
                <w:sz w:val="22"/>
              </w:rPr>
            </w:pPr>
            <w:r w:rsidRPr="00E44847">
              <w:rPr>
                <w:rFonts w:eastAsia="Calibri" w:cs="Times New Roman"/>
                <w:sz w:val="22"/>
              </w:rPr>
              <w:t>2.1.1</w:t>
            </w:r>
          </w:p>
        </w:tc>
        <w:tc>
          <w:tcPr>
            <w:tcW w:w="3260" w:type="dxa"/>
            <w:gridSpan w:val="2"/>
            <w:vAlign w:val="center"/>
          </w:tcPr>
          <w:p w:rsidR="00BA631D" w:rsidRPr="00E44847" w:rsidRDefault="00BA631D" w:rsidP="00C57504">
            <w:pPr>
              <w:autoSpaceDE w:val="0"/>
              <w:autoSpaceDN w:val="0"/>
              <w:adjustRightInd w:val="0"/>
              <w:jc w:val="center"/>
              <w:rPr>
                <w:rFonts w:eastAsia="Calibri" w:cs="Times New Roman"/>
                <w:sz w:val="22"/>
              </w:rPr>
            </w:pPr>
            <w:r w:rsidRPr="00E44847">
              <w:rPr>
                <w:rFonts w:eastAsia="Calibri" w:cs="Times New Roman"/>
                <w:sz w:val="22"/>
              </w:rPr>
              <w:t>Не подлежат ограничению</w:t>
            </w:r>
          </w:p>
        </w:tc>
        <w:tc>
          <w:tcPr>
            <w:tcW w:w="1985" w:type="dxa"/>
            <w:vAlign w:val="center"/>
          </w:tcPr>
          <w:p w:rsidR="00BA631D" w:rsidRPr="00E44847" w:rsidRDefault="00BA631D" w:rsidP="00C57504">
            <w:pPr>
              <w:jc w:val="center"/>
              <w:rPr>
                <w:rFonts w:eastAsia="Calibri" w:cs="Times New Roman"/>
                <w:sz w:val="22"/>
              </w:rPr>
            </w:pPr>
            <w:r w:rsidRPr="00E44847">
              <w:rPr>
                <w:rFonts w:eastAsia="Calibri" w:cs="Times New Roman"/>
                <w:sz w:val="22"/>
              </w:rPr>
              <w:t>60%</w:t>
            </w:r>
          </w:p>
        </w:tc>
        <w:tc>
          <w:tcPr>
            <w:tcW w:w="1559" w:type="dxa"/>
            <w:vAlign w:val="center"/>
          </w:tcPr>
          <w:p w:rsidR="00BA631D" w:rsidRPr="00E44847" w:rsidRDefault="00BA631D" w:rsidP="00C57504">
            <w:pPr>
              <w:jc w:val="center"/>
              <w:rPr>
                <w:rFonts w:eastAsia="Calibri" w:cs="Times New Roman"/>
                <w:sz w:val="22"/>
              </w:rPr>
            </w:pPr>
            <w:r w:rsidRPr="00E44847">
              <w:rPr>
                <w:rFonts w:eastAsia="Calibri" w:cs="Times New Roman"/>
                <w:sz w:val="22"/>
              </w:rPr>
              <w:t>3</w:t>
            </w:r>
          </w:p>
        </w:tc>
        <w:tc>
          <w:tcPr>
            <w:tcW w:w="1418" w:type="dxa"/>
            <w:vAlign w:val="center"/>
          </w:tcPr>
          <w:p w:rsidR="00BA631D" w:rsidRPr="00E44847" w:rsidRDefault="00BA631D" w:rsidP="00C57504">
            <w:pPr>
              <w:jc w:val="center"/>
              <w:rPr>
                <w:rFonts w:eastAsia="Calibri" w:cs="Times New Roman"/>
                <w:sz w:val="22"/>
              </w:rPr>
            </w:pPr>
            <w:r w:rsidRPr="00E44847">
              <w:rPr>
                <w:rFonts w:eastAsia="Calibri" w:cs="Times New Roman"/>
                <w:sz w:val="22"/>
              </w:rPr>
              <w:t>4</w:t>
            </w:r>
          </w:p>
        </w:tc>
      </w:tr>
      <w:tr w:rsidR="00BA631D" w:rsidRPr="00E44847" w:rsidTr="00C57504">
        <w:trPr>
          <w:trHeight w:val="247"/>
        </w:trPr>
        <w:tc>
          <w:tcPr>
            <w:tcW w:w="4395" w:type="dxa"/>
            <w:vAlign w:val="center"/>
          </w:tcPr>
          <w:p w:rsidR="00BA631D" w:rsidRPr="00E44847" w:rsidRDefault="00BA631D" w:rsidP="00C57504">
            <w:pPr>
              <w:rPr>
                <w:rFonts w:eastAsia="Calibri" w:cs="Times New Roman"/>
                <w:sz w:val="22"/>
              </w:rPr>
            </w:pPr>
            <w:r w:rsidRPr="00E44847">
              <w:rPr>
                <w:rFonts w:eastAsia="Calibri" w:cs="Times New Roman"/>
                <w:sz w:val="22"/>
              </w:rPr>
              <w:t>Блокированная жилая застройка</w:t>
            </w:r>
          </w:p>
        </w:tc>
        <w:tc>
          <w:tcPr>
            <w:tcW w:w="1984" w:type="dxa"/>
            <w:vAlign w:val="center"/>
          </w:tcPr>
          <w:p w:rsidR="00BA631D" w:rsidRPr="00E44847" w:rsidRDefault="00BA631D" w:rsidP="00C57504">
            <w:pPr>
              <w:jc w:val="center"/>
              <w:rPr>
                <w:rFonts w:eastAsia="Calibri" w:cs="Times New Roman"/>
                <w:sz w:val="22"/>
              </w:rPr>
            </w:pPr>
            <w:r w:rsidRPr="00E44847">
              <w:rPr>
                <w:rFonts w:eastAsia="Calibri" w:cs="Times New Roman"/>
                <w:sz w:val="22"/>
              </w:rPr>
              <w:t>2.3</w:t>
            </w:r>
          </w:p>
        </w:tc>
        <w:tc>
          <w:tcPr>
            <w:tcW w:w="1559" w:type="dxa"/>
            <w:vAlign w:val="center"/>
          </w:tcPr>
          <w:p w:rsidR="00BA631D" w:rsidRPr="00E44847" w:rsidRDefault="00BA631D" w:rsidP="00C57504">
            <w:pPr>
              <w:autoSpaceDE w:val="0"/>
              <w:autoSpaceDN w:val="0"/>
              <w:adjustRightInd w:val="0"/>
              <w:jc w:val="center"/>
              <w:rPr>
                <w:rFonts w:eastAsia="Calibri" w:cs="Times New Roman"/>
                <w:sz w:val="22"/>
              </w:rPr>
            </w:pPr>
            <w:r w:rsidRPr="00E44847">
              <w:rPr>
                <w:rFonts w:eastAsia="Calibri" w:cs="Times New Roman"/>
                <w:sz w:val="22"/>
              </w:rPr>
              <w:t>200</w:t>
            </w:r>
          </w:p>
        </w:tc>
        <w:tc>
          <w:tcPr>
            <w:tcW w:w="1701" w:type="dxa"/>
            <w:vAlign w:val="center"/>
          </w:tcPr>
          <w:p w:rsidR="00BA631D" w:rsidRPr="00E44847" w:rsidRDefault="00BA631D" w:rsidP="00C57504">
            <w:pPr>
              <w:autoSpaceDE w:val="0"/>
              <w:autoSpaceDN w:val="0"/>
              <w:adjustRightInd w:val="0"/>
              <w:jc w:val="center"/>
              <w:rPr>
                <w:rFonts w:eastAsia="Calibri" w:cs="Times New Roman"/>
                <w:sz w:val="22"/>
              </w:rPr>
            </w:pPr>
            <w:r w:rsidRPr="00E44847">
              <w:rPr>
                <w:rFonts w:eastAsia="Calibri" w:cs="Times New Roman"/>
                <w:sz w:val="22"/>
              </w:rPr>
              <w:t>1 500</w:t>
            </w:r>
          </w:p>
        </w:tc>
        <w:tc>
          <w:tcPr>
            <w:tcW w:w="1985" w:type="dxa"/>
            <w:vAlign w:val="center"/>
          </w:tcPr>
          <w:p w:rsidR="00BA631D" w:rsidRPr="00E44847" w:rsidRDefault="00BA631D" w:rsidP="00C57504">
            <w:pPr>
              <w:jc w:val="center"/>
              <w:rPr>
                <w:rFonts w:eastAsia="Calibri" w:cs="Times New Roman"/>
                <w:sz w:val="22"/>
              </w:rPr>
            </w:pPr>
            <w:r w:rsidRPr="00E44847">
              <w:rPr>
                <w:rFonts w:eastAsia="Calibri" w:cs="Times New Roman"/>
                <w:sz w:val="22"/>
              </w:rPr>
              <w:t>60%</w:t>
            </w:r>
          </w:p>
        </w:tc>
        <w:tc>
          <w:tcPr>
            <w:tcW w:w="1559" w:type="dxa"/>
            <w:vAlign w:val="center"/>
          </w:tcPr>
          <w:p w:rsidR="00BA631D" w:rsidRPr="00E44847" w:rsidRDefault="00BA631D" w:rsidP="00C57504">
            <w:pPr>
              <w:jc w:val="center"/>
              <w:rPr>
                <w:rFonts w:eastAsia="Calibri" w:cs="Times New Roman"/>
                <w:sz w:val="22"/>
              </w:rPr>
            </w:pPr>
            <w:r w:rsidRPr="00E44847">
              <w:rPr>
                <w:rFonts w:eastAsia="Calibri" w:cs="Times New Roman"/>
                <w:sz w:val="22"/>
              </w:rPr>
              <w:t>3</w:t>
            </w:r>
          </w:p>
        </w:tc>
        <w:tc>
          <w:tcPr>
            <w:tcW w:w="1418" w:type="dxa"/>
            <w:vAlign w:val="center"/>
          </w:tcPr>
          <w:p w:rsidR="00BA631D" w:rsidRPr="00E44847" w:rsidRDefault="00BA631D" w:rsidP="00C57504">
            <w:pPr>
              <w:jc w:val="center"/>
              <w:rPr>
                <w:rFonts w:eastAsia="Calibri" w:cs="Times New Roman"/>
                <w:sz w:val="22"/>
              </w:rPr>
            </w:pPr>
            <w:r w:rsidRPr="00E44847">
              <w:rPr>
                <w:rFonts w:eastAsia="Calibri" w:cs="Times New Roman"/>
                <w:sz w:val="22"/>
              </w:rPr>
              <w:t>3</w:t>
            </w:r>
          </w:p>
        </w:tc>
      </w:tr>
      <w:tr w:rsidR="00BA631D" w:rsidRPr="00E44847" w:rsidTr="00C57504">
        <w:trPr>
          <w:trHeight w:val="247"/>
        </w:trPr>
        <w:tc>
          <w:tcPr>
            <w:tcW w:w="4395" w:type="dxa"/>
            <w:vAlign w:val="center"/>
          </w:tcPr>
          <w:p w:rsidR="00BA631D" w:rsidRPr="00E44847" w:rsidRDefault="00BA631D" w:rsidP="00C57504">
            <w:pPr>
              <w:rPr>
                <w:rFonts w:eastAsia="Calibri" w:cs="Times New Roman"/>
                <w:sz w:val="22"/>
              </w:rPr>
            </w:pPr>
            <w:r w:rsidRPr="00E44847">
              <w:rPr>
                <w:rFonts w:eastAsia="Calibri" w:cs="Times New Roman"/>
                <w:sz w:val="22"/>
              </w:rPr>
              <w:t>Среднеэтажная жилая застройка</w:t>
            </w:r>
          </w:p>
        </w:tc>
        <w:tc>
          <w:tcPr>
            <w:tcW w:w="1984" w:type="dxa"/>
            <w:vAlign w:val="center"/>
          </w:tcPr>
          <w:p w:rsidR="00BA631D" w:rsidRPr="00E44847" w:rsidRDefault="00BA631D" w:rsidP="00C57504">
            <w:pPr>
              <w:jc w:val="center"/>
              <w:rPr>
                <w:rFonts w:eastAsia="Calibri" w:cs="Times New Roman"/>
                <w:sz w:val="22"/>
              </w:rPr>
            </w:pPr>
            <w:r w:rsidRPr="00E44847">
              <w:rPr>
                <w:rFonts w:eastAsia="Calibri" w:cs="Times New Roman"/>
                <w:sz w:val="22"/>
              </w:rPr>
              <w:t>2.5</w:t>
            </w:r>
          </w:p>
        </w:tc>
        <w:tc>
          <w:tcPr>
            <w:tcW w:w="3260" w:type="dxa"/>
            <w:gridSpan w:val="2"/>
            <w:vAlign w:val="center"/>
          </w:tcPr>
          <w:p w:rsidR="00BA631D" w:rsidRPr="00E44847" w:rsidRDefault="00BA631D" w:rsidP="00C57504">
            <w:pPr>
              <w:autoSpaceDE w:val="0"/>
              <w:autoSpaceDN w:val="0"/>
              <w:adjustRightInd w:val="0"/>
              <w:jc w:val="center"/>
              <w:rPr>
                <w:rFonts w:eastAsia="Calibri" w:cs="Times New Roman"/>
                <w:sz w:val="22"/>
              </w:rPr>
            </w:pPr>
            <w:r w:rsidRPr="00E44847">
              <w:rPr>
                <w:rFonts w:eastAsia="Calibri" w:cs="Times New Roman"/>
                <w:sz w:val="22"/>
              </w:rPr>
              <w:t>Не подлежат ограничению</w:t>
            </w:r>
          </w:p>
        </w:tc>
        <w:tc>
          <w:tcPr>
            <w:tcW w:w="1985" w:type="dxa"/>
            <w:vAlign w:val="center"/>
          </w:tcPr>
          <w:p w:rsidR="00BA631D" w:rsidRPr="00E44847" w:rsidRDefault="00BA631D" w:rsidP="00C57504">
            <w:pPr>
              <w:jc w:val="center"/>
              <w:rPr>
                <w:rFonts w:eastAsia="Calibri" w:cs="Times New Roman"/>
                <w:sz w:val="22"/>
              </w:rPr>
            </w:pPr>
            <w:r w:rsidRPr="00E44847">
              <w:rPr>
                <w:rFonts w:eastAsia="Calibri" w:cs="Times New Roman"/>
                <w:sz w:val="22"/>
              </w:rPr>
              <w:t>5 эт. – 34,8%</w:t>
            </w:r>
          </w:p>
          <w:p w:rsidR="00BA631D" w:rsidRPr="00E44847" w:rsidRDefault="00BA631D" w:rsidP="00C57504">
            <w:pPr>
              <w:jc w:val="center"/>
              <w:rPr>
                <w:rFonts w:eastAsia="Calibri" w:cs="Times New Roman"/>
                <w:sz w:val="22"/>
              </w:rPr>
            </w:pPr>
            <w:r w:rsidRPr="00E44847">
              <w:rPr>
                <w:rFonts w:eastAsia="Calibri" w:cs="Times New Roman"/>
                <w:sz w:val="22"/>
              </w:rPr>
              <w:t>6 эт. – 31,5%</w:t>
            </w:r>
          </w:p>
          <w:p w:rsidR="00BA631D" w:rsidRPr="00E44847" w:rsidRDefault="00BA631D" w:rsidP="00C57504">
            <w:pPr>
              <w:jc w:val="center"/>
              <w:rPr>
                <w:rFonts w:eastAsia="Calibri" w:cs="Times New Roman"/>
                <w:sz w:val="22"/>
              </w:rPr>
            </w:pPr>
            <w:r w:rsidRPr="00E44847">
              <w:rPr>
                <w:rFonts w:eastAsia="Calibri" w:cs="Times New Roman"/>
                <w:sz w:val="22"/>
              </w:rPr>
              <w:t>7 эт. – 28,8%</w:t>
            </w:r>
          </w:p>
          <w:p w:rsidR="00BA631D" w:rsidRPr="00E44847" w:rsidRDefault="00BA631D" w:rsidP="00C57504">
            <w:pPr>
              <w:jc w:val="center"/>
              <w:rPr>
                <w:rFonts w:eastAsia="Calibri" w:cs="Times New Roman"/>
                <w:sz w:val="22"/>
              </w:rPr>
            </w:pPr>
            <w:r w:rsidRPr="00E44847">
              <w:rPr>
                <w:rFonts w:eastAsia="Calibri" w:cs="Times New Roman"/>
                <w:sz w:val="22"/>
              </w:rPr>
              <w:t>8 эт. – 26,5%</w:t>
            </w:r>
          </w:p>
        </w:tc>
        <w:tc>
          <w:tcPr>
            <w:tcW w:w="1559" w:type="dxa"/>
            <w:vAlign w:val="center"/>
          </w:tcPr>
          <w:p w:rsidR="00BA631D" w:rsidRPr="00E44847" w:rsidRDefault="00BA631D" w:rsidP="00C57504">
            <w:pPr>
              <w:jc w:val="center"/>
              <w:rPr>
                <w:rFonts w:eastAsia="Calibri" w:cs="Times New Roman"/>
                <w:sz w:val="22"/>
              </w:rPr>
            </w:pPr>
            <w:r w:rsidRPr="00E44847">
              <w:rPr>
                <w:rFonts w:eastAsia="Calibri" w:cs="Times New Roman"/>
                <w:sz w:val="22"/>
              </w:rPr>
              <w:t>3</w:t>
            </w:r>
          </w:p>
        </w:tc>
        <w:tc>
          <w:tcPr>
            <w:tcW w:w="1418" w:type="dxa"/>
            <w:vAlign w:val="center"/>
          </w:tcPr>
          <w:p w:rsidR="00BA631D" w:rsidRPr="00E44847" w:rsidRDefault="00BA631D" w:rsidP="00C57504">
            <w:pPr>
              <w:jc w:val="center"/>
              <w:rPr>
                <w:rFonts w:eastAsia="Calibri" w:cs="Times New Roman"/>
                <w:sz w:val="22"/>
              </w:rPr>
            </w:pPr>
            <w:r w:rsidRPr="00E44847">
              <w:rPr>
                <w:rFonts w:eastAsia="Calibri" w:cs="Times New Roman"/>
                <w:sz w:val="22"/>
              </w:rPr>
              <w:t>8</w:t>
            </w:r>
          </w:p>
        </w:tc>
      </w:tr>
      <w:tr w:rsidR="00BA631D" w:rsidRPr="00E44847" w:rsidTr="00C57504">
        <w:trPr>
          <w:trHeight w:val="247"/>
        </w:trPr>
        <w:tc>
          <w:tcPr>
            <w:tcW w:w="4395" w:type="dxa"/>
            <w:vAlign w:val="center"/>
          </w:tcPr>
          <w:p w:rsidR="00BA631D" w:rsidRPr="00E44847" w:rsidRDefault="00BA631D" w:rsidP="00C57504">
            <w:pPr>
              <w:rPr>
                <w:rFonts w:eastAsia="Calibri" w:cs="Times New Roman"/>
                <w:sz w:val="22"/>
              </w:rPr>
            </w:pPr>
            <w:r w:rsidRPr="00E44847">
              <w:rPr>
                <w:rFonts w:eastAsia="Calibri" w:cs="Times New Roman"/>
                <w:sz w:val="22"/>
              </w:rPr>
              <w:t>Многоэтажная жилая застройка (высотная застройка)</w:t>
            </w:r>
          </w:p>
        </w:tc>
        <w:tc>
          <w:tcPr>
            <w:tcW w:w="1984" w:type="dxa"/>
            <w:vAlign w:val="center"/>
          </w:tcPr>
          <w:p w:rsidR="00BA631D" w:rsidRPr="00E44847" w:rsidRDefault="00BA631D" w:rsidP="00C57504">
            <w:pPr>
              <w:jc w:val="center"/>
              <w:rPr>
                <w:rFonts w:eastAsia="Calibri" w:cs="Times New Roman"/>
                <w:sz w:val="22"/>
              </w:rPr>
            </w:pPr>
            <w:r w:rsidRPr="00E44847">
              <w:rPr>
                <w:rFonts w:eastAsia="Calibri" w:cs="Times New Roman"/>
                <w:sz w:val="22"/>
              </w:rPr>
              <w:t>2.6</w:t>
            </w:r>
          </w:p>
        </w:tc>
        <w:tc>
          <w:tcPr>
            <w:tcW w:w="3260" w:type="dxa"/>
            <w:gridSpan w:val="2"/>
            <w:vAlign w:val="center"/>
          </w:tcPr>
          <w:p w:rsidR="00BA631D" w:rsidRPr="00E44847" w:rsidRDefault="00BA631D" w:rsidP="00C57504">
            <w:pPr>
              <w:autoSpaceDE w:val="0"/>
              <w:autoSpaceDN w:val="0"/>
              <w:adjustRightInd w:val="0"/>
              <w:jc w:val="center"/>
              <w:rPr>
                <w:rFonts w:eastAsia="Calibri" w:cs="Times New Roman"/>
                <w:sz w:val="22"/>
              </w:rPr>
            </w:pPr>
            <w:r w:rsidRPr="00E44847">
              <w:rPr>
                <w:rFonts w:eastAsia="Calibri" w:cs="Times New Roman"/>
                <w:sz w:val="22"/>
              </w:rPr>
              <w:t>Не подлежат ограничению</w:t>
            </w:r>
          </w:p>
        </w:tc>
        <w:tc>
          <w:tcPr>
            <w:tcW w:w="1985" w:type="dxa"/>
            <w:vAlign w:val="center"/>
          </w:tcPr>
          <w:p w:rsidR="00BA631D" w:rsidRPr="00E44847" w:rsidRDefault="00BA631D" w:rsidP="00C57504">
            <w:pPr>
              <w:jc w:val="center"/>
              <w:rPr>
                <w:rFonts w:eastAsia="Calibri" w:cs="Times New Roman"/>
                <w:sz w:val="22"/>
              </w:rPr>
            </w:pPr>
            <w:r w:rsidRPr="00E44847">
              <w:rPr>
                <w:rFonts w:eastAsia="Calibri" w:cs="Times New Roman"/>
                <w:sz w:val="22"/>
              </w:rPr>
              <w:t>9 эт. – 24,6%</w:t>
            </w:r>
          </w:p>
        </w:tc>
        <w:tc>
          <w:tcPr>
            <w:tcW w:w="1559" w:type="dxa"/>
            <w:vAlign w:val="center"/>
          </w:tcPr>
          <w:p w:rsidR="00BA631D" w:rsidRPr="00E44847" w:rsidRDefault="00BA631D" w:rsidP="00C57504">
            <w:pPr>
              <w:jc w:val="center"/>
              <w:rPr>
                <w:rFonts w:eastAsia="Calibri" w:cs="Times New Roman"/>
                <w:sz w:val="22"/>
              </w:rPr>
            </w:pPr>
            <w:r w:rsidRPr="00E44847">
              <w:rPr>
                <w:rFonts w:eastAsia="Calibri" w:cs="Times New Roman"/>
                <w:sz w:val="22"/>
              </w:rPr>
              <w:t>3</w:t>
            </w:r>
          </w:p>
        </w:tc>
        <w:tc>
          <w:tcPr>
            <w:tcW w:w="1418" w:type="dxa"/>
            <w:vAlign w:val="center"/>
          </w:tcPr>
          <w:p w:rsidR="00BA631D" w:rsidRPr="00E44847" w:rsidRDefault="00BA631D" w:rsidP="00C57504">
            <w:pPr>
              <w:jc w:val="center"/>
              <w:rPr>
                <w:rFonts w:eastAsia="Calibri" w:cs="Times New Roman"/>
                <w:sz w:val="22"/>
              </w:rPr>
            </w:pPr>
            <w:r w:rsidRPr="00E44847">
              <w:rPr>
                <w:rFonts w:eastAsia="Calibri" w:cs="Times New Roman"/>
                <w:sz w:val="22"/>
              </w:rPr>
              <w:t>9</w:t>
            </w:r>
          </w:p>
        </w:tc>
      </w:tr>
      <w:tr w:rsidR="00BA631D" w:rsidRPr="00E44847" w:rsidTr="00C57504">
        <w:trPr>
          <w:trHeight w:val="247"/>
        </w:trPr>
        <w:tc>
          <w:tcPr>
            <w:tcW w:w="4395" w:type="dxa"/>
            <w:vAlign w:val="center"/>
          </w:tcPr>
          <w:p w:rsidR="00BA631D" w:rsidRPr="00E44847" w:rsidRDefault="00BA631D" w:rsidP="00C57504">
            <w:pPr>
              <w:rPr>
                <w:rFonts w:eastAsia="Calibri" w:cs="Times New Roman"/>
                <w:sz w:val="22"/>
              </w:rPr>
            </w:pPr>
            <w:r w:rsidRPr="00E44847">
              <w:rPr>
                <w:rFonts w:eastAsia="Calibri" w:cs="Times New Roman"/>
                <w:sz w:val="22"/>
              </w:rPr>
              <w:t xml:space="preserve">Обслуживание жилой застройки </w:t>
            </w:r>
          </w:p>
        </w:tc>
        <w:tc>
          <w:tcPr>
            <w:tcW w:w="1984" w:type="dxa"/>
            <w:vAlign w:val="center"/>
          </w:tcPr>
          <w:p w:rsidR="00BA631D" w:rsidRPr="00E44847" w:rsidRDefault="00BA631D" w:rsidP="00C57504">
            <w:pPr>
              <w:jc w:val="center"/>
              <w:rPr>
                <w:rFonts w:eastAsia="Calibri" w:cs="Times New Roman"/>
                <w:sz w:val="22"/>
              </w:rPr>
            </w:pPr>
            <w:r w:rsidRPr="00E44847">
              <w:rPr>
                <w:rFonts w:eastAsia="Calibri" w:cs="Times New Roman"/>
                <w:sz w:val="22"/>
              </w:rPr>
              <w:t>2.7</w:t>
            </w:r>
          </w:p>
        </w:tc>
        <w:tc>
          <w:tcPr>
            <w:tcW w:w="8222" w:type="dxa"/>
            <w:gridSpan w:val="5"/>
            <w:vAlign w:val="center"/>
          </w:tcPr>
          <w:p w:rsidR="00BA631D" w:rsidRPr="00E44847" w:rsidRDefault="00BA631D" w:rsidP="00C57504">
            <w:pPr>
              <w:jc w:val="center"/>
              <w:rPr>
                <w:rFonts w:eastAsia="Calibri" w:cs="Times New Roman"/>
                <w:sz w:val="22"/>
              </w:rPr>
            </w:pPr>
            <w:r w:rsidRPr="00E44847">
              <w:rPr>
                <w:rFonts w:eastAsia="Calibri" w:cs="Times New Roman"/>
                <w:sz w:val="22"/>
              </w:rPr>
              <w:t>Не подлежат ограничению</w:t>
            </w:r>
          </w:p>
        </w:tc>
      </w:tr>
      <w:tr w:rsidR="0026239E" w:rsidRPr="00E44847" w:rsidTr="00BA1AC5">
        <w:trPr>
          <w:trHeight w:val="247"/>
        </w:trPr>
        <w:tc>
          <w:tcPr>
            <w:tcW w:w="4395" w:type="dxa"/>
            <w:vAlign w:val="center"/>
          </w:tcPr>
          <w:p w:rsidR="0026239E" w:rsidRPr="00E44847" w:rsidRDefault="0026239E" w:rsidP="00C57504">
            <w:pPr>
              <w:rPr>
                <w:rFonts w:eastAsia="Calibri" w:cs="Times New Roman"/>
                <w:sz w:val="22"/>
              </w:rPr>
            </w:pPr>
            <w:r w:rsidRPr="00E44847">
              <w:rPr>
                <w:rFonts w:eastAsia="Calibri" w:cs="Times New Roman"/>
                <w:sz w:val="22"/>
              </w:rPr>
              <w:t>Хранение автотранспорта</w:t>
            </w:r>
          </w:p>
        </w:tc>
        <w:tc>
          <w:tcPr>
            <w:tcW w:w="1984" w:type="dxa"/>
            <w:vAlign w:val="center"/>
          </w:tcPr>
          <w:p w:rsidR="0026239E" w:rsidRPr="00E44847" w:rsidRDefault="0026239E" w:rsidP="00C57504">
            <w:pPr>
              <w:jc w:val="center"/>
              <w:rPr>
                <w:rFonts w:eastAsia="Calibri" w:cs="Times New Roman"/>
                <w:sz w:val="22"/>
              </w:rPr>
            </w:pPr>
            <w:r w:rsidRPr="00E44847">
              <w:rPr>
                <w:rFonts w:eastAsia="Calibri" w:cs="Times New Roman"/>
                <w:sz w:val="22"/>
              </w:rPr>
              <w:t>2.7.1</w:t>
            </w:r>
          </w:p>
        </w:tc>
        <w:tc>
          <w:tcPr>
            <w:tcW w:w="3260" w:type="dxa"/>
            <w:gridSpan w:val="2"/>
            <w:vAlign w:val="center"/>
          </w:tcPr>
          <w:p w:rsidR="0026239E" w:rsidRPr="00E44847" w:rsidRDefault="0026239E" w:rsidP="00C57504">
            <w:pPr>
              <w:autoSpaceDE w:val="0"/>
              <w:autoSpaceDN w:val="0"/>
              <w:adjustRightInd w:val="0"/>
              <w:jc w:val="center"/>
              <w:rPr>
                <w:rFonts w:eastAsia="Calibri" w:cs="Times New Roman"/>
                <w:sz w:val="22"/>
              </w:rPr>
            </w:pPr>
            <w:r w:rsidRPr="00E44847">
              <w:rPr>
                <w:rFonts w:eastAsia="Calibri" w:cs="Times New Roman"/>
                <w:sz w:val="22"/>
              </w:rPr>
              <w:t>Не подлежат ограничению</w:t>
            </w:r>
          </w:p>
        </w:tc>
        <w:tc>
          <w:tcPr>
            <w:tcW w:w="1985" w:type="dxa"/>
            <w:vAlign w:val="center"/>
          </w:tcPr>
          <w:p w:rsidR="0026239E" w:rsidRPr="00E44847" w:rsidRDefault="0026239E" w:rsidP="00C57504">
            <w:pPr>
              <w:jc w:val="center"/>
              <w:rPr>
                <w:rFonts w:eastAsia="Calibri" w:cs="Times New Roman"/>
                <w:sz w:val="22"/>
              </w:rPr>
            </w:pPr>
            <w:r w:rsidRPr="00E44847">
              <w:rPr>
                <w:rFonts w:eastAsia="Calibri" w:cs="Times New Roman"/>
                <w:sz w:val="22"/>
              </w:rPr>
              <w:t>100%</w:t>
            </w:r>
          </w:p>
        </w:tc>
        <w:tc>
          <w:tcPr>
            <w:tcW w:w="1559" w:type="dxa"/>
            <w:vAlign w:val="center"/>
          </w:tcPr>
          <w:p w:rsidR="0026239E" w:rsidRPr="00E44847" w:rsidRDefault="0026239E" w:rsidP="00C57504">
            <w:pPr>
              <w:jc w:val="center"/>
              <w:rPr>
                <w:rFonts w:eastAsia="Calibri" w:cs="Times New Roman"/>
                <w:sz w:val="22"/>
              </w:rPr>
            </w:pPr>
            <w:r w:rsidRPr="00E44847">
              <w:rPr>
                <w:rFonts w:eastAsia="Calibri" w:cs="Times New Roman"/>
                <w:sz w:val="22"/>
              </w:rPr>
              <w:t>0</w:t>
            </w:r>
          </w:p>
        </w:tc>
        <w:tc>
          <w:tcPr>
            <w:tcW w:w="1418" w:type="dxa"/>
            <w:vAlign w:val="center"/>
          </w:tcPr>
          <w:p w:rsidR="0026239E" w:rsidRPr="00E44847" w:rsidRDefault="0026239E" w:rsidP="00C57504">
            <w:pPr>
              <w:jc w:val="center"/>
              <w:rPr>
                <w:rFonts w:eastAsia="Calibri" w:cs="Times New Roman"/>
                <w:sz w:val="22"/>
              </w:rPr>
            </w:pPr>
            <w:r w:rsidRPr="00E44847">
              <w:rPr>
                <w:rFonts w:eastAsia="Calibri" w:cs="Times New Roman"/>
                <w:sz w:val="22"/>
              </w:rPr>
              <w:t>1</w:t>
            </w:r>
          </w:p>
        </w:tc>
      </w:tr>
      <w:tr w:rsidR="00BA631D" w:rsidRPr="00E44847" w:rsidTr="00C57504">
        <w:trPr>
          <w:trHeight w:val="109"/>
        </w:trPr>
        <w:tc>
          <w:tcPr>
            <w:tcW w:w="4395" w:type="dxa"/>
            <w:vAlign w:val="center"/>
          </w:tcPr>
          <w:p w:rsidR="00BA631D" w:rsidRPr="00E44847" w:rsidRDefault="00BA631D" w:rsidP="00C57504">
            <w:pPr>
              <w:autoSpaceDE w:val="0"/>
              <w:autoSpaceDN w:val="0"/>
              <w:adjustRightInd w:val="0"/>
              <w:rPr>
                <w:rFonts w:eastAsia="Calibri" w:cs="Times New Roman"/>
                <w:sz w:val="22"/>
              </w:rPr>
            </w:pPr>
            <w:r w:rsidRPr="00E44847">
              <w:rPr>
                <w:rFonts w:eastAsia="Calibri" w:cs="Times New Roman"/>
                <w:sz w:val="22"/>
              </w:rPr>
              <w:t>Коммунальное обслуживание</w:t>
            </w:r>
          </w:p>
        </w:tc>
        <w:tc>
          <w:tcPr>
            <w:tcW w:w="1984" w:type="dxa"/>
            <w:vAlign w:val="center"/>
          </w:tcPr>
          <w:p w:rsidR="00BA631D" w:rsidRPr="00E44847" w:rsidRDefault="00BA631D" w:rsidP="00C57504">
            <w:pPr>
              <w:autoSpaceDE w:val="0"/>
              <w:autoSpaceDN w:val="0"/>
              <w:adjustRightInd w:val="0"/>
              <w:jc w:val="center"/>
              <w:rPr>
                <w:rFonts w:eastAsia="Calibri" w:cs="Times New Roman"/>
                <w:sz w:val="22"/>
              </w:rPr>
            </w:pPr>
            <w:r w:rsidRPr="00E44847">
              <w:rPr>
                <w:rFonts w:eastAsia="Calibri" w:cs="Times New Roman"/>
                <w:sz w:val="22"/>
              </w:rPr>
              <w:t>3.1</w:t>
            </w:r>
          </w:p>
        </w:tc>
        <w:tc>
          <w:tcPr>
            <w:tcW w:w="3260" w:type="dxa"/>
            <w:gridSpan w:val="2"/>
            <w:vAlign w:val="center"/>
          </w:tcPr>
          <w:p w:rsidR="00BA631D" w:rsidRPr="00E44847" w:rsidRDefault="00BA631D" w:rsidP="00C57504">
            <w:pPr>
              <w:autoSpaceDE w:val="0"/>
              <w:autoSpaceDN w:val="0"/>
              <w:adjustRightInd w:val="0"/>
              <w:jc w:val="center"/>
              <w:rPr>
                <w:rFonts w:eastAsia="Calibri" w:cs="Times New Roman"/>
                <w:sz w:val="22"/>
              </w:rPr>
            </w:pPr>
            <w:r w:rsidRPr="00E44847">
              <w:rPr>
                <w:rFonts w:eastAsia="Calibri" w:cs="Times New Roman"/>
                <w:sz w:val="22"/>
              </w:rPr>
              <w:t>Не подлежат ограничению</w:t>
            </w:r>
          </w:p>
        </w:tc>
        <w:tc>
          <w:tcPr>
            <w:tcW w:w="1985" w:type="dxa"/>
            <w:vAlign w:val="center"/>
          </w:tcPr>
          <w:p w:rsidR="00BA631D" w:rsidRPr="00E44847" w:rsidRDefault="00BA631D" w:rsidP="00C57504">
            <w:pPr>
              <w:autoSpaceDE w:val="0"/>
              <w:autoSpaceDN w:val="0"/>
              <w:adjustRightInd w:val="0"/>
              <w:jc w:val="center"/>
              <w:rPr>
                <w:rFonts w:eastAsia="Calibri" w:cs="Times New Roman"/>
                <w:sz w:val="22"/>
              </w:rPr>
            </w:pPr>
            <w:r w:rsidRPr="00E44847">
              <w:rPr>
                <w:rFonts w:eastAsia="Calibri" w:cs="Times New Roman"/>
                <w:sz w:val="22"/>
              </w:rPr>
              <w:t>60%</w:t>
            </w:r>
          </w:p>
        </w:tc>
        <w:tc>
          <w:tcPr>
            <w:tcW w:w="1559" w:type="dxa"/>
            <w:vAlign w:val="center"/>
          </w:tcPr>
          <w:p w:rsidR="00BA631D" w:rsidRPr="00E44847" w:rsidRDefault="00BA631D" w:rsidP="00C57504">
            <w:pPr>
              <w:autoSpaceDE w:val="0"/>
              <w:autoSpaceDN w:val="0"/>
              <w:adjustRightInd w:val="0"/>
              <w:jc w:val="center"/>
              <w:rPr>
                <w:rFonts w:eastAsia="Calibri" w:cs="Times New Roman"/>
                <w:sz w:val="22"/>
              </w:rPr>
            </w:pPr>
            <w:r w:rsidRPr="00E44847">
              <w:rPr>
                <w:rFonts w:eastAsia="Calibri" w:cs="Times New Roman"/>
                <w:sz w:val="22"/>
              </w:rPr>
              <w:t>3</w:t>
            </w:r>
          </w:p>
        </w:tc>
        <w:tc>
          <w:tcPr>
            <w:tcW w:w="1418" w:type="dxa"/>
            <w:vAlign w:val="center"/>
          </w:tcPr>
          <w:p w:rsidR="00BA631D" w:rsidRPr="00E44847" w:rsidRDefault="00BA631D" w:rsidP="00C57504">
            <w:pPr>
              <w:autoSpaceDE w:val="0"/>
              <w:autoSpaceDN w:val="0"/>
              <w:adjustRightInd w:val="0"/>
              <w:jc w:val="center"/>
              <w:rPr>
                <w:rFonts w:eastAsia="Calibri" w:cs="Times New Roman"/>
                <w:sz w:val="22"/>
              </w:rPr>
            </w:pPr>
            <w:r w:rsidRPr="00E44847">
              <w:rPr>
                <w:rFonts w:eastAsia="Calibri" w:cs="Times New Roman"/>
                <w:sz w:val="22"/>
              </w:rPr>
              <w:t>3</w:t>
            </w:r>
          </w:p>
        </w:tc>
      </w:tr>
      <w:tr w:rsidR="0026239E" w:rsidRPr="00E44847" w:rsidTr="00240438">
        <w:trPr>
          <w:trHeight w:val="109"/>
        </w:trPr>
        <w:tc>
          <w:tcPr>
            <w:tcW w:w="4395" w:type="dxa"/>
            <w:vAlign w:val="center"/>
          </w:tcPr>
          <w:p w:rsidR="0026239E" w:rsidRPr="00E44847" w:rsidRDefault="0026239E" w:rsidP="00C57504">
            <w:pPr>
              <w:autoSpaceDE w:val="0"/>
              <w:autoSpaceDN w:val="0"/>
              <w:adjustRightInd w:val="0"/>
              <w:rPr>
                <w:rFonts w:eastAsia="Calibri" w:cs="Times New Roman"/>
                <w:sz w:val="22"/>
              </w:rPr>
            </w:pPr>
            <w:r w:rsidRPr="00E44847">
              <w:rPr>
                <w:rFonts w:eastAsia="Calibri" w:cs="Times New Roman"/>
                <w:sz w:val="22"/>
              </w:rPr>
              <w:t>Социальное обслуживание</w:t>
            </w:r>
          </w:p>
        </w:tc>
        <w:tc>
          <w:tcPr>
            <w:tcW w:w="1984" w:type="dxa"/>
            <w:vAlign w:val="center"/>
          </w:tcPr>
          <w:p w:rsidR="0026239E" w:rsidRPr="00E44847" w:rsidRDefault="0026239E" w:rsidP="00C57504">
            <w:pPr>
              <w:autoSpaceDE w:val="0"/>
              <w:autoSpaceDN w:val="0"/>
              <w:adjustRightInd w:val="0"/>
              <w:jc w:val="center"/>
              <w:rPr>
                <w:rFonts w:eastAsia="Calibri" w:cs="Times New Roman"/>
                <w:sz w:val="22"/>
              </w:rPr>
            </w:pPr>
            <w:r w:rsidRPr="00E44847">
              <w:rPr>
                <w:rFonts w:eastAsia="Calibri" w:cs="Times New Roman"/>
                <w:sz w:val="22"/>
              </w:rPr>
              <w:t>3.2</w:t>
            </w:r>
          </w:p>
        </w:tc>
        <w:tc>
          <w:tcPr>
            <w:tcW w:w="3260" w:type="dxa"/>
            <w:gridSpan w:val="2"/>
          </w:tcPr>
          <w:p w:rsidR="0026239E" w:rsidRDefault="0026239E" w:rsidP="0026239E">
            <w:pPr>
              <w:jc w:val="center"/>
            </w:pPr>
            <w:r w:rsidRPr="00282CA2">
              <w:rPr>
                <w:rFonts w:eastAsia="Calibri" w:cs="Times New Roman"/>
                <w:sz w:val="22"/>
              </w:rPr>
              <w:t>Не подлежат ограничению</w:t>
            </w:r>
          </w:p>
        </w:tc>
        <w:tc>
          <w:tcPr>
            <w:tcW w:w="1985" w:type="dxa"/>
            <w:vAlign w:val="center"/>
          </w:tcPr>
          <w:p w:rsidR="0026239E" w:rsidRPr="00E44847" w:rsidRDefault="0026239E" w:rsidP="00C57504">
            <w:pPr>
              <w:autoSpaceDE w:val="0"/>
              <w:autoSpaceDN w:val="0"/>
              <w:adjustRightInd w:val="0"/>
              <w:jc w:val="center"/>
              <w:rPr>
                <w:rFonts w:eastAsia="Calibri" w:cs="Times New Roman"/>
                <w:sz w:val="22"/>
              </w:rPr>
            </w:pPr>
            <w:r w:rsidRPr="00E44847">
              <w:rPr>
                <w:rFonts w:eastAsia="Calibri" w:cs="Times New Roman"/>
                <w:sz w:val="22"/>
              </w:rPr>
              <w:t>60%</w:t>
            </w:r>
          </w:p>
        </w:tc>
        <w:tc>
          <w:tcPr>
            <w:tcW w:w="1559" w:type="dxa"/>
            <w:vAlign w:val="center"/>
          </w:tcPr>
          <w:p w:rsidR="0026239E" w:rsidRPr="00E44847" w:rsidRDefault="0026239E" w:rsidP="00C57504">
            <w:pPr>
              <w:autoSpaceDE w:val="0"/>
              <w:autoSpaceDN w:val="0"/>
              <w:adjustRightInd w:val="0"/>
              <w:jc w:val="center"/>
              <w:rPr>
                <w:rFonts w:eastAsia="Calibri" w:cs="Times New Roman"/>
                <w:sz w:val="22"/>
              </w:rPr>
            </w:pPr>
            <w:r w:rsidRPr="00E44847">
              <w:rPr>
                <w:rFonts w:eastAsia="Calibri" w:cs="Times New Roman"/>
                <w:sz w:val="22"/>
              </w:rPr>
              <w:t>3</w:t>
            </w:r>
          </w:p>
        </w:tc>
        <w:tc>
          <w:tcPr>
            <w:tcW w:w="1418" w:type="dxa"/>
            <w:vAlign w:val="center"/>
          </w:tcPr>
          <w:p w:rsidR="0026239E" w:rsidRPr="00E44847" w:rsidRDefault="0026239E" w:rsidP="00C57504">
            <w:pPr>
              <w:autoSpaceDE w:val="0"/>
              <w:autoSpaceDN w:val="0"/>
              <w:adjustRightInd w:val="0"/>
              <w:jc w:val="center"/>
              <w:rPr>
                <w:rFonts w:eastAsia="Calibri" w:cs="Times New Roman"/>
                <w:sz w:val="22"/>
              </w:rPr>
            </w:pPr>
            <w:r w:rsidRPr="00E44847">
              <w:rPr>
                <w:rFonts w:eastAsia="Calibri" w:cs="Times New Roman"/>
                <w:sz w:val="22"/>
              </w:rPr>
              <w:t>3</w:t>
            </w:r>
          </w:p>
        </w:tc>
      </w:tr>
      <w:tr w:rsidR="0026239E" w:rsidRPr="00E44847" w:rsidTr="00240438">
        <w:trPr>
          <w:trHeight w:val="109"/>
        </w:trPr>
        <w:tc>
          <w:tcPr>
            <w:tcW w:w="4395" w:type="dxa"/>
            <w:vAlign w:val="center"/>
          </w:tcPr>
          <w:p w:rsidR="0026239E" w:rsidRPr="00E44847" w:rsidRDefault="0026239E" w:rsidP="00C57504">
            <w:pPr>
              <w:autoSpaceDE w:val="0"/>
              <w:autoSpaceDN w:val="0"/>
              <w:adjustRightInd w:val="0"/>
              <w:rPr>
                <w:rFonts w:eastAsia="Calibri" w:cs="Times New Roman"/>
                <w:sz w:val="22"/>
              </w:rPr>
            </w:pPr>
            <w:r w:rsidRPr="00E44847">
              <w:rPr>
                <w:rFonts w:eastAsia="Calibri" w:cs="Times New Roman"/>
                <w:sz w:val="22"/>
              </w:rPr>
              <w:t>Бытовое обслуживание</w:t>
            </w:r>
          </w:p>
        </w:tc>
        <w:tc>
          <w:tcPr>
            <w:tcW w:w="1984" w:type="dxa"/>
            <w:vAlign w:val="center"/>
          </w:tcPr>
          <w:p w:rsidR="0026239E" w:rsidRPr="00E44847" w:rsidRDefault="0026239E" w:rsidP="00C57504">
            <w:pPr>
              <w:autoSpaceDE w:val="0"/>
              <w:autoSpaceDN w:val="0"/>
              <w:adjustRightInd w:val="0"/>
              <w:jc w:val="center"/>
              <w:rPr>
                <w:rFonts w:eastAsia="Calibri" w:cs="Times New Roman"/>
                <w:sz w:val="22"/>
              </w:rPr>
            </w:pPr>
            <w:r w:rsidRPr="00E44847">
              <w:rPr>
                <w:rFonts w:eastAsia="Calibri" w:cs="Times New Roman"/>
                <w:sz w:val="22"/>
              </w:rPr>
              <w:t>3.3</w:t>
            </w:r>
          </w:p>
        </w:tc>
        <w:tc>
          <w:tcPr>
            <w:tcW w:w="3260" w:type="dxa"/>
            <w:gridSpan w:val="2"/>
          </w:tcPr>
          <w:p w:rsidR="0026239E" w:rsidRDefault="0026239E" w:rsidP="0026239E">
            <w:pPr>
              <w:jc w:val="center"/>
            </w:pPr>
            <w:r w:rsidRPr="00282CA2">
              <w:rPr>
                <w:rFonts w:eastAsia="Calibri" w:cs="Times New Roman"/>
                <w:sz w:val="22"/>
              </w:rPr>
              <w:t>Не подлежат ограничению</w:t>
            </w:r>
          </w:p>
        </w:tc>
        <w:tc>
          <w:tcPr>
            <w:tcW w:w="1985" w:type="dxa"/>
            <w:vAlign w:val="center"/>
          </w:tcPr>
          <w:p w:rsidR="0026239E" w:rsidRPr="00E44847" w:rsidRDefault="0026239E" w:rsidP="00C57504">
            <w:pPr>
              <w:autoSpaceDE w:val="0"/>
              <w:autoSpaceDN w:val="0"/>
              <w:adjustRightInd w:val="0"/>
              <w:jc w:val="center"/>
              <w:rPr>
                <w:rFonts w:eastAsia="Calibri" w:cs="Times New Roman"/>
                <w:sz w:val="22"/>
              </w:rPr>
            </w:pPr>
            <w:r w:rsidRPr="00E44847">
              <w:rPr>
                <w:rFonts w:eastAsia="Calibri" w:cs="Times New Roman"/>
                <w:sz w:val="22"/>
              </w:rPr>
              <w:t>60%</w:t>
            </w:r>
          </w:p>
        </w:tc>
        <w:tc>
          <w:tcPr>
            <w:tcW w:w="1559" w:type="dxa"/>
            <w:vAlign w:val="center"/>
          </w:tcPr>
          <w:p w:rsidR="0026239E" w:rsidRPr="00E44847" w:rsidRDefault="0026239E" w:rsidP="00C57504">
            <w:pPr>
              <w:autoSpaceDE w:val="0"/>
              <w:autoSpaceDN w:val="0"/>
              <w:adjustRightInd w:val="0"/>
              <w:jc w:val="center"/>
              <w:rPr>
                <w:rFonts w:eastAsia="Calibri" w:cs="Times New Roman"/>
                <w:sz w:val="22"/>
              </w:rPr>
            </w:pPr>
            <w:r w:rsidRPr="00E44847">
              <w:rPr>
                <w:rFonts w:eastAsia="Calibri" w:cs="Times New Roman"/>
                <w:sz w:val="22"/>
              </w:rPr>
              <w:t>3</w:t>
            </w:r>
          </w:p>
        </w:tc>
        <w:tc>
          <w:tcPr>
            <w:tcW w:w="1418" w:type="dxa"/>
            <w:vAlign w:val="center"/>
          </w:tcPr>
          <w:p w:rsidR="0026239E" w:rsidRPr="00E44847" w:rsidRDefault="0026239E" w:rsidP="00C57504">
            <w:pPr>
              <w:autoSpaceDE w:val="0"/>
              <w:autoSpaceDN w:val="0"/>
              <w:adjustRightInd w:val="0"/>
              <w:jc w:val="center"/>
              <w:rPr>
                <w:rFonts w:eastAsia="Calibri" w:cs="Times New Roman"/>
                <w:sz w:val="22"/>
              </w:rPr>
            </w:pPr>
            <w:r w:rsidRPr="00E44847">
              <w:rPr>
                <w:rFonts w:eastAsia="Calibri" w:cs="Times New Roman"/>
                <w:sz w:val="22"/>
              </w:rPr>
              <w:t>3</w:t>
            </w:r>
          </w:p>
        </w:tc>
      </w:tr>
      <w:tr w:rsidR="0026239E" w:rsidRPr="00E44847" w:rsidTr="00BB3B19">
        <w:trPr>
          <w:trHeight w:val="247"/>
        </w:trPr>
        <w:tc>
          <w:tcPr>
            <w:tcW w:w="4395" w:type="dxa"/>
            <w:vAlign w:val="center"/>
          </w:tcPr>
          <w:p w:rsidR="0026239E" w:rsidRPr="00E44847" w:rsidRDefault="0026239E" w:rsidP="00C57504">
            <w:pPr>
              <w:autoSpaceDE w:val="0"/>
              <w:autoSpaceDN w:val="0"/>
              <w:adjustRightInd w:val="0"/>
              <w:rPr>
                <w:rFonts w:eastAsia="Calibri" w:cs="Times New Roman"/>
                <w:sz w:val="22"/>
              </w:rPr>
            </w:pPr>
            <w:r w:rsidRPr="00E44847">
              <w:rPr>
                <w:rFonts w:eastAsia="Calibri" w:cs="Times New Roman"/>
                <w:sz w:val="22"/>
              </w:rPr>
              <w:lastRenderedPageBreak/>
              <w:t>Амбулаторно – поликлиническое обслуживание</w:t>
            </w:r>
          </w:p>
        </w:tc>
        <w:tc>
          <w:tcPr>
            <w:tcW w:w="1984" w:type="dxa"/>
            <w:vAlign w:val="center"/>
          </w:tcPr>
          <w:p w:rsidR="0026239E" w:rsidRPr="00E44847" w:rsidRDefault="0026239E" w:rsidP="00C57504">
            <w:pPr>
              <w:autoSpaceDE w:val="0"/>
              <w:autoSpaceDN w:val="0"/>
              <w:adjustRightInd w:val="0"/>
              <w:jc w:val="center"/>
              <w:rPr>
                <w:rFonts w:eastAsia="Calibri" w:cs="Times New Roman"/>
                <w:sz w:val="22"/>
              </w:rPr>
            </w:pPr>
            <w:r w:rsidRPr="00E44847">
              <w:rPr>
                <w:rFonts w:eastAsia="Calibri" w:cs="Times New Roman"/>
                <w:sz w:val="22"/>
              </w:rPr>
              <w:t>3.4.1</w:t>
            </w:r>
          </w:p>
        </w:tc>
        <w:tc>
          <w:tcPr>
            <w:tcW w:w="3260" w:type="dxa"/>
            <w:gridSpan w:val="2"/>
            <w:vAlign w:val="center"/>
          </w:tcPr>
          <w:p w:rsidR="0026239E" w:rsidRPr="00E44847" w:rsidRDefault="0026239E" w:rsidP="00C57504">
            <w:pPr>
              <w:autoSpaceDE w:val="0"/>
              <w:autoSpaceDN w:val="0"/>
              <w:adjustRightInd w:val="0"/>
              <w:jc w:val="center"/>
              <w:rPr>
                <w:rFonts w:eastAsia="Calibri" w:cs="Times New Roman"/>
                <w:sz w:val="22"/>
              </w:rPr>
            </w:pPr>
            <w:r w:rsidRPr="00E44847">
              <w:rPr>
                <w:rFonts w:eastAsia="Calibri" w:cs="Times New Roman"/>
                <w:sz w:val="22"/>
              </w:rPr>
              <w:t>Не подлежат ограничению</w:t>
            </w:r>
          </w:p>
        </w:tc>
        <w:tc>
          <w:tcPr>
            <w:tcW w:w="1985" w:type="dxa"/>
            <w:vAlign w:val="center"/>
          </w:tcPr>
          <w:p w:rsidR="0026239E" w:rsidRPr="00E44847" w:rsidRDefault="0026239E" w:rsidP="00C57504">
            <w:pPr>
              <w:autoSpaceDE w:val="0"/>
              <w:autoSpaceDN w:val="0"/>
              <w:adjustRightInd w:val="0"/>
              <w:jc w:val="center"/>
              <w:rPr>
                <w:rFonts w:eastAsia="Calibri" w:cs="Times New Roman"/>
                <w:sz w:val="22"/>
              </w:rPr>
            </w:pPr>
            <w:r w:rsidRPr="00E44847">
              <w:rPr>
                <w:rFonts w:eastAsia="Calibri" w:cs="Times New Roman"/>
                <w:sz w:val="22"/>
              </w:rPr>
              <w:t>60%</w:t>
            </w:r>
          </w:p>
        </w:tc>
        <w:tc>
          <w:tcPr>
            <w:tcW w:w="1559" w:type="dxa"/>
            <w:vAlign w:val="center"/>
          </w:tcPr>
          <w:p w:rsidR="0026239E" w:rsidRPr="00E44847" w:rsidRDefault="0026239E" w:rsidP="00C57504">
            <w:pPr>
              <w:autoSpaceDE w:val="0"/>
              <w:autoSpaceDN w:val="0"/>
              <w:adjustRightInd w:val="0"/>
              <w:jc w:val="center"/>
              <w:rPr>
                <w:rFonts w:eastAsia="Calibri" w:cs="Times New Roman"/>
                <w:sz w:val="22"/>
              </w:rPr>
            </w:pPr>
            <w:r w:rsidRPr="00E44847">
              <w:rPr>
                <w:rFonts w:eastAsia="Calibri" w:cs="Times New Roman"/>
                <w:sz w:val="22"/>
              </w:rPr>
              <w:t>3</w:t>
            </w:r>
          </w:p>
        </w:tc>
        <w:tc>
          <w:tcPr>
            <w:tcW w:w="1418" w:type="dxa"/>
            <w:vAlign w:val="center"/>
          </w:tcPr>
          <w:p w:rsidR="0026239E" w:rsidRPr="00E44847" w:rsidRDefault="0026239E" w:rsidP="00C57504">
            <w:pPr>
              <w:autoSpaceDE w:val="0"/>
              <w:autoSpaceDN w:val="0"/>
              <w:adjustRightInd w:val="0"/>
              <w:jc w:val="center"/>
              <w:rPr>
                <w:rFonts w:eastAsia="Calibri" w:cs="Times New Roman"/>
                <w:sz w:val="22"/>
              </w:rPr>
            </w:pPr>
            <w:r w:rsidRPr="00E44847">
              <w:rPr>
                <w:rFonts w:eastAsia="Calibri" w:cs="Times New Roman"/>
                <w:sz w:val="22"/>
              </w:rPr>
              <w:t>2</w:t>
            </w:r>
          </w:p>
        </w:tc>
      </w:tr>
      <w:tr w:rsidR="00BA631D" w:rsidRPr="00E44847" w:rsidTr="00C57504">
        <w:trPr>
          <w:trHeight w:val="247"/>
        </w:trPr>
        <w:tc>
          <w:tcPr>
            <w:tcW w:w="4395" w:type="dxa"/>
            <w:vAlign w:val="center"/>
          </w:tcPr>
          <w:p w:rsidR="00BA631D" w:rsidRPr="00E44847" w:rsidRDefault="00BA631D" w:rsidP="00C57504">
            <w:pPr>
              <w:autoSpaceDE w:val="0"/>
              <w:autoSpaceDN w:val="0"/>
              <w:adjustRightInd w:val="0"/>
              <w:rPr>
                <w:rFonts w:eastAsia="Calibri" w:cs="Times New Roman"/>
                <w:sz w:val="22"/>
              </w:rPr>
            </w:pPr>
            <w:r w:rsidRPr="00E44847">
              <w:rPr>
                <w:rFonts w:eastAsia="Calibri" w:cs="Times New Roman"/>
                <w:sz w:val="22"/>
              </w:rPr>
              <w:t>Дошкольное, начальное и среднее общее образование</w:t>
            </w:r>
          </w:p>
        </w:tc>
        <w:tc>
          <w:tcPr>
            <w:tcW w:w="1984" w:type="dxa"/>
            <w:vAlign w:val="center"/>
          </w:tcPr>
          <w:p w:rsidR="00BA631D" w:rsidRPr="00E44847" w:rsidRDefault="00BA631D" w:rsidP="00C57504">
            <w:pPr>
              <w:autoSpaceDE w:val="0"/>
              <w:autoSpaceDN w:val="0"/>
              <w:adjustRightInd w:val="0"/>
              <w:jc w:val="center"/>
              <w:rPr>
                <w:rFonts w:eastAsia="Calibri" w:cs="Times New Roman"/>
                <w:sz w:val="22"/>
              </w:rPr>
            </w:pPr>
            <w:r w:rsidRPr="00E44847">
              <w:rPr>
                <w:rFonts w:eastAsia="Calibri" w:cs="Times New Roman"/>
                <w:sz w:val="22"/>
              </w:rPr>
              <w:t>3.5.1</w:t>
            </w:r>
          </w:p>
        </w:tc>
        <w:tc>
          <w:tcPr>
            <w:tcW w:w="3260" w:type="dxa"/>
            <w:gridSpan w:val="2"/>
            <w:vAlign w:val="center"/>
          </w:tcPr>
          <w:p w:rsidR="00BA631D" w:rsidRPr="00E44847" w:rsidRDefault="00BA631D" w:rsidP="00C57504">
            <w:pPr>
              <w:autoSpaceDE w:val="0"/>
              <w:autoSpaceDN w:val="0"/>
              <w:adjustRightInd w:val="0"/>
              <w:jc w:val="center"/>
              <w:rPr>
                <w:rFonts w:eastAsia="Calibri" w:cs="Times New Roman"/>
                <w:sz w:val="22"/>
              </w:rPr>
            </w:pPr>
            <w:r w:rsidRPr="00E44847">
              <w:rPr>
                <w:rFonts w:eastAsia="Calibri" w:cs="Times New Roman"/>
                <w:sz w:val="22"/>
              </w:rPr>
              <w:t>Не подлежат ограничению</w:t>
            </w:r>
          </w:p>
        </w:tc>
        <w:tc>
          <w:tcPr>
            <w:tcW w:w="1985" w:type="dxa"/>
            <w:vAlign w:val="center"/>
          </w:tcPr>
          <w:p w:rsidR="00BA631D" w:rsidRPr="00E44847" w:rsidRDefault="00BA631D" w:rsidP="00C57504">
            <w:pPr>
              <w:autoSpaceDE w:val="0"/>
              <w:autoSpaceDN w:val="0"/>
              <w:adjustRightInd w:val="0"/>
              <w:jc w:val="center"/>
              <w:rPr>
                <w:rFonts w:eastAsia="Calibri" w:cs="Times New Roman"/>
                <w:sz w:val="22"/>
              </w:rPr>
            </w:pPr>
            <w:r w:rsidRPr="00E44847">
              <w:rPr>
                <w:rFonts w:eastAsia="Calibri" w:cs="Times New Roman"/>
                <w:sz w:val="22"/>
              </w:rPr>
              <w:t>60%</w:t>
            </w:r>
          </w:p>
        </w:tc>
        <w:tc>
          <w:tcPr>
            <w:tcW w:w="1559" w:type="dxa"/>
            <w:vAlign w:val="center"/>
          </w:tcPr>
          <w:p w:rsidR="00BA631D" w:rsidRPr="00E44847" w:rsidRDefault="00BA631D" w:rsidP="00C57504">
            <w:pPr>
              <w:autoSpaceDE w:val="0"/>
              <w:autoSpaceDN w:val="0"/>
              <w:adjustRightInd w:val="0"/>
              <w:jc w:val="center"/>
              <w:rPr>
                <w:rFonts w:eastAsia="Calibri" w:cs="Times New Roman"/>
                <w:sz w:val="22"/>
              </w:rPr>
            </w:pPr>
            <w:r w:rsidRPr="00E44847">
              <w:rPr>
                <w:rFonts w:eastAsia="Calibri" w:cs="Times New Roman"/>
                <w:sz w:val="22"/>
              </w:rPr>
              <w:t>3</w:t>
            </w:r>
          </w:p>
        </w:tc>
        <w:tc>
          <w:tcPr>
            <w:tcW w:w="1418" w:type="dxa"/>
            <w:vAlign w:val="center"/>
          </w:tcPr>
          <w:p w:rsidR="00BA631D" w:rsidRPr="00E44847" w:rsidRDefault="00BA631D" w:rsidP="00C57504">
            <w:pPr>
              <w:autoSpaceDE w:val="0"/>
              <w:autoSpaceDN w:val="0"/>
              <w:adjustRightInd w:val="0"/>
              <w:jc w:val="center"/>
              <w:rPr>
                <w:rFonts w:eastAsia="Calibri" w:cs="Times New Roman"/>
                <w:sz w:val="22"/>
              </w:rPr>
            </w:pPr>
            <w:r w:rsidRPr="00E44847">
              <w:rPr>
                <w:rFonts w:eastAsia="Calibri" w:cs="Times New Roman"/>
                <w:sz w:val="22"/>
              </w:rPr>
              <w:t>3</w:t>
            </w:r>
          </w:p>
        </w:tc>
      </w:tr>
      <w:tr w:rsidR="0026239E" w:rsidRPr="00E44847" w:rsidTr="0087145D">
        <w:trPr>
          <w:trHeight w:val="109"/>
        </w:trPr>
        <w:tc>
          <w:tcPr>
            <w:tcW w:w="4395" w:type="dxa"/>
            <w:vAlign w:val="center"/>
          </w:tcPr>
          <w:p w:rsidR="0026239E" w:rsidRPr="00E44847" w:rsidRDefault="0026239E" w:rsidP="00C57504">
            <w:pPr>
              <w:autoSpaceDE w:val="0"/>
              <w:autoSpaceDN w:val="0"/>
              <w:adjustRightInd w:val="0"/>
              <w:rPr>
                <w:rFonts w:eastAsia="Calibri" w:cs="Times New Roman"/>
                <w:sz w:val="22"/>
              </w:rPr>
            </w:pPr>
            <w:r w:rsidRPr="00E44847">
              <w:rPr>
                <w:rFonts w:eastAsia="Calibri" w:cs="Times New Roman"/>
                <w:sz w:val="22"/>
              </w:rPr>
              <w:t>Культурное развитие</w:t>
            </w:r>
          </w:p>
        </w:tc>
        <w:tc>
          <w:tcPr>
            <w:tcW w:w="1984" w:type="dxa"/>
            <w:vAlign w:val="center"/>
          </w:tcPr>
          <w:p w:rsidR="0026239E" w:rsidRPr="00E44847" w:rsidRDefault="0026239E" w:rsidP="00C57504">
            <w:pPr>
              <w:autoSpaceDE w:val="0"/>
              <w:autoSpaceDN w:val="0"/>
              <w:adjustRightInd w:val="0"/>
              <w:jc w:val="center"/>
              <w:rPr>
                <w:rFonts w:eastAsia="Calibri" w:cs="Times New Roman"/>
                <w:sz w:val="22"/>
              </w:rPr>
            </w:pPr>
            <w:r w:rsidRPr="00E44847">
              <w:rPr>
                <w:rFonts w:eastAsia="Calibri" w:cs="Times New Roman"/>
                <w:sz w:val="22"/>
              </w:rPr>
              <w:t>3.6</w:t>
            </w:r>
          </w:p>
        </w:tc>
        <w:tc>
          <w:tcPr>
            <w:tcW w:w="3260" w:type="dxa"/>
            <w:gridSpan w:val="2"/>
            <w:vAlign w:val="center"/>
          </w:tcPr>
          <w:p w:rsidR="0026239E" w:rsidRPr="00E44847" w:rsidRDefault="0026239E" w:rsidP="00C57504">
            <w:pPr>
              <w:autoSpaceDE w:val="0"/>
              <w:autoSpaceDN w:val="0"/>
              <w:adjustRightInd w:val="0"/>
              <w:jc w:val="center"/>
              <w:rPr>
                <w:rFonts w:eastAsia="Calibri" w:cs="Times New Roman"/>
                <w:sz w:val="22"/>
              </w:rPr>
            </w:pPr>
            <w:r w:rsidRPr="0026239E">
              <w:rPr>
                <w:rFonts w:eastAsia="Calibri" w:cs="Times New Roman"/>
                <w:sz w:val="22"/>
              </w:rPr>
              <w:t>Не подлежат ограничению</w:t>
            </w:r>
          </w:p>
        </w:tc>
        <w:tc>
          <w:tcPr>
            <w:tcW w:w="1985" w:type="dxa"/>
            <w:vAlign w:val="center"/>
          </w:tcPr>
          <w:p w:rsidR="0026239E" w:rsidRPr="00E44847" w:rsidRDefault="0026239E" w:rsidP="00C57504">
            <w:pPr>
              <w:autoSpaceDE w:val="0"/>
              <w:autoSpaceDN w:val="0"/>
              <w:adjustRightInd w:val="0"/>
              <w:jc w:val="center"/>
              <w:rPr>
                <w:rFonts w:eastAsia="Calibri" w:cs="Times New Roman"/>
                <w:sz w:val="22"/>
              </w:rPr>
            </w:pPr>
            <w:r w:rsidRPr="00E44847">
              <w:rPr>
                <w:rFonts w:eastAsia="Calibri" w:cs="Times New Roman"/>
                <w:sz w:val="22"/>
              </w:rPr>
              <w:t>60%</w:t>
            </w:r>
          </w:p>
        </w:tc>
        <w:tc>
          <w:tcPr>
            <w:tcW w:w="1559" w:type="dxa"/>
            <w:vAlign w:val="center"/>
          </w:tcPr>
          <w:p w:rsidR="0026239E" w:rsidRPr="00E44847" w:rsidRDefault="0026239E" w:rsidP="00C57504">
            <w:pPr>
              <w:autoSpaceDE w:val="0"/>
              <w:autoSpaceDN w:val="0"/>
              <w:adjustRightInd w:val="0"/>
              <w:jc w:val="center"/>
              <w:rPr>
                <w:rFonts w:eastAsia="Calibri" w:cs="Times New Roman"/>
                <w:sz w:val="22"/>
              </w:rPr>
            </w:pPr>
            <w:r w:rsidRPr="00E44847">
              <w:rPr>
                <w:rFonts w:eastAsia="Calibri" w:cs="Times New Roman"/>
                <w:sz w:val="22"/>
              </w:rPr>
              <w:t>3</w:t>
            </w:r>
          </w:p>
        </w:tc>
        <w:tc>
          <w:tcPr>
            <w:tcW w:w="1418" w:type="dxa"/>
            <w:vAlign w:val="center"/>
          </w:tcPr>
          <w:p w:rsidR="0026239E" w:rsidRPr="00E44847" w:rsidRDefault="0026239E" w:rsidP="00C57504">
            <w:pPr>
              <w:autoSpaceDE w:val="0"/>
              <w:autoSpaceDN w:val="0"/>
              <w:adjustRightInd w:val="0"/>
              <w:jc w:val="center"/>
              <w:rPr>
                <w:rFonts w:eastAsia="Calibri" w:cs="Times New Roman"/>
                <w:sz w:val="22"/>
              </w:rPr>
            </w:pPr>
            <w:r w:rsidRPr="00E44847">
              <w:rPr>
                <w:rFonts w:eastAsia="Calibri" w:cs="Times New Roman"/>
                <w:sz w:val="22"/>
              </w:rPr>
              <w:t>3</w:t>
            </w:r>
          </w:p>
        </w:tc>
      </w:tr>
      <w:tr w:rsidR="0026239E" w:rsidRPr="00E44847" w:rsidTr="00F96820">
        <w:trPr>
          <w:trHeight w:val="109"/>
        </w:trPr>
        <w:tc>
          <w:tcPr>
            <w:tcW w:w="4395" w:type="dxa"/>
            <w:vAlign w:val="center"/>
          </w:tcPr>
          <w:p w:rsidR="0026239E" w:rsidRPr="00E44847" w:rsidRDefault="0026239E" w:rsidP="00C57504">
            <w:pPr>
              <w:autoSpaceDE w:val="0"/>
              <w:autoSpaceDN w:val="0"/>
              <w:adjustRightInd w:val="0"/>
              <w:rPr>
                <w:rFonts w:eastAsia="Calibri" w:cs="Times New Roman"/>
                <w:sz w:val="22"/>
              </w:rPr>
            </w:pPr>
            <w:r w:rsidRPr="00E44847">
              <w:rPr>
                <w:rFonts w:eastAsia="Calibri" w:cs="Times New Roman"/>
                <w:sz w:val="22"/>
              </w:rPr>
              <w:t>Объекты культурно-досуговой деятельности</w:t>
            </w:r>
          </w:p>
        </w:tc>
        <w:tc>
          <w:tcPr>
            <w:tcW w:w="1984" w:type="dxa"/>
            <w:vAlign w:val="center"/>
          </w:tcPr>
          <w:p w:rsidR="0026239E" w:rsidRPr="00E44847" w:rsidRDefault="0026239E" w:rsidP="00C57504">
            <w:pPr>
              <w:autoSpaceDE w:val="0"/>
              <w:autoSpaceDN w:val="0"/>
              <w:adjustRightInd w:val="0"/>
              <w:jc w:val="center"/>
              <w:rPr>
                <w:rFonts w:eastAsia="Calibri" w:cs="Times New Roman"/>
                <w:sz w:val="22"/>
              </w:rPr>
            </w:pPr>
            <w:r w:rsidRPr="00E44847">
              <w:rPr>
                <w:rFonts w:eastAsia="Calibri" w:cs="Times New Roman"/>
                <w:sz w:val="22"/>
              </w:rPr>
              <w:t>3.6.1</w:t>
            </w:r>
          </w:p>
        </w:tc>
        <w:tc>
          <w:tcPr>
            <w:tcW w:w="3260" w:type="dxa"/>
            <w:gridSpan w:val="2"/>
          </w:tcPr>
          <w:p w:rsidR="0026239E" w:rsidRDefault="0026239E" w:rsidP="0026239E">
            <w:pPr>
              <w:jc w:val="center"/>
            </w:pPr>
            <w:r w:rsidRPr="005448FD">
              <w:rPr>
                <w:rFonts w:eastAsia="Calibri" w:cs="Times New Roman"/>
                <w:sz w:val="22"/>
              </w:rPr>
              <w:t>Не подлежат ограничению</w:t>
            </w:r>
          </w:p>
        </w:tc>
        <w:tc>
          <w:tcPr>
            <w:tcW w:w="1985" w:type="dxa"/>
            <w:vAlign w:val="center"/>
          </w:tcPr>
          <w:p w:rsidR="0026239E" w:rsidRPr="00E44847" w:rsidRDefault="0026239E" w:rsidP="00C57504">
            <w:pPr>
              <w:autoSpaceDE w:val="0"/>
              <w:autoSpaceDN w:val="0"/>
              <w:adjustRightInd w:val="0"/>
              <w:jc w:val="center"/>
              <w:rPr>
                <w:rFonts w:eastAsia="Calibri" w:cs="Times New Roman"/>
                <w:sz w:val="22"/>
              </w:rPr>
            </w:pPr>
            <w:r w:rsidRPr="00E44847">
              <w:rPr>
                <w:rFonts w:eastAsia="Calibri" w:cs="Times New Roman"/>
                <w:sz w:val="22"/>
              </w:rPr>
              <w:t>60%</w:t>
            </w:r>
          </w:p>
        </w:tc>
        <w:tc>
          <w:tcPr>
            <w:tcW w:w="1559" w:type="dxa"/>
            <w:vAlign w:val="center"/>
          </w:tcPr>
          <w:p w:rsidR="0026239E" w:rsidRPr="00E44847" w:rsidRDefault="0026239E" w:rsidP="00C57504">
            <w:pPr>
              <w:autoSpaceDE w:val="0"/>
              <w:autoSpaceDN w:val="0"/>
              <w:adjustRightInd w:val="0"/>
              <w:jc w:val="center"/>
              <w:rPr>
                <w:rFonts w:eastAsia="Calibri" w:cs="Times New Roman"/>
                <w:sz w:val="22"/>
              </w:rPr>
            </w:pPr>
            <w:r w:rsidRPr="00E44847">
              <w:rPr>
                <w:rFonts w:eastAsia="Calibri" w:cs="Times New Roman"/>
                <w:sz w:val="22"/>
              </w:rPr>
              <w:t>3</w:t>
            </w:r>
          </w:p>
        </w:tc>
        <w:tc>
          <w:tcPr>
            <w:tcW w:w="1418" w:type="dxa"/>
            <w:vAlign w:val="center"/>
          </w:tcPr>
          <w:p w:rsidR="0026239E" w:rsidRPr="00E44847" w:rsidRDefault="0026239E" w:rsidP="00C57504">
            <w:pPr>
              <w:autoSpaceDE w:val="0"/>
              <w:autoSpaceDN w:val="0"/>
              <w:adjustRightInd w:val="0"/>
              <w:jc w:val="center"/>
              <w:rPr>
                <w:rFonts w:eastAsia="Calibri" w:cs="Times New Roman"/>
                <w:sz w:val="22"/>
              </w:rPr>
            </w:pPr>
            <w:r w:rsidRPr="00E44847">
              <w:rPr>
                <w:rFonts w:eastAsia="Calibri" w:cs="Times New Roman"/>
                <w:sz w:val="22"/>
              </w:rPr>
              <w:t>3</w:t>
            </w:r>
          </w:p>
        </w:tc>
      </w:tr>
      <w:tr w:rsidR="0026239E" w:rsidRPr="00E44847" w:rsidTr="00F96820">
        <w:trPr>
          <w:trHeight w:val="109"/>
        </w:trPr>
        <w:tc>
          <w:tcPr>
            <w:tcW w:w="4395" w:type="dxa"/>
            <w:vAlign w:val="center"/>
          </w:tcPr>
          <w:p w:rsidR="0026239E" w:rsidRPr="00E44847" w:rsidRDefault="0026239E" w:rsidP="00C57504">
            <w:pPr>
              <w:autoSpaceDE w:val="0"/>
              <w:autoSpaceDN w:val="0"/>
              <w:adjustRightInd w:val="0"/>
              <w:rPr>
                <w:rFonts w:eastAsia="Calibri" w:cs="Times New Roman"/>
                <w:sz w:val="22"/>
              </w:rPr>
            </w:pPr>
            <w:r w:rsidRPr="00E44847">
              <w:rPr>
                <w:rFonts w:eastAsia="Calibri" w:cs="Times New Roman"/>
                <w:sz w:val="22"/>
              </w:rPr>
              <w:t>Парки культуры и отдыха</w:t>
            </w:r>
          </w:p>
        </w:tc>
        <w:tc>
          <w:tcPr>
            <w:tcW w:w="1984" w:type="dxa"/>
            <w:vAlign w:val="center"/>
          </w:tcPr>
          <w:p w:rsidR="0026239E" w:rsidRPr="00E44847" w:rsidRDefault="0026239E" w:rsidP="00C57504">
            <w:pPr>
              <w:autoSpaceDE w:val="0"/>
              <w:autoSpaceDN w:val="0"/>
              <w:adjustRightInd w:val="0"/>
              <w:jc w:val="center"/>
              <w:rPr>
                <w:rFonts w:eastAsia="Calibri" w:cs="Times New Roman"/>
                <w:sz w:val="22"/>
              </w:rPr>
            </w:pPr>
            <w:r w:rsidRPr="00E44847">
              <w:rPr>
                <w:rFonts w:eastAsia="Calibri" w:cs="Times New Roman"/>
                <w:sz w:val="22"/>
              </w:rPr>
              <w:t>3.6.2</w:t>
            </w:r>
          </w:p>
        </w:tc>
        <w:tc>
          <w:tcPr>
            <w:tcW w:w="3260" w:type="dxa"/>
            <w:gridSpan w:val="2"/>
          </w:tcPr>
          <w:p w:rsidR="0026239E" w:rsidRDefault="0026239E" w:rsidP="0026239E">
            <w:pPr>
              <w:jc w:val="center"/>
            </w:pPr>
            <w:r w:rsidRPr="005448FD">
              <w:rPr>
                <w:rFonts w:eastAsia="Calibri" w:cs="Times New Roman"/>
                <w:sz w:val="22"/>
              </w:rPr>
              <w:t>Не подлежат ограничению</w:t>
            </w:r>
          </w:p>
        </w:tc>
        <w:tc>
          <w:tcPr>
            <w:tcW w:w="1985" w:type="dxa"/>
            <w:vAlign w:val="center"/>
          </w:tcPr>
          <w:p w:rsidR="0026239E" w:rsidRPr="00E44847" w:rsidRDefault="0026239E" w:rsidP="00C57504">
            <w:pPr>
              <w:autoSpaceDE w:val="0"/>
              <w:autoSpaceDN w:val="0"/>
              <w:adjustRightInd w:val="0"/>
              <w:jc w:val="center"/>
              <w:rPr>
                <w:rFonts w:eastAsia="Calibri" w:cs="Times New Roman"/>
                <w:sz w:val="22"/>
              </w:rPr>
            </w:pPr>
            <w:r w:rsidRPr="00E44847">
              <w:rPr>
                <w:rFonts w:eastAsia="Calibri" w:cs="Times New Roman"/>
                <w:sz w:val="22"/>
              </w:rPr>
              <w:t>40%</w:t>
            </w:r>
          </w:p>
        </w:tc>
        <w:tc>
          <w:tcPr>
            <w:tcW w:w="1559" w:type="dxa"/>
            <w:vAlign w:val="center"/>
          </w:tcPr>
          <w:p w:rsidR="0026239E" w:rsidRPr="00E44847" w:rsidRDefault="0026239E" w:rsidP="00C57504">
            <w:pPr>
              <w:autoSpaceDE w:val="0"/>
              <w:autoSpaceDN w:val="0"/>
              <w:adjustRightInd w:val="0"/>
              <w:jc w:val="center"/>
              <w:rPr>
                <w:rFonts w:eastAsia="Calibri" w:cs="Times New Roman"/>
                <w:sz w:val="22"/>
              </w:rPr>
            </w:pPr>
            <w:r w:rsidRPr="00E44847">
              <w:rPr>
                <w:rFonts w:eastAsia="Calibri" w:cs="Times New Roman"/>
                <w:sz w:val="22"/>
              </w:rPr>
              <w:t>3</w:t>
            </w:r>
          </w:p>
        </w:tc>
        <w:tc>
          <w:tcPr>
            <w:tcW w:w="1418" w:type="dxa"/>
            <w:vAlign w:val="center"/>
          </w:tcPr>
          <w:p w:rsidR="0026239E" w:rsidRPr="00E44847" w:rsidRDefault="0026239E" w:rsidP="00C57504">
            <w:pPr>
              <w:autoSpaceDE w:val="0"/>
              <w:autoSpaceDN w:val="0"/>
              <w:adjustRightInd w:val="0"/>
              <w:jc w:val="center"/>
              <w:rPr>
                <w:rFonts w:eastAsia="Calibri" w:cs="Times New Roman"/>
                <w:sz w:val="22"/>
              </w:rPr>
            </w:pPr>
            <w:r w:rsidRPr="00E44847">
              <w:rPr>
                <w:rFonts w:eastAsia="Calibri" w:cs="Times New Roman"/>
                <w:sz w:val="22"/>
              </w:rPr>
              <w:t>1</w:t>
            </w:r>
          </w:p>
        </w:tc>
      </w:tr>
      <w:tr w:rsidR="0026239E" w:rsidRPr="00E44847" w:rsidTr="00F96820">
        <w:trPr>
          <w:trHeight w:val="109"/>
        </w:trPr>
        <w:tc>
          <w:tcPr>
            <w:tcW w:w="4395" w:type="dxa"/>
            <w:vAlign w:val="center"/>
          </w:tcPr>
          <w:p w:rsidR="0026239E" w:rsidRPr="00E44847" w:rsidRDefault="0026239E" w:rsidP="00C57504">
            <w:pPr>
              <w:autoSpaceDE w:val="0"/>
              <w:autoSpaceDN w:val="0"/>
              <w:adjustRightInd w:val="0"/>
              <w:rPr>
                <w:rFonts w:eastAsia="Calibri" w:cs="Times New Roman"/>
                <w:sz w:val="22"/>
              </w:rPr>
            </w:pPr>
            <w:r w:rsidRPr="00E44847">
              <w:rPr>
                <w:rFonts w:eastAsia="Calibri" w:cs="Times New Roman"/>
                <w:sz w:val="22"/>
              </w:rPr>
              <w:t>Религиозное использование</w:t>
            </w:r>
          </w:p>
        </w:tc>
        <w:tc>
          <w:tcPr>
            <w:tcW w:w="1984" w:type="dxa"/>
            <w:vAlign w:val="center"/>
          </w:tcPr>
          <w:p w:rsidR="0026239E" w:rsidRPr="00E44847" w:rsidRDefault="0026239E" w:rsidP="00C57504">
            <w:pPr>
              <w:autoSpaceDE w:val="0"/>
              <w:autoSpaceDN w:val="0"/>
              <w:adjustRightInd w:val="0"/>
              <w:jc w:val="center"/>
              <w:rPr>
                <w:rFonts w:eastAsia="Calibri" w:cs="Times New Roman"/>
                <w:sz w:val="22"/>
              </w:rPr>
            </w:pPr>
            <w:r w:rsidRPr="00E44847">
              <w:rPr>
                <w:rFonts w:eastAsia="Calibri" w:cs="Times New Roman"/>
                <w:sz w:val="22"/>
              </w:rPr>
              <w:t>3.7</w:t>
            </w:r>
          </w:p>
        </w:tc>
        <w:tc>
          <w:tcPr>
            <w:tcW w:w="3260" w:type="dxa"/>
            <w:gridSpan w:val="2"/>
          </w:tcPr>
          <w:p w:rsidR="0026239E" w:rsidRDefault="0026239E" w:rsidP="0026239E">
            <w:pPr>
              <w:jc w:val="center"/>
            </w:pPr>
            <w:r w:rsidRPr="005448FD">
              <w:rPr>
                <w:rFonts w:eastAsia="Calibri" w:cs="Times New Roman"/>
                <w:sz w:val="22"/>
              </w:rPr>
              <w:t>Не подлежат ограничению</w:t>
            </w:r>
          </w:p>
        </w:tc>
        <w:tc>
          <w:tcPr>
            <w:tcW w:w="1985" w:type="dxa"/>
            <w:vAlign w:val="center"/>
          </w:tcPr>
          <w:p w:rsidR="0026239E" w:rsidRPr="00E44847" w:rsidRDefault="0026239E" w:rsidP="00C57504">
            <w:pPr>
              <w:autoSpaceDE w:val="0"/>
              <w:autoSpaceDN w:val="0"/>
              <w:adjustRightInd w:val="0"/>
              <w:jc w:val="center"/>
              <w:rPr>
                <w:rFonts w:eastAsia="Calibri" w:cs="Times New Roman"/>
                <w:sz w:val="22"/>
              </w:rPr>
            </w:pPr>
            <w:r w:rsidRPr="00E44847">
              <w:rPr>
                <w:rFonts w:eastAsia="Calibri" w:cs="Times New Roman"/>
                <w:sz w:val="22"/>
              </w:rPr>
              <w:t>60%</w:t>
            </w:r>
          </w:p>
        </w:tc>
        <w:tc>
          <w:tcPr>
            <w:tcW w:w="1559" w:type="dxa"/>
            <w:vAlign w:val="center"/>
          </w:tcPr>
          <w:p w:rsidR="0026239E" w:rsidRPr="00E44847" w:rsidRDefault="0026239E" w:rsidP="00C57504">
            <w:pPr>
              <w:autoSpaceDE w:val="0"/>
              <w:autoSpaceDN w:val="0"/>
              <w:adjustRightInd w:val="0"/>
              <w:jc w:val="center"/>
              <w:rPr>
                <w:rFonts w:eastAsia="Calibri" w:cs="Times New Roman"/>
                <w:sz w:val="22"/>
              </w:rPr>
            </w:pPr>
            <w:r w:rsidRPr="00E44847">
              <w:rPr>
                <w:rFonts w:eastAsia="Calibri" w:cs="Times New Roman"/>
                <w:sz w:val="22"/>
              </w:rPr>
              <w:t>3</w:t>
            </w:r>
          </w:p>
        </w:tc>
        <w:tc>
          <w:tcPr>
            <w:tcW w:w="1418" w:type="dxa"/>
            <w:vAlign w:val="center"/>
          </w:tcPr>
          <w:p w:rsidR="0026239E" w:rsidRPr="00E44847" w:rsidRDefault="0026239E" w:rsidP="00C57504">
            <w:pPr>
              <w:autoSpaceDE w:val="0"/>
              <w:autoSpaceDN w:val="0"/>
              <w:adjustRightInd w:val="0"/>
              <w:jc w:val="center"/>
              <w:rPr>
                <w:rFonts w:eastAsia="Calibri" w:cs="Times New Roman"/>
                <w:sz w:val="22"/>
              </w:rPr>
            </w:pPr>
            <w:r w:rsidRPr="00E44847">
              <w:rPr>
                <w:rFonts w:eastAsia="Calibri" w:cs="Times New Roman"/>
                <w:sz w:val="22"/>
              </w:rPr>
              <w:t>3</w:t>
            </w:r>
          </w:p>
        </w:tc>
      </w:tr>
      <w:tr w:rsidR="0026239E" w:rsidRPr="00E44847" w:rsidTr="00F96820">
        <w:trPr>
          <w:trHeight w:val="109"/>
        </w:trPr>
        <w:tc>
          <w:tcPr>
            <w:tcW w:w="4395" w:type="dxa"/>
            <w:vAlign w:val="center"/>
          </w:tcPr>
          <w:p w:rsidR="0026239E" w:rsidRPr="00E44847" w:rsidRDefault="0026239E" w:rsidP="00C57504">
            <w:pPr>
              <w:autoSpaceDE w:val="0"/>
              <w:autoSpaceDN w:val="0"/>
              <w:adjustRightInd w:val="0"/>
              <w:rPr>
                <w:rFonts w:eastAsia="Calibri" w:cs="Times New Roman"/>
                <w:sz w:val="22"/>
              </w:rPr>
            </w:pPr>
            <w:r w:rsidRPr="00E44847">
              <w:rPr>
                <w:rFonts w:eastAsia="Calibri" w:cs="Times New Roman"/>
                <w:sz w:val="22"/>
              </w:rPr>
              <w:t>Осуществление религиозных обрядов</w:t>
            </w:r>
          </w:p>
        </w:tc>
        <w:tc>
          <w:tcPr>
            <w:tcW w:w="1984" w:type="dxa"/>
            <w:vAlign w:val="center"/>
          </w:tcPr>
          <w:p w:rsidR="0026239E" w:rsidRPr="00E44847" w:rsidRDefault="0026239E" w:rsidP="00C57504">
            <w:pPr>
              <w:autoSpaceDE w:val="0"/>
              <w:autoSpaceDN w:val="0"/>
              <w:adjustRightInd w:val="0"/>
              <w:jc w:val="center"/>
              <w:rPr>
                <w:rFonts w:eastAsia="Calibri" w:cs="Times New Roman"/>
                <w:sz w:val="22"/>
              </w:rPr>
            </w:pPr>
            <w:r w:rsidRPr="00E44847">
              <w:rPr>
                <w:rFonts w:eastAsia="Calibri" w:cs="Times New Roman"/>
                <w:sz w:val="22"/>
              </w:rPr>
              <w:t>3.7.1</w:t>
            </w:r>
          </w:p>
        </w:tc>
        <w:tc>
          <w:tcPr>
            <w:tcW w:w="3260" w:type="dxa"/>
            <w:gridSpan w:val="2"/>
          </w:tcPr>
          <w:p w:rsidR="0026239E" w:rsidRDefault="0026239E" w:rsidP="0026239E">
            <w:pPr>
              <w:jc w:val="center"/>
            </w:pPr>
            <w:r w:rsidRPr="005448FD">
              <w:rPr>
                <w:rFonts w:eastAsia="Calibri" w:cs="Times New Roman"/>
                <w:sz w:val="22"/>
              </w:rPr>
              <w:t>Не подлежат ограничению</w:t>
            </w:r>
          </w:p>
        </w:tc>
        <w:tc>
          <w:tcPr>
            <w:tcW w:w="1985" w:type="dxa"/>
            <w:vAlign w:val="center"/>
          </w:tcPr>
          <w:p w:rsidR="0026239E" w:rsidRPr="00E44847" w:rsidRDefault="0026239E" w:rsidP="00C57504">
            <w:pPr>
              <w:autoSpaceDE w:val="0"/>
              <w:autoSpaceDN w:val="0"/>
              <w:adjustRightInd w:val="0"/>
              <w:jc w:val="center"/>
              <w:rPr>
                <w:rFonts w:eastAsia="Calibri" w:cs="Times New Roman"/>
                <w:sz w:val="22"/>
              </w:rPr>
            </w:pPr>
            <w:r w:rsidRPr="00E44847">
              <w:rPr>
                <w:rFonts w:eastAsia="Calibri" w:cs="Times New Roman"/>
                <w:sz w:val="22"/>
              </w:rPr>
              <w:t>60%</w:t>
            </w:r>
          </w:p>
        </w:tc>
        <w:tc>
          <w:tcPr>
            <w:tcW w:w="1559" w:type="dxa"/>
            <w:vAlign w:val="center"/>
          </w:tcPr>
          <w:p w:rsidR="0026239E" w:rsidRPr="00E44847" w:rsidRDefault="0026239E" w:rsidP="00C57504">
            <w:pPr>
              <w:autoSpaceDE w:val="0"/>
              <w:autoSpaceDN w:val="0"/>
              <w:adjustRightInd w:val="0"/>
              <w:jc w:val="center"/>
              <w:rPr>
                <w:rFonts w:eastAsia="Calibri" w:cs="Times New Roman"/>
                <w:sz w:val="22"/>
              </w:rPr>
            </w:pPr>
            <w:r w:rsidRPr="00E44847">
              <w:rPr>
                <w:rFonts w:eastAsia="Calibri" w:cs="Times New Roman"/>
                <w:sz w:val="22"/>
              </w:rPr>
              <w:t>3</w:t>
            </w:r>
          </w:p>
        </w:tc>
        <w:tc>
          <w:tcPr>
            <w:tcW w:w="1418" w:type="dxa"/>
            <w:vAlign w:val="center"/>
          </w:tcPr>
          <w:p w:rsidR="0026239E" w:rsidRPr="00E44847" w:rsidRDefault="0026239E" w:rsidP="00C57504">
            <w:pPr>
              <w:autoSpaceDE w:val="0"/>
              <w:autoSpaceDN w:val="0"/>
              <w:adjustRightInd w:val="0"/>
              <w:jc w:val="center"/>
              <w:rPr>
                <w:rFonts w:eastAsia="Calibri" w:cs="Times New Roman"/>
                <w:sz w:val="22"/>
              </w:rPr>
            </w:pPr>
            <w:r w:rsidRPr="00E44847">
              <w:rPr>
                <w:rFonts w:eastAsia="Calibri" w:cs="Times New Roman"/>
                <w:sz w:val="22"/>
              </w:rPr>
              <w:t>3</w:t>
            </w:r>
          </w:p>
        </w:tc>
      </w:tr>
      <w:tr w:rsidR="0026239E" w:rsidRPr="00E44847" w:rsidTr="00F96820">
        <w:trPr>
          <w:trHeight w:val="109"/>
        </w:trPr>
        <w:tc>
          <w:tcPr>
            <w:tcW w:w="4395" w:type="dxa"/>
            <w:vAlign w:val="center"/>
          </w:tcPr>
          <w:p w:rsidR="0026239E" w:rsidRPr="00E44847" w:rsidRDefault="0026239E" w:rsidP="00C57504">
            <w:pPr>
              <w:autoSpaceDE w:val="0"/>
              <w:autoSpaceDN w:val="0"/>
              <w:adjustRightInd w:val="0"/>
              <w:rPr>
                <w:rFonts w:eastAsia="Calibri" w:cs="Times New Roman"/>
                <w:sz w:val="22"/>
              </w:rPr>
            </w:pPr>
            <w:r w:rsidRPr="00E44847">
              <w:rPr>
                <w:rFonts w:eastAsia="Calibri" w:cs="Times New Roman"/>
                <w:sz w:val="22"/>
              </w:rPr>
              <w:t>Религиозное управление и образование</w:t>
            </w:r>
          </w:p>
        </w:tc>
        <w:tc>
          <w:tcPr>
            <w:tcW w:w="1984" w:type="dxa"/>
            <w:vAlign w:val="center"/>
          </w:tcPr>
          <w:p w:rsidR="0026239E" w:rsidRPr="00E44847" w:rsidRDefault="0026239E" w:rsidP="00C57504">
            <w:pPr>
              <w:autoSpaceDE w:val="0"/>
              <w:autoSpaceDN w:val="0"/>
              <w:adjustRightInd w:val="0"/>
              <w:jc w:val="center"/>
              <w:rPr>
                <w:rFonts w:eastAsia="Calibri" w:cs="Times New Roman"/>
                <w:sz w:val="22"/>
              </w:rPr>
            </w:pPr>
            <w:r w:rsidRPr="00E44847">
              <w:rPr>
                <w:rFonts w:eastAsia="Calibri" w:cs="Times New Roman"/>
                <w:sz w:val="22"/>
              </w:rPr>
              <w:t>3.7.2</w:t>
            </w:r>
          </w:p>
        </w:tc>
        <w:tc>
          <w:tcPr>
            <w:tcW w:w="3260" w:type="dxa"/>
            <w:gridSpan w:val="2"/>
          </w:tcPr>
          <w:p w:rsidR="0026239E" w:rsidRDefault="0026239E" w:rsidP="0026239E">
            <w:pPr>
              <w:jc w:val="center"/>
            </w:pPr>
            <w:r w:rsidRPr="005448FD">
              <w:rPr>
                <w:rFonts w:eastAsia="Calibri" w:cs="Times New Roman"/>
                <w:sz w:val="22"/>
              </w:rPr>
              <w:t>Не подлежат ограничению</w:t>
            </w:r>
          </w:p>
        </w:tc>
        <w:tc>
          <w:tcPr>
            <w:tcW w:w="1985" w:type="dxa"/>
            <w:vAlign w:val="center"/>
          </w:tcPr>
          <w:p w:rsidR="0026239E" w:rsidRPr="00E44847" w:rsidRDefault="0026239E" w:rsidP="00C57504">
            <w:pPr>
              <w:autoSpaceDE w:val="0"/>
              <w:autoSpaceDN w:val="0"/>
              <w:adjustRightInd w:val="0"/>
              <w:jc w:val="center"/>
              <w:rPr>
                <w:rFonts w:eastAsia="Calibri" w:cs="Times New Roman"/>
                <w:sz w:val="22"/>
              </w:rPr>
            </w:pPr>
            <w:r w:rsidRPr="00E44847">
              <w:rPr>
                <w:rFonts w:eastAsia="Calibri" w:cs="Times New Roman"/>
                <w:sz w:val="22"/>
              </w:rPr>
              <w:t>60%</w:t>
            </w:r>
          </w:p>
        </w:tc>
        <w:tc>
          <w:tcPr>
            <w:tcW w:w="1559" w:type="dxa"/>
            <w:vAlign w:val="center"/>
          </w:tcPr>
          <w:p w:rsidR="0026239E" w:rsidRPr="00E44847" w:rsidRDefault="0026239E" w:rsidP="00C57504">
            <w:pPr>
              <w:autoSpaceDE w:val="0"/>
              <w:autoSpaceDN w:val="0"/>
              <w:adjustRightInd w:val="0"/>
              <w:jc w:val="center"/>
              <w:rPr>
                <w:rFonts w:eastAsia="Calibri" w:cs="Times New Roman"/>
                <w:sz w:val="22"/>
              </w:rPr>
            </w:pPr>
            <w:r w:rsidRPr="00E44847">
              <w:rPr>
                <w:rFonts w:eastAsia="Calibri" w:cs="Times New Roman"/>
                <w:sz w:val="22"/>
              </w:rPr>
              <w:t>3</w:t>
            </w:r>
          </w:p>
        </w:tc>
        <w:tc>
          <w:tcPr>
            <w:tcW w:w="1418" w:type="dxa"/>
            <w:vAlign w:val="center"/>
          </w:tcPr>
          <w:p w:rsidR="0026239E" w:rsidRPr="00E44847" w:rsidRDefault="0026239E" w:rsidP="00C57504">
            <w:pPr>
              <w:autoSpaceDE w:val="0"/>
              <w:autoSpaceDN w:val="0"/>
              <w:adjustRightInd w:val="0"/>
              <w:jc w:val="center"/>
              <w:rPr>
                <w:rFonts w:eastAsia="Calibri" w:cs="Times New Roman"/>
                <w:sz w:val="22"/>
              </w:rPr>
            </w:pPr>
            <w:r w:rsidRPr="00E44847">
              <w:rPr>
                <w:rFonts w:eastAsia="Calibri" w:cs="Times New Roman"/>
                <w:sz w:val="22"/>
              </w:rPr>
              <w:t>3</w:t>
            </w:r>
          </w:p>
        </w:tc>
      </w:tr>
      <w:tr w:rsidR="0026239E" w:rsidRPr="00E44847" w:rsidTr="00F96820">
        <w:trPr>
          <w:trHeight w:val="109"/>
        </w:trPr>
        <w:tc>
          <w:tcPr>
            <w:tcW w:w="4395" w:type="dxa"/>
            <w:vAlign w:val="center"/>
          </w:tcPr>
          <w:p w:rsidR="0026239E" w:rsidRPr="00E44847" w:rsidRDefault="0026239E" w:rsidP="00C57504">
            <w:pPr>
              <w:autoSpaceDE w:val="0"/>
              <w:autoSpaceDN w:val="0"/>
              <w:adjustRightInd w:val="0"/>
              <w:rPr>
                <w:rFonts w:eastAsia="Calibri" w:cs="Times New Roman"/>
                <w:sz w:val="22"/>
              </w:rPr>
            </w:pPr>
            <w:r w:rsidRPr="00E44847">
              <w:rPr>
                <w:rFonts w:eastAsia="Calibri" w:cs="Times New Roman"/>
                <w:sz w:val="22"/>
              </w:rPr>
              <w:t>Общественное управление</w:t>
            </w:r>
          </w:p>
        </w:tc>
        <w:tc>
          <w:tcPr>
            <w:tcW w:w="1984" w:type="dxa"/>
            <w:vAlign w:val="center"/>
          </w:tcPr>
          <w:p w:rsidR="0026239E" w:rsidRPr="00E44847" w:rsidRDefault="0026239E" w:rsidP="00C57504">
            <w:pPr>
              <w:autoSpaceDE w:val="0"/>
              <w:autoSpaceDN w:val="0"/>
              <w:adjustRightInd w:val="0"/>
              <w:jc w:val="center"/>
              <w:rPr>
                <w:rFonts w:eastAsia="Calibri" w:cs="Times New Roman"/>
                <w:sz w:val="22"/>
              </w:rPr>
            </w:pPr>
            <w:r w:rsidRPr="00E44847">
              <w:rPr>
                <w:rFonts w:eastAsia="Calibri" w:cs="Times New Roman"/>
                <w:sz w:val="22"/>
              </w:rPr>
              <w:t>3.8</w:t>
            </w:r>
          </w:p>
        </w:tc>
        <w:tc>
          <w:tcPr>
            <w:tcW w:w="3260" w:type="dxa"/>
            <w:gridSpan w:val="2"/>
          </w:tcPr>
          <w:p w:rsidR="0026239E" w:rsidRDefault="0026239E" w:rsidP="0026239E">
            <w:pPr>
              <w:jc w:val="center"/>
            </w:pPr>
            <w:r w:rsidRPr="005448FD">
              <w:rPr>
                <w:rFonts w:eastAsia="Calibri" w:cs="Times New Roman"/>
                <w:sz w:val="22"/>
              </w:rPr>
              <w:t>Не подлежат ограничению</w:t>
            </w:r>
          </w:p>
        </w:tc>
        <w:tc>
          <w:tcPr>
            <w:tcW w:w="1985" w:type="dxa"/>
            <w:vAlign w:val="center"/>
          </w:tcPr>
          <w:p w:rsidR="0026239E" w:rsidRPr="00E44847" w:rsidRDefault="0026239E" w:rsidP="00C57504">
            <w:pPr>
              <w:autoSpaceDE w:val="0"/>
              <w:autoSpaceDN w:val="0"/>
              <w:adjustRightInd w:val="0"/>
              <w:jc w:val="center"/>
              <w:rPr>
                <w:rFonts w:eastAsia="Calibri" w:cs="Times New Roman"/>
                <w:sz w:val="22"/>
              </w:rPr>
            </w:pPr>
            <w:r w:rsidRPr="00E44847">
              <w:rPr>
                <w:rFonts w:eastAsia="Calibri" w:cs="Times New Roman"/>
                <w:sz w:val="22"/>
              </w:rPr>
              <w:t>60%</w:t>
            </w:r>
          </w:p>
        </w:tc>
        <w:tc>
          <w:tcPr>
            <w:tcW w:w="1559" w:type="dxa"/>
            <w:vAlign w:val="center"/>
          </w:tcPr>
          <w:p w:rsidR="0026239E" w:rsidRPr="00E44847" w:rsidRDefault="0026239E" w:rsidP="00C57504">
            <w:pPr>
              <w:autoSpaceDE w:val="0"/>
              <w:autoSpaceDN w:val="0"/>
              <w:adjustRightInd w:val="0"/>
              <w:jc w:val="center"/>
              <w:rPr>
                <w:rFonts w:eastAsia="Calibri" w:cs="Times New Roman"/>
                <w:sz w:val="22"/>
              </w:rPr>
            </w:pPr>
            <w:r w:rsidRPr="00E44847">
              <w:rPr>
                <w:rFonts w:eastAsia="Calibri" w:cs="Times New Roman"/>
                <w:sz w:val="22"/>
              </w:rPr>
              <w:t>3</w:t>
            </w:r>
          </w:p>
        </w:tc>
        <w:tc>
          <w:tcPr>
            <w:tcW w:w="1418" w:type="dxa"/>
            <w:vAlign w:val="center"/>
          </w:tcPr>
          <w:p w:rsidR="0026239E" w:rsidRPr="00E44847" w:rsidRDefault="0026239E" w:rsidP="00C57504">
            <w:pPr>
              <w:autoSpaceDE w:val="0"/>
              <w:autoSpaceDN w:val="0"/>
              <w:adjustRightInd w:val="0"/>
              <w:jc w:val="center"/>
              <w:rPr>
                <w:rFonts w:eastAsia="Calibri" w:cs="Times New Roman"/>
                <w:sz w:val="22"/>
              </w:rPr>
            </w:pPr>
            <w:r w:rsidRPr="00E44847">
              <w:rPr>
                <w:rFonts w:eastAsia="Calibri" w:cs="Times New Roman"/>
                <w:sz w:val="22"/>
              </w:rPr>
              <w:t>3</w:t>
            </w:r>
          </w:p>
        </w:tc>
      </w:tr>
      <w:tr w:rsidR="0026239E" w:rsidRPr="00E44847" w:rsidTr="00F96820">
        <w:trPr>
          <w:trHeight w:val="109"/>
        </w:trPr>
        <w:tc>
          <w:tcPr>
            <w:tcW w:w="4395" w:type="dxa"/>
            <w:vAlign w:val="center"/>
          </w:tcPr>
          <w:p w:rsidR="0026239E" w:rsidRPr="00E44847" w:rsidRDefault="0026239E" w:rsidP="00C57504">
            <w:pPr>
              <w:autoSpaceDE w:val="0"/>
              <w:autoSpaceDN w:val="0"/>
              <w:adjustRightInd w:val="0"/>
              <w:rPr>
                <w:rFonts w:eastAsia="Calibri" w:cs="Times New Roman"/>
                <w:sz w:val="22"/>
              </w:rPr>
            </w:pPr>
            <w:r w:rsidRPr="00E44847">
              <w:rPr>
                <w:rFonts w:eastAsia="Calibri" w:cs="Times New Roman"/>
                <w:sz w:val="22"/>
              </w:rPr>
              <w:t>Амбулаторное ветеринарное обслуживание</w:t>
            </w:r>
          </w:p>
        </w:tc>
        <w:tc>
          <w:tcPr>
            <w:tcW w:w="1984" w:type="dxa"/>
            <w:vAlign w:val="center"/>
          </w:tcPr>
          <w:p w:rsidR="0026239E" w:rsidRPr="00E44847" w:rsidRDefault="0026239E" w:rsidP="00C57504">
            <w:pPr>
              <w:autoSpaceDE w:val="0"/>
              <w:autoSpaceDN w:val="0"/>
              <w:adjustRightInd w:val="0"/>
              <w:jc w:val="center"/>
              <w:rPr>
                <w:rFonts w:eastAsia="Calibri" w:cs="Times New Roman"/>
                <w:sz w:val="22"/>
              </w:rPr>
            </w:pPr>
            <w:r w:rsidRPr="00E44847">
              <w:rPr>
                <w:rFonts w:eastAsia="Calibri" w:cs="Times New Roman"/>
                <w:sz w:val="22"/>
              </w:rPr>
              <w:t>3.10.1</w:t>
            </w:r>
          </w:p>
        </w:tc>
        <w:tc>
          <w:tcPr>
            <w:tcW w:w="3260" w:type="dxa"/>
            <w:gridSpan w:val="2"/>
          </w:tcPr>
          <w:p w:rsidR="0026239E" w:rsidRDefault="0026239E" w:rsidP="0026239E">
            <w:pPr>
              <w:jc w:val="center"/>
            </w:pPr>
            <w:r w:rsidRPr="005448FD">
              <w:rPr>
                <w:rFonts w:eastAsia="Calibri" w:cs="Times New Roman"/>
                <w:sz w:val="22"/>
              </w:rPr>
              <w:t>Не подлежат ограничению</w:t>
            </w:r>
          </w:p>
        </w:tc>
        <w:tc>
          <w:tcPr>
            <w:tcW w:w="1985" w:type="dxa"/>
            <w:vAlign w:val="center"/>
          </w:tcPr>
          <w:p w:rsidR="0026239E" w:rsidRPr="00E44847" w:rsidRDefault="0026239E" w:rsidP="00C57504">
            <w:pPr>
              <w:autoSpaceDE w:val="0"/>
              <w:autoSpaceDN w:val="0"/>
              <w:adjustRightInd w:val="0"/>
              <w:jc w:val="center"/>
              <w:rPr>
                <w:rFonts w:eastAsia="Calibri" w:cs="Times New Roman"/>
                <w:sz w:val="22"/>
              </w:rPr>
            </w:pPr>
            <w:r w:rsidRPr="00E44847">
              <w:rPr>
                <w:rFonts w:eastAsia="Calibri" w:cs="Times New Roman"/>
                <w:sz w:val="22"/>
              </w:rPr>
              <w:t>60%</w:t>
            </w:r>
          </w:p>
        </w:tc>
        <w:tc>
          <w:tcPr>
            <w:tcW w:w="1559" w:type="dxa"/>
            <w:vAlign w:val="center"/>
          </w:tcPr>
          <w:p w:rsidR="0026239E" w:rsidRPr="00E44847" w:rsidRDefault="0026239E" w:rsidP="00C57504">
            <w:pPr>
              <w:autoSpaceDE w:val="0"/>
              <w:autoSpaceDN w:val="0"/>
              <w:adjustRightInd w:val="0"/>
              <w:jc w:val="center"/>
              <w:rPr>
                <w:rFonts w:eastAsia="Calibri" w:cs="Times New Roman"/>
                <w:sz w:val="22"/>
              </w:rPr>
            </w:pPr>
            <w:r w:rsidRPr="00E44847">
              <w:rPr>
                <w:rFonts w:eastAsia="Calibri" w:cs="Times New Roman"/>
                <w:sz w:val="22"/>
              </w:rPr>
              <w:t>3</w:t>
            </w:r>
          </w:p>
        </w:tc>
        <w:tc>
          <w:tcPr>
            <w:tcW w:w="1418" w:type="dxa"/>
            <w:vAlign w:val="center"/>
          </w:tcPr>
          <w:p w:rsidR="0026239E" w:rsidRPr="00E44847" w:rsidRDefault="0026239E" w:rsidP="00C57504">
            <w:pPr>
              <w:autoSpaceDE w:val="0"/>
              <w:autoSpaceDN w:val="0"/>
              <w:adjustRightInd w:val="0"/>
              <w:jc w:val="center"/>
              <w:rPr>
                <w:rFonts w:eastAsia="Calibri" w:cs="Times New Roman"/>
                <w:sz w:val="22"/>
              </w:rPr>
            </w:pPr>
            <w:r w:rsidRPr="00E44847">
              <w:rPr>
                <w:rFonts w:eastAsia="Calibri" w:cs="Times New Roman"/>
                <w:sz w:val="22"/>
              </w:rPr>
              <w:t>3</w:t>
            </w:r>
          </w:p>
        </w:tc>
      </w:tr>
      <w:tr w:rsidR="00BA631D" w:rsidRPr="00E44847" w:rsidTr="00C57504">
        <w:trPr>
          <w:trHeight w:val="109"/>
        </w:trPr>
        <w:tc>
          <w:tcPr>
            <w:tcW w:w="4395" w:type="dxa"/>
            <w:vAlign w:val="center"/>
          </w:tcPr>
          <w:p w:rsidR="00BA631D" w:rsidRPr="00E44847" w:rsidRDefault="00BA631D" w:rsidP="00C57504">
            <w:pPr>
              <w:autoSpaceDE w:val="0"/>
              <w:autoSpaceDN w:val="0"/>
              <w:adjustRightInd w:val="0"/>
              <w:rPr>
                <w:rFonts w:eastAsia="Calibri" w:cs="Times New Roman"/>
                <w:sz w:val="22"/>
              </w:rPr>
            </w:pPr>
            <w:r w:rsidRPr="00E44847">
              <w:rPr>
                <w:rFonts w:eastAsia="Calibri" w:cs="Times New Roman"/>
                <w:sz w:val="22"/>
              </w:rPr>
              <w:t>Предпринимательство</w:t>
            </w:r>
          </w:p>
        </w:tc>
        <w:tc>
          <w:tcPr>
            <w:tcW w:w="1984" w:type="dxa"/>
            <w:vAlign w:val="center"/>
          </w:tcPr>
          <w:p w:rsidR="00BA631D" w:rsidRPr="00E44847" w:rsidRDefault="00BA631D" w:rsidP="00C57504">
            <w:pPr>
              <w:autoSpaceDE w:val="0"/>
              <w:autoSpaceDN w:val="0"/>
              <w:adjustRightInd w:val="0"/>
              <w:jc w:val="center"/>
              <w:rPr>
                <w:rFonts w:eastAsia="Calibri" w:cs="Times New Roman"/>
                <w:sz w:val="22"/>
              </w:rPr>
            </w:pPr>
            <w:r w:rsidRPr="00E44847">
              <w:rPr>
                <w:rFonts w:eastAsia="Calibri" w:cs="Times New Roman"/>
                <w:sz w:val="22"/>
              </w:rPr>
              <w:t>4.0</w:t>
            </w:r>
          </w:p>
        </w:tc>
        <w:tc>
          <w:tcPr>
            <w:tcW w:w="8222" w:type="dxa"/>
            <w:gridSpan w:val="5"/>
            <w:vAlign w:val="center"/>
          </w:tcPr>
          <w:p w:rsidR="00BA631D" w:rsidRPr="00E44847" w:rsidRDefault="00BA631D" w:rsidP="00C57504">
            <w:pPr>
              <w:autoSpaceDE w:val="0"/>
              <w:autoSpaceDN w:val="0"/>
              <w:adjustRightInd w:val="0"/>
              <w:jc w:val="center"/>
              <w:rPr>
                <w:rFonts w:eastAsia="Calibri" w:cs="Times New Roman"/>
                <w:sz w:val="22"/>
              </w:rPr>
            </w:pPr>
            <w:r w:rsidRPr="00E44847">
              <w:rPr>
                <w:rFonts w:eastAsia="Calibri" w:cs="Times New Roman"/>
                <w:sz w:val="22"/>
              </w:rPr>
              <w:t>Не подлежат ограничению</w:t>
            </w:r>
          </w:p>
        </w:tc>
      </w:tr>
      <w:tr w:rsidR="0026239E" w:rsidRPr="00E44847" w:rsidTr="009166A4">
        <w:trPr>
          <w:trHeight w:val="109"/>
        </w:trPr>
        <w:tc>
          <w:tcPr>
            <w:tcW w:w="4395" w:type="dxa"/>
            <w:vAlign w:val="center"/>
          </w:tcPr>
          <w:p w:rsidR="0026239E" w:rsidRPr="00E44847" w:rsidRDefault="0026239E" w:rsidP="00C57504">
            <w:pPr>
              <w:autoSpaceDE w:val="0"/>
              <w:autoSpaceDN w:val="0"/>
              <w:adjustRightInd w:val="0"/>
              <w:rPr>
                <w:rFonts w:eastAsia="Calibri" w:cs="Times New Roman"/>
                <w:sz w:val="22"/>
              </w:rPr>
            </w:pPr>
            <w:r w:rsidRPr="00E44847">
              <w:rPr>
                <w:rFonts w:eastAsia="Calibri" w:cs="Times New Roman"/>
                <w:sz w:val="22"/>
              </w:rPr>
              <w:t>Деловое управление</w:t>
            </w:r>
          </w:p>
        </w:tc>
        <w:tc>
          <w:tcPr>
            <w:tcW w:w="1984" w:type="dxa"/>
            <w:vAlign w:val="center"/>
          </w:tcPr>
          <w:p w:rsidR="0026239E" w:rsidRPr="00E44847" w:rsidRDefault="0026239E" w:rsidP="00C57504">
            <w:pPr>
              <w:autoSpaceDE w:val="0"/>
              <w:autoSpaceDN w:val="0"/>
              <w:adjustRightInd w:val="0"/>
              <w:jc w:val="center"/>
              <w:rPr>
                <w:rFonts w:eastAsia="Calibri" w:cs="Times New Roman"/>
                <w:sz w:val="22"/>
              </w:rPr>
            </w:pPr>
            <w:r w:rsidRPr="00E44847">
              <w:rPr>
                <w:rFonts w:eastAsia="Calibri" w:cs="Times New Roman"/>
                <w:sz w:val="22"/>
              </w:rPr>
              <w:t>4.1</w:t>
            </w:r>
          </w:p>
        </w:tc>
        <w:tc>
          <w:tcPr>
            <w:tcW w:w="3260" w:type="dxa"/>
            <w:gridSpan w:val="2"/>
          </w:tcPr>
          <w:p w:rsidR="0026239E" w:rsidRDefault="0026239E" w:rsidP="0026239E">
            <w:pPr>
              <w:jc w:val="center"/>
            </w:pPr>
            <w:r w:rsidRPr="00315D3C">
              <w:rPr>
                <w:rFonts w:eastAsia="Calibri" w:cs="Times New Roman"/>
                <w:sz w:val="22"/>
              </w:rPr>
              <w:t>Не подлежат ограничению</w:t>
            </w:r>
          </w:p>
        </w:tc>
        <w:tc>
          <w:tcPr>
            <w:tcW w:w="1985" w:type="dxa"/>
            <w:vAlign w:val="center"/>
          </w:tcPr>
          <w:p w:rsidR="0026239E" w:rsidRPr="00E44847" w:rsidRDefault="0026239E" w:rsidP="00C57504">
            <w:pPr>
              <w:autoSpaceDE w:val="0"/>
              <w:autoSpaceDN w:val="0"/>
              <w:adjustRightInd w:val="0"/>
              <w:jc w:val="center"/>
              <w:rPr>
                <w:rFonts w:eastAsia="Calibri" w:cs="Times New Roman"/>
                <w:sz w:val="22"/>
              </w:rPr>
            </w:pPr>
            <w:r w:rsidRPr="00E44847">
              <w:rPr>
                <w:rFonts w:eastAsia="Calibri" w:cs="Times New Roman"/>
                <w:sz w:val="22"/>
              </w:rPr>
              <w:t>60%</w:t>
            </w:r>
          </w:p>
        </w:tc>
        <w:tc>
          <w:tcPr>
            <w:tcW w:w="1559" w:type="dxa"/>
            <w:vAlign w:val="center"/>
          </w:tcPr>
          <w:p w:rsidR="0026239E" w:rsidRPr="00E44847" w:rsidRDefault="0026239E" w:rsidP="00C57504">
            <w:pPr>
              <w:autoSpaceDE w:val="0"/>
              <w:autoSpaceDN w:val="0"/>
              <w:adjustRightInd w:val="0"/>
              <w:jc w:val="center"/>
              <w:rPr>
                <w:rFonts w:eastAsia="Calibri" w:cs="Times New Roman"/>
                <w:sz w:val="22"/>
              </w:rPr>
            </w:pPr>
            <w:r w:rsidRPr="00E44847">
              <w:rPr>
                <w:rFonts w:eastAsia="Calibri" w:cs="Times New Roman"/>
                <w:sz w:val="22"/>
              </w:rPr>
              <w:t>3</w:t>
            </w:r>
          </w:p>
        </w:tc>
        <w:tc>
          <w:tcPr>
            <w:tcW w:w="1418" w:type="dxa"/>
            <w:vAlign w:val="center"/>
          </w:tcPr>
          <w:p w:rsidR="0026239E" w:rsidRPr="00E44847" w:rsidRDefault="0026239E" w:rsidP="00C57504">
            <w:pPr>
              <w:autoSpaceDE w:val="0"/>
              <w:autoSpaceDN w:val="0"/>
              <w:adjustRightInd w:val="0"/>
              <w:jc w:val="center"/>
              <w:rPr>
                <w:rFonts w:eastAsia="Calibri" w:cs="Times New Roman"/>
                <w:sz w:val="22"/>
              </w:rPr>
            </w:pPr>
            <w:r w:rsidRPr="00E44847">
              <w:rPr>
                <w:rFonts w:eastAsia="Calibri" w:cs="Times New Roman"/>
                <w:sz w:val="22"/>
              </w:rPr>
              <w:t>3</w:t>
            </w:r>
          </w:p>
        </w:tc>
      </w:tr>
      <w:tr w:rsidR="0026239E" w:rsidRPr="00E44847" w:rsidTr="009166A4">
        <w:trPr>
          <w:trHeight w:val="109"/>
        </w:trPr>
        <w:tc>
          <w:tcPr>
            <w:tcW w:w="4395" w:type="dxa"/>
            <w:vAlign w:val="center"/>
          </w:tcPr>
          <w:p w:rsidR="0026239E" w:rsidRPr="00E44847" w:rsidRDefault="0026239E" w:rsidP="00C57504">
            <w:pPr>
              <w:autoSpaceDE w:val="0"/>
              <w:autoSpaceDN w:val="0"/>
              <w:adjustRightInd w:val="0"/>
              <w:rPr>
                <w:rFonts w:eastAsia="Calibri" w:cs="Times New Roman"/>
                <w:sz w:val="22"/>
              </w:rPr>
            </w:pPr>
            <w:r w:rsidRPr="00E44847">
              <w:rPr>
                <w:rFonts w:eastAsia="Calibri" w:cs="Times New Roman"/>
                <w:sz w:val="22"/>
              </w:rPr>
              <w:t>Магазины</w:t>
            </w:r>
          </w:p>
        </w:tc>
        <w:tc>
          <w:tcPr>
            <w:tcW w:w="1984" w:type="dxa"/>
            <w:vAlign w:val="center"/>
          </w:tcPr>
          <w:p w:rsidR="0026239E" w:rsidRPr="00E44847" w:rsidRDefault="0026239E" w:rsidP="00C57504">
            <w:pPr>
              <w:autoSpaceDE w:val="0"/>
              <w:autoSpaceDN w:val="0"/>
              <w:adjustRightInd w:val="0"/>
              <w:jc w:val="center"/>
              <w:rPr>
                <w:rFonts w:eastAsia="Calibri" w:cs="Times New Roman"/>
                <w:sz w:val="22"/>
              </w:rPr>
            </w:pPr>
            <w:r w:rsidRPr="00E44847">
              <w:rPr>
                <w:rFonts w:eastAsia="Calibri" w:cs="Times New Roman"/>
                <w:sz w:val="22"/>
              </w:rPr>
              <w:t>4.4</w:t>
            </w:r>
          </w:p>
        </w:tc>
        <w:tc>
          <w:tcPr>
            <w:tcW w:w="3260" w:type="dxa"/>
            <w:gridSpan w:val="2"/>
          </w:tcPr>
          <w:p w:rsidR="0026239E" w:rsidRDefault="0026239E" w:rsidP="0026239E">
            <w:pPr>
              <w:jc w:val="center"/>
            </w:pPr>
            <w:r w:rsidRPr="00315D3C">
              <w:rPr>
                <w:rFonts w:eastAsia="Calibri" w:cs="Times New Roman"/>
                <w:sz w:val="22"/>
              </w:rPr>
              <w:t>Не подлежат ограничению</w:t>
            </w:r>
          </w:p>
        </w:tc>
        <w:tc>
          <w:tcPr>
            <w:tcW w:w="1985" w:type="dxa"/>
            <w:vAlign w:val="center"/>
          </w:tcPr>
          <w:p w:rsidR="0026239E" w:rsidRPr="00E44847" w:rsidRDefault="0026239E" w:rsidP="00C57504">
            <w:pPr>
              <w:autoSpaceDE w:val="0"/>
              <w:autoSpaceDN w:val="0"/>
              <w:adjustRightInd w:val="0"/>
              <w:jc w:val="center"/>
              <w:rPr>
                <w:rFonts w:eastAsia="Calibri" w:cs="Times New Roman"/>
                <w:sz w:val="22"/>
              </w:rPr>
            </w:pPr>
            <w:r w:rsidRPr="00E44847">
              <w:rPr>
                <w:rFonts w:eastAsia="Calibri" w:cs="Times New Roman"/>
                <w:sz w:val="22"/>
              </w:rPr>
              <w:t>60%</w:t>
            </w:r>
          </w:p>
        </w:tc>
        <w:tc>
          <w:tcPr>
            <w:tcW w:w="1559" w:type="dxa"/>
            <w:vAlign w:val="center"/>
          </w:tcPr>
          <w:p w:rsidR="0026239E" w:rsidRPr="00E44847" w:rsidRDefault="0026239E" w:rsidP="00C57504">
            <w:pPr>
              <w:autoSpaceDE w:val="0"/>
              <w:autoSpaceDN w:val="0"/>
              <w:adjustRightInd w:val="0"/>
              <w:jc w:val="center"/>
              <w:rPr>
                <w:rFonts w:eastAsia="Calibri" w:cs="Times New Roman"/>
                <w:sz w:val="22"/>
              </w:rPr>
            </w:pPr>
            <w:r w:rsidRPr="00E44847">
              <w:rPr>
                <w:rFonts w:eastAsia="Calibri" w:cs="Times New Roman"/>
                <w:sz w:val="22"/>
              </w:rPr>
              <w:t>3</w:t>
            </w:r>
          </w:p>
        </w:tc>
        <w:tc>
          <w:tcPr>
            <w:tcW w:w="1418" w:type="dxa"/>
            <w:vAlign w:val="center"/>
          </w:tcPr>
          <w:p w:rsidR="0026239E" w:rsidRPr="00E44847" w:rsidRDefault="0026239E" w:rsidP="00C57504">
            <w:pPr>
              <w:autoSpaceDE w:val="0"/>
              <w:autoSpaceDN w:val="0"/>
              <w:adjustRightInd w:val="0"/>
              <w:jc w:val="center"/>
              <w:rPr>
                <w:rFonts w:eastAsia="Calibri" w:cs="Times New Roman"/>
                <w:sz w:val="22"/>
              </w:rPr>
            </w:pPr>
            <w:r w:rsidRPr="00E44847">
              <w:rPr>
                <w:rFonts w:eastAsia="Calibri" w:cs="Times New Roman"/>
                <w:sz w:val="22"/>
              </w:rPr>
              <w:t>3</w:t>
            </w:r>
          </w:p>
        </w:tc>
      </w:tr>
      <w:tr w:rsidR="0026239E" w:rsidRPr="00E44847" w:rsidTr="009166A4">
        <w:trPr>
          <w:trHeight w:val="109"/>
        </w:trPr>
        <w:tc>
          <w:tcPr>
            <w:tcW w:w="4395" w:type="dxa"/>
            <w:vAlign w:val="center"/>
          </w:tcPr>
          <w:p w:rsidR="0026239E" w:rsidRPr="00E44847" w:rsidRDefault="0026239E" w:rsidP="00C57504">
            <w:pPr>
              <w:autoSpaceDE w:val="0"/>
              <w:autoSpaceDN w:val="0"/>
              <w:adjustRightInd w:val="0"/>
              <w:rPr>
                <w:rFonts w:eastAsia="Calibri" w:cs="Times New Roman"/>
                <w:sz w:val="22"/>
              </w:rPr>
            </w:pPr>
            <w:r w:rsidRPr="00E44847">
              <w:rPr>
                <w:rFonts w:eastAsia="Calibri" w:cs="Times New Roman"/>
                <w:sz w:val="22"/>
              </w:rPr>
              <w:t>Банковская и страховая деятельность</w:t>
            </w:r>
          </w:p>
        </w:tc>
        <w:tc>
          <w:tcPr>
            <w:tcW w:w="1984" w:type="dxa"/>
            <w:vAlign w:val="center"/>
          </w:tcPr>
          <w:p w:rsidR="0026239E" w:rsidRPr="00E44847" w:rsidRDefault="0026239E" w:rsidP="00C57504">
            <w:pPr>
              <w:autoSpaceDE w:val="0"/>
              <w:autoSpaceDN w:val="0"/>
              <w:adjustRightInd w:val="0"/>
              <w:jc w:val="center"/>
              <w:rPr>
                <w:rFonts w:eastAsia="Calibri" w:cs="Times New Roman"/>
                <w:sz w:val="22"/>
              </w:rPr>
            </w:pPr>
            <w:r w:rsidRPr="00E44847">
              <w:rPr>
                <w:rFonts w:eastAsia="Calibri" w:cs="Times New Roman"/>
                <w:sz w:val="22"/>
              </w:rPr>
              <w:t>4.5</w:t>
            </w:r>
          </w:p>
        </w:tc>
        <w:tc>
          <w:tcPr>
            <w:tcW w:w="3260" w:type="dxa"/>
            <w:gridSpan w:val="2"/>
          </w:tcPr>
          <w:p w:rsidR="0026239E" w:rsidRDefault="0026239E" w:rsidP="0026239E">
            <w:pPr>
              <w:jc w:val="center"/>
            </w:pPr>
            <w:r w:rsidRPr="00315D3C">
              <w:rPr>
                <w:rFonts w:eastAsia="Calibri" w:cs="Times New Roman"/>
                <w:sz w:val="22"/>
              </w:rPr>
              <w:t>Не подлежат ограничению</w:t>
            </w:r>
          </w:p>
        </w:tc>
        <w:tc>
          <w:tcPr>
            <w:tcW w:w="1985" w:type="dxa"/>
            <w:vAlign w:val="center"/>
          </w:tcPr>
          <w:p w:rsidR="0026239E" w:rsidRPr="00E44847" w:rsidRDefault="0026239E" w:rsidP="00C57504">
            <w:pPr>
              <w:autoSpaceDE w:val="0"/>
              <w:autoSpaceDN w:val="0"/>
              <w:adjustRightInd w:val="0"/>
              <w:jc w:val="center"/>
              <w:rPr>
                <w:rFonts w:eastAsia="Calibri" w:cs="Times New Roman"/>
                <w:sz w:val="22"/>
              </w:rPr>
            </w:pPr>
            <w:r w:rsidRPr="00E44847">
              <w:rPr>
                <w:rFonts w:eastAsia="Calibri" w:cs="Times New Roman"/>
                <w:sz w:val="22"/>
              </w:rPr>
              <w:t>60%</w:t>
            </w:r>
          </w:p>
        </w:tc>
        <w:tc>
          <w:tcPr>
            <w:tcW w:w="1559" w:type="dxa"/>
            <w:vAlign w:val="center"/>
          </w:tcPr>
          <w:p w:rsidR="0026239E" w:rsidRPr="00E44847" w:rsidRDefault="0026239E" w:rsidP="00C57504">
            <w:pPr>
              <w:autoSpaceDE w:val="0"/>
              <w:autoSpaceDN w:val="0"/>
              <w:adjustRightInd w:val="0"/>
              <w:jc w:val="center"/>
              <w:rPr>
                <w:rFonts w:eastAsia="Calibri" w:cs="Times New Roman"/>
                <w:sz w:val="22"/>
              </w:rPr>
            </w:pPr>
            <w:r w:rsidRPr="00E44847">
              <w:rPr>
                <w:rFonts w:eastAsia="Calibri" w:cs="Times New Roman"/>
                <w:sz w:val="22"/>
              </w:rPr>
              <w:t>3</w:t>
            </w:r>
          </w:p>
        </w:tc>
        <w:tc>
          <w:tcPr>
            <w:tcW w:w="1418" w:type="dxa"/>
            <w:vAlign w:val="center"/>
          </w:tcPr>
          <w:p w:rsidR="0026239E" w:rsidRPr="00E44847" w:rsidRDefault="0026239E" w:rsidP="00C57504">
            <w:pPr>
              <w:autoSpaceDE w:val="0"/>
              <w:autoSpaceDN w:val="0"/>
              <w:adjustRightInd w:val="0"/>
              <w:jc w:val="center"/>
              <w:rPr>
                <w:rFonts w:eastAsia="Calibri" w:cs="Times New Roman"/>
                <w:sz w:val="22"/>
              </w:rPr>
            </w:pPr>
            <w:r w:rsidRPr="00E44847">
              <w:rPr>
                <w:rFonts w:eastAsia="Calibri" w:cs="Times New Roman"/>
                <w:sz w:val="22"/>
              </w:rPr>
              <w:t>3</w:t>
            </w:r>
          </w:p>
        </w:tc>
      </w:tr>
      <w:tr w:rsidR="0026239E" w:rsidRPr="00E44847" w:rsidTr="009166A4">
        <w:trPr>
          <w:trHeight w:val="109"/>
        </w:trPr>
        <w:tc>
          <w:tcPr>
            <w:tcW w:w="4395" w:type="dxa"/>
            <w:vAlign w:val="center"/>
          </w:tcPr>
          <w:p w:rsidR="0026239E" w:rsidRPr="00E44847" w:rsidRDefault="0026239E" w:rsidP="00C57504">
            <w:pPr>
              <w:autoSpaceDE w:val="0"/>
              <w:autoSpaceDN w:val="0"/>
              <w:adjustRightInd w:val="0"/>
              <w:rPr>
                <w:rFonts w:eastAsia="Calibri" w:cs="Times New Roman"/>
                <w:sz w:val="22"/>
              </w:rPr>
            </w:pPr>
            <w:r w:rsidRPr="00E44847">
              <w:rPr>
                <w:rFonts w:eastAsia="Calibri" w:cs="Times New Roman"/>
                <w:sz w:val="22"/>
              </w:rPr>
              <w:t>Общественное питание</w:t>
            </w:r>
          </w:p>
        </w:tc>
        <w:tc>
          <w:tcPr>
            <w:tcW w:w="1984" w:type="dxa"/>
            <w:vAlign w:val="center"/>
          </w:tcPr>
          <w:p w:rsidR="0026239E" w:rsidRPr="00E44847" w:rsidRDefault="0026239E" w:rsidP="00C57504">
            <w:pPr>
              <w:autoSpaceDE w:val="0"/>
              <w:autoSpaceDN w:val="0"/>
              <w:adjustRightInd w:val="0"/>
              <w:jc w:val="center"/>
              <w:rPr>
                <w:rFonts w:eastAsia="Calibri" w:cs="Times New Roman"/>
                <w:sz w:val="22"/>
              </w:rPr>
            </w:pPr>
            <w:r w:rsidRPr="00E44847">
              <w:rPr>
                <w:rFonts w:eastAsia="Calibri" w:cs="Times New Roman"/>
                <w:sz w:val="22"/>
              </w:rPr>
              <w:t>4.6</w:t>
            </w:r>
          </w:p>
        </w:tc>
        <w:tc>
          <w:tcPr>
            <w:tcW w:w="3260" w:type="dxa"/>
            <w:gridSpan w:val="2"/>
          </w:tcPr>
          <w:p w:rsidR="0026239E" w:rsidRDefault="0026239E" w:rsidP="0026239E">
            <w:pPr>
              <w:jc w:val="center"/>
            </w:pPr>
            <w:r w:rsidRPr="00315D3C">
              <w:rPr>
                <w:rFonts w:eastAsia="Calibri" w:cs="Times New Roman"/>
                <w:sz w:val="22"/>
              </w:rPr>
              <w:t>Не подлежат ограничению</w:t>
            </w:r>
          </w:p>
        </w:tc>
        <w:tc>
          <w:tcPr>
            <w:tcW w:w="1985" w:type="dxa"/>
            <w:vAlign w:val="center"/>
          </w:tcPr>
          <w:p w:rsidR="0026239E" w:rsidRPr="00E44847" w:rsidRDefault="0026239E" w:rsidP="00C57504">
            <w:pPr>
              <w:autoSpaceDE w:val="0"/>
              <w:autoSpaceDN w:val="0"/>
              <w:adjustRightInd w:val="0"/>
              <w:jc w:val="center"/>
              <w:rPr>
                <w:rFonts w:eastAsia="Calibri" w:cs="Times New Roman"/>
                <w:sz w:val="22"/>
              </w:rPr>
            </w:pPr>
            <w:r w:rsidRPr="00E44847">
              <w:rPr>
                <w:rFonts w:eastAsia="Calibri" w:cs="Times New Roman"/>
                <w:sz w:val="22"/>
              </w:rPr>
              <w:t>60%</w:t>
            </w:r>
          </w:p>
        </w:tc>
        <w:tc>
          <w:tcPr>
            <w:tcW w:w="1559" w:type="dxa"/>
            <w:vAlign w:val="center"/>
          </w:tcPr>
          <w:p w:rsidR="0026239E" w:rsidRPr="00E44847" w:rsidRDefault="0026239E" w:rsidP="00C57504">
            <w:pPr>
              <w:autoSpaceDE w:val="0"/>
              <w:autoSpaceDN w:val="0"/>
              <w:adjustRightInd w:val="0"/>
              <w:jc w:val="center"/>
              <w:rPr>
                <w:rFonts w:eastAsia="Calibri" w:cs="Times New Roman"/>
                <w:sz w:val="22"/>
              </w:rPr>
            </w:pPr>
            <w:r w:rsidRPr="00E44847">
              <w:rPr>
                <w:rFonts w:eastAsia="Calibri" w:cs="Times New Roman"/>
                <w:sz w:val="22"/>
              </w:rPr>
              <w:t>3</w:t>
            </w:r>
          </w:p>
        </w:tc>
        <w:tc>
          <w:tcPr>
            <w:tcW w:w="1418" w:type="dxa"/>
            <w:vAlign w:val="center"/>
          </w:tcPr>
          <w:p w:rsidR="0026239E" w:rsidRPr="00E44847" w:rsidRDefault="0026239E" w:rsidP="00C57504">
            <w:pPr>
              <w:autoSpaceDE w:val="0"/>
              <w:autoSpaceDN w:val="0"/>
              <w:adjustRightInd w:val="0"/>
              <w:jc w:val="center"/>
              <w:rPr>
                <w:rFonts w:eastAsia="Calibri" w:cs="Times New Roman"/>
                <w:sz w:val="22"/>
              </w:rPr>
            </w:pPr>
            <w:r w:rsidRPr="00E44847">
              <w:rPr>
                <w:rFonts w:eastAsia="Calibri" w:cs="Times New Roman"/>
                <w:sz w:val="22"/>
              </w:rPr>
              <w:t>3</w:t>
            </w:r>
          </w:p>
        </w:tc>
      </w:tr>
      <w:tr w:rsidR="0026239E" w:rsidRPr="00E44847" w:rsidTr="009166A4">
        <w:trPr>
          <w:trHeight w:val="109"/>
        </w:trPr>
        <w:tc>
          <w:tcPr>
            <w:tcW w:w="4395" w:type="dxa"/>
            <w:vAlign w:val="center"/>
          </w:tcPr>
          <w:p w:rsidR="0026239E" w:rsidRPr="00E44847" w:rsidRDefault="0026239E" w:rsidP="00C57504">
            <w:pPr>
              <w:autoSpaceDE w:val="0"/>
              <w:autoSpaceDN w:val="0"/>
              <w:adjustRightInd w:val="0"/>
              <w:rPr>
                <w:rFonts w:eastAsia="Calibri" w:cs="Times New Roman"/>
                <w:sz w:val="22"/>
              </w:rPr>
            </w:pPr>
            <w:r w:rsidRPr="00E44847">
              <w:rPr>
                <w:rFonts w:eastAsia="Calibri" w:cs="Times New Roman"/>
                <w:sz w:val="22"/>
              </w:rPr>
              <w:t>Гостиничное обслуживание</w:t>
            </w:r>
          </w:p>
        </w:tc>
        <w:tc>
          <w:tcPr>
            <w:tcW w:w="1984" w:type="dxa"/>
            <w:vAlign w:val="center"/>
          </w:tcPr>
          <w:p w:rsidR="0026239E" w:rsidRPr="00E44847" w:rsidRDefault="0026239E" w:rsidP="00C57504">
            <w:pPr>
              <w:autoSpaceDE w:val="0"/>
              <w:autoSpaceDN w:val="0"/>
              <w:adjustRightInd w:val="0"/>
              <w:jc w:val="center"/>
              <w:rPr>
                <w:rFonts w:eastAsia="Calibri" w:cs="Times New Roman"/>
                <w:sz w:val="22"/>
              </w:rPr>
            </w:pPr>
            <w:r w:rsidRPr="00E44847">
              <w:rPr>
                <w:rFonts w:eastAsia="Calibri" w:cs="Times New Roman"/>
                <w:sz w:val="22"/>
              </w:rPr>
              <w:t>4.7</w:t>
            </w:r>
          </w:p>
        </w:tc>
        <w:tc>
          <w:tcPr>
            <w:tcW w:w="3260" w:type="dxa"/>
            <w:gridSpan w:val="2"/>
          </w:tcPr>
          <w:p w:rsidR="0026239E" w:rsidRDefault="0026239E" w:rsidP="0026239E">
            <w:pPr>
              <w:jc w:val="center"/>
            </w:pPr>
            <w:r w:rsidRPr="00315D3C">
              <w:rPr>
                <w:rFonts w:eastAsia="Calibri" w:cs="Times New Roman"/>
                <w:sz w:val="22"/>
              </w:rPr>
              <w:t>Не подлежат ограничению</w:t>
            </w:r>
          </w:p>
        </w:tc>
        <w:tc>
          <w:tcPr>
            <w:tcW w:w="1985" w:type="dxa"/>
            <w:vAlign w:val="center"/>
          </w:tcPr>
          <w:p w:rsidR="0026239E" w:rsidRPr="00E44847" w:rsidRDefault="0026239E" w:rsidP="00C57504">
            <w:pPr>
              <w:autoSpaceDE w:val="0"/>
              <w:autoSpaceDN w:val="0"/>
              <w:adjustRightInd w:val="0"/>
              <w:jc w:val="center"/>
              <w:rPr>
                <w:rFonts w:eastAsia="Calibri" w:cs="Times New Roman"/>
                <w:sz w:val="22"/>
              </w:rPr>
            </w:pPr>
            <w:r w:rsidRPr="00E44847">
              <w:rPr>
                <w:rFonts w:eastAsia="Calibri" w:cs="Times New Roman"/>
                <w:sz w:val="22"/>
              </w:rPr>
              <w:t>60%</w:t>
            </w:r>
          </w:p>
        </w:tc>
        <w:tc>
          <w:tcPr>
            <w:tcW w:w="1559" w:type="dxa"/>
            <w:vAlign w:val="center"/>
          </w:tcPr>
          <w:p w:rsidR="0026239E" w:rsidRPr="00E44847" w:rsidRDefault="0026239E" w:rsidP="00C57504">
            <w:pPr>
              <w:autoSpaceDE w:val="0"/>
              <w:autoSpaceDN w:val="0"/>
              <w:adjustRightInd w:val="0"/>
              <w:jc w:val="center"/>
              <w:rPr>
                <w:rFonts w:eastAsia="Calibri" w:cs="Times New Roman"/>
                <w:sz w:val="22"/>
              </w:rPr>
            </w:pPr>
            <w:r w:rsidRPr="00E44847">
              <w:rPr>
                <w:rFonts w:eastAsia="Calibri" w:cs="Times New Roman"/>
                <w:sz w:val="22"/>
              </w:rPr>
              <w:t>3</w:t>
            </w:r>
          </w:p>
        </w:tc>
        <w:tc>
          <w:tcPr>
            <w:tcW w:w="1418" w:type="dxa"/>
            <w:vAlign w:val="center"/>
          </w:tcPr>
          <w:p w:rsidR="0026239E" w:rsidRPr="00E44847" w:rsidRDefault="0026239E" w:rsidP="00C57504">
            <w:pPr>
              <w:autoSpaceDE w:val="0"/>
              <w:autoSpaceDN w:val="0"/>
              <w:adjustRightInd w:val="0"/>
              <w:jc w:val="center"/>
              <w:rPr>
                <w:rFonts w:eastAsia="Calibri" w:cs="Times New Roman"/>
                <w:sz w:val="22"/>
              </w:rPr>
            </w:pPr>
            <w:r w:rsidRPr="00E44847">
              <w:rPr>
                <w:rFonts w:eastAsia="Calibri" w:cs="Times New Roman"/>
                <w:sz w:val="22"/>
              </w:rPr>
              <w:t>3</w:t>
            </w:r>
          </w:p>
        </w:tc>
      </w:tr>
      <w:tr w:rsidR="0026239E" w:rsidRPr="00E44847" w:rsidTr="009166A4">
        <w:trPr>
          <w:trHeight w:val="109"/>
        </w:trPr>
        <w:tc>
          <w:tcPr>
            <w:tcW w:w="4395" w:type="dxa"/>
            <w:vAlign w:val="center"/>
          </w:tcPr>
          <w:p w:rsidR="0026239E" w:rsidRPr="00E44847" w:rsidRDefault="0026239E" w:rsidP="00C57504">
            <w:pPr>
              <w:autoSpaceDE w:val="0"/>
              <w:autoSpaceDN w:val="0"/>
              <w:adjustRightInd w:val="0"/>
              <w:rPr>
                <w:rFonts w:eastAsia="Calibri" w:cs="Times New Roman"/>
                <w:sz w:val="22"/>
              </w:rPr>
            </w:pPr>
            <w:r w:rsidRPr="00E44847">
              <w:rPr>
                <w:rFonts w:eastAsia="Calibri" w:cs="Times New Roman"/>
                <w:sz w:val="22"/>
              </w:rPr>
              <w:t>Служебные гаражи</w:t>
            </w:r>
          </w:p>
        </w:tc>
        <w:tc>
          <w:tcPr>
            <w:tcW w:w="1984" w:type="dxa"/>
            <w:vAlign w:val="center"/>
          </w:tcPr>
          <w:p w:rsidR="0026239E" w:rsidRPr="00E44847" w:rsidRDefault="0026239E" w:rsidP="00C57504">
            <w:pPr>
              <w:autoSpaceDE w:val="0"/>
              <w:autoSpaceDN w:val="0"/>
              <w:adjustRightInd w:val="0"/>
              <w:jc w:val="center"/>
              <w:rPr>
                <w:rFonts w:eastAsia="Calibri" w:cs="Times New Roman"/>
                <w:sz w:val="22"/>
              </w:rPr>
            </w:pPr>
            <w:r w:rsidRPr="00E44847">
              <w:rPr>
                <w:rFonts w:eastAsia="Calibri" w:cs="Times New Roman"/>
                <w:sz w:val="22"/>
              </w:rPr>
              <w:t>4.9</w:t>
            </w:r>
          </w:p>
        </w:tc>
        <w:tc>
          <w:tcPr>
            <w:tcW w:w="3260" w:type="dxa"/>
            <w:gridSpan w:val="2"/>
          </w:tcPr>
          <w:p w:rsidR="0026239E" w:rsidRDefault="0026239E" w:rsidP="0026239E">
            <w:pPr>
              <w:jc w:val="center"/>
            </w:pPr>
            <w:r w:rsidRPr="00315D3C">
              <w:rPr>
                <w:rFonts w:eastAsia="Calibri" w:cs="Times New Roman"/>
                <w:sz w:val="22"/>
              </w:rPr>
              <w:t>Не подлежат ограничению</w:t>
            </w:r>
          </w:p>
        </w:tc>
        <w:tc>
          <w:tcPr>
            <w:tcW w:w="1985" w:type="dxa"/>
            <w:vAlign w:val="center"/>
          </w:tcPr>
          <w:p w:rsidR="0026239E" w:rsidRPr="00E44847" w:rsidRDefault="0026239E" w:rsidP="00C57504">
            <w:pPr>
              <w:autoSpaceDE w:val="0"/>
              <w:autoSpaceDN w:val="0"/>
              <w:adjustRightInd w:val="0"/>
              <w:jc w:val="center"/>
              <w:rPr>
                <w:rFonts w:eastAsia="Calibri" w:cs="Times New Roman"/>
                <w:sz w:val="22"/>
              </w:rPr>
            </w:pPr>
            <w:r w:rsidRPr="00E44847">
              <w:rPr>
                <w:rFonts w:eastAsia="Calibri" w:cs="Times New Roman"/>
                <w:sz w:val="22"/>
              </w:rPr>
              <w:t>60%</w:t>
            </w:r>
          </w:p>
        </w:tc>
        <w:tc>
          <w:tcPr>
            <w:tcW w:w="1559" w:type="dxa"/>
            <w:vAlign w:val="center"/>
          </w:tcPr>
          <w:p w:rsidR="0026239E" w:rsidRPr="00E44847" w:rsidRDefault="0026239E" w:rsidP="00C57504">
            <w:pPr>
              <w:autoSpaceDE w:val="0"/>
              <w:autoSpaceDN w:val="0"/>
              <w:adjustRightInd w:val="0"/>
              <w:jc w:val="center"/>
              <w:rPr>
                <w:rFonts w:eastAsia="Calibri" w:cs="Times New Roman"/>
                <w:sz w:val="22"/>
              </w:rPr>
            </w:pPr>
            <w:r w:rsidRPr="00E44847">
              <w:rPr>
                <w:rFonts w:eastAsia="Calibri" w:cs="Times New Roman"/>
                <w:sz w:val="22"/>
              </w:rPr>
              <w:t>3</w:t>
            </w:r>
          </w:p>
        </w:tc>
        <w:tc>
          <w:tcPr>
            <w:tcW w:w="1418" w:type="dxa"/>
            <w:vAlign w:val="center"/>
          </w:tcPr>
          <w:p w:rsidR="0026239E" w:rsidRPr="00E44847" w:rsidRDefault="0026239E" w:rsidP="00C57504">
            <w:pPr>
              <w:autoSpaceDE w:val="0"/>
              <w:autoSpaceDN w:val="0"/>
              <w:adjustRightInd w:val="0"/>
              <w:jc w:val="center"/>
              <w:rPr>
                <w:rFonts w:eastAsia="Calibri" w:cs="Times New Roman"/>
                <w:sz w:val="22"/>
              </w:rPr>
            </w:pPr>
            <w:r w:rsidRPr="00E44847">
              <w:rPr>
                <w:rFonts w:eastAsia="Calibri" w:cs="Times New Roman"/>
                <w:sz w:val="22"/>
              </w:rPr>
              <w:t>3</w:t>
            </w:r>
          </w:p>
        </w:tc>
      </w:tr>
      <w:tr w:rsidR="00BA631D" w:rsidRPr="00E44847" w:rsidTr="00C57504">
        <w:trPr>
          <w:trHeight w:val="109"/>
        </w:trPr>
        <w:tc>
          <w:tcPr>
            <w:tcW w:w="4395" w:type="dxa"/>
            <w:vAlign w:val="center"/>
          </w:tcPr>
          <w:p w:rsidR="00BA631D" w:rsidRPr="00E44847" w:rsidRDefault="00BA631D" w:rsidP="00C57504">
            <w:pPr>
              <w:autoSpaceDE w:val="0"/>
              <w:autoSpaceDN w:val="0"/>
              <w:adjustRightInd w:val="0"/>
              <w:rPr>
                <w:rFonts w:eastAsia="Calibri" w:cs="Times New Roman"/>
                <w:sz w:val="22"/>
              </w:rPr>
            </w:pPr>
            <w:r w:rsidRPr="00E44847">
              <w:rPr>
                <w:rFonts w:eastAsia="Calibri" w:cs="Times New Roman"/>
                <w:sz w:val="22"/>
              </w:rPr>
              <w:t>Спорт</w:t>
            </w:r>
          </w:p>
        </w:tc>
        <w:tc>
          <w:tcPr>
            <w:tcW w:w="1984" w:type="dxa"/>
            <w:vAlign w:val="center"/>
          </w:tcPr>
          <w:p w:rsidR="00BA631D" w:rsidRPr="00E44847" w:rsidRDefault="00BA631D" w:rsidP="00C57504">
            <w:pPr>
              <w:autoSpaceDE w:val="0"/>
              <w:autoSpaceDN w:val="0"/>
              <w:adjustRightInd w:val="0"/>
              <w:jc w:val="center"/>
              <w:rPr>
                <w:rFonts w:eastAsia="Calibri" w:cs="Times New Roman"/>
                <w:sz w:val="22"/>
              </w:rPr>
            </w:pPr>
            <w:r w:rsidRPr="00E44847">
              <w:rPr>
                <w:rFonts w:eastAsia="Calibri" w:cs="Times New Roman"/>
                <w:sz w:val="22"/>
              </w:rPr>
              <w:t>5.1</w:t>
            </w:r>
          </w:p>
        </w:tc>
        <w:tc>
          <w:tcPr>
            <w:tcW w:w="8222" w:type="dxa"/>
            <w:gridSpan w:val="5"/>
            <w:vAlign w:val="center"/>
          </w:tcPr>
          <w:p w:rsidR="00BA631D" w:rsidRPr="00E44847" w:rsidRDefault="00BA631D" w:rsidP="00C57504">
            <w:pPr>
              <w:autoSpaceDE w:val="0"/>
              <w:autoSpaceDN w:val="0"/>
              <w:adjustRightInd w:val="0"/>
              <w:jc w:val="center"/>
              <w:rPr>
                <w:rFonts w:eastAsia="Calibri" w:cs="Times New Roman"/>
                <w:sz w:val="22"/>
              </w:rPr>
            </w:pPr>
            <w:r w:rsidRPr="00E44847">
              <w:rPr>
                <w:rFonts w:eastAsia="Calibri" w:cs="Times New Roman"/>
                <w:sz w:val="22"/>
              </w:rPr>
              <w:t>Не подлежат ограничению</w:t>
            </w:r>
          </w:p>
        </w:tc>
      </w:tr>
      <w:tr w:rsidR="00BA631D" w:rsidRPr="00E44847" w:rsidTr="00C57504">
        <w:trPr>
          <w:trHeight w:val="109"/>
        </w:trPr>
        <w:tc>
          <w:tcPr>
            <w:tcW w:w="4395" w:type="dxa"/>
            <w:vAlign w:val="center"/>
          </w:tcPr>
          <w:p w:rsidR="00BA631D" w:rsidRPr="00E44847" w:rsidRDefault="00BA631D" w:rsidP="00C57504">
            <w:pPr>
              <w:autoSpaceDE w:val="0"/>
              <w:autoSpaceDN w:val="0"/>
              <w:adjustRightInd w:val="0"/>
              <w:rPr>
                <w:rFonts w:eastAsia="Calibri" w:cs="Times New Roman"/>
                <w:sz w:val="22"/>
              </w:rPr>
            </w:pPr>
            <w:r w:rsidRPr="00E44847">
              <w:rPr>
                <w:rFonts w:eastAsia="Calibri" w:cs="Times New Roman"/>
                <w:sz w:val="22"/>
              </w:rPr>
              <w:t>Обеспечение спортивно-зрелищных мероприятий</w:t>
            </w:r>
          </w:p>
        </w:tc>
        <w:tc>
          <w:tcPr>
            <w:tcW w:w="1984" w:type="dxa"/>
            <w:vAlign w:val="center"/>
          </w:tcPr>
          <w:p w:rsidR="00BA631D" w:rsidRPr="00E44847" w:rsidRDefault="00BA631D" w:rsidP="00C57504">
            <w:pPr>
              <w:autoSpaceDE w:val="0"/>
              <w:autoSpaceDN w:val="0"/>
              <w:adjustRightInd w:val="0"/>
              <w:jc w:val="center"/>
              <w:rPr>
                <w:rFonts w:eastAsia="Calibri" w:cs="Times New Roman"/>
                <w:sz w:val="22"/>
              </w:rPr>
            </w:pPr>
            <w:r w:rsidRPr="00E44847">
              <w:rPr>
                <w:rFonts w:eastAsia="Calibri" w:cs="Times New Roman"/>
                <w:sz w:val="22"/>
              </w:rPr>
              <w:t>5.1.1</w:t>
            </w:r>
          </w:p>
        </w:tc>
        <w:tc>
          <w:tcPr>
            <w:tcW w:w="8222" w:type="dxa"/>
            <w:gridSpan w:val="5"/>
            <w:vAlign w:val="center"/>
          </w:tcPr>
          <w:p w:rsidR="00BA631D" w:rsidRPr="00E44847" w:rsidRDefault="00BA631D" w:rsidP="00C57504">
            <w:pPr>
              <w:autoSpaceDE w:val="0"/>
              <w:autoSpaceDN w:val="0"/>
              <w:adjustRightInd w:val="0"/>
              <w:jc w:val="center"/>
              <w:rPr>
                <w:rFonts w:eastAsia="Calibri" w:cs="Times New Roman"/>
                <w:sz w:val="22"/>
              </w:rPr>
            </w:pPr>
            <w:r w:rsidRPr="00E44847">
              <w:rPr>
                <w:rFonts w:eastAsia="Calibri" w:cs="Times New Roman"/>
                <w:sz w:val="22"/>
              </w:rPr>
              <w:t>Не подлежат ограничению</w:t>
            </w:r>
          </w:p>
        </w:tc>
      </w:tr>
      <w:tr w:rsidR="00BA631D" w:rsidRPr="00E44847" w:rsidTr="00C57504">
        <w:trPr>
          <w:trHeight w:val="109"/>
        </w:trPr>
        <w:tc>
          <w:tcPr>
            <w:tcW w:w="4395" w:type="dxa"/>
            <w:vAlign w:val="center"/>
          </w:tcPr>
          <w:p w:rsidR="00BA631D" w:rsidRPr="00E44847" w:rsidRDefault="00BA631D" w:rsidP="00C57504">
            <w:pPr>
              <w:autoSpaceDE w:val="0"/>
              <w:autoSpaceDN w:val="0"/>
              <w:adjustRightInd w:val="0"/>
              <w:rPr>
                <w:rFonts w:eastAsia="Calibri" w:cs="Times New Roman"/>
                <w:sz w:val="22"/>
              </w:rPr>
            </w:pPr>
            <w:r w:rsidRPr="00E44847">
              <w:rPr>
                <w:rFonts w:eastAsia="Calibri" w:cs="Times New Roman"/>
                <w:sz w:val="22"/>
              </w:rPr>
              <w:t>Обеспечение занятий спортом в помещениях</w:t>
            </w:r>
          </w:p>
        </w:tc>
        <w:tc>
          <w:tcPr>
            <w:tcW w:w="1984" w:type="dxa"/>
            <w:vAlign w:val="center"/>
          </w:tcPr>
          <w:p w:rsidR="00BA631D" w:rsidRPr="00E44847" w:rsidRDefault="00BA631D" w:rsidP="00C57504">
            <w:pPr>
              <w:autoSpaceDE w:val="0"/>
              <w:autoSpaceDN w:val="0"/>
              <w:adjustRightInd w:val="0"/>
              <w:jc w:val="center"/>
              <w:rPr>
                <w:rFonts w:eastAsia="Calibri" w:cs="Times New Roman"/>
                <w:sz w:val="22"/>
              </w:rPr>
            </w:pPr>
            <w:r w:rsidRPr="00E44847">
              <w:rPr>
                <w:rFonts w:eastAsia="Calibri" w:cs="Times New Roman"/>
                <w:sz w:val="22"/>
              </w:rPr>
              <w:t>5.1.2</w:t>
            </w:r>
          </w:p>
        </w:tc>
        <w:tc>
          <w:tcPr>
            <w:tcW w:w="8222" w:type="dxa"/>
            <w:gridSpan w:val="5"/>
            <w:vAlign w:val="center"/>
          </w:tcPr>
          <w:p w:rsidR="00BA631D" w:rsidRPr="00E44847" w:rsidRDefault="00BA631D" w:rsidP="00C57504">
            <w:pPr>
              <w:autoSpaceDE w:val="0"/>
              <w:autoSpaceDN w:val="0"/>
              <w:adjustRightInd w:val="0"/>
              <w:jc w:val="center"/>
              <w:rPr>
                <w:rFonts w:eastAsia="Calibri" w:cs="Times New Roman"/>
                <w:sz w:val="22"/>
              </w:rPr>
            </w:pPr>
            <w:r w:rsidRPr="00E44847">
              <w:rPr>
                <w:rFonts w:eastAsia="Calibri" w:cs="Times New Roman"/>
                <w:sz w:val="22"/>
              </w:rPr>
              <w:t>Не подлежат ограничению</w:t>
            </w:r>
          </w:p>
        </w:tc>
      </w:tr>
      <w:tr w:rsidR="00BA631D" w:rsidRPr="00E44847" w:rsidTr="00C57504">
        <w:trPr>
          <w:trHeight w:val="109"/>
        </w:trPr>
        <w:tc>
          <w:tcPr>
            <w:tcW w:w="4395" w:type="dxa"/>
            <w:vAlign w:val="center"/>
          </w:tcPr>
          <w:p w:rsidR="00BA631D" w:rsidRPr="00E44847" w:rsidRDefault="00BA631D" w:rsidP="00C57504">
            <w:pPr>
              <w:autoSpaceDE w:val="0"/>
              <w:autoSpaceDN w:val="0"/>
              <w:adjustRightInd w:val="0"/>
              <w:rPr>
                <w:rFonts w:eastAsia="Calibri" w:cs="Times New Roman"/>
                <w:sz w:val="22"/>
              </w:rPr>
            </w:pPr>
            <w:r w:rsidRPr="00E44847">
              <w:rPr>
                <w:rFonts w:eastAsia="Calibri" w:cs="Times New Roman"/>
                <w:sz w:val="22"/>
              </w:rPr>
              <w:t>Площадки для занятий спортом</w:t>
            </w:r>
          </w:p>
        </w:tc>
        <w:tc>
          <w:tcPr>
            <w:tcW w:w="1984" w:type="dxa"/>
            <w:vAlign w:val="center"/>
          </w:tcPr>
          <w:p w:rsidR="00BA631D" w:rsidRPr="00E44847" w:rsidRDefault="00BA631D" w:rsidP="00C57504">
            <w:pPr>
              <w:autoSpaceDE w:val="0"/>
              <w:autoSpaceDN w:val="0"/>
              <w:adjustRightInd w:val="0"/>
              <w:jc w:val="center"/>
              <w:rPr>
                <w:rFonts w:eastAsia="Calibri" w:cs="Times New Roman"/>
                <w:sz w:val="22"/>
              </w:rPr>
            </w:pPr>
            <w:r w:rsidRPr="00E44847">
              <w:rPr>
                <w:rFonts w:eastAsia="Calibri" w:cs="Times New Roman"/>
                <w:sz w:val="22"/>
              </w:rPr>
              <w:t>5.1.3</w:t>
            </w:r>
          </w:p>
        </w:tc>
        <w:tc>
          <w:tcPr>
            <w:tcW w:w="8222" w:type="dxa"/>
            <w:gridSpan w:val="5"/>
            <w:vAlign w:val="center"/>
          </w:tcPr>
          <w:p w:rsidR="00BA631D" w:rsidRPr="00E44847" w:rsidRDefault="00BA631D" w:rsidP="00C57504">
            <w:pPr>
              <w:autoSpaceDE w:val="0"/>
              <w:autoSpaceDN w:val="0"/>
              <w:adjustRightInd w:val="0"/>
              <w:jc w:val="center"/>
              <w:rPr>
                <w:rFonts w:eastAsia="Calibri" w:cs="Times New Roman"/>
                <w:sz w:val="22"/>
              </w:rPr>
            </w:pPr>
            <w:r w:rsidRPr="00E44847">
              <w:rPr>
                <w:rFonts w:eastAsia="Calibri" w:cs="Times New Roman"/>
                <w:sz w:val="22"/>
              </w:rPr>
              <w:t>Не подлежат ограничению</w:t>
            </w:r>
          </w:p>
        </w:tc>
      </w:tr>
      <w:tr w:rsidR="00BA631D" w:rsidRPr="00E44847" w:rsidTr="00C57504">
        <w:trPr>
          <w:trHeight w:val="109"/>
        </w:trPr>
        <w:tc>
          <w:tcPr>
            <w:tcW w:w="4395" w:type="dxa"/>
            <w:vAlign w:val="center"/>
          </w:tcPr>
          <w:p w:rsidR="00BA631D" w:rsidRPr="00E44847" w:rsidRDefault="00BA631D" w:rsidP="00C57504">
            <w:pPr>
              <w:autoSpaceDE w:val="0"/>
              <w:autoSpaceDN w:val="0"/>
              <w:adjustRightInd w:val="0"/>
              <w:rPr>
                <w:rFonts w:eastAsia="Calibri" w:cs="Times New Roman"/>
                <w:sz w:val="22"/>
              </w:rPr>
            </w:pPr>
            <w:r w:rsidRPr="00E44847">
              <w:rPr>
                <w:rFonts w:eastAsia="Calibri" w:cs="Times New Roman"/>
                <w:sz w:val="22"/>
              </w:rPr>
              <w:t>Оборудованные площадки для занятий спортом</w:t>
            </w:r>
          </w:p>
        </w:tc>
        <w:tc>
          <w:tcPr>
            <w:tcW w:w="1984" w:type="dxa"/>
            <w:vAlign w:val="center"/>
          </w:tcPr>
          <w:p w:rsidR="00BA631D" w:rsidRPr="00E44847" w:rsidRDefault="00BA631D" w:rsidP="00C57504">
            <w:pPr>
              <w:autoSpaceDE w:val="0"/>
              <w:autoSpaceDN w:val="0"/>
              <w:adjustRightInd w:val="0"/>
              <w:jc w:val="center"/>
              <w:rPr>
                <w:rFonts w:eastAsia="Calibri" w:cs="Times New Roman"/>
                <w:sz w:val="22"/>
              </w:rPr>
            </w:pPr>
            <w:r w:rsidRPr="00E44847">
              <w:rPr>
                <w:rFonts w:eastAsia="Calibri" w:cs="Times New Roman"/>
                <w:sz w:val="22"/>
              </w:rPr>
              <w:t>5.1.4</w:t>
            </w:r>
          </w:p>
        </w:tc>
        <w:tc>
          <w:tcPr>
            <w:tcW w:w="8222" w:type="dxa"/>
            <w:gridSpan w:val="5"/>
            <w:vAlign w:val="center"/>
          </w:tcPr>
          <w:p w:rsidR="00BA631D" w:rsidRPr="00E44847" w:rsidRDefault="00BA631D" w:rsidP="00C57504">
            <w:pPr>
              <w:autoSpaceDE w:val="0"/>
              <w:autoSpaceDN w:val="0"/>
              <w:adjustRightInd w:val="0"/>
              <w:jc w:val="center"/>
              <w:rPr>
                <w:rFonts w:eastAsia="Calibri" w:cs="Times New Roman"/>
                <w:sz w:val="22"/>
              </w:rPr>
            </w:pPr>
            <w:r w:rsidRPr="00E44847">
              <w:rPr>
                <w:rFonts w:eastAsia="Calibri" w:cs="Times New Roman"/>
                <w:sz w:val="22"/>
              </w:rPr>
              <w:t>Не подлежат ограничению</w:t>
            </w:r>
          </w:p>
        </w:tc>
      </w:tr>
      <w:tr w:rsidR="00BA631D" w:rsidRPr="00E44847" w:rsidTr="00C57504">
        <w:trPr>
          <w:trHeight w:val="109"/>
        </w:trPr>
        <w:tc>
          <w:tcPr>
            <w:tcW w:w="4395" w:type="dxa"/>
            <w:vAlign w:val="center"/>
          </w:tcPr>
          <w:p w:rsidR="00BA631D" w:rsidRPr="00E44847" w:rsidRDefault="00BA631D" w:rsidP="00C57504">
            <w:pPr>
              <w:autoSpaceDE w:val="0"/>
              <w:autoSpaceDN w:val="0"/>
              <w:adjustRightInd w:val="0"/>
              <w:rPr>
                <w:rFonts w:eastAsia="Calibri" w:cs="Times New Roman"/>
                <w:sz w:val="22"/>
              </w:rPr>
            </w:pPr>
            <w:r w:rsidRPr="00E44847">
              <w:rPr>
                <w:rFonts w:eastAsia="Calibri" w:cs="Times New Roman"/>
                <w:sz w:val="22"/>
              </w:rPr>
              <w:t>Автомобильный транспорт</w:t>
            </w:r>
          </w:p>
        </w:tc>
        <w:tc>
          <w:tcPr>
            <w:tcW w:w="1984" w:type="dxa"/>
            <w:vAlign w:val="center"/>
          </w:tcPr>
          <w:p w:rsidR="00BA631D" w:rsidRPr="00E44847" w:rsidRDefault="00BA631D" w:rsidP="00C57504">
            <w:pPr>
              <w:autoSpaceDE w:val="0"/>
              <w:autoSpaceDN w:val="0"/>
              <w:adjustRightInd w:val="0"/>
              <w:jc w:val="center"/>
              <w:rPr>
                <w:rFonts w:eastAsia="Calibri" w:cs="Times New Roman"/>
                <w:sz w:val="22"/>
              </w:rPr>
            </w:pPr>
            <w:r w:rsidRPr="00E44847">
              <w:rPr>
                <w:rFonts w:eastAsia="Calibri" w:cs="Times New Roman"/>
                <w:sz w:val="22"/>
              </w:rPr>
              <w:t>7.2</w:t>
            </w:r>
          </w:p>
        </w:tc>
        <w:tc>
          <w:tcPr>
            <w:tcW w:w="8222" w:type="dxa"/>
            <w:gridSpan w:val="5"/>
            <w:vAlign w:val="center"/>
          </w:tcPr>
          <w:p w:rsidR="00BA631D" w:rsidRPr="00E44847" w:rsidRDefault="00BA631D" w:rsidP="00C57504">
            <w:pPr>
              <w:autoSpaceDE w:val="0"/>
              <w:autoSpaceDN w:val="0"/>
              <w:adjustRightInd w:val="0"/>
              <w:jc w:val="center"/>
              <w:rPr>
                <w:rFonts w:eastAsia="Calibri" w:cs="Times New Roman"/>
                <w:sz w:val="22"/>
              </w:rPr>
            </w:pPr>
            <w:r w:rsidRPr="00E44847">
              <w:rPr>
                <w:rFonts w:eastAsia="Calibri" w:cs="Times New Roman"/>
                <w:sz w:val="22"/>
              </w:rPr>
              <w:t>Не подлежат ограничению</w:t>
            </w:r>
          </w:p>
        </w:tc>
      </w:tr>
      <w:tr w:rsidR="00BA631D" w:rsidRPr="00E44847" w:rsidTr="00C57504">
        <w:trPr>
          <w:trHeight w:val="109"/>
        </w:trPr>
        <w:tc>
          <w:tcPr>
            <w:tcW w:w="4395" w:type="dxa"/>
            <w:vAlign w:val="center"/>
          </w:tcPr>
          <w:p w:rsidR="00BA631D" w:rsidRPr="00E44847" w:rsidRDefault="00BA631D" w:rsidP="00C57504">
            <w:pPr>
              <w:autoSpaceDE w:val="0"/>
              <w:autoSpaceDN w:val="0"/>
              <w:adjustRightInd w:val="0"/>
              <w:rPr>
                <w:rFonts w:eastAsia="Calibri" w:cs="Times New Roman"/>
                <w:sz w:val="22"/>
              </w:rPr>
            </w:pPr>
            <w:r w:rsidRPr="00E44847">
              <w:rPr>
                <w:rFonts w:eastAsia="Calibri" w:cs="Times New Roman"/>
                <w:sz w:val="22"/>
              </w:rPr>
              <w:lastRenderedPageBreak/>
              <w:t>Размещение автомобильных дорог</w:t>
            </w:r>
          </w:p>
        </w:tc>
        <w:tc>
          <w:tcPr>
            <w:tcW w:w="1984" w:type="dxa"/>
            <w:vAlign w:val="center"/>
          </w:tcPr>
          <w:p w:rsidR="00BA631D" w:rsidRPr="00E44847" w:rsidRDefault="00BA631D" w:rsidP="00C57504">
            <w:pPr>
              <w:autoSpaceDE w:val="0"/>
              <w:autoSpaceDN w:val="0"/>
              <w:adjustRightInd w:val="0"/>
              <w:jc w:val="center"/>
              <w:rPr>
                <w:rFonts w:eastAsia="Calibri" w:cs="Times New Roman"/>
                <w:sz w:val="22"/>
              </w:rPr>
            </w:pPr>
            <w:r w:rsidRPr="00E44847">
              <w:rPr>
                <w:rFonts w:eastAsia="Calibri" w:cs="Times New Roman"/>
                <w:sz w:val="22"/>
              </w:rPr>
              <w:t>7.2.1</w:t>
            </w:r>
          </w:p>
        </w:tc>
        <w:tc>
          <w:tcPr>
            <w:tcW w:w="8222" w:type="dxa"/>
            <w:gridSpan w:val="5"/>
            <w:vAlign w:val="center"/>
          </w:tcPr>
          <w:p w:rsidR="00BA631D" w:rsidRPr="00E44847" w:rsidRDefault="00BA631D" w:rsidP="00C57504">
            <w:pPr>
              <w:autoSpaceDE w:val="0"/>
              <w:autoSpaceDN w:val="0"/>
              <w:adjustRightInd w:val="0"/>
              <w:jc w:val="center"/>
              <w:rPr>
                <w:rFonts w:eastAsia="Calibri" w:cs="Times New Roman"/>
                <w:sz w:val="22"/>
              </w:rPr>
            </w:pPr>
            <w:r w:rsidRPr="00E44847">
              <w:rPr>
                <w:rFonts w:eastAsia="Calibri" w:cs="Times New Roman"/>
                <w:sz w:val="22"/>
              </w:rPr>
              <w:t>Не подлежат ограничению</w:t>
            </w:r>
          </w:p>
        </w:tc>
      </w:tr>
      <w:tr w:rsidR="00BA631D" w:rsidRPr="00E44847" w:rsidTr="00C57504">
        <w:trPr>
          <w:trHeight w:val="109"/>
        </w:trPr>
        <w:tc>
          <w:tcPr>
            <w:tcW w:w="4395" w:type="dxa"/>
            <w:vAlign w:val="center"/>
          </w:tcPr>
          <w:p w:rsidR="00BA631D" w:rsidRPr="00E44847" w:rsidRDefault="00BA631D" w:rsidP="00C57504">
            <w:pPr>
              <w:autoSpaceDE w:val="0"/>
              <w:autoSpaceDN w:val="0"/>
              <w:adjustRightInd w:val="0"/>
              <w:rPr>
                <w:rFonts w:eastAsia="Calibri" w:cs="Times New Roman"/>
                <w:sz w:val="22"/>
              </w:rPr>
            </w:pPr>
            <w:r w:rsidRPr="00E44847">
              <w:rPr>
                <w:rFonts w:eastAsia="Calibri" w:cs="Times New Roman"/>
                <w:sz w:val="22"/>
              </w:rPr>
              <w:t>Обслуживание перевозок пассажиров</w:t>
            </w:r>
          </w:p>
        </w:tc>
        <w:tc>
          <w:tcPr>
            <w:tcW w:w="1984" w:type="dxa"/>
            <w:vAlign w:val="center"/>
          </w:tcPr>
          <w:p w:rsidR="00BA631D" w:rsidRPr="00E44847" w:rsidRDefault="00BA631D" w:rsidP="00C57504">
            <w:pPr>
              <w:autoSpaceDE w:val="0"/>
              <w:autoSpaceDN w:val="0"/>
              <w:adjustRightInd w:val="0"/>
              <w:jc w:val="center"/>
              <w:rPr>
                <w:rFonts w:eastAsia="Calibri" w:cs="Times New Roman"/>
                <w:sz w:val="22"/>
              </w:rPr>
            </w:pPr>
            <w:r w:rsidRPr="00E44847">
              <w:rPr>
                <w:rFonts w:eastAsia="Calibri" w:cs="Times New Roman"/>
                <w:sz w:val="22"/>
              </w:rPr>
              <w:t>7.2.2</w:t>
            </w:r>
          </w:p>
        </w:tc>
        <w:tc>
          <w:tcPr>
            <w:tcW w:w="8222" w:type="dxa"/>
            <w:gridSpan w:val="5"/>
            <w:vAlign w:val="center"/>
          </w:tcPr>
          <w:p w:rsidR="00BA631D" w:rsidRPr="00E44847" w:rsidRDefault="00BA631D" w:rsidP="00C57504">
            <w:pPr>
              <w:autoSpaceDE w:val="0"/>
              <w:autoSpaceDN w:val="0"/>
              <w:adjustRightInd w:val="0"/>
              <w:jc w:val="center"/>
              <w:rPr>
                <w:rFonts w:eastAsia="Calibri" w:cs="Times New Roman"/>
                <w:sz w:val="22"/>
              </w:rPr>
            </w:pPr>
            <w:r w:rsidRPr="00E44847">
              <w:rPr>
                <w:rFonts w:eastAsia="Calibri" w:cs="Times New Roman"/>
                <w:sz w:val="22"/>
              </w:rPr>
              <w:t>Не подлежат ограничению</w:t>
            </w:r>
          </w:p>
        </w:tc>
      </w:tr>
      <w:tr w:rsidR="00BA631D" w:rsidRPr="00E44847" w:rsidTr="00C57504">
        <w:trPr>
          <w:trHeight w:val="247"/>
        </w:trPr>
        <w:tc>
          <w:tcPr>
            <w:tcW w:w="4395" w:type="dxa"/>
            <w:vAlign w:val="center"/>
          </w:tcPr>
          <w:p w:rsidR="00BA631D" w:rsidRPr="00E44847" w:rsidRDefault="00BA631D" w:rsidP="00C57504">
            <w:pPr>
              <w:autoSpaceDE w:val="0"/>
              <w:autoSpaceDN w:val="0"/>
              <w:adjustRightInd w:val="0"/>
              <w:rPr>
                <w:rFonts w:eastAsia="Calibri" w:cs="Times New Roman"/>
                <w:sz w:val="22"/>
              </w:rPr>
            </w:pPr>
            <w:r w:rsidRPr="00E44847">
              <w:rPr>
                <w:rFonts w:eastAsia="Calibri" w:cs="Times New Roman"/>
                <w:sz w:val="22"/>
              </w:rPr>
              <w:t>Обеспечение внутреннего правопорядка</w:t>
            </w:r>
          </w:p>
        </w:tc>
        <w:tc>
          <w:tcPr>
            <w:tcW w:w="1984" w:type="dxa"/>
            <w:vAlign w:val="center"/>
          </w:tcPr>
          <w:p w:rsidR="00BA631D" w:rsidRPr="00E44847" w:rsidRDefault="00BA631D" w:rsidP="00C57504">
            <w:pPr>
              <w:autoSpaceDE w:val="0"/>
              <w:autoSpaceDN w:val="0"/>
              <w:adjustRightInd w:val="0"/>
              <w:jc w:val="center"/>
              <w:rPr>
                <w:rFonts w:eastAsia="Calibri" w:cs="Times New Roman"/>
                <w:sz w:val="22"/>
              </w:rPr>
            </w:pPr>
            <w:r w:rsidRPr="00E44847">
              <w:rPr>
                <w:rFonts w:eastAsia="Calibri" w:cs="Times New Roman"/>
                <w:sz w:val="22"/>
              </w:rPr>
              <w:t>8.3</w:t>
            </w:r>
          </w:p>
        </w:tc>
        <w:tc>
          <w:tcPr>
            <w:tcW w:w="8222" w:type="dxa"/>
            <w:gridSpan w:val="5"/>
            <w:vAlign w:val="center"/>
          </w:tcPr>
          <w:p w:rsidR="00BA631D" w:rsidRPr="00E44847" w:rsidRDefault="00BA631D" w:rsidP="00C57504">
            <w:pPr>
              <w:autoSpaceDE w:val="0"/>
              <w:autoSpaceDN w:val="0"/>
              <w:adjustRightInd w:val="0"/>
              <w:jc w:val="center"/>
              <w:rPr>
                <w:rFonts w:eastAsia="Calibri" w:cs="Times New Roman"/>
                <w:sz w:val="22"/>
              </w:rPr>
            </w:pPr>
            <w:r w:rsidRPr="00E44847">
              <w:rPr>
                <w:rFonts w:eastAsia="Calibri" w:cs="Times New Roman"/>
                <w:sz w:val="22"/>
              </w:rPr>
              <w:t>Не подлежат ограничению</w:t>
            </w:r>
          </w:p>
        </w:tc>
      </w:tr>
      <w:tr w:rsidR="00BA631D" w:rsidRPr="00E44847" w:rsidTr="00C57504">
        <w:trPr>
          <w:trHeight w:val="109"/>
        </w:trPr>
        <w:tc>
          <w:tcPr>
            <w:tcW w:w="4395" w:type="dxa"/>
            <w:vAlign w:val="center"/>
          </w:tcPr>
          <w:p w:rsidR="00BA631D" w:rsidRPr="00E44847" w:rsidRDefault="00BA631D" w:rsidP="00C57504">
            <w:pPr>
              <w:autoSpaceDE w:val="0"/>
              <w:autoSpaceDN w:val="0"/>
              <w:adjustRightInd w:val="0"/>
              <w:rPr>
                <w:rFonts w:eastAsia="Calibri" w:cs="Times New Roman"/>
                <w:sz w:val="22"/>
              </w:rPr>
            </w:pPr>
            <w:r w:rsidRPr="00E44847">
              <w:rPr>
                <w:rFonts w:eastAsia="Calibri" w:cs="Times New Roman"/>
                <w:sz w:val="22"/>
              </w:rPr>
              <w:t>Земельные участки (территории) общего пользования</w:t>
            </w:r>
          </w:p>
        </w:tc>
        <w:tc>
          <w:tcPr>
            <w:tcW w:w="1984" w:type="dxa"/>
            <w:vAlign w:val="center"/>
          </w:tcPr>
          <w:p w:rsidR="00BA631D" w:rsidRPr="00E44847" w:rsidRDefault="00BA631D" w:rsidP="00C57504">
            <w:pPr>
              <w:autoSpaceDE w:val="0"/>
              <w:autoSpaceDN w:val="0"/>
              <w:adjustRightInd w:val="0"/>
              <w:jc w:val="center"/>
              <w:rPr>
                <w:rFonts w:eastAsia="Calibri" w:cs="Times New Roman"/>
                <w:sz w:val="22"/>
              </w:rPr>
            </w:pPr>
            <w:r w:rsidRPr="00E44847">
              <w:rPr>
                <w:rFonts w:eastAsia="Calibri" w:cs="Times New Roman"/>
                <w:sz w:val="22"/>
              </w:rPr>
              <w:t>12.0</w:t>
            </w:r>
          </w:p>
        </w:tc>
        <w:tc>
          <w:tcPr>
            <w:tcW w:w="8222" w:type="dxa"/>
            <w:gridSpan w:val="5"/>
            <w:vAlign w:val="center"/>
          </w:tcPr>
          <w:p w:rsidR="00BA631D" w:rsidRPr="00E44847" w:rsidRDefault="00BA631D" w:rsidP="00C57504">
            <w:pPr>
              <w:autoSpaceDE w:val="0"/>
              <w:autoSpaceDN w:val="0"/>
              <w:adjustRightInd w:val="0"/>
              <w:jc w:val="center"/>
              <w:rPr>
                <w:rFonts w:eastAsia="Calibri" w:cs="Times New Roman"/>
                <w:sz w:val="22"/>
              </w:rPr>
            </w:pPr>
            <w:r w:rsidRPr="00E44847">
              <w:rPr>
                <w:rFonts w:eastAsia="Calibri" w:cs="Times New Roman"/>
                <w:sz w:val="22"/>
              </w:rPr>
              <w:t>Не подлежат установлению</w:t>
            </w:r>
          </w:p>
        </w:tc>
      </w:tr>
      <w:tr w:rsidR="00BA631D" w:rsidRPr="00E44847" w:rsidTr="00C57504">
        <w:trPr>
          <w:trHeight w:val="109"/>
        </w:trPr>
        <w:tc>
          <w:tcPr>
            <w:tcW w:w="4395" w:type="dxa"/>
            <w:vAlign w:val="center"/>
          </w:tcPr>
          <w:p w:rsidR="00BA631D" w:rsidRPr="00E44847" w:rsidRDefault="00BA631D" w:rsidP="00C57504">
            <w:pPr>
              <w:autoSpaceDE w:val="0"/>
              <w:autoSpaceDN w:val="0"/>
              <w:adjustRightInd w:val="0"/>
              <w:rPr>
                <w:rFonts w:eastAsia="Calibri" w:cs="Times New Roman"/>
                <w:sz w:val="22"/>
              </w:rPr>
            </w:pPr>
            <w:r w:rsidRPr="00E44847">
              <w:rPr>
                <w:rFonts w:eastAsia="Calibri" w:cs="Times New Roman"/>
                <w:sz w:val="22"/>
              </w:rPr>
              <w:t>Улично-дорожная сеть</w:t>
            </w:r>
          </w:p>
        </w:tc>
        <w:tc>
          <w:tcPr>
            <w:tcW w:w="1984" w:type="dxa"/>
            <w:vAlign w:val="center"/>
          </w:tcPr>
          <w:p w:rsidR="00BA631D" w:rsidRPr="00E44847" w:rsidRDefault="00BA631D" w:rsidP="00C57504">
            <w:pPr>
              <w:autoSpaceDE w:val="0"/>
              <w:autoSpaceDN w:val="0"/>
              <w:adjustRightInd w:val="0"/>
              <w:jc w:val="center"/>
              <w:rPr>
                <w:rFonts w:eastAsia="Calibri" w:cs="Times New Roman"/>
                <w:sz w:val="22"/>
              </w:rPr>
            </w:pPr>
            <w:r w:rsidRPr="00E44847">
              <w:rPr>
                <w:rFonts w:eastAsia="Calibri" w:cs="Times New Roman"/>
                <w:sz w:val="22"/>
              </w:rPr>
              <w:t>12.0.1</w:t>
            </w:r>
          </w:p>
        </w:tc>
        <w:tc>
          <w:tcPr>
            <w:tcW w:w="8222" w:type="dxa"/>
            <w:gridSpan w:val="5"/>
            <w:vAlign w:val="center"/>
          </w:tcPr>
          <w:p w:rsidR="00BA631D" w:rsidRPr="00E44847" w:rsidRDefault="00BA631D" w:rsidP="00C57504">
            <w:pPr>
              <w:autoSpaceDE w:val="0"/>
              <w:autoSpaceDN w:val="0"/>
              <w:adjustRightInd w:val="0"/>
              <w:jc w:val="center"/>
              <w:rPr>
                <w:rFonts w:eastAsia="Calibri" w:cs="Times New Roman"/>
                <w:sz w:val="22"/>
              </w:rPr>
            </w:pPr>
            <w:r w:rsidRPr="00E44847">
              <w:rPr>
                <w:rFonts w:eastAsia="Calibri" w:cs="Times New Roman"/>
                <w:sz w:val="22"/>
              </w:rPr>
              <w:t>Не подлежат установлению</w:t>
            </w:r>
          </w:p>
        </w:tc>
      </w:tr>
      <w:tr w:rsidR="00BA631D" w:rsidRPr="00E44847" w:rsidTr="00C57504">
        <w:trPr>
          <w:trHeight w:val="109"/>
        </w:trPr>
        <w:tc>
          <w:tcPr>
            <w:tcW w:w="4395" w:type="dxa"/>
            <w:vAlign w:val="center"/>
          </w:tcPr>
          <w:p w:rsidR="00BA631D" w:rsidRPr="00E44847" w:rsidRDefault="00BA631D" w:rsidP="00C57504">
            <w:pPr>
              <w:autoSpaceDE w:val="0"/>
              <w:autoSpaceDN w:val="0"/>
              <w:adjustRightInd w:val="0"/>
              <w:rPr>
                <w:rFonts w:eastAsia="Calibri" w:cs="Times New Roman"/>
                <w:sz w:val="22"/>
              </w:rPr>
            </w:pPr>
            <w:r w:rsidRPr="00E44847">
              <w:rPr>
                <w:rFonts w:eastAsia="Calibri" w:cs="Times New Roman"/>
                <w:sz w:val="22"/>
              </w:rPr>
              <w:t>Благоустройство территории</w:t>
            </w:r>
          </w:p>
        </w:tc>
        <w:tc>
          <w:tcPr>
            <w:tcW w:w="1984" w:type="dxa"/>
            <w:vAlign w:val="center"/>
          </w:tcPr>
          <w:p w:rsidR="00BA631D" w:rsidRPr="00E44847" w:rsidRDefault="00BA631D" w:rsidP="00C57504">
            <w:pPr>
              <w:autoSpaceDE w:val="0"/>
              <w:autoSpaceDN w:val="0"/>
              <w:adjustRightInd w:val="0"/>
              <w:jc w:val="center"/>
              <w:rPr>
                <w:rFonts w:eastAsia="Calibri" w:cs="Times New Roman"/>
                <w:sz w:val="22"/>
              </w:rPr>
            </w:pPr>
            <w:r w:rsidRPr="00E44847">
              <w:rPr>
                <w:rFonts w:eastAsia="Calibri" w:cs="Times New Roman"/>
                <w:sz w:val="22"/>
              </w:rPr>
              <w:t>12.0.2</w:t>
            </w:r>
          </w:p>
        </w:tc>
        <w:tc>
          <w:tcPr>
            <w:tcW w:w="8222" w:type="dxa"/>
            <w:gridSpan w:val="5"/>
            <w:vAlign w:val="center"/>
          </w:tcPr>
          <w:p w:rsidR="00BA631D" w:rsidRPr="00E44847" w:rsidRDefault="00BA631D" w:rsidP="00C57504">
            <w:pPr>
              <w:autoSpaceDE w:val="0"/>
              <w:autoSpaceDN w:val="0"/>
              <w:adjustRightInd w:val="0"/>
              <w:jc w:val="center"/>
              <w:rPr>
                <w:rFonts w:eastAsia="Calibri" w:cs="Times New Roman"/>
                <w:sz w:val="22"/>
              </w:rPr>
            </w:pPr>
            <w:r w:rsidRPr="00E44847">
              <w:rPr>
                <w:rFonts w:eastAsia="Calibri" w:cs="Times New Roman"/>
                <w:sz w:val="22"/>
              </w:rPr>
              <w:t>Не подлежат установлению</w:t>
            </w:r>
          </w:p>
        </w:tc>
      </w:tr>
      <w:tr w:rsidR="0026239E" w:rsidRPr="00E44847" w:rsidTr="000D2071">
        <w:trPr>
          <w:trHeight w:val="109"/>
        </w:trPr>
        <w:tc>
          <w:tcPr>
            <w:tcW w:w="4395" w:type="dxa"/>
            <w:vAlign w:val="center"/>
          </w:tcPr>
          <w:p w:rsidR="0026239E" w:rsidRPr="00E44847" w:rsidRDefault="0026239E" w:rsidP="00C57504">
            <w:pPr>
              <w:autoSpaceDE w:val="0"/>
              <w:autoSpaceDN w:val="0"/>
              <w:adjustRightInd w:val="0"/>
              <w:rPr>
                <w:rFonts w:eastAsia="Calibri" w:cs="Times New Roman"/>
                <w:sz w:val="22"/>
              </w:rPr>
            </w:pPr>
            <w:r w:rsidRPr="00E44847">
              <w:rPr>
                <w:rFonts w:eastAsia="Calibri" w:cs="Times New Roman"/>
                <w:sz w:val="22"/>
              </w:rPr>
              <w:t>Ведение огородничества</w:t>
            </w:r>
          </w:p>
        </w:tc>
        <w:tc>
          <w:tcPr>
            <w:tcW w:w="1984" w:type="dxa"/>
            <w:vAlign w:val="center"/>
          </w:tcPr>
          <w:p w:rsidR="0026239E" w:rsidRPr="00E44847" w:rsidRDefault="0026239E" w:rsidP="00C57504">
            <w:pPr>
              <w:autoSpaceDE w:val="0"/>
              <w:autoSpaceDN w:val="0"/>
              <w:adjustRightInd w:val="0"/>
              <w:jc w:val="center"/>
              <w:rPr>
                <w:rFonts w:eastAsia="Calibri" w:cs="Times New Roman"/>
                <w:sz w:val="22"/>
              </w:rPr>
            </w:pPr>
            <w:r w:rsidRPr="00E44847">
              <w:rPr>
                <w:rFonts w:eastAsia="Calibri" w:cs="Times New Roman"/>
                <w:sz w:val="22"/>
              </w:rPr>
              <w:t>13.1</w:t>
            </w:r>
          </w:p>
        </w:tc>
        <w:tc>
          <w:tcPr>
            <w:tcW w:w="3260" w:type="dxa"/>
            <w:gridSpan w:val="2"/>
            <w:vAlign w:val="center"/>
          </w:tcPr>
          <w:p w:rsidR="0026239E" w:rsidRPr="00E44847" w:rsidRDefault="0026239E" w:rsidP="00C57504">
            <w:pPr>
              <w:autoSpaceDE w:val="0"/>
              <w:autoSpaceDN w:val="0"/>
              <w:adjustRightInd w:val="0"/>
              <w:jc w:val="center"/>
              <w:rPr>
                <w:rFonts w:eastAsia="Calibri" w:cs="Times New Roman"/>
                <w:sz w:val="22"/>
              </w:rPr>
            </w:pPr>
            <w:r w:rsidRPr="00E44847">
              <w:rPr>
                <w:rFonts w:eastAsia="Calibri" w:cs="Times New Roman"/>
                <w:sz w:val="22"/>
              </w:rPr>
              <w:t>Не подлежат ограничению</w:t>
            </w:r>
          </w:p>
        </w:tc>
        <w:tc>
          <w:tcPr>
            <w:tcW w:w="1985" w:type="dxa"/>
            <w:vAlign w:val="center"/>
          </w:tcPr>
          <w:p w:rsidR="0026239E" w:rsidRPr="00E44847" w:rsidRDefault="0026239E" w:rsidP="00C57504">
            <w:pPr>
              <w:autoSpaceDE w:val="0"/>
              <w:autoSpaceDN w:val="0"/>
              <w:adjustRightInd w:val="0"/>
              <w:jc w:val="center"/>
              <w:rPr>
                <w:rFonts w:eastAsia="Calibri" w:cs="Times New Roman"/>
                <w:sz w:val="22"/>
              </w:rPr>
            </w:pPr>
            <w:r w:rsidRPr="00E44847">
              <w:rPr>
                <w:rFonts w:eastAsia="Calibri" w:cs="Times New Roman"/>
                <w:sz w:val="22"/>
              </w:rPr>
              <w:t>5%</w:t>
            </w:r>
          </w:p>
        </w:tc>
        <w:tc>
          <w:tcPr>
            <w:tcW w:w="1559" w:type="dxa"/>
            <w:vAlign w:val="center"/>
          </w:tcPr>
          <w:p w:rsidR="0026239E" w:rsidRPr="00E44847" w:rsidRDefault="0026239E" w:rsidP="00C57504">
            <w:pPr>
              <w:autoSpaceDE w:val="0"/>
              <w:autoSpaceDN w:val="0"/>
              <w:adjustRightInd w:val="0"/>
              <w:jc w:val="center"/>
              <w:rPr>
                <w:rFonts w:eastAsia="Calibri" w:cs="Times New Roman"/>
                <w:sz w:val="22"/>
              </w:rPr>
            </w:pPr>
            <w:r w:rsidRPr="00E44847">
              <w:rPr>
                <w:rFonts w:eastAsia="Calibri" w:cs="Times New Roman"/>
                <w:sz w:val="22"/>
              </w:rPr>
              <w:t>1</w:t>
            </w:r>
          </w:p>
        </w:tc>
        <w:tc>
          <w:tcPr>
            <w:tcW w:w="1418" w:type="dxa"/>
            <w:vAlign w:val="center"/>
          </w:tcPr>
          <w:p w:rsidR="0026239E" w:rsidRPr="00E44847" w:rsidRDefault="0026239E" w:rsidP="00C57504">
            <w:pPr>
              <w:autoSpaceDE w:val="0"/>
              <w:autoSpaceDN w:val="0"/>
              <w:adjustRightInd w:val="0"/>
              <w:jc w:val="center"/>
              <w:rPr>
                <w:rFonts w:eastAsia="Calibri" w:cs="Times New Roman"/>
                <w:sz w:val="22"/>
              </w:rPr>
            </w:pPr>
            <w:r w:rsidRPr="00E44847">
              <w:rPr>
                <w:rFonts w:eastAsia="Calibri" w:cs="Times New Roman"/>
                <w:sz w:val="22"/>
              </w:rPr>
              <w:t>1</w:t>
            </w:r>
          </w:p>
        </w:tc>
      </w:tr>
    </w:tbl>
    <w:p w:rsidR="00A21BB6" w:rsidRDefault="00A21BB6" w:rsidP="00BA631D">
      <w:pPr>
        <w:jc w:val="center"/>
        <w:rPr>
          <w:rFonts w:eastAsia="Times New Roman" w:cs="Times New Roman"/>
          <w:sz w:val="28"/>
          <w:szCs w:val="28"/>
          <w:lang w:eastAsia="ru-RU"/>
        </w:rPr>
      </w:pPr>
    </w:p>
    <w:p w:rsidR="00BA631D" w:rsidRPr="00E44847" w:rsidRDefault="00BA631D" w:rsidP="00BA631D">
      <w:pPr>
        <w:jc w:val="center"/>
        <w:rPr>
          <w:rFonts w:eastAsia="Times New Roman" w:cs="Times New Roman"/>
          <w:sz w:val="28"/>
          <w:szCs w:val="28"/>
          <w:lang w:eastAsia="ru-RU"/>
        </w:rPr>
      </w:pPr>
      <w:r w:rsidRPr="00E44847">
        <w:rPr>
          <w:rFonts w:eastAsia="Times New Roman" w:cs="Times New Roman"/>
          <w:sz w:val="28"/>
          <w:szCs w:val="28"/>
          <w:lang w:eastAsia="ru-RU"/>
        </w:rPr>
        <w:t>Вспомогательные виды разрешенного использования</w:t>
      </w:r>
    </w:p>
    <w:p w:rsidR="00BA631D" w:rsidRPr="00E44847" w:rsidRDefault="00BA631D" w:rsidP="00BA631D">
      <w:pPr>
        <w:numPr>
          <w:ilvl w:val="0"/>
          <w:numId w:val="50"/>
        </w:numPr>
        <w:contextualSpacing/>
        <w:jc w:val="both"/>
        <w:rPr>
          <w:rFonts w:eastAsia="Times New Roman" w:cs="Times New Roman"/>
          <w:sz w:val="28"/>
          <w:szCs w:val="24"/>
        </w:rPr>
      </w:pPr>
      <w:r w:rsidRPr="00E44847">
        <w:rPr>
          <w:rFonts w:eastAsia="Times New Roman" w:cs="Times New Roman"/>
          <w:sz w:val="28"/>
          <w:szCs w:val="24"/>
        </w:rPr>
        <w:t>Передвижное жилье – 2.4.</w:t>
      </w:r>
    </w:p>
    <w:p w:rsidR="00BA631D" w:rsidRPr="00E44847" w:rsidRDefault="00BA631D" w:rsidP="00BA631D">
      <w:pPr>
        <w:numPr>
          <w:ilvl w:val="0"/>
          <w:numId w:val="50"/>
        </w:numPr>
        <w:contextualSpacing/>
        <w:jc w:val="both"/>
        <w:rPr>
          <w:rFonts w:eastAsia="Times New Roman" w:cs="Times New Roman"/>
          <w:sz w:val="28"/>
          <w:szCs w:val="24"/>
        </w:rPr>
      </w:pPr>
      <w:r w:rsidRPr="00E44847">
        <w:rPr>
          <w:rFonts w:eastAsia="Times New Roman" w:cs="Times New Roman"/>
          <w:sz w:val="28"/>
          <w:szCs w:val="24"/>
        </w:rPr>
        <w:t>Предоставление коммунальных услуг 3.1.1.</w:t>
      </w:r>
    </w:p>
    <w:p w:rsidR="00BA631D" w:rsidRPr="00E44847" w:rsidRDefault="00BA631D" w:rsidP="00BA631D">
      <w:pPr>
        <w:numPr>
          <w:ilvl w:val="0"/>
          <w:numId w:val="50"/>
        </w:numPr>
        <w:contextualSpacing/>
        <w:jc w:val="both"/>
        <w:rPr>
          <w:rFonts w:eastAsia="Times New Roman" w:cs="Times New Roman"/>
          <w:sz w:val="28"/>
          <w:szCs w:val="28"/>
        </w:rPr>
      </w:pPr>
      <w:r w:rsidRPr="00E44847">
        <w:rPr>
          <w:rFonts w:eastAsia="Times New Roman" w:cs="Times New Roman"/>
          <w:sz w:val="28"/>
          <w:szCs w:val="28"/>
        </w:rPr>
        <w:t>Дома социального обслуживания 3.2.1.</w:t>
      </w:r>
    </w:p>
    <w:p w:rsidR="00BA631D" w:rsidRPr="00E44847" w:rsidRDefault="00BA631D" w:rsidP="00BA631D">
      <w:pPr>
        <w:ind w:firstLine="709"/>
        <w:jc w:val="both"/>
        <w:rPr>
          <w:rFonts w:eastAsia="Times New Roman" w:cs="Times New Roman"/>
          <w:sz w:val="28"/>
          <w:szCs w:val="28"/>
        </w:rPr>
      </w:pPr>
      <w:r w:rsidRPr="00E44847">
        <w:rPr>
          <w:rFonts w:eastAsia="Times New Roman" w:cs="Times New Roman"/>
          <w:sz w:val="28"/>
          <w:szCs w:val="28"/>
        </w:rPr>
        <w:t>4. Оказание социальной помощи населению 3.2.2.</w:t>
      </w:r>
    </w:p>
    <w:p w:rsidR="00BA631D" w:rsidRPr="00E44847" w:rsidRDefault="00BA631D" w:rsidP="00BA631D">
      <w:pPr>
        <w:ind w:firstLine="709"/>
        <w:jc w:val="both"/>
        <w:rPr>
          <w:rFonts w:eastAsia="Times New Roman" w:cs="Times New Roman"/>
          <w:sz w:val="28"/>
          <w:szCs w:val="28"/>
        </w:rPr>
      </w:pPr>
      <w:r w:rsidRPr="00E44847">
        <w:rPr>
          <w:rFonts w:eastAsia="Times New Roman" w:cs="Times New Roman"/>
          <w:sz w:val="28"/>
          <w:szCs w:val="28"/>
        </w:rPr>
        <w:t>5. Оказание услуг связи 3.2.3.</w:t>
      </w:r>
    </w:p>
    <w:p w:rsidR="00BA631D" w:rsidRPr="00E44847" w:rsidRDefault="00BA631D" w:rsidP="00BA631D">
      <w:pPr>
        <w:ind w:firstLine="709"/>
        <w:jc w:val="both"/>
        <w:rPr>
          <w:rFonts w:eastAsia="Times New Roman" w:cs="Times New Roman"/>
          <w:sz w:val="28"/>
          <w:szCs w:val="28"/>
        </w:rPr>
      </w:pPr>
      <w:r w:rsidRPr="00E44847">
        <w:rPr>
          <w:rFonts w:eastAsia="Times New Roman" w:cs="Times New Roman"/>
          <w:sz w:val="28"/>
          <w:szCs w:val="28"/>
        </w:rPr>
        <w:t>6. Общежития 3.2.4.</w:t>
      </w:r>
    </w:p>
    <w:p w:rsidR="00BA631D" w:rsidRPr="00E44847" w:rsidRDefault="00BA631D" w:rsidP="00BA631D">
      <w:pPr>
        <w:ind w:firstLine="709"/>
        <w:jc w:val="both"/>
        <w:rPr>
          <w:rFonts w:eastAsia="Times New Roman" w:cs="Times New Roman"/>
          <w:sz w:val="28"/>
          <w:szCs w:val="24"/>
        </w:rPr>
      </w:pPr>
      <w:r w:rsidRPr="00E44847">
        <w:rPr>
          <w:rFonts w:eastAsia="Times New Roman" w:cs="Times New Roman"/>
          <w:sz w:val="28"/>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установленными для основных видов разрешенного использования и условно разрешенных видов использования, дополнительно к которым и совместно с которыми установлены вспомогательные виды разрешенного использования.</w:t>
      </w:r>
    </w:p>
    <w:p w:rsidR="00A21BB6" w:rsidRDefault="00A21BB6">
      <w:pPr>
        <w:rPr>
          <w:rFonts w:eastAsia="Times New Roman" w:cs="Times New Roman"/>
          <w:sz w:val="28"/>
          <w:szCs w:val="24"/>
        </w:rPr>
      </w:pPr>
      <w:r>
        <w:rPr>
          <w:rFonts w:eastAsia="Times New Roman" w:cs="Times New Roman"/>
          <w:sz w:val="28"/>
          <w:szCs w:val="24"/>
        </w:rPr>
        <w:br w:type="page"/>
      </w:r>
    </w:p>
    <w:p w:rsidR="00BA631D" w:rsidRPr="00E44847" w:rsidRDefault="00BA631D" w:rsidP="00BA631D">
      <w:pPr>
        <w:jc w:val="right"/>
        <w:rPr>
          <w:rFonts w:eastAsia="Times New Roman" w:cs="Times New Roman"/>
          <w:sz w:val="28"/>
          <w:szCs w:val="24"/>
        </w:rPr>
      </w:pPr>
      <w:r w:rsidRPr="00E44847">
        <w:rPr>
          <w:rFonts w:eastAsia="Times New Roman" w:cs="Times New Roman"/>
          <w:sz w:val="28"/>
          <w:szCs w:val="24"/>
        </w:rPr>
        <w:lastRenderedPageBreak/>
        <w:t>Таблица 5</w:t>
      </w:r>
    </w:p>
    <w:p w:rsidR="00BA631D" w:rsidRPr="00E44847" w:rsidRDefault="00BA631D" w:rsidP="00BA631D">
      <w:pPr>
        <w:jc w:val="center"/>
        <w:rPr>
          <w:rFonts w:eastAsia="Times New Roman" w:cs="Times New Roman"/>
          <w:sz w:val="28"/>
          <w:szCs w:val="24"/>
        </w:rPr>
      </w:pPr>
      <w:r w:rsidRPr="00E44847">
        <w:rPr>
          <w:rFonts w:eastAsia="Times New Roman" w:cs="Times New Roman"/>
          <w:sz w:val="28"/>
          <w:szCs w:val="24"/>
        </w:rPr>
        <w:t>Условно разрешенные виды использования</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5"/>
        <w:gridCol w:w="1701"/>
        <w:gridCol w:w="1559"/>
        <w:gridCol w:w="1701"/>
        <w:gridCol w:w="1984"/>
        <w:gridCol w:w="1701"/>
        <w:gridCol w:w="1560"/>
      </w:tblGrid>
      <w:tr w:rsidR="00BA631D" w:rsidRPr="00E44847" w:rsidTr="00C57504">
        <w:trPr>
          <w:trHeight w:val="830"/>
          <w:tblHeader/>
        </w:trPr>
        <w:tc>
          <w:tcPr>
            <w:tcW w:w="4395" w:type="dxa"/>
            <w:vMerge w:val="restart"/>
            <w:vAlign w:val="center"/>
          </w:tcPr>
          <w:p w:rsidR="00BA631D" w:rsidRPr="00E44847" w:rsidRDefault="00BA631D" w:rsidP="00C57504">
            <w:pPr>
              <w:autoSpaceDE w:val="0"/>
              <w:autoSpaceDN w:val="0"/>
              <w:adjustRightInd w:val="0"/>
              <w:jc w:val="center"/>
              <w:rPr>
                <w:rFonts w:eastAsia="Calibri" w:cs="Times New Roman"/>
                <w:b/>
                <w:sz w:val="20"/>
                <w:szCs w:val="20"/>
              </w:rPr>
            </w:pPr>
            <w:r w:rsidRPr="00E44847">
              <w:rPr>
                <w:rFonts w:eastAsia="Calibri" w:cs="Times New Roman"/>
                <w:b/>
                <w:sz w:val="20"/>
                <w:szCs w:val="20"/>
              </w:rPr>
              <w:t>Наименование</w:t>
            </w:r>
          </w:p>
          <w:p w:rsidR="00BA631D" w:rsidRPr="00E44847" w:rsidRDefault="00BA631D" w:rsidP="00C57504">
            <w:pPr>
              <w:autoSpaceDE w:val="0"/>
              <w:autoSpaceDN w:val="0"/>
              <w:adjustRightInd w:val="0"/>
              <w:jc w:val="center"/>
              <w:rPr>
                <w:rFonts w:eastAsia="Calibri" w:cs="Times New Roman"/>
                <w:b/>
                <w:sz w:val="20"/>
                <w:szCs w:val="20"/>
              </w:rPr>
            </w:pPr>
            <w:r w:rsidRPr="00E44847">
              <w:rPr>
                <w:rFonts w:eastAsia="Calibri" w:cs="Times New Roman"/>
                <w:b/>
                <w:sz w:val="20"/>
                <w:szCs w:val="20"/>
              </w:rPr>
              <w:t>вида разрешенного использования земельного участка</w:t>
            </w:r>
          </w:p>
        </w:tc>
        <w:tc>
          <w:tcPr>
            <w:tcW w:w="1701" w:type="dxa"/>
            <w:vMerge w:val="restart"/>
            <w:vAlign w:val="center"/>
          </w:tcPr>
          <w:p w:rsidR="00BA631D" w:rsidRPr="00E44847" w:rsidRDefault="00BA631D" w:rsidP="00C57504">
            <w:pPr>
              <w:autoSpaceDE w:val="0"/>
              <w:autoSpaceDN w:val="0"/>
              <w:adjustRightInd w:val="0"/>
              <w:jc w:val="center"/>
              <w:rPr>
                <w:rFonts w:eastAsia="Calibri" w:cs="Times New Roman"/>
                <w:b/>
                <w:sz w:val="20"/>
                <w:szCs w:val="20"/>
              </w:rPr>
            </w:pPr>
            <w:r w:rsidRPr="00E44847">
              <w:rPr>
                <w:rFonts w:eastAsia="Calibri" w:cs="Times New Roman"/>
                <w:b/>
                <w:sz w:val="20"/>
                <w:szCs w:val="20"/>
              </w:rPr>
              <w:t>Код (числовое обозначение) вида разрешенного использования земельного участка</w:t>
            </w:r>
          </w:p>
        </w:tc>
        <w:tc>
          <w:tcPr>
            <w:tcW w:w="3260" w:type="dxa"/>
            <w:gridSpan w:val="2"/>
            <w:vAlign w:val="center"/>
          </w:tcPr>
          <w:p w:rsidR="00BA631D" w:rsidRPr="00E44847" w:rsidRDefault="00BA631D" w:rsidP="00C57504">
            <w:pPr>
              <w:autoSpaceDE w:val="0"/>
              <w:autoSpaceDN w:val="0"/>
              <w:adjustRightInd w:val="0"/>
              <w:jc w:val="center"/>
              <w:rPr>
                <w:rFonts w:eastAsia="Calibri" w:cs="Times New Roman"/>
                <w:b/>
                <w:sz w:val="20"/>
                <w:szCs w:val="20"/>
              </w:rPr>
            </w:pPr>
            <w:r w:rsidRPr="00E44847">
              <w:rPr>
                <w:rFonts w:eastAsia="Calibri" w:cs="Times New Roman"/>
                <w:b/>
                <w:sz w:val="20"/>
                <w:szCs w:val="20"/>
              </w:rPr>
              <w:t>Предельные размеры</w:t>
            </w:r>
          </w:p>
          <w:p w:rsidR="00BA631D" w:rsidRPr="00E44847" w:rsidRDefault="00BA631D" w:rsidP="00C57504">
            <w:pPr>
              <w:autoSpaceDE w:val="0"/>
              <w:autoSpaceDN w:val="0"/>
              <w:adjustRightInd w:val="0"/>
              <w:jc w:val="center"/>
              <w:rPr>
                <w:rFonts w:eastAsia="Calibri" w:cs="Times New Roman"/>
                <w:b/>
                <w:sz w:val="20"/>
                <w:szCs w:val="20"/>
              </w:rPr>
            </w:pPr>
            <w:r w:rsidRPr="00E44847">
              <w:rPr>
                <w:rFonts w:eastAsia="Calibri" w:cs="Times New Roman"/>
                <w:b/>
                <w:sz w:val="20"/>
                <w:szCs w:val="20"/>
              </w:rPr>
              <w:t>земельных участков (м</w:t>
            </w:r>
            <w:r w:rsidRPr="00E44847">
              <w:rPr>
                <w:rFonts w:eastAsia="Calibri" w:cs="Times New Roman"/>
                <w:b/>
                <w:sz w:val="20"/>
                <w:szCs w:val="20"/>
                <w:vertAlign w:val="superscript"/>
              </w:rPr>
              <w:t>2</w:t>
            </w:r>
            <w:r w:rsidRPr="00E44847">
              <w:rPr>
                <w:rFonts w:eastAsia="Calibri" w:cs="Times New Roman"/>
                <w:b/>
                <w:sz w:val="20"/>
                <w:szCs w:val="20"/>
              </w:rPr>
              <w:t>)</w:t>
            </w:r>
          </w:p>
        </w:tc>
        <w:tc>
          <w:tcPr>
            <w:tcW w:w="1984" w:type="dxa"/>
            <w:vMerge w:val="restart"/>
            <w:vAlign w:val="center"/>
          </w:tcPr>
          <w:p w:rsidR="00BA631D" w:rsidRPr="00E44847" w:rsidRDefault="00BA631D" w:rsidP="00C57504">
            <w:pPr>
              <w:autoSpaceDE w:val="0"/>
              <w:autoSpaceDN w:val="0"/>
              <w:adjustRightInd w:val="0"/>
              <w:jc w:val="center"/>
              <w:rPr>
                <w:rFonts w:eastAsia="Calibri" w:cs="Times New Roman"/>
                <w:b/>
                <w:sz w:val="20"/>
                <w:szCs w:val="20"/>
              </w:rPr>
            </w:pPr>
            <w:r w:rsidRPr="00E44847">
              <w:rPr>
                <w:rFonts w:eastAsia="Calibri" w:cs="Times New Roman"/>
                <w:b/>
                <w:sz w:val="20"/>
                <w:szCs w:val="20"/>
              </w:rPr>
              <w:t>Максимальный процент застройки, в том числе в зависимости от количества надземных этажей</w:t>
            </w:r>
          </w:p>
        </w:tc>
        <w:tc>
          <w:tcPr>
            <w:tcW w:w="1701" w:type="dxa"/>
            <w:vMerge w:val="restart"/>
            <w:vAlign w:val="center"/>
          </w:tcPr>
          <w:p w:rsidR="00BA631D" w:rsidRPr="00E44847" w:rsidRDefault="00BA631D" w:rsidP="00C57504">
            <w:pPr>
              <w:autoSpaceDE w:val="0"/>
              <w:autoSpaceDN w:val="0"/>
              <w:adjustRightInd w:val="0"/>
              <w:jc w:val="center"/>
              <w:rPr>
                <w:rFonts w:eastAsia="Calibri" w:cs="Times New Roman"/>
                <w:b/>
                <w:sz w:val="20"/>
                <w:szCs w:val="20"/>
              </w:rPr>
            </w:pPr>
            <w:r w:rsidRPr="00E44847">
              <w:rPr>
                <w:rFonts w:eastAsia="Calibri" w:cs="Times New Roman"/>
                <w:b/>
                <w:sz w:val="20"/>
                <w:szCs w:val="20"/>
              </w:rPr>
              <w:t>Минимальные отступы от границ земельного участка (м)</w:t>
            </w:r>
          </w:p>
        </w:tc>
        <w:tc>
          <w:tcPr>
            <w:tcW w:w="1560" w:type="dxa"/>
            <w:vMerge w:val="restart"/>
          </w:tcPr>
          <w:p w:rsidR="00BA631D" w:rsidRPr="00E44847" w:rsidRDefault="00BA631D" w:rsidP="00C57504">
            <w:pPr>
              <w:autoSpaceDE w:val="0"/>
              <w:autoSpaceDN w:val="0"/>
              <w:adjustRightInd w:val="0"/>
              <w:jc w:val="center"/>
              <w:rPr>
                <w:rFonts w:eastAsia="Calibri" w:cs="Times New Roman"/>
                <w:b/>
                <w:sz w:val="20"/>
                <w:szCs w:val="20"/>
              </w:rPr>
            </w:pPr>
            <w:r w:rsidRPr="00E44847">
              <w:rPr>
                <w:rFonts w:eastAsia="Calibri" w:cs="Times New Roman"/>
                <w:b/>
                <w:sz w:val="20"/>
                <w:szCs w:val="20"/>
              </w:rPr>
              <w:t>Предельное количество этажей или предельная высота зданий, строений, сооружений (м)</w:t>
            </w:r>
          </w:p>
        </w:tc>
      </w:tr>
      <w:tr w:rsidR="00BA631D" w:rsidRPr="00E44847" w:rsidTr="00C57504">
        <w:trPr>
          <w:trHeight w:val="551"/>
          <w:tblHeader/>
        </w:trPr>
        <w:tc>
          <w:tcPr>
            <w:tcW w:w="4395" w:type="dxa"/>
            <w:vMerge/>
            <w:vAlign w:val="center"/>
          </w:tcPr>
          <w:p w:rsidR="00BA631D" w:rsidRPr="00E44847" w:rsidRDefault="00BA631D" w:rsidP="00C57504">
            <w:pPr>
              <w:autoSpaceDE w:val="0"/>
              <w:autoSpaceDN w:val="0"/>
              <w:adjustRightInd w:val="0"/>
              <w:jc w:val="center"/>
              <w:rPr>
                <w:rFonts w:eastAsia="Calibri" w:cs="Times New Roman"/>
                <w:b/>
                <w:sz w:val="20"/>
                <w:szCs w:val="20"/>
              </w:rPr>
            </w:pPr>
          </w:p>
        </w:tc>
        <w:tc>
          <w:tcPr>
            <w:tcW w:w="1701" w:type="dxa"/>
            <w:vMerge/>
            <w:vAlign w:val="center"/>
          </w:tcPr>
          <w:p w:rsidR="00BA631D" w:rsidRPr="00E44847" w:rsidRDefault="00BA631D" w:rsidP="00C57504">
            <w:pPr>
              <w:autoSpaceDE w:val="0"/>
              <w:autoSpaceDN w:val="0"/>
              <w:adjustRightInd w:val="0"/>
              <w:jc w:val="center"/>
              <w:rPr>
                <w:rFonts w:eastAsia="Calibri" w:cs="Times New Roman"/>
                <w:b/>
                <w:sz w:val="20"/>
                <w:szCs w:val="20"/>
              </w:rPr>
            </w:pPr>
          </w:p>
        </w:tc>
        <w:tc>
          <w:tcPr>
            <w:tcW w:w="1559" w:type="dxa"/>
            <w:vAlign w:val="center"/>
          </w:tcPr>
          <w:p w:rsidR="00BA631D" w:rsidRPr="00E44847" w:rsidRDefault="00BA631D" w:rsidP="00C57504">
            <w:pPr>
              <w:autoSpaceDE w:val="0"/>
              <w:autoSpaceDN w:val="0"/>
              <w:adjustRightInd w:val="0"/>
              <w:jc w:val="center"/>
              <w:rPr>
                <w:rFonts w:eastAsia="Calibri" w:cs="Times New Roman"/>
                <w:b/>
                <w:sz w:val="20"/>
                <w:szCs w:val="20"/>
              </w:rPr>
            </w:pPr>
            <w:r w:rsidRPr="00E44847">
              <w:rPr>
                <w:rFonts w:eastAsia="Calibri" w:cs="Times New Roman"/>
                <w:b/>
                <w:sz w:val="20"/>
                <w:szCs w:val="20"/>
              </w:rPr>
              <w:t>минимальные</w:t>
            </w:r>
          </w:p>
        </w:tc>
        <w:tc>
          <w:tcPr>
            <w:tcW w:w="1701" w:type="dxa"/>
            <w:vAlign w:val="center"/>
          </w:tcPr>
          <w:p w:rsidR="00BA631D" w:rsidRPr="00E44847" w:rsidRDefault="00BA631D" w:rsidP="00C57504">
            <w:pPr>
              <w:autoSpaceDE w:val="0"/>
              <w:autoSpaceDN w:val="0"/>
              <w:adjustRightInd w:val="0"/>
              <w:jc w:val="center"/>
              <w:rPr>
                <w:rFonts w:eastAsia="Calibri" w:cs="Times New Roman"/>
                <w:b/>
                <w:sz w:val="20"/>
                <w:szCs w:val="20"/>
              </w:rPr>
            </w:pPr>
            <w:r w:rsidRPr="00E44847">
              <w:rPr>
                <w:rFonts w:eastAsia="Calibri" w:cs="Times New Roman"/>
                <w:b/>
                <w:sz w:val="20"/>
                <w:szCs w:val="20"/>
              </w:rPr>
              <w:t>максимальные</w:t>
            </w:r>
          </w:p>
        </w:tc>
        <w:tc>
          <w:tcPr>
            <w:tcW w:w="1984" w:type="dxa"/>
            <w:vMerge/>
            <w:vAlign w:val="center"/>
          </w:tcPr>
          <w:p w:rsidR="00BA631D" w:rsidRPr="00E44847" w:rsidRDefault="00BA631D" w:rsidP="00C57504">
            <w:pPr>
              <w:autoSpaceDE w:val="0"/>
              <w:autoSpaceDN w:val="0"/>
              <w:adjustRightInd w:val="0"/>
              <w:jc w:val="center"/>
              <w:rPr>
                <w:rFonts w:eastAsia="Calibri" w:cs="Times New Roman"/>
                <w:b/>
                <w:sz w:val="20"/>
                <w:szCs w:val="20"/>
              </w:rPr>
            </w:pPr>
          </w:p>
        </w:tc>
        <w:tc>
          <w:tcPr>
            <w:tcW w:w="1701" w:type="dxa"/>
            <w:vMerge/>
            <w:vAlign w:val="center"/>
          </w:tcPr>
          <w:p w:rsidR="00BA631D" w:rsidRPr="00E44847" w:rsidRDefault="00BA631D" w:rsidP="00C57504">
            <w:pPr>
              <w:autoSpaceDE w:val="0"/>
              <w:autoSpaceDN w:val="0"/>
              <w:adjustRightInd w:val="0"/>
              <w:jc w:val="center"/>
              <w:rPr>
                <w:rFonts w:eastAsia="Calibri" w:cs="Times New Roman"/>
                <w:b/>
                <w:sz w:val="20"/>
                <w:szCs w:val="20"/>
              </w:rPr>
            </w:pPr>
          </w:p>
        </w:tc>
        <w:tc>
          <w:tcPr>
            <w:tcW w:w="1560" w:type="dxa"/>
            <w:vMerge/>
          </w:tcPr>
          <w:p w:rsidR="00BA631D" w:rsidRPr="00E44847" w:rsidRDefault="00BA631D" w:rsidP="00C57504">
            <w:pPr>
              <w:autoSpaceDE w:val="0"/>
              <w:autoSpaceDN w:val="0"/>
              <w:adjustRightInd w:val="0"/>
              <w:jc w:val="center"/>
              <w:rPr>
                <w:rFonts w:eastAsia="Calibri" w:cs="Times New Roman"/>
                <w:b/>
                <w:sz w:val="20"/>
                <w:szCs w:val="20"/>
              </w:rPr>
            </w:pPr>
          </w:p>
        </w:tc>
      </w:tr>
      <w:tr w:rsidR="00BA631D" w:rsidRPr="00E44847" w:rsidTr="00C57504">
        <w:trPr>
          <w:trHeight w:val="247"/>
        </w:trPr>
        <w:tc>
          <w:tcPr>
            <w:tcW w:w="4395" w:type="dxa"/>
            <w:vAlign w:val="center"/>
          </w:tcPr>
          <w:p w:rsidR="00BA631D" w:rsidRPr="00E44847" w:rsidRDefault="00BA631D" w:rsidP="00C57504">
            <w:pPr>
              <w:autoSpaceDE w:val="0"/>
              <w:autoSpaceDN w:val="0"/>
              <w:adjustRightInd w:val="0"/>
              <w:rPr>
                <w:rFonts w:eastAsia="Calibri" w:cs="Times New Roman"/>
                <w:sz w:val="22"/>
              </w:rPr>
            </w:pPr>
            <w:r w:rsidRPr="00E44847">
              <w:rPr>
                <w:rFonts w:eastAsia="Calibri" w:cs="Times New Roman"/>
                <w:sz w:val="22"/>
              </w:rPr>
              <w:t>Стационарное медицинское обслуживание</w:t>
            </w:r>
          </w:p>
        </w:tc>
        <w:tc>
          <w:tcPr>
            <w:tcW w:w="1701" w:type="dxa"/>
            <w:vAlign w:val="center"/>
          </w:tcPr>
          <w:p w:rsidR="00BA631D" w:rsidRPr="00E44847" w:rsidRDefault="00BA631D" w:rsidP="00C57504">
            <w:pPr>
              <w:autoSpaceDE w:val="0"/>
              <w:autoSpaceDN w:val="0"/>
              <w:adjustRightInd w:val="0"/>
              <w:jc w:val="center"/>
              <w:rPr>
                <w:rFonts w:eastAsia="Calibri" w:cs="Times New Roman"/>
                <w:sz w:val="22"/>
              </w:rPr>
            </w:pPr>
            <w:r w:rsidRPr="00E44847">
              <w:rPr>
                <w:rFonts w:eastAsia="Calibri" w:cs="Times New Roman"/>
                <w:sz w:val="22"/>
              </w:rPr>
              <w:t>3.4.2</w:t>
            </w:r>
          </w:p>
        </w:tc>
        <w:tc>
          <w:tcPr>
            <w:tcW w:w="3260" w:type="dxa"/>
            <w:gridSpan w:val="2"/>
            <w:vAlign w:val="center"/>
          </w:tcPr>
          <w:p w:rsidR="00BA631D" w:rsidRPr="00E44847" w:rsidRDefault="00BA631D" w:rsidP="00C57504">
            <w:pPr>
              <w:autoSpaceDE w:val="0"/>
              <w:autoSpaceDN w:val="0"/>
              <w:adjustRightInd w:val="0"/>
              <w:jc w:val="center"/>
              <w:rPr>
                <w:rFonts w:eastAsia="Calibri" w:cs="Times New Roman"/>
                <w:sz w:val="22"/>
              </w:rPr>
            </w:pPr>
            <w:r w:rsidRPr="00E44847">
              <w:rPr>
                <w:rFonts w:eastAsia="Calibri" w:cs="Times New Roman"/>
                <w:sz w:val="22"/>
              </w:rPr>
              <w:t>Не подлежат ограничению</w:t>
            </w:r>
          </w:p>
        </w:tc>
        <w:tc>
          <w:tcPr>
            <w:tcW w:w="1984" w:type="dxa"/>
            <w:vAlign w:val="center"/>
          </w:tcPr>
          <w:p w:rsidR="00BA631D" w:rsidRPr="00E44847" w:rsidRDefault="00BA631D" w:rsidP="00C57504">
            <w:pPr>
              <w:autoSpaceDE w:val="0"/>
              <w:autoSpaceDN w:val="0"/>
              <w:adjustRightInd w:val="0"/>
              <w:jc w:val="center"/>
              <w:rPr>
                <w:rFonts w:eastAsia="Calibri" w:cs="Times New Roman"/>
                <w:sz w:val="22"/>
              </w:rPr>
            </w:pPr>
            <w:r w:rsidRPr="00E44847">
              <w:rPr>
                <w:rFonts w:eastAsia="Calibri" w:cs="Times New Roman"/>
                <w:sz w:val="22"/>
              </w:rPr>
              <w:t>60%</w:t>
            </w:r>
          </w:p>
        </w:tc>
        <w:tc>
          <w:tcPr>
            <w:tcW w:w="1701" w:type="dxa"/>
            <w:vAlign w:val="center"/>
          </w:tcPr>
          <w:p w:rsidR="00BA631D" w:rsidRPr="00E44847" w:rsidRDefault="00BA631D" w:rsidP="00C57504">
            <w:pPr>
              <w:autoSpaceDE w:val="0"/>
              <w:autoSpaceDN w:val="0"/>
              <w:adjustRightInd w:val="0"/>
              <w:jc w:val="center"/>
              <w:rPr>
                <w:rFonts w:eastAsia="Calibri" w:cs="Times New Roman"/>
                <w:sz w:val="22"/>
              </w:rPr>
            </w:pPr>
            <w:r w:rsidRPr="00E44847">
              <w:rPr>
                <w:rFonts w:eastAsia="Calibri" w:cs="Times New Roman"/>
                <w:sz w:val="22"/>
              </w:rPr>
              <w:t>3</w:t>
            </w:r>
          </w:p>
        </w:tc>
        <w:tc>
          <w:tcPr>
            <w:tcW w:w="1560" w:type="dxa"/>
            <w:vAlign w:val="center"/>
          </w:tcPr>
          <w:p w:rsidR="00BA631D" w:rsidRPr="00E44847" w:rsidRDefault="00BA631D" w:rsidP="00C57504">
            <w:pPr>
              <w:autoSpaceDE w:val="0"/>
              <w:autoSpaceDN w:val="0"/>
              <w:adjustRightInd w:val="0"/>
              <w:jc w:val="center"/>
              <w:rPr>
                <w:rFonts w:eastAsia="Calibri" w:cs="Times New Roman"/>
                <w:sz w:val="22"/>
              </w:rPr>
            </w:pPr>
            <w:r w:rsidRPr="00E44847">
              <w:rPr>
                <w:rFonts w:eastAsia="Calibri" w:cs="Times New Roman"/>
                <w:sz w:val="22"/>
              </w:rPr>
              <w:t>3</w:t>
            </w:r>
          </w:p>
        </w:tc>
      </w:tr>
      <w:tr w:rsidR="0026239E" w:rsidRPr="00E44847" w:rsidTr="00F410AA">
        <w:trPr>
          <w:trHeight w:val="247"/>
        </w:trPr>
        <w:tc>
          <w:tcPr>
            <w:tcW w:w="4395" w:type="dxa"/>
            <w:vAlign w:val="center"/>
          </w:tcPr>
          <w:p w:rsidR="0026239E" w:rsidRPr="00E44847" w:rsidRDefault="0026239E" w:rsidP="00C57504">
            <w:pPr>
              <w:autoSpaceDE w:val="0"/>
              <w:autoSpaceDN w:val="0"/>
              <w:adjustRightInd w:val="0"/>
              <w:rPr>
                <w:rFonts w:eastAsia="Calibri" w:cs="Times New Roman"/>
                <w:sz w:val="22"/>
              </w:rPr>
            </w:pPr>
            <w:r w:rsidRPr="00E44847">
              <w:rPr>
                <w:rFonts w:eastAsia="Calibri" w:cs="Times New Roman"/>
                <w:sz w:val="22"/>
              </w:rPr>
              <w:t>Приюты для животных</w:t>
            </w:r>
          </w:p>
        </w:tc>
        <w:tc>
          <w:tcPr>
            <w:tcW w:w="1701" w:type="dxa"/>
            <w:vAlign w:val="center"/>
          </w:tcPr>
          <w:p w:rsidR="0026239E" w:rsidRPr="00E44847" w:rsidRDefault="0026239E" w:rsidP="00C57504">
            <w:pPr>
              <w:autoSpaceDE w:val="0"/>
              <w:autoSpaceDN w:val="0"/>
              <w:adjustRightInd w:val="0"/>
              <w:jc w:val="center"/>
              <w:rPr>
                <w:rFonts w:eastAsia="Calibri" w:cs="Times New Roman"/>
                <w:sz w:val="22"/>
              </w:rPr>
            </w:pPr>
            <w:r w:rsidRPr="00E44847">
              <w:rPr>
                <w:rFonts w:eastAsia="Calibri" w:cs="Times New Roman"/>
                <w:sz w:val="22"/>
              </w:rPr>
              <w:t>3.10.2</w:t>
            </w:r>
          </w:p>
        </w:tc>
        <w:tc>
          <w:tcPr>
            <w:tcW w:w="3260" w:type="dxa"/>
            <w:gridSpan w:val="2"/>
          </w:tcPr>
          <w:p w:rsidR="0026239E" w:rsidRDefault="0026239E" w:rsidP="0026239E">
            <w:pPr>
              <w:jc w:val="center"/>
            </w:pPr>
            <w:r w:rsidRPr="00AA5CD4">
              <w:rPr>
                <w:rFonts w:eastAsia="Calibri" w:cs="Times New Roman"/>
                <w:sz w:val="22"/>
              </w:rPr>
              <w:t>Не подлежат ограничению</w:t>
            </w:r>
          </w:p>
        </w:tc>
        <w:tc>
          <w:tcPr>
            <w:tcW w:w="1984" w:type="dxa"/>
            <w:vAlign w:val="center"/>
          </w:tcPr>
          <w:p w:rsidR="0026239E" w:rsidRPr="00E44847" w:rsidRDefault="0026239E" w:rsidP="00C57504">
            <w:pPr>
              <w:jc w:val="center"/>
              <w:rPr>
                <w:rFonts w:eastAsia="Calibri" w:cs="Times New Roman"/>
                <w:sz w:val="22"/>
              </w:rPr>
            </w:pPr>
            <w:r w:rsidRPr="00E44847">
              <w:rPr>
                <w:rFonts w:eastAsia="Calibri" w:cs="Times New Roman"/>
                <w:sz w:val="22"/>
              </w:rPr>
              <w:t>60%</w:t>
            </w:r>
          </w:p>
        </w:tc>
        <w:tc>
          <w:tcPr>
            <w:tcW w:w="1701" w:type="dxa"/>
            <w:vAlign w:val="center"/>
          </w:tcPr>
          <w:p w:rsidR="0026239E" w:rsidRPr="00E44847" w:rsidRDefault="0026239E" w:rsidP="00C57504">
            <w:pPr>
              <w:jc w:val="center"/>
              <w:rPr>
                <w:rFonts w:eastAsia="Calibri" w:cs="Times New Roman"/>
                <w:sz w:val="22"/>
              </w:rPr>
            </w:pPr>
            <w:r w:rsidRPr="00E44847">
              <w:rPr>
                <w:rFonts w:eastAsia="Calibri" w:cs="Times New Roman"/>
                <w:sz w:val="22"/>
              </w:rPr>
              <w:t>3</w:t>
            </w:r>
          </w:p>
        </w:tc>
        <w:tc>
          <w:tcPr>
            <w:tcW w:w="1560" w:type="dxa"/>
            <w:vAlign w:val="center"/>
          </w:tcPr>
          <w:p w:rsidR="0026239E" w:rsidRPr="00E44847" w:rsidRDefault="0026239E" w:rsidP="00C57504">
            <w:pPr>
              <w:jc w:val="center"/>
              <w:rPr>
                <w:rFonts w:eastAsia="Calibri" w:cs="Times New Roman"/>
                <w:sz w:val="22"/>
              </w:rPr>
            </w:pPr>
            <w:r w:rsidRPr="00E44847">
              <w:rPr>
                <w:rFonts w:eastAsia="Calibri" w:cs="Times New Roman"/>
                <w:sz w:val="22"/>
              </w:rPr>
              <w:t>3</w:t>
            </w:r>
          </w:p>
        </w:tc>
      </w:tr>
      <w:tr w:rsidR="0026239E" w:rsidRPr="00E44847" w:rsidTr="00F410AA">
        <w:trPr>
          <w:trHeight w:val="247"/>
        </w:trPr>
        <w:tc>
          <w:tcPr>
            <w:tcW w:w="4395" w:type="dxa"/>
            <w:vAlign w:val="center"/>
          </w:tcPr>
          <w:p w:rsidR="0026239E" w:rsidRPr="00E44847" w:rsidRDefault="0026239E" w:rsidP="00C57504">
            <w:pPr>
              <w:autoSpaceDE w:val="0"/>
              <w:autoSpaceDN w:val="0"/>
              <w:adjustRightInd w:val="0"/>
              <w:rPr>
                <w:rFonts w:eastAsia="Calibri" w:cs="Times New Roman"/>
                <w:sz w:val="22"/>
              </w:rPr>
            </w:pPr>
            <w:r w:rsidRPr="00E44847">
              <w:rPr>
                <w:rFonts w:eastAsia="Calibri" w:cs="Times New Roman"/>
                <w:sz w:val="22"/>
              </w:rPr>
              <w:t>Объекты торговли (торговые центры, торгово-развлекательные центры (комплексы)</w:t>
            </w:r>
          </w:p>
        </w:tc>
        <w:tc>
          <w:tcPr>
            <w:tcW w:w="1701" w:type="dxa"/>
            <w:vAlign w:val="center"/>
          </w:tcPr>
          <w:p w:rsidR="0026239E" w:rsidRPr="00E44847" w:rsidRDefault="0026239E" w:rsidP="00C57504">
            <w:pPr>
              <w:autoSpaceDE w:val="0"/>
              <w:autoSpaceDN w:val="0"/>
              <w:adjustRightInd w:val="0"/>
              <w:jc w:val="center"/>
              <w:rPr>
                <w:rFonts w:eastAsia="Calibri" w:cs="Times New Roman"/>
                <w:sz w:val="22"/>
              </w:rPr>
            </w:pPr>
            <w:r w:rsidRPr="00E44847">
              <w:rPr>
                <w:rFonts w:eastAsia="Calibri" w:cs="Times New Roman"/>
                <w:sz w:val="22"/>
              </w:rPr>
              <w:t>4.2</w:t>
            </w:r>
          </w:p>
        </w:tc>
        <w:tc>
          <w:tcPr>
            <w:tcW w:w="3260" w:type="dxa"/>
            <w:gridSpan w:val="2"/>
          </w:tcPr>
          <w:p w:rsidR="0026239E" w:rsidRDefault="0026239E" w:rsidP="0026239E">
            <w:pPr>
              <w:jc w:val="center"/>
            </w:pPr>
            <w:r w:rsidRPr="00AA5CD4">
              <w:rPr>
                <w:rFonts w:eastAsia="Calibri" w:cs="Times New Roman"/>
                <w:sz w:val="22"/>
              </w:rPr>
              <w:t>Не подлежат ограничению</w:t>
            </w:r>
          </w:p>
        </w:tc>
        <w:tc>
          <w:tcPr>
            <w:tcW w:w="1984" w:type="dxa"/>
            <w:vAlign w:val="center"/>
          </w:tcPr>
          <w:p w:rsidR="0026239E" w:rsidRPr="00E44847" w:rsidRDefault="0026239E" w:rsidP="00C57504">
            <w:pPr>
              <w:jc w:val="center"/>
              <w:rPr>
                <w:rFonts w:eastAsia="Calibri" w:cs="Times New Roman"/>
                <w:sz w:val="22"/>
              </w:rPr>
            </w:pPr>
            <w:r w:rsidRPr="00E44847">
              <w:rPr>
                <w:rFonts w:eastAsia="Calibri" w:cs="Times New Roman"/>
                <w:sz w:val="22"/>
              </w:rPr>
              <w:t>60%</w:t>
            </w:r>
          </w:p>
        </w:tc>
        <w:tc>
          <w:tcPr>
            <w:tcW w:w="1701" w:type="dxa"/>
            <w:vAlign w:val="center"/>
          </w:tcPr>
          <w:p w:rsidR="0026239E" w:rsidRPr="00E44847" w:rsidRDefault="0026239E" w:rsidP="00C57504">
            <w:pPr>
              <w:jc w:val="center"/>
              <w:rPr>
                <w:rFonts w:eastAsia="Calibri" w:cs="Times New Roman"/>
                <w:sz w:val="22"/>
              </w:rPr>
            </w:pPr>
            <w:r w:rsidRPr="00E44847">
              <w:rPr>
                <w:rFonts w:eastAsia="Calibri" w:cs="Times New Roman"/>
                <w:sz w:val="22"/>
              </w:rPr>
              <w:t>3</w:t>
            </w:r>
          </w:p>
        </w:tc>
        <w:tc>
          <w:tcPr>
            <w:tcW w:w="1560" w:type="dxa"/>
            <w:vAlign w:val="center"/>
          </w:tcPr>
          <w:p w:rsidR="0026239E" w:rsidRPr="00E44847" w:rsidRDefault="0026239E" w:rsidP="00C57504">
            <w:pPr>
              <w:jc w:val="center"/>
              <w:rPr>
                <w:rFonts w:eastAsia="Calibri" w:cs="Times New Roman"/>
                <w:sz w:val="22"/>
              </w:rPr>
            </w:pPr>
            <w:r w:rsidRPr="00E44847">
              <w:rPr>
                <w:rFonts w:eastAsia="Calibri" w:cs="Times New Roman"/>
                <w:sz w:val="22"/>
              </w:rPr>
              <w:t>3</w:t>
            </w:r>
          </w:p>
        </w:tc>
      </w:tr>
      <w:tr w:rsidR="0026239E" w:rsidRPr="00E44847" w:rsidTr="00F410AA">
        <w:trPr>
          <w:trHeight w:val="247"/>
        </w:trPr>
        <w:tc>
          <w:tcPr>
            <w:tcW w:w="4395" w:type="dxa"/>
            <w:vAlign w:val="center"/>
          </w:tcPr>
          <w:p w:rsidR="0026239E" w:rsidRPr="00E44847" w:rsidRDefault="0026239E" w:rsidP="00C57504">
            <w:pPr>
              <w:autoSpaceDE w:val="0"/>
              <w:autoSpaceDN w:val="0"/>
              <w:adjustRightInd w:val="0"/>
              <w:rPr>
                <w:rFonts w:eastAsia="Calibri" w:cs="Times New Roman"/>
                <w:sz w:val="22"/>
              </w:rPr>
            </w:pPr>
            <w:r w:rsidRPr="00E44847">
              <w:rPr>
                <w:rFonts w:eastAsia="Calibri" w:cs="Times New Roman"/>
                <w:sz w:val="22"/>
              </w:rPr>
              <w:t>Рынки</w:t>
            </w:r>
          </w:p>
        </w:tc>
        <w:tc>
          <w:tcPr>
            <w:tcW w:w="1701" w:type="dxa"/>
            <w:vAlign w:val="center"/>
          </w:tcPr>
          <w:p w:rsidR="0026239E" w:rsidRPr="00E44847" w:rsidRDefault="0026239E" w:rsidP="00C57504">
            <w:pPr>
              <w:autoSpaceDE w:val="0"/>
              <w:autoSpaceDN w:val="0"/>
              <w:adjustRightInd w:val="0"/>
              <w:jc w:val="center"/>
              <w:rPr>
                <w:rFonts w:eastAsia="Calibri" w:cs="Times New Roman"/>
                <w:sz w:val="22"/>
              </w:rPr>
            </w:pPr>
            <w:r w:rsidRPr="00E44847">
              <w:rPr>
                <w:rFonts w:eastAsia="Calibri" w:cs="Times New Roman"/>
                <w:sz w:val="22"/>
              </w:rPr>
              <w:t>4.3</w:t>
            </w:r>
          </w:p>
        </w:tc>
        <w:tc>
          <w:tcPr>
            <w:tcW w:w="3260" w:type="dxa"/>
            <w:gridSpan w:val="2"/>
          </w:tcPr>
          <w:p w:rsidR="0026239E" w:rsidRDefault="0026239E" w:rsidP="0026239E">
            <w:pPr>
              <w:jc w:val="center"/>
            </w:pPr>
            <w:r w:rsidRPr="00AA5CD4">
              <w:rPr>
                <w:rFonts w:eastAsia="Calibri" w:cs="Times New Roman"/>
                <w:sz w:val="22"/>
              </w:rPr>
              <w:t>Не подлежат ограничению</w:t>
            </w:r>
          </w:p>
        </w:tc>
        <w:tc>
          <w:tcPr>
            <w:tcW w:w="1984" w:type="dxa"/>
            <w:vAlign w:val="center"/>
          </w:tcPr>
          <w:p w:rsidR="0026239E" w:rsidRPr="00E44847" w:rsidRDefault="0026239E" w:rsidP="00C57504">
            <w:pPr>
              <w:jc w:val="center"/>
              <w:rPr>
                <w:rFonts w:eastAsia="Calibri" w:cs="Times New Roman"/>
                <w:sz w:val="22"/>
              </w:rPr>
            </w:pPr>
            <w:r w:rsidRPr="00E44847">
              <w:rPr>
                <w:rFonts w:eastAsia="Calibri" w:cs="Times New Roman"/>
                <w:sz w:val="22"/>
              </w:rPr>
              <w:t>60%</w:t>
            </w:r>
          </w:p>
        </w:tc>
        <w:tc>
          <w:tcPr>
            <w:tcW w:w="1701" w:type="dxa"/>
            <w:vAlign w:val="center"/>
          </w:tcPr>
          <w:p w:rsidR="0026239E" w:rsidRPr="00E44847" w:rsidRDefault="0026239E" w:rsidP="00C57504">
            <w:pPr>
              <w:jc w:val="center"/>
              <w:rPr>
                <w:rFonts w:eastAsia="Calibri" w:cs="Times New Roman"/>
                <w:sz w:val="22"/>
              </w:rPr>
            </w:pPr>
            <w:r w:rsidRPr="00E44847">
              <w:rPr>
                <w:rFonts w:eastAsia="Calibri" w:cs="Times New Roman"/>
                <w:sz w:val="22"/>
              </w:rPr>
              <w:t>3</w:t>
            </w:r>
          </w:p>
        </w:tc>
        <w:tc>
          <w:tcPr>
            <w:tcW w:w="1560" w:type="dxa"/>
            <w:vAlign w:val="center"/>
          </w:tcPr>
          <w:p w:rsidR="0026239E" w:rsidRPr="00E44847" w:rsidRDefault="0026239E" w:rsidP="00C57504">
            <w:pPr>
              <w:jc w:val="center"/>
              <w:rPr>
                <w:rFonts w:eastAsia="Calibri" w:cs="Times New Roman"/>
                <w:sz w:val="22"/>
              </w:rPr>
            </w:pPr>
            <w:r w:rsidRPr="00E44847">
              <w:rPr>
                <w:rFonts w:eastAsia="Calibri" w:cs="Times New Roman"/>
                <w:sz w:val="22"/>
              </w:rPr>
              <w:t>3</w:t>
            </w:r>
          </w:p>
        </w:tc>
      </w:tr>
      <w:tr w:rsidR="0026239E" w:rsidRPr="00E44847" w:rsidTr="00F410AA">
        <w:trPr>
          <w:trHeight w:val="247"/>
        </w:trPr>
        <w:tc>
          <w:tcPr>
            <w:tcW w:w="4395" w:type="dxa"/>
            <w:vAlign w:val="center"/>
          </w:tcPr>
          <w:p w:rsidR="0026239E" w:rsidRPr="00E44847" w:rsidRDefault="0026239E" w:rsidP="00C57504">
            <w:pPr>
              <w:autoSpaceDE w:val="0"/>
              <w:autoSpaceDN w:val="0"/>
              <w:adjustRightInd w:val="0"/>
              <w:rPr>
                <w:rFonts w:eastAsia="Calibri" w:cs="Times New Roman"/>
                <w:sz w:val="22"/>
              </w:rPr>
            </w:pPr>
            <w:r w:rsidRPr="00E44847">
              <w:rPr>
                <w:rFonts w:eastAsia="Calibri" w:cs="Times New Roman"/>
                <w:sz w:val="22"/>
              </w:rPr>
              <w:t>Автомобильные мойки</w:t>
            </w:r>
          </w:p>
        </w:tc>
        <w:tc>
          <w:tcPr>
            <w:tcW w:w="1701" w:type="dxa"/>
            <w:vAlign w:val="center"/>
          </w:tcPr>
          <w:p w:rsidR="0026239E" w:rsidRPr="00E44847" w:rsidRDefault="0026239E" w:rsidP="00C57504">
            <w:pPr>
              <w:autoSpaceDE w:val="0"/>
              <w:autoSpaceDN w:val="0"/>
              <w:adjustRightInd w:val="0"/>
              <w:jc w:val="center"/>
              <w:rPr>
                <w:rFonts w:eastAsia="Calibri" w:cs="Times New Roman"/>
                <w:sz w:val="22"/>
              </w:rPr>
            </w:pPr>
            <w:r w:rsidRPr="00E44847">
              <w:rPr>
                <w:rFonts w:eastAsia="Calibri" w:cs="Times New Roman"/>
                <w:sz w:val="22"/>
              </w:rPr>
              <w:t>4.9.1.3</w:t>
            </w:r>
          </w:p>
        </w:tc>
        <w:tc>
          <w:tcPr>
            <w:tcW w:w="3260" w:type="dxa"/>
            <w:gridSpan w:val="2"/>
          </w:tcPr>
          <w:p w:rsidR="0026239E" w:rsidRDefault="0026239E" w:rsidP="0026239E">
            <w:pPr>
              <w:jc w:val="center"/>
            </w:pPr>
            <w:r w:rsidRPr="00AA5CD4">
              <w:rPr>
                <w:rFonts w:eastAsia="Calibri" w:cs="Times New Roman"/>
                <w:sz w:val="22"/>
              </w:rPr>
              <w:t>Не подлежат ограничению</w:t>
            </w:r>
          </w:p>
        </w:tc>
        <w:tc>
          <w:tcPr>
            <w:tcW w:w="1984" w:type="dxa"/>
            <w:vAlign w:val="center"/>
          </w:tcPr>
          <w:p w:rsidR="0026239E" w:rsidRPr="00E44847" w:rsidRDefault="0026239E" w:rsidP="00C57504">
            <w:pPr>
              <w:jc w:val="center"/>
              <w:rPr>
                <w:rFonts w:eastAsia="Calibri" w:cs="Times New Roman"/>
                <w:sz w:val="22"/>
              </w:rPr>
            </w:pPr>
            <w:r w:rsidRPr="00E44847">
              <w:rPr>
                <w:rFonts w:eastAsia="Calibri" w:cs="Times New Roman"/>
                <w:sz w:val="22"/>
              </w:rPr>
              <w:t>60%</w:t>
            </w:r>
          </w:p>
        </w:tc>
        <w:tc>
          <w:tcPr>
            <w:tcW w:w="1701" w:type="dxa"/>
            <w:vAlign w:val="center"/>
          </w:tcPr>
          <w:p w:rsidR="0026239E" w:rsidRPr="00E44847" w:rsidRDefault="0026239E" w:rsidP="00C57504">
            <w:pPr>
              <w:jc w:val="center"/>
              <w:rPr>
                <w:rFonts w:eastAsia="Calibri" w:cs="Times New Roman"/>
                <w:sz w:val="22"/>
              </w:rPr>
            </w:pPr>
            <w:r w:rsidRPr="00E44847">
              <w:rPr>
                <w:rFonts w:eastAsia="Calibri" w:cs="Times New Roman"/>
                <w:sz w:val="22"/>
              </w:rPr>
              <w:t>3</w:t>
            </w:r>
          </w:p>
        </w:tc>
        <w:tc>
          <w:tcPr>
            <w:tcW w:w="1560" w:type="dxa"/>
            <w:vAlign w:val="center"/>
          </w:tcPr>
          <w:p w:rsidR="0026239E" w:rsidRPr="00E44847" w:rsidRDefault="0026239E" w:rsidP="00C57504">
            <w:pPr>
              <w:jc w:val="center"/>
              <w:rPr>
                <w:rFonts w:eastAsia="Calibri" w:cs="Times New Roman"/>
                <w:sz w:val="22"/>
              </w:rPr>
            </w:pPr>
            <w:r w:rsidRPr="00E44847">
              <w:rPr>
                <w:rFonts w:eastAsia="Calibri" w:cs="Times New Roman"/>
                <w:sz w:val="22"/>
              </w:rPr>
              <w:t>3</w:t>
            </w:r>
          </w:p>
        </w:tc>
      </w:tr>
      <w:tr w:rsidR="0026239E" w:rsidRPr="00E44847" w:rsidTr="00F410AA">
        <w:trPr>
          <w:trHeight w:val="247"/>
        </w:trPr>
        <w:tc>
          <w:tcPr>
            <w:tcW w:w="4395" w:type="dxa"/>
            <w:vAlign w:val="center"/>
          </w:tcPr>
          <w:p w:rsidR="0026239E" w:rsidRPr="00E44847" w:rsidRDefault="0026239E" w:rsidP="00C57504">
            <w:pPr>
              <w:autoSpaceDE w:val="0"/>
              <w:autoSpaceDN w:val="0"/>
              <w:adjustRightInd w:val="0"/>
              <w:rPr>
                <w:rFonts w:eastAsia="Calibri" w:cs="Times New Roman"/>
                <w:sz w:val="22"/>
              </w:rPr>
            </w:pPr>
            <w:r w:rsidRPr="00E44847">
              <w:rPr>
                <w:rFonts w:eastAsia="Calibri" w:cs="Times New Roman"/>
                <w:sz w:val="22"/>
              </w:rPr>
              <w:t>Ремонт автомобилей</w:t>
            </w:r>
          </w:p>
        </w:tc>
        <w:tc>
          <w:tcPr>
            <w:tcW w:w="1701" w:type="dxa"/>
            <w:vAlign w:val="center"/>
          </w:tcPr>
          <w:p w:rsidR="0026239E" w:rsidRPr="00E44847" w:rsidRDefault="0026239E" w:rsidP="00C57504">
            <w:pPr>
              <w:autoSpaceDE w:val="0"/>
              <w:autoSpaceDN w:val="0"/>
              <w:adjustRightInd w:val="0"/>
              <w:jc w:val="center"/>
              <w:rPr>
                <w:rFonts w:eastAsia="Calibri" w:cs="Times New Roman"/>
                <w:sz w:val="22"/>
              </w:rPr>
            </w:pPr>
            <w:r w:rsidRPr="00E44847">
              <w:rPr>
                <w:rFonts w:eastAsia="Calibri" w:cs="Times New Roman"/>
                <w:sz w:val="22"/>
              </w:rPr>
              <w:t>4.9.1.4</w:t>
            </w:r>
          </w:p>
        </w:tc>
        <w:tc>
          <w:tcPr>
            <w:tcW w:w="3260" w:type="dxa"/>
            <w:gridSpan w:val="2"/>
          </w:tcPr>
          <w:p w:rsidR="0026239E" w:rsidRDefault="0026239E" w:rsidP="0026239E">
            <w:pPr>
              <w:jc w:val="center"/>
            </w:pPr>
            <w:r w:rsidRPr="00AA5CD4">
              <w:rPr>
                <w:rFonts w:eastAsia="Calibri" w:cs="Times New Roman"/>
                <w:sz w:val="22"/>
              </w:rPr>
              <w:t>Не подлежат ограничению</w:t>
            </w:r>
          </w:p>
        </w:tc>
        <w:tc>
          <w:tcPr>
            <w:tcW w:w="1984" w:type="dxa"/>
            <w:vAlign w:val="center"/>
          </w:tcPr>
          <w:p w:rsidR="0026239E" w:rsidRPr="00E44847" w:rsidRDefault="0026239E" w:rsidP="00C57504">
            <w:pPr>
              <w:jc w:val="center"/>
              <w:rPr>
                <w:rFonts w:eastAsia="Calibri" w:cs="Times New Roman"/>
                <w:sz w:val="22"/>
              </w:rPr>
            </w:pPr>
            <w:r w:rsidRPr="00E44847">
              <w:rPr>
                <w:rFonts w:eastAsia="Calibri" w:cs="Times New Roman"/>
                <w:sz w:val="22"/>
              </w:rPr>
              <w:t>60%</w:t>
            </w:r>
          </w:p>
        </w:tc>
        <w:tc>
          <w:tcPr>
            <w:tcW w:w="1701" w:type="dxa"/>
            <w:vAlign w:val="center"/>
          </w:tcPr>
          <w:p w:rsidR="0026239E" w:rsidRPr="00E44847" w:rsidRDefault="0026239E" w:rsidP="00C57504">
            <w:pPr>
              <w:jc w:val="center"/>
              <w:rPr>
                <w:rFonts w:eastAsia="Calibri" w:cs="Times New Roman"/>
                <w:sz w:val="22"/>
              </w:rPr>
            </w:pPr>
            <w:r w:rsidRPr="00E44847">
              <w:rPr>
                <w:rFonts w:eastAsia="Calibri" w:cs="Times New Roman"/>
                <w:sz w:val="22"/>
              </w:rPr>
              <w:t>3</w:t>
            </w:r>
          </w:p>
        </w:tc>
        <w:tc>
          <w:tcPr>
            <w:tcW w:w="1560" w:type="dxa"/>
            <w:vAlign w:val="center"/>
          </w:tcPr>
          <w:p w:rsidR="0026239E" w:rsidRPr="00E44847" w:rsidRDefault="0026239E" w:rsidP="00C57504">
            <w:pPr>
              <w:jc w:val="center"/>
              <w:rPr>
                <w:rFonts w:eastAsia="Calibri" w:cs="Times New Roman"/>
                <w:sz w:val="22"/>
              </w:rPr>
            </w:pPr>
            <w:r w:rsidRPr="00E44847">
              <w:rPr>
                <w:rFonts w:eastAsia="Calibri" w:cs="Times New Roman"/>
                <w:sz w:val="22"/>
              </w:rPr>
              <w:t>3</w:t>
            </w:r>
          </w:p>
        </w:tc>
      </w:tr>
      <w:tr w:rsidR="0026239E" w:rsidRPr="00E44847" w:rsidTr="00F410AA">
        <w:trPr>
          <w:trHeight w:val="247"/>
        </w:trPr>
        <w:tc>
          <w:tcPr>
            <w:tcW w:w="4395" w:type="dxa"/>
            <w:vAlign w:val="center"/>
          </w:tcPr>
          <w:p w:rsidR="0026239E" w:rsidRPr="00E44847" w:rsidRDefault="0026239E" w:rsidP="00C57504">
            <w:pPr>
              <w:autoSpaceDE w:val="0"/>
              <w:autoSpaceDN w:val="0"/>
              <w:adjustRightInd w:val="0"/>
              <w:rPr>
                <w:rFonts w:eastAsia="Calibri" w:cs="Times New Roman"/>
                <w:sz w:val="22"/>
              </w:rPr>
            </w:pPr>
            <w:r w:rsidRPr="00E44847">
              <w:rPr>
                <w:rFonts w:eastAsia="Calibri" w:cs="Times New Roman"/>
                <w:sz w:val="22"/>
              </w:rPr>
              <w:t>Производственная деятельность</w:t>
            </w:r>
          </w:p>
        </w:tc>
        <w:tc>
          <w:tcPr>
            <w:tcW w:w="1701" w:type="dxa"/>
            <w:vAlign w:val="center"/>
          </w:tcPr>
          <w:p w:rsidR="0026239E" w:rsidRPr="00E44847" w:rsidRDefault="0026239E" w:rsidP="00C57504">
            <w:pPr>
              <w:autoSpaceDE w:val="0"/>
              <w:autoSpaceDN w:val="0"/>
              <w:adjustRightInd w:val="0"/>
              <w:jc w:val="center"/>
              <w:rPr>
                <w:rFonts w:eastAsia="Calibri" w:cs="Times New Roman"/>
                <w:sz w:val="22"/>
              </w:rPr>
            </w:pPr>
            <w:r w:rsidRPr="00E44847">
              <w:rPr>
                <w:rFonts w:eastAsia="Calibri" w:cs="Times New Roman"/>
                <w:sz w:val="22"/>
              </w:rPr>
              <w:t>6.0</w:t>
            </w:r>
          </w:p>
        </w:tc>
        <w:tc>
          <w:tcPr>
            <w:tcW w:w="3260" w:type="dxa"/>
            <w:gridSpan w:val="2"/>
          </w:tcPr>
          <w:p w:rsidR="0026239E" w:rsidRDefault="0026239E" w:rsidP="0026239E">
            <w:pPr>
              <w:jc w:val="center"/>
            </w:pPr>
            <w:r w:rsidRPr="00AA5CD4">
              <w:rPr>
                <w:rFonts w:eastAsia="Calibri" w:cs="Times New Roman"/>
                <w:sz w:val="22"/>
              </w:rPr>
              <w:t>Не подлежат ограничению</w:t>
            </w:r>
          </w:p>
        </w:tc>
        <w:tc>
          <w:tcPr>
            <w:tcW w:w="1984" w:type="dxa"/>
            <w:vAlign w:val="center"/>
          </w:tcPr>
          <w:p w:rsidR="0026239E" w:rsidRPr="00E44847" w:rsidRDefault="0026239E" w:rsidP="00C57504">
            <w:pPr>
              <w:autoSpaceDE w:val="0"/>
              <w:autoSpaceDN w:val="0"/>
              <w:adjustRightInd w:val="0"/>
              <w:jc w:val="center"/>
              <w:rPr>
                <w:rFonts w:eastAsia="Calibri" w:cs="Times New Roman"/>
                <w:sz w:val="22"/>
              </w:rPr>
            </w:pPr>
            <w:r w:rsidRPr="00E44847">
              <w:rPr>
                <w:rFonts w:eastAsia="Calibri" w:cs="Times New Roman"/>
                <w:sz w:val="22"/>
              </w:rPr>
              <w:t>60%</w:t>
            </w:r>
          </w:p>
        </w:tc>
        <w:tc>
          <w:tcPr>
            <w:tcW w:w="1701" w:type="dxa"/>
            <w:vAlign w:val="center"/>
          </w:tcPr>
          <w:p w:rsidR="0026239E" w:rsidRPr="00E44847" w:rsidRDefault="0026239E" w:rsidP="00C57504">
            <w:pPr>
              <w:autoSpaceDE w:val="0"/>
              <w:autoSpaceDN w:val="0"/>
              <w:adjustRightInd w:val="0"/>
              <w:jc w:val="center"/>
              <w:rPr>
                <w:rFonts w:eastAsia="Calibri" w:cs="Times New Roman"/>
                <w:sz w:val="22"/>
              </w:rPr>
            </w:pPr>
            <w:r w:rsidRPr="00E44847">
              <w:rPr>
                <w:rFonts w:eastAsia="Calibri" w:cs="Times New Roman"/>
                <w:sz w:val="22"/>
              </w:rPr>
              <w:t>3</w:t>
            </w:r>
          </w:p>
        </w:tc>
        <w:tc>
          <w:tcPr>
            <w:tcW w:w="1560" w:type="dxa"/>
            <w:vAlign w:val="center"/>
          </w:tcPr>
          <w:p w:rsidR="0026239E" w:rsidRPr="00E44847" w:rsidRDefault="0026239E" w:rsidP="00C57504">
            <w:pPr>
              <w:autoSpaceDE w:val="0"/>
              <w:autoSpaceDN w:val="0"/>
              <w:adjustRightInd w:val="0"/>
              <w:jc w:val="center"/>
              <w:rPr>
                <w:rFonts w:eastAsia="Calibri" w:cs="Times New Roman"/>
                <w:sz w:val="22"/>
              </w:rPr>
            </w:pPr>
            <w:r w:rsidRPr="00E44847">
              <w:rPr>
                <w:rFonts w:eastAsia="Calibri" w:cs="Times New Roman"/>
                <w:sz w:val="22"/>
              </w:rPr>
              <w:t>3</w:t>
            </w:r>
          </w:p>
        </w:tc>
      </w:tr>
      <w:tr w:rsidR="00BA631D" w:rsidRPr="00E44847" w:rsidTr="00C57504">
        <w:trPr>
          <w:trHeight w:val="109"/>
        </w:trPr>
        <w:tc>
          <w:tcPr>
            <w:tcW w:w="4395" w:type="dxa"/>
            <w:vAlign w:val="center"/>
          </w:tcPr>
          <w:p w:rsidR="00BA631D" w:rsidRPr="00E44847" w:rsidRDefault="00BA631D" w:rsidP="00C57504">
            <w:pPr>
              <w:autoSpaceDE w:val="0"/>
              <w:autoSpaceDN w:val="0"/>
              <w:adjustRightInd w:val="0"/>
              <w:rPr>
                <w:rFonts w:eastAsia="Calibri" w:cs="Times New Roman"/>
                <w:sz w:val="22"/>
              </w:rPr>
            </w:pPr>
            <w:r w:rsidRPr="00E44847">
              <w:rPr>
                <w:rFonts w:eastAsia="Calibri" w:cs="Times New Roman"/>
                <w:sz w:val="22"/>
              </w:rPr>
              <w:t>Связь</w:t>
            </w:r>
          </w:p>
        </w:tc>
        <w:tc>
          <w:tcPr>
            <w:tcW w:w="1701" w:type="dxa"/>
            <w:vAlign w:val="center"/>
          </w:tcPr>
          <w:p w:rsidR="00BA631D" w:rsidRPr="00E44847" w:rsidRDefault="00BA631D" w:rsidP="00C57504">
            <w:pPr>
              <w:autoSpaceDE w:val="0"/>
              <w:autoSpaceDN w:val="0"/>
              <w:adjustRightInd w:val="0"/>
              <w:jc w:val="center"/>
              <w:rPr>
                <w:rFonts w:eastAsia="Calibri" w:cs="Times New Roman"/>
                <w:sz w:val="22"/>
              </w:rPr>
            </w:pPr>
            <w:r w:rsidRPr="00E44847">
              <w:rPr>
                <w:rFonts w:eastAsia="Calibri" w:cs="Times New Roman"/>
                <w:sz w:val="22"/>
              </w:rPr>
              <w:t>6.8</w:t>
            </w:r>
          </w:p>
        </w:tc>
        <w:tc>
          <w:tcPr>
            <w:tcW w:w="8505" w:type="dxa"/>
            <w:gridSpan w:val="5"/>
            <w:vAlign w:val="center"/>
          </w:tcPr>
          <w:p w:rsidR="00BA631D" w:rsidRPr="00E44847" w:rsidRDefault="00BA631D" w:rsidP="00C57504">
            <w:pPr>
              <w:autoSpaceDE w:val="0"/>
              <w:autoSpaceDN w:val="0"/>
              <w:adjustRightInd w:val="0"/>
              <w:jc w:val="center"/>
              <w:rPr>
                <w:rFonts w:eastAsia="Calibri" w:cs="Times New Roman"/>
                <w:sz w:val="22"/>
              </w:rPr>
            </w:pPr>
            <w:r w:rsidRPr="00E44847">
              <w:rPr>
                <w:rFonts w:eastAsia="Calibri" w:cs="Times New Roman"/>
                <w:sz w:val="22"/>
              </w:rPr>
              <w:t>Не подлежат ограничению</w:t>
            </w:r>
          </w:p>
        </w:tc>
      </w:tr>
      <w:tr w:rsidR="0026239E" w:rsidRPr="00E44847" w:rsidTr="00621E31">
        <w:trPr>
          <w:trHeight w:val="109"/>
        </w:trPr>
        <w:tc>
          <w:tcPr>
            <w:tcW w:w="4395" w:type="dxa"/>
            <w:vAlign w:val="center"/>
          </w:tcPr>
          <w:p w:rsidR="0026239E" w:rsidRPr="00E44847" w:rsidRDefault="0026239E" w:rsidP="00C57504">
            <w:pPr>
              <w:autoSpaceDE w:val="0"/>
              <w:autoSpaceDN w:val="0"/>
              <w:adjustRightInd w:val="0"/>
              <w:rPr>
                <w:rFonts w:eastAsia="Calibri" w:cs="Times New Roman"/>
                <w:sz w:val="22"/>
              </w:rPr>
            </w:pPr>
            <w:r w:rsidRPr="00E44847">
              <w:rPr>
                <w:rFonts w:eastAsia="Calibri" w:cs="Times New Roman"/>
                <w:sz w:val="22"/>
              </w:rPr>
              <w:t>Склады</w:t>
            </w:r>
          </w:p>
        </w:tc>
        <w:tc>
          <w:tcPr>
            <w:tcW w:w="1701" w:type="dxa"/>
            <w:vAlign w:val="center"/>
          </w:tcPr>
          <w:p w:rsidR="0026239E" w:rsidRPr="00E44847" w:rsidRDefault="0026239E" w:rsidP="00C57504">
            <w:pPr>
              <w:autoSpaceDE w:val="0"/>
              <w:autoSpaceDN w:val="0"/>
              <w:adjustRightInd w:val="0"/>
              <w:jc w:val="center"/>
              <w:rPr>
                <w:rFonts w:eastAsia="Calibri" w:cs="Times New Roman"/>
                <w:sz w:val="22"/>
              </w:rPr>
            </w:pPr>
            <w:r w:rsidRPr="00E44847">
              <w:rPr>
                <w:rFonts w:eastAsia="Calibri" w:cs="Times New Roman"/>
                <w:sz w:val="22"/>
              </w:rPr>
              <w:t>6.9</w:t>
            </w:r>
          </w:p>
        </w:tc>
        <w:tc>
          <w:tcPr>
            <w:tcW w:w="3260" w:type="dxa"/>
            <w:gridSpan w:val="2"/>
            <w:vAlign w:val="center"/>
          </w:tcPr>
          <w:p w:rsidR="0026239E" w:rsidRPr="00E44847" w:rsidRDefault="0026239E" w:rsidP="00C57504">
            <w:pPr>
              <w:autoSpaceDE w:val="0"/>
              <w:autoSpaceDN w:val="0"/>
              <w:adjustRightInd w:val="0"/>
              <w:jc w:val="center"/>
              <w:rPr>
                <w:rFonts w:eastAsia="Calibri" w:cs="Times New Roman"/>
                <w:sz w:val="22"/>
              </w:rPr>
            </w:pPr>
            <w:r w:rsidRPr="00E44847">
              <w:rPr>
                <w:rFonts w:eastAsia="Calibri" w:cs="Times New Roman"/>
                <w:sz w:val="22"/>
              </w:rPr>
              <w:t>Не подлежат ограничению</w:t>
            </w:r>
          </w:p>
        </w:tc>
        <w:tc>
          <w:tcPr>
            <w:tcW w:w="1984" w:type="dxa"/>
            <w:vAlign w:val="center"/>
          </w:tcPr>
          <w:p w:rsidR="0026239E" w:rsidRPr="00E44847" w:rsidRDefault="0026239E" w:rsidP="00C57504">
            <w:pPr>
              <w:autoSpaceDE w:val="0"/>
              <w:autoSpaceDN w:val="0"/>
              <w:adjustRightInd w:val="0"/>
              <w:jc w:val="center"/>
              <w:rPr>
                <w:rFonts w:eastAsia="Calibri" w:cs="Times New Roman"/>
                <w:sz w:val="22"/>
              </w:rPr>
            </w:pPr>
            <w:r w:rsidRPr="00E44847">
              <w:rPr>
                <w:rFonts w:eastAsia="Calibri" w:cs="Times New Roman"/>
                <w:sz w:val="22"/>
              </w:rPr>
              <w:t>60%</w:t>
            </w:r>
          </w:p>
        </w:tc>
        <w:tc>
          <w:tcPr>
            <w:tcW w:w="1701" w:type="dxa"/>
            <w:vAlign w:val="center"/>
          </w:tcPr>
          <w:p w:rsidR="0026239E" w:rsidRPr="00E44847" w:rsidRDefault="0026239E" w:rsidP="00C57504">
            <w:pPr>
              <w:autoSpaceDE w:val="0"/>
              <w:autoSpaceDN w:val="0"/>
              <w:adjustRightInd w:val="0"/>
              <w:jc w:val="center"/>
              <w:rPr>
                <w:rFonts w:eastAsia="Calibri" w:cs="Times New Roman"/>
                <w:sz w:val="22"/>
              </w:rPr>
            </w:pPr>
            <w:r w:rsidRPr="00E44847">
              <w:rPr>
                <w:rFonts w:eastAsia="Calibri" w:cs="Times New Roman"/>
                <w:sz w:val="22"/>
              </w:rPr>
              <w:t>3</w:t>
            </w:r>
          </w:p>
        </w:tc>
        <w:tc>
          <w:tcPr>
            <w:tcW w:w="1560" w:type="dxa"/>
            <w:vAlign w:val="center"/>
          </w:tcPr>
          <w:p w:rsidR="0026239E" w:rsidRPr="00E44847" w:rsidRDefault="0026239E" w:rsidP="00C57504">
            <w:pPr>
              <w:autoSpaceDE w:val="0"/>
              <w:autoSpaceDN w:val="0"/>
              <w:adjustRightInd w:val="0"/>
              <w:jc w:val="center"/>
              <w:rPr>
                <w:rFonts w:eastAsia="Calibri" w:cs="Times New Roman"/>
                <w:sz w:val="22"/>
              </w:rPr>
            </w:pPr>
            <w:r w:rsidRPr="00E44847">
              <w:rPr>
                <w:rFonts w:eastAsia="Calibri" w:cs="Times New Roman"/>
                <w:sz w:val="22"/>
              </w:rPr>
              <w:t>3</w:t>
            </w:r>
          </w:p>
        </w:tc>
      </w:tr>
      <w:tr w:rsidR="00BA631D" w:rsidRPr="00E44847" w:rsidTr="00C57504">
        <w:trPr>
          <w:trHeight w:val="109"/>
        </w:trPr>
        <w:tc>
          <w:tcPr>
            <w:tcW w:w="4395" w:type="dxa"/>
            <w:vAlign w:val="center"/>
          </w:tcPr>
          <w:p w:rsidR="00BA631D" w:rsidRPr="00E44847" w:rsidRDefault="00BA631D" w:rsidP="00C57504">
            <w:pPr>
              <w:autoSpaceDE w:val="0"/>
              <w:autoSpaceDN w:val="0"/>
              <w:adjustRightInd w:val="0"/>
              <w:rPr>
                <w:rFonts w:eastAsia="Calibri" w:cs="Times New Roman"/>
                <w:sz w:val="22"/>
              </w:rPr>
            </w:pPr>
            <w:r w:rsidRPr="00E44847">
              <w:rPr>
                <w:rFonts w:eastAsia="Calibri" w:cs="Times New Roman"/>
                <w:sz w:val="22"/>
              </w:rPr>
              <w:t>Историко – культурная деятельность</w:t>
            </w:r>
          </w:p>
        </w:tc>
        <w:tc>
          <w:tcPr>
            <w:tcW w:w="1701" w:type="dxa"/>
            <w:vAlign w:val="center"/>
          </w:tcPr>
          <w:p w:rsidR="00BA631D" w:rsidRPr="00E44847" w:rsidRDefault="00BA631D" w:rsidP="00C57504">
            <w:pPr>
              <w:autoSpaceDE w:val="0"/>
              <w:autoSpaceDN w:val="0"/>
              <w:adjustRightInd w:val="0"/>
              <w:jc w:val="center"/>
              <w:rPr>
                <w:rFonts w:eastAsia="Calibri" w:cs="Times New Roman"/>
                <w:sz w:val="22"/>
              </w:rPr>
            </w:pPr>
            <w:r w:rsidRPr="00E44847">
              <w:rPr>
                <w:rFonts w:eastAsia="Calibri" w:cs="Times New Roman"/>
                <w:sz w:val="22"/>
              </w:rPr>
              <w:t>9.3</w:t>
            </w:r>
          </w:p>
        </w:tc>
        <w:tc>
          <w:tcPr>
            <w:tcW w:w="8505" w:type="dxa"/>
            <w:gridSpan w:val="5"/>
            <w:vAlign w:val="center"/>
          </w:tcPr>
          <w:p w:rsidR="00BA631D" w:rsidRPr="00E44847" w:rsidRDefault="00BA631D" w:rsidP="00C57504">
            <w:pPr>
              <w:autoSpaceDE w:val="0"/>
              <w:autoSpaceDN w:val="0"/>
              <w:adjustRightInd w:val="0"/>
              <w:jc w:val="center"/>
              <w:rPr>
                <w:rFonts w:eastAsia="Calibri" w:cs="Times New Roman"/>
                <w:sz w:val="22"/>
              </w:rPr>
            </w:pPr>
            <w:r w:rsidRPr="00E44847">
              <w:rPr>
                <w:rFonts w:eastAsia="Calibri" w:cs="Times New Roman"/>
                <w:sz w:val="22"/>
              </w:rPr>
              <w:t>Не подлежат установлению</w:t>
            </w:r>
          </w:p>
        </w:tc>
      </w:tr>
    </w:tbl>
    <w:p w:rsidR="00A21BB6" w:rsidRDefault="00A21BB6" w:rsidP="00BA631D">
      <w:pPr>
        <w:ind w:firstLine="709"/>
        <w:jc w:val="both"/>
        <w:rPr>
          <w:rFonts w:eastAsia="Times New Roman" w:cs="Times New Roman"/>
          <w:sz w:val="28"/>
          <w:szCs w:val="24"/>
        </w:rPr>
      </w:pPr>
    </w:p>
    <w:p w:rsidR="00BA631D" w:rsidRPr="00E44847" w:rsidRDefault="00BA631D" w:rsidP="00BA631D">
      <w:pPr>
        <w:ind w:firstLine="709"/>
        <w:jc w:val="both"/>
        <w:rPr>
          <w:rFonts w:eastAsia="Times New Roman" w:cs="Times New Roman"/>
          <w:sz w:val="28"/>
          <w:szCs w:val="24"/>
        </w:rPr>
      </w:pPr>
      <w:r w:rsidRPr="00E44847">
        <w:rPr>
          <w:rFonts w:eastAsia="Times New Roman" w:cs="Times New Roman"/>
          <w:sz w:val="28"/>
          <w:szCs w:val="24"/>
        </w:rPr>
        <w:t>Максимальный класс опасности (по санитарной классификации) объектов капитального строительства, размещаемых на территории участков зоны – V.</w:t>
      </w:r>
    </w:p>
    <w:p w:rsidR="00BA631D" w:rsidRPr="00E44847" w:rsidRDefault="00BA631D" w:rsidP="00BA631D">
      <w:pPr>
        <w:ind w:firstLine="709"/>
        <w:jc w:val="both"/>
        <w:rPr>
          <w:rFonts w:eastAsia="Times New Roman" w:cs="Times New Roman"/>
          <w:sz w:val="28"/>
          <w:szCs w:val="24"/>
        </w:rPr>
      </w:pPr>
      <w:r w:rsidRPr="00E44847">
        <w:rPr>
          <w:rFonts w:eastAsia="Times New Roman" w:cs="Times New Roman"/>
          <w:sz w:val="28"/>
          <w:szCs w:val="24"/>
        </w:rPr>
        <w:t>Иные показатели по параметрам застройки зоны Ж</w:t>
      </w:r>
      <w:r>
        <w:rPr>
          <w:rFonts w:eastAsia="Times New Roman" w:cs="Times New Roman"/>
          <w:sz w:val="28"/>
          <w:szCs w:val="24"/>
        </w:rPr>
        <w:t>.3</w:t>
      </w:r>
      <w:r w:rsidRPr="00E44847">
        <w:rPr>
          <w:rFonts w:eastAsia="Times New Roman" w:cs="Times New Roman"/>
          <w:sz w:val="28"/>
          <w:szCs w:val="24"/>
        </w:rPr>
        <w:t>:</w:t>
      </w:r>
    </w:p>
    <w:p w:rsidR="00BA631D" w:rsidRPr="00E44847" w:rsidRDefault="00BA631D" w:rsidP="00BA631D">
      <w:pPr>
        <w:ind w:firstLine="709"/>
        <w:jc w:val="both"/>
        <w:rPr>
          <w:rFonts w:eastAsia="Times New Roman" w:cs="Times New Roman"/>
          <w:sz w:val="28"/>
          <w:szCs w:val="24"/>
        </w:rPr>
      </w:pPr>
      <w:r w:rsidRPr="00E44847">
        <w:rPr>
          <w:rFonts w:eastAsia="Times New Roman" w:cs="Times New Roman"/>
          <w:sz w:val="28"/>
          <w:szCs w:val="24"/>
        </w:rPr>
        <w:t>– территории объектов обслуживания населения;</w:t>
      </w:r>
    </w:p>
    <w:p w:rsidR="00BA631D" w:rsidRPr="00E44847" w:rsidRDefault="00BA631D" w:rsidP="00BA631D">
      <w:pPr>
        <w:ind w:firstLine="709"/>
        <w:jc w:val="both"/>
        <w:rPr>
          <w:rFonts w:eastAsia="Times New Roman" w:cs="Times New Roman"/>
          <w:sz w:val="28"/>
          <w:szCs w:val="24"/>
        </w:rPr>
      </w:pPr>
      <w:r w:rsidRPr="00E44847">
        <w:rPr>
          <w:rFonts w:eastAsia="Times New Roman" w:cs="Times New Roman"/>
          <w:sz w:val="28"/>
          <w:szCs w:val="24"/>
        </w:rPr>
        <w:t>– требования и параметры по временному хранению индивидуальных транспортных средств, размещению гаражей и открытых автостоянок;</w:t>
      </w:r>
    </w:p>
    <w:p w:rsidR="00BA631D" w:rsidRPr="00E44847" w:rsidRDefault="00BA631D" w:rsidP="00BA631D">
      <w:pPr>
        <w:ind w:firstLine="709"/>
        <w:jc w:val="both"/>
        <w:rPr>
          <w:rFonts w:eastAsia="Times New Roman" w:cs="Times New Roman"/>
          <w:sz w:val="28"/>
          <w:szCs w:val="24"/>
        </w:rPr>
      </w:pPr>
      <w:r w:rsidRPr="00E44847">
        <w:rPr>
          <w:rFonts w:eastAsia="Times New Roman" w:cs="Times New Roman"/>
          <w:sz w:val="28"/>
          <w:szCs w:val="24"/>
        </w:rPr>
        <w:t>– требования и параметры к доле озелененной территории земельных участков и другие, регламентируются и устанавливаются нормативами градостроительного проектирования.</w:t>
      </w:r>
    </w:p>
    <w:p w:rsidR="00BA631D" w:rsidRPr="00E44847" w:rsidRDefault="00BA631D" w:rsidP="00BA631D">
      <w:pPr>
        <w:ind w:firstLine="709"/>
        <w:jc w:val="both"/>
        <w:rPr>
          <w:rFonts w:eastAsia="Times New Roman" w:cs="Times New Roman"/>
          <w:sz w:val="28"/>
          <w:szCs w:val="24"/>
        </w:rPr>
      </w:pPr>
      <w:r w:rsidRPr="00E44847">
        <w:rPr>
          <w:rFonts w:eastAsia="Times New Roman" w:cs="Times New Roman"/>
          <w:sz w:val="28"/>
          <w:szCs w:val="24"/>
        </w:rPr>
        <w:t>Не допускается размещение вспомогательных строений (за исключением гаража) перед основным строением со стороны улиц и проездов.</w:t>
      </w:r>
    </w:p>
    <w:p w:rsidR="00BA631D" w:rsidRDefault="00BA631D" w:rsidP="00E44847">
      <w:pPr>
        <w:ind w:firstLine="709"/>
        <w:jc w:val="both"/>
        <w:rPr>
          <w:rFonts w:eastAsia="Times New Roman" w:cs="Times New Roman"/>
          <w:sz w:val="28"/>
          <w:szCs w:val="24"/>
        </w:rPr>
      </w:pPr>
    </w:p>
    <w:p w:rsidR="00A21BB6" w:rsidRPr="00BC1978" w:rsidRDefault="00A21BB6" w:rsidP="00A21BB6">
      <w:pPr>
        <w:autoSpaceDE w:val="0"/>
        <w:autoSpaceDN w:val="0"/>
        <w:adjustRightInd w:val="0"/>
        <w:ind w:firstLine="540"/>
        <w:jc w:val="center"/>
        <w:outlineLvl w:val="3"/>
        <w:rPr>
          <w:rFonts w:eastAsia="Times New Roman" w:cs="Times New Roman"/>
          <w:b/>
          <w:sz w:val="28"/>
          <w:szCs w:val="28"/>
          <w:lang w:eastAsia="ru-RU"/>
        </w:rPr>
      </w:pPr>
      <w:r w:rsidRPr="00BC1978">
        <w:rPr>
          <w:rFonts w:eastAsia="Times New Roman" w:cs="Times New Roman"/>
          <w:b/>
          <w:sz w:val="28"/>
          <w:szCs w:val="28"/>
          <w:lang w:eastAsia="ru-RU"/>
        </w:rPr>
        <w:lastRenderedPageBreak/>
        <w:t>Статья</w:t>
      </w:r>
      <w:r>
        <w:rPr>
          <w:rFonts w:eastAsia="Times New Roman" w:cs="Times New Roman"/>
          <w:b/>
          <w:sz w:val="28"/>
          <w:szCs w:val="28"/>
          <w:lang w:eastAsia="ru-RU"/>
        </w:rPr>
        <w:t xml:space="preserve"> </w:t>
      </w:r>
      <w:r w:rsidRPr="00E44847">
        <w:rPr>
          <w:rFonts w:eastAsia="Times New Roman" w:cs="Times New Roman"/>
          <w:b/>
          <w:sz w:val="28"/>
          <w:szCs w:val="26"/>
          <w:lang w:eastAsia="ru-RU"/>
        </w:rPr>
        <w:t>4</w:t>
      </w:r>
      <w:r>
        <w:rPr>
          <w:rFonts w:eastAsia="Times New Roman" w:cs="Times New Roman"/>
          <w:b/>
          <w:sz w:val="28"/>
          <w:szCs w:val="26"/>
          <w:lang w:eastAsia="ru-RU"/>
        </w:rPr>
        <w:t>1</w:t>
      </w:r>
      <w:r w:rsidRPr="00E44847">
        <w:rPr>
          <w:rFonts w:eastAsia="Times New Roman" w:cs="Times New Roman"/>
          <w:b/>
          <w:sz w:val="28"/>
          <w:szCs w:val="26"/>
          <w:lang w:eastAsia="ru-RU"/>
        </w:rPr>
        <w:t>. Градостроительные регламенты. Общественно – деловые зоны (ОД)</w:t>
      </w:r>
    </w:p>
    <w:p w:rsidR="00A21BB6" w:rsidRPr="00E44847" w:rsidRDefault="00A21BB6" w:rsidP="00E44847">
      <w:pPr>
        <w:ind w:firstLine="709"/>
        <w:jc w:val="both"/>
        <w:rPr>
          <w:rFonts w:eastAsia="Times New Roman" w:cs="Times New Roman"/>
          <w:sz w:val="28"/>
          <w:szCs w:val="24"/>
        </w:rPr>
      </w:pPr>
    </w:p>
    <w:p w:rsidR="00E44847" w:rsidRDefault="00E44847" w:rsidP="00E44847">
      <w:pPr>
        <w:autoSpaceDE w:val="0"/>
        <w:autoSpaceDN w:val="0"/>
        <w:adjustRightInd w:val="0"/>
        <w:ind w:firstLine="709"/>
        <w:jc w:val="both"/>
        <w:rPr>
          <w:rFonts w:eastAsia="Times New Roman" w:cs="Times New Roman"/>
          <w:sz w:val="28"/>
          <w:szCs w:val="28"/>
          <w:lang w:eastAsia="ru-RU"/>
        </w:rPr>
      </w:pPr>
      <w:r w:rsidRPr="00E44847">
        <w:rPr>
          <w:rFonts w:eastAsia="Times New Roman" w:cs="Times New Roman"/>
          <w:sz w:val="28"/>
          <w:szCs w:val="28"/>
          <w:lang w:eastAsia="ru-RU"/>
        </w:rPr>
        <w:t>В состав общественно – деловых зон включены:</w:t>
      </w:r>
    </w:p>
    <w:p w:rsidR="00600ACD" w:rsidRDefault="00600ACD" w:rsidP="00600ACD">
      <w:pPr>
        <w:autoSpaceDE w:val="0"/>
        <w:autoSpaceDN w:val="0"/>
        <w:adjustRightInd w:val="0"/>
        <w:ind w:firstLine="709"/>
        <w:jc w:val="both"/>
        <w:rPr>
          <w:rFonts w:eastAsia="Times New Roman" w:cs="Times New Roman"/>
          <w:sz w:val="28"/>
          <w:szCs w:val="28"/>
          <w:lang w:eastAsia="ru-RU"/>
        </w:rPr>
      </w:pPr>
      <w:r w:rsidRPr="00600ACD">
        <w:rPr>
          <w:rFonts w:eastAsia="Times New Roman" w:cs="Times New Roman"/>
          <w:sz w:val="28"/>
          <w:szCs w:val="28"/>
          <w:lang w:eastAsia="ru-RU"/>
        </w:rPr>
        <w:t xml:space="preserve">– многофункциональная общественно-деловая зона </w:t>
      </w:r>
      <w:r>
        <w:rPr>
          <w:rFonts w:eastAsia="Times New Roman" w:cs="Times New Roman"/>
          <w:sz w:val="28"/>
          <w:szCs w:val="28"/>
          <w:lang w:eastAsia="ru-RU"/>
        </w:rPr>
        <w:t>(</w:t>
      </w:r>
      <w:r w:rsidRPr="00600ACD">
        <w:rPr>
          <w:rFonts w:eastAsia="Times New Roman" w:cs="Times New Roman"/>
          <w:sz w:val="28"/>
          <w:szCs w:val="28"/>
          <w:lang w:eastAsia="ru-RU"/>
        </w:rPr>
        <w:t>ОД.1</w:t>
      </w:r>
      <w:r>
        <w:rPr>
          <w:rFonts w:eastAsia="Times New Roman" w:cs="Times New Roman"/>
          <w:sz w:val="28"/>
          <w:szCs w:val="28"/>
          <w:lang w:eastAsia="ru-RU"/>
        </w:rPr>
        <w:t>);</w:t>
      </w:r>
    </w:p>
    <w:p w:rsidR="00600ACD" w:rsidRDefault="00600ACD" w:rsidP="00600ACD">
      <w:pPr>
        <w:autoSpaceDE w:val="0"/>
        <w:autoSpaceDN w:val="0"/>
        <w:adjustRightInd w:val="0"/>
        <w:ind w:firstLine="709"/>
        <w:jc w:val="both"/>
        <w:rPr>
          <w:rFonts w:eastAsia="Times New Roman" w:cs="Times New Roman"/>
          <w:sz w:val="28"/>
          <w:szCs w:val="28"/>
          <w:lang w:eastAsia="ru-RU"/>
        </w:rPr>
      </w:pPr>
      <w:r w:rsidRPr="00600ACD">
        <w:rPr>
          <w:rFonts w:eastAsia="Times New Roman" w:cs="Times New Roman"/>
          <w:sz w:val="28"/>
          <w:szCs w:val="28"/>
          <w:lang w:eastAsia="ru-RU"/>
        </w:rPr>
        <w:t xml:space="preserve">– зона специализированной общественной застройки </w:t>
      </w:r>
      <w:r>
        <w:rPr>
          <w:rFonts w:eastAsia="Times New Roman" w:cs="Times New Roman"/>
          <w:sz w:val="28"/>
          <w:szCs w:val="28"/>
          <w:lang w:eastAsia="ru-RU"/>
        </w:rPr>
        <w:t>(</w:t>
      </w:r>
      <w:r w:rsidRPr="00600ACD">
        <w:rPr>
          <w:rFonts w:eastAsia="Times New Roman" w:cs="Times New Roman"/>
          <w:sz w:val="28"/>
          <w:szCs w:val="28"/>
          <w:lang w:eastAsia="ru-RU"/>
        </w:rPr>
        <w:t>ОД.2</w:t>
      </w:r>
      <w:r>
        <w:rPr>
          <w:rFonts w:eastAsia="Times New Roman" w:cs="Times New Roman"/>
          <w:sz w:val="28"/>
          <w:szCs w:val="28"/>
          <w:lang w:eastAsia="ru-RU"/>
        </w:rPr>
        <w:t>).</w:t>
      </w:r>
    </w:p>
    <w:p w:rsidR="00E44847" w:rsidRPr="00E44847" w:rsidRDefault="00E44847" w:rsidP="00E44847">
      <w:pPr>
        <w:autoSpaceDE w:val="0"/>
        <w:autoSpaceDN w:val="0"/>
        <w:adjustRightInd w:val="0"/>
        <w:ind w:firstLine="709"/>
        <w:jc w:val="both"/>
        <w:rPr>
          <w:rFonts w:eastAsia="Times New Roman" w:cs="Times New Roman"/>
          <w:sz w:val="28"/>
          <w:szCs w:val="28"/>
          <w:lang w:eastAsia="ru-RU"/>
        </w:rPr>
      </w:pPr>
      <w:r w:rsidRPr="00E44847">
        <w:rPr>
          <w:rFonts w:eastAsia="Times New Roman" w:cs="Times New Roman"/>
          <w:sz w:val="28"/>
          <w:szCs w:val="28"/>
          <w:lang w:eastAsia="ru-RU"/>
        </w:rPr>
        <w:t>Общественно – деловые зоны предназначены для преимущественного размещения объектов культуры, торговли, здравоохранения, общественного питания, социального и культурно – бытового назначения, предпринимательской деятельности, объектов среднего профессионального и высшего профессионального образования, административных, научно – 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E44847" w:rsidRPr="00E44847" w:rsidRDefault="00E44847" w:rsidP="00E44847">
      <w:pPr>
        <w:autoSpaceDE w:val="0"/>
        <w:autoSpaceDN w:val="0"/>
        <w:adjustRightInd w:val="0"/>
        <w:ind w:firstLine="709"/>
        <w:jc w:val="both"/>
        <w:rPr>
          <w:rFonts w:eastAsia="Times New Roman" w:cs="Times New Roman"/>
          <w:sz w:val="28"/>
          <w:szCs w:val="28"/>
          <w:lang w:eastAsia="ru-RU"/>
        </w:rPr>
      </w:pPr>
    </w:p>
    <w:p w:rsidR="00A21BB6" w:rsidRPr="00BC1978" w:rsidRDefault="00A21BB6" w:rsidP="00A21BB6">
      <w:pPr>
        <w:autoSpaceDE w:val="0"/>
        <w:autoSpaceDN w:val="0"/>
        <w:adjustRightInd w:val="0"/>
        <w:ind w:firstLine="540"/>
        <w:jc w:val="center"/>
        <w:outlineLvl w:val="3"/>
        <w:rPr>
          <w:rFonts w:eastAsia="Times New Roman" w:cs="Times New Roman"/>
          <w:b/>
          <w:sz w:val="28"/>
          <w:szCs w:val="28"/>
          <w:lang w:eastAsia="ru-RU"/>
        </w:rPr>
      </w:pPr>
      <w:r w:rsidRPr="00BC1978">
        <w:rPr>
          <w:rFonts w:eastAsia="Times New Roman" w:cs="Times New Roman"/>
          <w:b/>
          <w:sz w:val="28"/>
          <w:szCs w:val="28"/>
          <w:lang w:eastAsia="ru-RU"/>
        </w:rPr>
        <w:t>Статья</w:t>
      </w:r>
      <w:r>
        <w:rPr>
          <w:rFonts w:eastAsia="Times New Roman" w:cs="Times New Roman"/>
          <w:b/>
          <w:sz w:val="28"/>
          <w:szCs w:val="28"/>
          <w:lang w:eastAsia="ru-RU"/>
        </w:rPr>
        <w:t xml:space="preserve"> </w:t>
      </w:r>
      <w:r>
        <w:rPr>
          <w:rFonts w:eastAsia="Times New Roman" w:cs="Times New Roman"/>
          <w:b/>
          <w:bCs/>
          <w:sz w:val="28"/>
          <w:szCs w:val="24"/>
          <w:lang w:eastAsia="ru-RU"/>
        </w:rPr>
        <w:t>41</w:t>
      </w:r>
      <w:r w:rsidRPr="00E44847">
        <w:rPr>
          <w:rFonts w:eastAsia="Times New Roman" w:cs="Times New Roman"/>
          <w:b/>
          <w:bCs/>
          <w:sz w:val="28"/>
          <w:szCs w:val="24"/>
          <w:lang w:eastAsia="ru-RU"/>
        </w:rPr>
        <w:t>.1. Градостроительные регламенты. Общественно – деловая зона ОД</w:t>
      </w:r>
      <w:r>
        <w:rPr>
          <w:rFonts w:eastAsia="Times New Roman" w:cs="Times New Roman"/>
          <w:b/>
          <w:bCs/>
          <w:sz w:val="28"/>
          <w:szCs w:val="24"/>
          <w:lang w:eastAsia="ru-RU"/>
        </w:rPr>
        <w:t>.</w:t>
      </w:r>
      <w:r w:rsidRPr="00E44847">
        <w:rPr>
          <w:rFonts w:eastAsia="Times New Roman" w:cs="Times New Roman"/>
          <w:b/>
          <w:bCs/>
          <w:sz w:val="28"/>
          <w:szCs w:val="24"/>
          <w:lang w:eastAsia="ru-RU"/>
        </w:rPr>
        <w:t>1</w:t>
      </w:r>
    </w:p>
    <w:p w:rsidR="001B4EF1" w:rsidRDefault="001B4EF1" w:rsidP="00E44847">
      <w:pPr>
        <w:ind w:firstLine="709"/>
        <w:jc w:val="both"/>
        <w:rPr>
          <w:rFonts w:eastAsia="Times New Roman" w:cs="Times New Roman"/>
          <w:sz w:val="28"/>
          <w:szCs w:val="28"/>
          <w:lang w:eastAsia="ru-RU"/>
        </w:rPr>
      </w:pPr>
    </w:p>
    <w:p w:rsidR="00E44847" w:rsidRPr="00E44847" w:rsidRDefault="00E44847" w:rsidP="00E44847">
      <w:pPr>
        <w:ind w:firstLine="709"/>
        <w:jc w:val="both"/>
        <w:rPr>
          <w:rFonts w:eastAsia="Times New Roman" w:cs="Times New Roman"/>
          <w:sz w:val="28"/>
          <w:szCs w:val="28"/>
          <w:lang w:eastAsia="ru-RU"/>
        </w:rPr>
      </w:pPr>
      <w:r w:rsidRPr="00E44847">
        <w:rPr>
          <w:rFonts w:eastAsia="Times New Roman" w:cs="Times New Roman"/>
          <w:sz w:val="28"/>
          <w:szCs w:val="28"/>
          <w:lang w:eastAsia="ru-RU"/>
        </w:rPr>
        <w:t xml:space="preserve">1. </w:t>
      </w:r>
      <w:r w:rsidR="00600ACD">
        <w:rPr>
          <w:rFonts w:eastAsia="Times New Roman" w:cs="Times New Roman"/>
          <w:sz w:val="28"/>
          <w:szCs w:val="28"/>
          <w:lang w:eastAsia="ru-RU"/>
        </w:rPr>
        <w:t>М</w:t>
      </w:r>
      <w:r w:rsidR="00600ACD" w:rsidRPr="00600ACD">
        <w:rPr>
          <w:rFonts w:eastAsia="Times New Roman" w:cs="Times New Roman"/>
          <w:sz w:val="28"/>
          <w:szCs w:val="28"/>
          <w:lang w:eastAsia="ru-RU"/>
        </w:rPr>
        <w:t>ногофункциональная общественно-деловая зона</w:t>
      </w:r>
      <w:r w:rsidR="00600ACD" w:rsidRPr="00E44847">
        <w:rPr>
          <w:rFonts w:eastAsia="Times New Roman" w:cs="Times New Roman"/>
          <w:sz w:val="28"/>
          <w:szCs w:val="28"/>
          <w:lang w:eastAsia="ru-RU"/>
        </w:rPr>
        <w:t xml:space="preserve"> </w:t>
      </w:r>
      <w:r w:rsidRPr="00E44847">
        <w:rPr>
          <w:rFonts w:eastAsia="Times New Roman" w:cs="Times New Roman"/>
          <w:sz w:val="28"/>
          <w:szCs w:val="28"/>
          <w:lang w:eastAsia="ru-RU"/>
        </w:rPr>
        <w:t>ОД</w:t>
      </w:r>
      <w:r w:rsidR="00600ACD">
        <w:rPr>
          <w:rFonts w:eastAsia="Times New Roman" w:cs="Times New Roman"/>
          <w:sz w:val="28"/>
          <w:szCs w:val="28"/>
          <w:lang w:eastAsia="ru-RU"/>
        </w:rPr>
        <w:t xml:space="preserve">.1 размещения </w:t>
      </w:r>
      <w:r w:rsidRPr="00E44847">
        <w:rPr>
          <w:rFonts w:eastAsia="Times New Roman" w:cs="Times New Roman"/>
          <w:sz w:val="28"/>
          <w:szCs w:val="28"/>
          <w:lang w:eastAsia="ru-RU"/>
        </w:rPr>
        <w:t>объектов многофункционального административно – делового и общественного назначения, объектов здравоохранения, образования и науки, установлена для обеспечения условий формирования территорий с широким спектром социальных и коммунально – бытовых функций, ориентированных на удовлетворение повседневных и периодических потребностей населения, а также для обеспечения условий размещения объектов капитального строительства в целях извлечения прибыли на основании торговой, банковской и иной предпринимательской деятельности, а также общественного использования объектов капитального строительства.</w:t>
      </w:r>
    </w:p>
    <w:p w:rsidR="00E44847" w:rsidRPr="00E44847" w:rsidRDefault="00E44847" w:rsidP="00E44847">
      <w:pPr>
        <w:autoSpaceDE w:val="0"/>
        <w:autoSpaceDN w:val="0"/>
        <w:adjustRightInd w:val="0"/>
        <w:ind w:firstLine="709"/>
        <w:jc w:val="both"/>
        <w:rPr>
          <w:rFonts w:eastAsia="Times New Roman" w:cs="Times New Roman"/>
          <w:sz w:val="28"/>
          <w:szCs w:val="28"/>
          <w:lang w:eastAsia="ru-RU"/>
        </w:rPr>
      </w:pPr>
      <w:r w:rsidRPr="00E44847">
        <w:rPr>
          <w:rFonts w:eastAsia="Times New Roman" w:cs="Times New Roman"/>
          <w:sz w:val="28"/>
          <w:szCs w:val="28"/>
          <w:lang w:eastAsia="ru-RU"/>
        </w:rPr>
        <w:t>2. Расстояния от территорий объектов до промышленных, коммунальных, сельскохозяйственных предприятий, транспортных дорог и магистралей определяются в соответствии с требованиями к санитарно – защитным зонам указанных объектов и сооружений. Размещение объектов на территории санитарно – защитных зон не допускается.</w:t>
      </w:r>
    </w:p>
    <w:p w:rsidR="00E44847" w:rsidRPr="00E44847" w:rsidRDefault="00E44847" w:rsidP="00E44847">
      <w:pPr>
        <w:tabs>
          <w:tab w:val="left" w:pos="14570"/>
        </w:tabs>
        <w:ind w:firstLine="709"/>
        <w:jc w:val="both"/>
        <w:rPr>
          <w:rFonts w:eastAsia="Times New Roman" w:cs="Times New Roman"/>
          <w:sz w:val="28"/>
          <w:szCs w:val="28"/>
          <w:lang w:eastAsia="ru-RU"/>
        </w:rPr>
      </w:pPr>
      <w:r w:rsidRPr="00E44847">
        <w:rPr>
          <w:rFonts w:eastAsia="Times New Roman" w:cs="Times New Roman"/>
          <w:sz w:val="28"/>
          <w:szCs w:val="28"/>
          <w:lang w:eastAsia="ru-RU"/>
        </w:rPr>
        <w:t>В существующей застройке, где размеры земельных участков существовавших на дату утверждения настоящих Правил не соответствуют предельным минимальным и максимальным значениям, установленным настоящими Правилами, площадь земельного участка определяется с учётом фактического землепользования, красных линий, местоположения границ смежных земельных участков, естественных границ земельного участка, если их использование не опасно для жизни и здоровья людей, окружающей среды, памятников истории и культуры.</w:t>
      </w:r>
    </w:p>
    <w:p w:rsidR="00E44847" w:rsidRPr="00E44847" w:rsidRDefault="00E44847" w:rsidP="00E44847">
      <w:pPr>
        <w:tabs>
          <w:tab w:val="left" w:pos="14570"/>
        </w:tabs>
        <w:ind w:firstLine="709"/>
        <w:jc w:val="both"/>
        <w:rPr>
          <w:rFonts w:eastAsia="Times New Roman" w:cs="Times New Roman"/>
          <w:sz w:val="28"/>
          <w:szCs w:val="28"/>
          <w:lang w:eastAsia="ru-RU"/>
        </w:rPr>
      </w:pPr>
      <w:r w:rsidRPr="00E44847">
        <w:rPr>
          <w:rFonts w:eastAsia="Times New Roman" w:cs="Times New Roman"/>
          <w:sz w:val="28"/>
          <w:szCs w:val="28"/>
          <w:lang w:eastAsia="ru-RU"/>
        </w:rPr>
        <w:t xml:space="preserve">Объекты капитального строительства на территории общественно-деловой зоны располагаются с отступом от красных линий. Жилой дом должен отстоять от красной линии улиц не менее чем на </w:t>
      </w:r>
      <w:smartTag w:uri="urn:schemas-microsoft-com:office:smarttags" w:element="metricconverter">
        <w:smartTagPr>
          <w:attr w:name="ProductID" w:val="5 м"/>
        </w:smartTagPr>
        <w:r w:rsidRPr="00E44847">
          <w:rPr>
            <w:rFonts w:eastAsia="Times New Roman" w:cs="Times New Roman"/>
            <w:sz w:val="28"/>
            <w:szCs w:val="28"/>
            <w:lang w:eastAsia="ru-RU"/>
          </w:rPr>
          <w:t>5 м</w:t>
        </w:r>
      </w:smartTag>
      <w:r w:rsidRPr="00E44847">
        <w:rPr>
          <w:rFonts w:eastAsia="Times New Roman" w:cs="Times New Roman"/>
          <w:sz w:val="28"/>
          <w:szCs w:val="28"/>
          <w:lang w:eastAsia="ru-RU"/>
        </w:rPr>
        <w:t xml:space="preserve">, от красной линии проездов – </w:t>
      </w:r>
      <w:r w:rsidRPr="00E44847">
        <w:rPr>
          <w:rFonts w:eastAsia="Times New Roman" w:cs="Times New Roman"/>
          <w:sz w:val="28"/>
          <w:szCs w:val="28"/>
          <w:lang w:eastAsia="ru-RU"/>
        </w:rPr>
        <w:lastRenderedPageBreak/>
        <w:t xml:space="preserve">не менее чем на </w:t>
      </w:r>
      <w:smartTag w:uri="urn:schemas-microsoft-com:office:smarttags" w:element="metricconverter">
        <w:smartTagPr>
          <w:attr w:name="ProductID" w:val="3 м"/>
        </w:smartTagPr>
        <w:r w:rsidRPr="00E44847">
          <w:rPr>
            <w:rFonts w:eastAsia="Times New Roman" w:cs="Times New Roman"/>
            <w:sz w:val="28"/>
            <w:szCs w:val="28"/>
            <w:lang w:eastAsia="ru-RU"/>
          </w:rPr>
          <w:t xml:space="preserve">3 м., </w:t>
        </w:r>
      </w:smartTag>
      <w:r w:rsidRPr="00E44847">
        <w:rPr>
          <w:rFonts w:eastAsia="Times New Roman" w:cs="Times New Roman"/>
          <w:sz w:val="28"/>
          <w:szCs w:val="28"/>
          <w:lang w:eastAsia="ru-RU"/>
        </w:rPr>
        <w:t xml:space="preserve">прочие здания должны отстоять от красной линии улиц и проездов не менее чем на 3 м. </w:t>
      </w:r>
      <w:r w:rsidRPr="00E44847">
        <w:rPr>
          <w:rFonts w:eastAsia="Times New Roman" w:cs="Times New Roman"/>
          <w:bCs/>
          <w:sz w:val="28"/>
          <w:szCs w:val="28"/>
          <w:lang w:eastAsia="ru-RU"/>
        </w:rPr>
        <w:t>В исторической застройке допускается размещение индивидуальных жилых домов и прочих зданий по красной линии улиц в условиях сложившейся застройки.</w:t>
      </w:r>
    </w:p>
    <w:p w:rsidR="00E44847" w:rsidRPr="00E44847" w:rsidRDefault="00E44847" w:rsidP="00E44847">
      <w:pPr>
        <w:ind w:firstLine="709"/>
        <w:jc w:val="both"/>
        <w:rPr>
          <w:rFonts w:eastAsia="Times New Roman" w:cs="Times New Roman"/>
          <w:sz w:val="28"/>
          <w:szCs w:val="28"/>
          <w:lang w:eastAsia="ru-RU"/>
        </w:rPr>
      </w:pPr>
      <w:r w:rsidRPr="00E44847">
        <w:rPr>
          <w:rFonts w:eastAsia="Times New Roman" w:cs="Times New Roman"/>
          <w:sz w:val="28"/>
          <w:szCs w:val="28"/>
          <w:lang w:eastAsia="ru-RU"/>
        </w:rPr>
        <w:t>Для индивидуальных жилых домов в существующей застройке, построенных до введения в действие настоящих Правил, но не введенных в эксплуатацию согласно действующего законодательства, допускается отклонение от предельных параметров разрешенного строительства, в сторону уменьшения минимальных отступов от границ земельного участка, красной линии улиц, красной линии проездов.</w:t>
      </w:r>
    </w:p>
    <w:p w:rsidR="00E44847" w:rsidRPr="00E44847" w:rsidRDefault="00E44847" w:rsidP="00E44847">
      <w:pPr>
        <w:autoSpaceDE w:val="0"/>
        <w:autoSpaceDN w:val="0"/>
        <w:adjustRightInd w:val="0"/>
        <w:jc w:val="right"/>
        <w:rPr>
          <w:rFonts w:eastAsia="Times New Roman" w:cs="Times New Roman"/>
          <w:sz w:val="28"/>
          <w:szCs w:val="28"/>
          <w:lang w:eastAsia="ru-RU"/>
        </w:rPr>
      </w:pPr>
      <w:r w:rsidRPr="00E44847">
        <w:rPr>
          <w:rFonts w:eastAsia="Times New Roman" w:cs="Times New Roman"/>
          <w:sz w:val="28"/>
          <w:szCs w:val="28"/>
          <w:lang w:eastAsia="ru-RU"/>
        </w:rPr>
        <w:t>Таблица 6</w:t>
      </w:r>
    </w:p>
    <w:p w:rsidR="00E44847" w:rsidRPr="00E44847" w:rsidRDefault="00E44847" w:rsidP="00E44847">
      <w:pPr>
        <w:jc w:val="center"/>
        <w:rPr>
          <w:rFonts w:eastAsia="Times New Roman" w:cs="Times New Roman"/>
          <w:sz w:val="28"/>
          <w:szCs w:val="24"/>
        </w:rPr>
      </w:pPr>
      <w:r w:rsidRPr="00E44847">
        <w:rPr>
          <w:rFonts w:eastAsia="Times New Roman" w:cs="Times New Roman"/>
          <w:sz w:val="28"/>
          <w:szCs w:val="24"/>
        </w:rPr>
        <w:t>Основные виды разрешенного использования</w:t>
      </w:r>
    </w:p>
    <w:tbl>
      <w:tblPr>
        <w:tblW w:w="147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gridCol w:w="1418"/>
        <w:gridCol w:w="1843"/>
        <w:gridCol w:w="1701"/>
        <w:gridCol w:w="1842"/>
        <w:gridCol w:w="1701"/>
        <w:gridCol w:w="2127"/>
      </w:tblGrid>
      <w:tr w:rsidR="00E44847" w:rsidRPr="00E44847" w:rsidTr="00600ACD">
        <w:trPr>
          <w:trHeight w:val="830"/>
          <w:tblHeader/>
        </w:trPr>
        <w:tc>
          <w:tcPr>
            <w:tcW w:w="4111" w:type="dxa"/>
            <w:vMerge w:val="restart"/>
            <w:vAlign w:val="center"/>
          </w:tcPr>
          <w:p w:rsidR="00E44847" w:rsidRPr="00E44847" w:rsidRDefault="00E44847" w:rsidP="00E44847">
            <w:pPr>
              <w:autoSpaceDE w:val="0"/>
              <w:autoSpaceDN w:val="0"/>
              <w:adjustRightInd w:val="0"/>
              <w:jc w:val="center"/>
              <w:rPr>
                <w:rFonts w:eastAsia="Calibri" w:cs="Times New Roman"/>
                <w:b/>
                <w:sz w:val="20"/>
                <w:szCs w:val="20"/>
              </w:rPr>
            </w:pPr>
            <w:r w:rsidRPr="00E44847">
              <w:rPr>
                <w:rFonts w:eastAsia="Calibri" w:cs="Times New Roman"/>
                <w:b/>
                <w:sz w:val="20"/>
                <w:szCs w:val="20"/>
              </w:rPr>
              <w:t>Наименование</w:t>
            </w:r>
          </w:p>
          <w:p w:rsidR="00E44847" w:rsidRPr="00E44847" w:rsidRDefault="00E44847" w:rsidP="00E44847">
            <w:pPr>
              <w:autoSpaceDE w:val="0"/>
              <w:autoSpaceDN w:val="0"/>
              <w:adjustRightInd w:val="0"/>
              <w:jc w:val="center"/>
              <w:rPr>
                <w:rFonts w:eastAsia="Calibri" w:cs="Times New Roman"/>
                <w:b/>
                <w:sz w:val="20"/>
                <w:szCs w:val="20"/>
              </w:rPr>
            </w:pPr>
            <w:r w:rsidRPr="00E44847">
              <w:rPr>
                <w:rFonts w:eastAsia="Calibri" w:cs="Times New Roman"/>
                <w:b/>
                <w:sz w:val="20"/>
                <w:szCs w:val="20"/>
              </w:rPr>
              <w:t>вида разрешенного использования земельного участка</w:t>
            </w:r>
          </w:p>
        </w:tc>
        <w:tc>
          <w:tcPr>
            <w:tcW w:w="1418" w:type="dxa"/>
            <w:vMerge w:val="restart"/>
            <w:vAlign w:val="center"/>
          </w:tcPr>
          <w:p w:rsidR="00E44847" w:rsidRPr="00E44847" w:rsidRDefault="00E44847" w:rsidP="00E44847">
            <w:pPr>
              <w:autoSpaceDE w:val="0"/>
              <w:autoSpaceDN w:val="0"/>
              <w:adjustRightInd w:val="0"/>
              <w:jc w:val="center"/>
              <w:rPr>
                <w:rFonts w:eastAsia="Calibri" w:cs="Times New Roman"/>
                <w:b/>
                <w:sz w:val="20"/>
                <w:szCs w:val="20"/>
              </w:rPr>
            </w:pPr>
            <w:r w:rsidRPr="00E44847">
              <w:rPr>
                <w:rFonts w:eastAsia="Calibri" w:cs="Times New Roman"/>
                <w:b/>
                <w:sz w:val="20"/>
                <w:szCs w:val="20"/>
              </w:rPr>
              <w:t>Код (числовое обозначение) вида разрешен</w:t>
            </w:r>
          </w:p>
          <w:p w:rsidR="00E44847" w:rsidRPr="00E44847" w:rsidRDefault="00E44847" w:rsidP="00E44847">
            <w:pPr>
              <w:autoSpaceDE w:val="0"/>
              <w:autoSpaceDN w:val="0"/>
              <w:adjustRightInd w:val="0"/>
              <w:jc w:val="center"/>
              <w:rPr>
                <w:rFonts w:eastAsia="Calibri" w:cs="Times New Roman"/>
                <w:b/>
                <w:sz w:val="20"/>
                <w:szCs w:val="20"/>
              </w:rPr>
            </w:pPr>
            <w:r w:rsidRPr="00E44847">
              <w:rPr>
                <w:rFonts w:eastAsia="Calibri" w:cs="Times New Roman"/>
                <w:b/>
                <w:sz w:val="20"/>
                <w:szCs w:val="20"/>
              </w:rPr>
              <w:t>ного использова</w:t>
            </w:r>
          </w:p>
          <w:p w:rsidR="00E44847" w:rsidRPr="00E44847" w:rsidRDefault="00E44847" w:rsidP="00E44847">
            <w:pPr>
              <w:autoSpaceDE w:val="0"/>
              <w:autoSpaceDN w:val="0"/>
              <w:adjustRightInd w:val="0"/>
              <w:jc w:val="center"/>
              <w:rPr>
                <w:rFonts w:eastAsia="Calibri" w:cs="Times New Roman"/>
                <w:b/>
                <w:sz w:val="20"/>
                <w:szCs w:val="20"/>
              </w:rPr>
            </w:pPr>
            <w:r w:rsidRPr="00E44847">
              <w:rPr>
                <w:rFonts w:eastAsia="Calibri" w:cs="Times New Roman"/>
                <w:b/>
                <w:sz w:val="20"/>
                <w:szCs w:val="20"/>
              </w:rPr>
              <w:t>ния</w:t>
            </w:r>
          </w:p>
          <w:p w:rsidR="00E44847" w:rsidRPr="00E44847" w:rsidRDefault="00E44847" w:rsidP="00E44847">
            <w:pPr>
              <w:autoSpaceDE w:val="0"/>
              <w:autoSpaceDN w:val="0"/>
              <w:adjustRightInd w:val="0"/>
              <w:jc w:val="center"/>
              <w:rPr>
                <w:rFonts w:eastAsia="Calibri" w:cs="Times New Roman"/>
                <w:b/>
                <w:sz w:val="20"/>
                <w:szCs w:val="20"/>
              </w:rPr>
            </w:pPr>
            <w:r w:rsidRPr="00E44847">
              <w:rPr>
                <w:rFonts w:eastAsia="Calibri" w:cs="Times New Roman"/>
                <w:b/>
                <w:sz w:val="20"/>
                <w:szCs w:val="20"/>
              </w:rPr>
              <w:t>земельного участка</w:t>
            </w:r>
          </w:p>
        </w:tc>
        <w:tc>
          <w:tcPr>
            <w:tcW w:w="3544" w:type="dxa"/>
            <w:gridSpan w:val="2"/>
            <w:vAlign w:val="center"/>
          </w:tcPr>
          <w:p w:rsidR="00E44847" w:rsidRPr="00E44847" w:rsidRDefault="00E44847" w:rsidP="00E44847">
            <w:pPr>
              <w:autoSpaceDE w:val="0"/>
              <w:autoSpaceDN w:val="0"/>
              <w:adjustRightInd w:val="0"/>
              <w:jc w:val="center"/>
              <w:rPr>
                <w:rFonts w:eastAsia="Calibri" w:cs="Times New Roman"/>
                <w:b/>
                <w:sz w:val="20"/>
                <w:szCs w:val="20"/>
              </w:rPr>
            </w:pPr>
            <w:r w:rsidRPr="00E44847">
              <w:rPr>
                <w:rFonts w:eastAsia="Calibri" w:cs="Times New Roman"/>
                <w:b/>
                <w:sz w:val="20"/>
                <w:szCs w:val="20"/>
              </w:rPr>
              <w:t>Предельные размеры земельных участков (м</w:t>
            </w:r>
            <w:r w:rsidRPr="00E44847">
              <w:rPr>
                <w:rFonts w:eastAsia="Calibri" w:cs="Times New Roman"/>
                <w:b/>
                <w:sz w:val="20"/>
                <w:szCs w:val="20"/>
                <w:vertAlign w:val="superscript"/>
              </w:rPr>
              <w:t>2</w:t>
            </w:r>
            <w:r w:rsidRPr="00E44847">
              <w:rPr>
                <w:rFonts w:eastAsia="Calibri" w:cs="Times New Roman"/>
                <w:b/>
                <w:sz w:val="20"/>
                <w:szCs w:val="20"/>
              </w:rPr>
              <w:t>)</w:t>
            </w:r>
          </w:p>
        </w:tc>
        <w:tc>
          <w:tcPr>
            <w:tcW w:w="1842" w:type="dxa"/>
            <w:vMerge w:val="restart"/>
            <w:vAlign w:val="center"/>
          </w:tcPr>
          <w:p w:rsidR="00E44847" w:rsidRPr="00E44847" w:rsidRDefault="00E44847" w:rsidP="00E44847">
            <w:pPr>
              <w:autoSpaceDE w:val="0"/>
              <w:autoSpaceDN w:val="0"/>
              <w:adjustRightInd w:val="0"/>
              <w:jc w:val="center"/>
              <w:rPr>
                <w:rFonts w:eastAsia="Calibri" w:cs="Times New Roman"/>
                <w:b/>
                <w:sz w:val="20"/>
                <w:szCs w:val="20"/>
              </w:rPr>
            </w:pPr>
            <w:r w:rsidRPr="00E44847">
              <w:rPr>
                <w:rFonts w:eastAsia="Calibri" w:cs="Times New Roman"/>
                <w:b/>
                <w:sz w:val="20"/>
                <w:szCs w:val="20"/>
              </w:rPr>
              <w:t>Максимальный процент застройки, в том числе в зависимости от количества надземных этажей</w:t>
            </w:r>
          </w:p>
        </w:tc>
        <w:tc>
          <w:tcPr>
            <w:tcW w:w="1701" w:type="dxa"/>
            <w:vMerge w:val="restart"/>
            <w:vAlign w:val="center"/>
          </w:tcPr>
          <w:p w:rsidR="00E44847" w:rsidRPr="00E44847" w:rsidRDefault="00E44847" w:rsidP="00E44847">
            <w:pPr>
              <w:autoSpaceDE w:val="0"/>
              <w:autoSpaceDN w:val="0"/>
              <w:adjustRightInd w:val="0"/>
              <w:jc w:val="center"/>
              <w:rPr>
                <w:rFonts w:eastAsia="Calibri" w:cs="Times New Roman"/>
                <w:b/>
                <w:sz w:val="20"/>
                <w:szCs w:val="20"/>
              </w:rPr>
            </w:pPr>
            <w:r w:rsidRPr="00E44847">
              <w:rPr>
                <w:rFonts w:eastAsia="Calibri" w:cs="Times New Roman"/>
                <w:b/>
                <w:sz w:val="20"/>
                <w:szCs w:val="20"/>
              </w:rPr>
              <w:t>Минимальные отступы от границ земельного участка (м)</w:t>
            </w:r>
          </w:p>
        </w:tc>
        <w:tc>
          <w:tcPr>
            <w:tcW w:w="2127" w:type="dxa"/>
            <w:vMerge w:val="restart"/>
          </w:tcPr>
          <w:p w:rsidR="00E44847" w:rsidRPr="00E44847" w:rsidRDefault="00E44847" w:rsidP="00E44847">
            <w:pPr>
              <w:autoSpaceDE w:val="0"/>
              <w:autoSpaceDN w:val="0"/>
              <w:adjustRightInd w:val="0"/>
              <w:jc w:val="center"/>
              <w:rPr>
                <w:rFonts w:eastAsia="Calibri" w:cs="Times New Roman"/>
                <w:b/>
                <w:sz w:val="20"/>
                <w:szCs w:val="20"/>
              </w:rPr>
            </w:pPr>
            <w:r w:rsidRPr="00E44847">
              <w:rPr>
                <w:rFonts w:eastAsia="Calibri" w:cs="Times New Roman"/>
                <w:b/>
                <w:sz w:val="20"/>
                <w:szCs w:val="20"/>
              </w:rPr>
              <w:t>Предельное количество этажей или предельная высота зданий, строений, сооружений (м)</w:t>
            </w:r>
          </w:p>
        </w:tc>
      </w:tr>
      <w:tr w:rsidR="00E44847" w:rsidRPr="00E44847" w:rsidTr="00600ACD">
        <w:trPr>
          <w:trHeight w:val="551"/>
          <w:tblHeader/>
        </w:trPr>
        <w:tc>
          <w:tcPr>
            <w:tcW w:w="4111" w:type="dxa"/>
            <w:vMerge/>
            <w:vAlign w:val="center"/>
          </w:tcPr>
          <w:p w:rsidR="00E44847" w:rsidRPr="00E44847" w:rsidRDefault="00E44847" w:rsidP="00E44847">
            <w:pPr>
              <w:autoSpaceDE w:val="0"/>
              <w:autoSpaceDN w:val="0"/>
              <w:adjustRightInd w:val="0"/>
              <w:jc w:val="center"/>
              <w:rPr>
                <w:rFonts w:eastAsia="Calibri" w:cs="Times New Roman"/>
                <w:b/>
                <w:sz w:val="20"/>
                <w:szCs w:val="20"/>
              </w:rPr>
            </w:pPr>
          </w:p>
        </w:tc>
        <w:tc>
          <w:tcPr>
            <w:tcW w:w="1418" w:type="dxa"/>
            <w:vMerge/>
            <w:vAlign w:val="center"/>
          </w:tcPr>
          <w:p w:rsidR="00E44847" w:rsidRPr="00E44847" w:rsidRDefault="00E44847" w:rsidP="00E44847">
            <w:pPr>
              <w:autoSpaceDE w:val="0"/>
              <w:autoSpaceDN w:val="0"/>
              <w:adjustRightInd w:val="0"/>
              <w:jc w:val="center"/>
              <w:rPr>
                <w:rFonts w:eastAsia="Calibri" w:cs="Times New Roman"/>
                <w:b/>
                <w:sz w:val="20"/>
                <w:szCs w:val="20"/>
              </w:rPr>
            </w:pPr>
          </w:p>
        </w:tc>
        <w:tc>
          <w:tcPr>
            <w:tcW w:w="1843" w:type="dxa"/>
            <w:vAlign w:val="center"/>
          </w:tcPr>
          <w:p w:rsidR="00E44847" w:rsidRPr="00E44847" w:rsidRDefault="00E44847" w:rsidP="00E44847">
            <w:pPr>
              <w:autoSpaceDE w:val="0"/>
              <w:autoSpaceDN w:val="0"/>
              <w:adjustRightInd w:val="0"/>
              <w:jc w:val="center"/>
              <w:rPr>
                <w:rFonts w:eastAsia="Calibri" w:cs="Times New Roman"/>
                <w:b/>
                <w:sz w:val="20"/>
                <w:szCs w:val="20"/>
              </w:rPr>
            </w:pPr>
            <w:r w:rsidRPr="00E44847">
              <w:rPr>
                <w:rFonts w:eastAsia="Calibri" w:cs="Times New Roman"/>
                <w:b/>
                <w:sz w:val="20"/>
                <w:szCs w:val="20"/>
              </w:rPr>
              <w:t>минимальные</w:t>
            </w:r>
          </w:p>
        </w:tc>
        <w:tc>
          <w:tcPr>
            <w:tcW w:w="1701" w:type="dxa"/>
            <w:vAlign w:val="center"/>
          </w:tcPr>
          <w:p w:rsidR="00E44847" w:rsidRPr="00E44847" w:rsidRDefault="00E44847" w:rsidP="00E44847">
            <w:pPr>
              <w:autoSpaceDE w:val="0"/>
              <w:autoSpaceDN w:val="0"/>
              <w:adjustRightInd w:val="0"/>
              <w:jc w:val="center"/>
              <w:rPr>
                <w:rFonts w:eastAsia="Calibri" w:cs="Times New Roman"/>
                <w:b/>
                <w:sz w:val="20"/>
                <w:szCs w:val="20"/>
              </w:rPr>
            </w:pPr>
            <w:r w:rsidRPr="00E44847">
              <w:rPr>
                <w:rFonts w:eastAsia="Calibri" w:cs="Times New Roman"/>
                <w:b/>
                <w:sz w:val="20"/>
                <w:szCs w:val="20"/>
              </w:rPr>
              <w:t>максимальные</w:t>
            </w:r>
          </w:p>
        </w:tc>
        <w:tc>
          <w:tcPr>
            <w:tcW w:w="1842" w:type="dxa"/>
            <w:vMerge/>
            <w:vAlign w:val="center"/>
          </w:tcPr>
          <w:p w:rsidR="00E44847" w:rsidRPr="00E44847" w:rsidRDefault="00E44847" w:rsidP="00E44847">
            <w:pPr>
              <w:autoSpaceDE w:val="0"/>
              <w:autoSpaceDN w:val="0"/>
              <w:adjustRightInd w:val="0"/>
              <w:jc w:val="center"/>
              <w:rPr>
                <w:rFonts w:eastAsia="Calibri" w:cs="Times New Roman"/>
                <w:b/>
                <w:sz w:val="20"/>
                <w:szCs w:val="20"/>
              </w:rPr>
            </w:pPr>
          </w:p>
        </w:tc>
        <w:tc>
          <w:tcPr>
            <w:tcW w:w="1701" w:type="dxa"/>
            <w:vMerge/>
            <w:vAlign w:val="center"/>
          </w:tcPr>
          <w:p w:rsidR="00E44847" w:rsidRPr="00E44847" w:rsidRDefault="00E44847" w:rsidP="00E44847">
            <w:pPr>
              <w:autoSpaceDE w:val="0"/>
              <w:autoSpaceDN w:val="0"/>
              <w:adjustRightInd w:val="0"/>
              <w:jc w:val="center"/>
              <w:rPr>
                <w:rFonts w:eastAsia="Calibri" w:cs="Times New Roman"/>
                <w:b/>
                <w:sz w:val="20"/>
                <w:szCs w:val="20"/>
              </w:rPr>
            </w:pPr>
          </w:p>
        </w:tc>
        <w:tc>
          <w:tcPr>
            <w:tcW w:w="2127" w:type="dxa"/>
            <w:vMerge/>
          </w:tcPr>
          <w:p w:rsidR="00E44847" w:rsidRPr="00E44847" w:rsidRDefault="00E44847" w:rsidP="00E44847">
            <w:pPr>
              <w:autoSpaceDE w:val="0"/>
              <w:autoSpaceDN w:val="0"/>
              <w:adjustRightInd w:val="0"/>
              <w:jc w:val="center"/>
              <w:rPr>
                <w:rFonts w:eastAsia="Calibri" w:cs="Times New Roman"/>
                <w:b/>
                <w:sz w:val="20"/>
                <w:szCs w:val="20"/>
              </w:rPr>
            </w:pPr>
          </w:p>
        </w:tc>
      </w:tr>
      <w:tr w:rsidR="0026239E" w:rsidRPr="00E44847" w:rsidTr="0026239E">
        <w:trPr>
          <w:trHeight w:val="109"/>
        </w:trPr>
        <w:tc>
          <w:tcPr>
            <w:tcW w:w="4111" w:type="dxa"/>
            <w:vAlign w:val="center"/>
          </w:tcPr>
          <w:p w:rsidR="0026239E" w:rsidRPr="00E44847" w:rsidRDefault="0026239E" w:rsidP="00E44847">
            <w:pPr>
              <w:autoSpaceDE w:val="0"/>
              <w:autoSpaceDN w:val="0"/>
              <w:adjustRightInd w:val="0"/>
              <w:rPr>
                <w:rFonts w:eastAsia="Calibri" w:cs="Times New Roman"/>
                <w:sz w:val="22"/>
              </w:rPr>
            </w:pPr>
            <w:r w:rsidRPr="00E44847">
              <w:rPr>
                <w:rFonts w:eastAsia="Calibri" w:cs="Times New Roman"/>
                <w:sz w:val="22"/>
              </w:rPr>
              <w:t>Хранение автотранспорта</w:t>
            </w:r>
          </w:p>
        </w:tc>
        <w:tc>
          <w:tcPr>
            <w:tcW w:w="1418" w:type="dxa"/>
            <w:vAlign w:val="center"/>
          </w:tcPr>
          <w:p w:rsidR="0026239E" w:rsidRPr="00E44847" w:rsidRDefault="0026239E" w:rsidP="00E44847">
            <w:pPr>
              <w:autoSpaceDE w:val="0"/>
              <w:autoSpaceDN w:val="0"/>
              <w:adjustRightInd w:val="0"/>
              <w:jc w:val="center"/>
              <w:rPr>
                <w:rFonts w:eastAsia="Calibri" w:cs="Times New Roman"/>
                <w:sz w:val="22"/>
              </w:rPr>
            </w:pPr>
            <w:r w:rsidRPr="00E44847">
              <w:rPr>
                <w:rFonts w:eastAsia="Calibri" w:cs="Times New Roman"/>
                <w:sz w:val="22"/>
              </w:rPr>
              <w:t>2.7.1</w:t>
            </w:r>
          </w:p>
        </w:tc>
        <w:tc>
          <w:tcPr>
            <w:tcW w:w="3544" w:type="dxa"/>
            <w:gridSpan w:val="2"/>
            <w:vAlign w:val="center"/>
          </w:tcPr>
          <w:p w:rsidR="0026239E" w:rsidRPr="00E44847" w:rsidRDefault="0026239E" w:rsidP="0026239E">
            <w:pPr>
              <w:autoSpaceDE w:val="0"/>
              <w:autoSpaceDN w:val="0"/>
              <w:adjustRightInd w:val="0"/>
              <w:jc w:val="center"/>
              <w:rPr>
                <w:rFonts w:eastAsia="Calibri" w:cs="Times New Roman"/>
                <w:sz w:val="22"/>
              </w:rPr>
            </w:pPr>
            <w:r w:rsidRPr="00E44847">
              <w:rPr>
                <w:rFonts w:eastAsia="Calibri" w:cs="Times New Roman"/>
                <w:sz w:val="22"/>
              </w:rPr>
              <w:t>Не подлежат ограничению</w:t>
            </w:r>
          </w:p>
        </w:tc>
        <w:tc>
          <w:tcPr>
            <w:tcW w:w="1842" w:type="dxa"/>
            <w:vAlign w:val="center"/>
          </w:tcPr>
          <w:p w:rsidR="0026239E" w:rsidRPr="00E44847" w:rsidRDefault="0026239E" w:rsidP="00E44847">
            <w:pPr>
              <w:autoSpaceDE w:val="0"/>
              <w:autoSpaceDN w:val="0"/>
              <w:adjustRightInd w:val="0"/>
              <w:jc w:val="center"/>
              <w:rPr>
                <w:rFonts w:eastAsia="Calibri" w:cs="Times New Roman"/>
                <w:sz w:val="22"/>
              </w:rPr>
            </w:pPr>
            <w:r w:rsidRPr="00E44847">
              <w:rPr>
                <w:rFonts w:eastAsia="Calibri" w:cs="Times New Roman"/>
                <w:sz w:val="22"/>
              </w:rPr>
              <w:t>100%</w:t>
            </w:r>
          </w:p>
        </w:tc>
        <w:tc>
          <w:tcPr>
            <w:tcW w:w="1701" w:type="dxa"/>
            <w:vAlign w:val="center"/>
          </w:tcPr>
          <w:p w:rsidR="0026239E" w:rsidRPr="00E44847" w:rsidRDefault="0026239E" w:rsidP="00E44847">
            <w:pPr>
              <w:autoSpaceDE w:val="0"/>
              <w:autoSpaceDN w:val="0"/>
              <w:adjustRightInd w:val="0"/>
              <w:jc w:val="center"/>
              <w:rPr>
                <w:rFonts w:eastAsia="Calibri" w:cs="Times New Roman"/>
                <w:sz w:val="22"/>
              </w:rPr>
            </w:pPr>
            <w:r w:rsidRPr="00E44847">
              <w:rPr>
                <w:rFonts w:eastAsia="Calibri" w:cs="Times New Roman"/>
                <w:sz w:val="22"/>
              </w:rPr>
              <w:t>0</w:t>
            </w:r>
          </w:p>
        </w:tc>
        <w:tc>
          <w:tcPr>
            <w:tcW w:w="2127" w:type="dxa"/>
            <w:vAlign w:val="center"/>
          </w:tcPr>
          <w:p w:rsidR="0026239E" w:rsidRPr="00E44847" w:rsidRDefault="0026239E" w:rsidP="00E44847">
            <w:pPr>
              <w:autoSpaceDE w:val="0"/>
              <w:autoSpaceDN w:val="0"/>
              <w:adjustRightInd w:val="0"/>
              <w:jc w:val="center"/>
              <w:rPr>
                <w:rFonts w:eastAsia="Calibri" w:cs="Times New Roman"/>
                <w:sz w:val="22"/>
              </w:rPr>
            </w:pPr>
            <w:r w:rsidRPr="00E44847">
              <w:rPr>
                <w:rFonts w:eastAsia="Calibri" w:cs="Times New Roman"/>
                <w:sz w:val="22"/>
              </w:rPr>
              <w:t>1</w:t>
            </w:r>
          </w:p>
        </w:tc>
      </w:tr>
      <w:tr w:rsidR="00E44847" w:rsidRPr="00E44847" w:rsidTr="0026239E">
        <w:trPr>
          <w:trHeight w:val="109"/>
        </w:trPr>
        <w:tc>
          <w:tcPr>
            <w:tcW w:w="4111" w:type="dxa"/>
            <w:vAlign w:val="center"/>
          </w:tcPr>
          <w:p w:rsidR="00E44847" w:rsidRPr="00E44847" w:rsidRDefault="00E44847" w:rsidP="00E44847">
            <w:pPr>
              <w:autoSpaceDE w:val="0"/>
              <w:autoSpaceDN w:val="0"/>
              <w:adjustRightInd w:val="0"/>
              <w:rPr>
                <w:rFonts w:eastAsia="Calibri" w:cs="Times New Roman"/>
                <w:sz w:val="22"/>
              </w:rPr>
            </w:pPr>
            <w:r w:rsidRPr="00E44847">
              <w:rPr>
                <w:rFonts w:eastAsia="Calibri" w:cs="Times New Roman"/>
                <w:sz w:val="22"/>
              </w:rPr>
              <w:t>Коммунальное обслуживание</w:t>
            </w:r>
          </w:p>
        </w:tc>
        <w:tc>
          <w:tcPr>
            <w:tcW w:w="1418" w:type="dxa"/>
            <w:vAlign w:val="center"/>
          </w:tcPr>
          <w:p w:rsidR="00E44847" w:rsidRPr="00E44847" w:rsidRDefault="00E44847" w:rsidP="00E44847">
            <w:pPr>
              <w:autoSpaceDE w:val="0"/>
              <w:autoSpaceDN w:val="0"/>
              <w:adjustRightInd w:val="0"/>
              <w:jc w:val="center"/>
              <w:rPr>
                <w:rFonts w:eastAsia="Calibri" w:cs="Times New Roman"/>
                <w:sz w:val="22"/>
              </w:rPr>
            </w:pPr>
            <w:r w:rsidRPr="00E44847">
              <w:rPr>
                <w:rFonts w:eastAsia="Calibri" w:cs="Times New Roman"/>
                <w:sz w:val="22"/>
              </w:rPr>
              <w:t>3.1</w:t>
            </w:r>
          </w:p>
        </w:tc>
        <w:tc>
          <w:tcPr>
            <w:tcW w:w="3544" w:type="dxa"/>
            <w:gridSpan w:val="2"/>
            <w:vAlign w:val="center"/>
          </w:tcPr>
          <w:p w:rsidR="00E44847" w:rsidRPr="00E44847" w:rsidRDefault="00E44847" w:rsidP="0026239E">
            <w:pPr>
              <w:autoSpaceDE w:val="0"/>
              <w:autoSpaceDN w:val="0"/>
              <w:adjustRightInd w:val="0"/>
              <w:jc w:val="center"/>
              <w:rPr>
                <w:rFonts w:eastAsia="Calibri" w:cs="Times New Roman"/>
                <w:sz w:val="22"/>
              </w:rPr>
            </w:pPr>
            <w:r w:rsidRPr="00E44847">
              <w:rPr>
                <w:rFonts w:eastAsia="Calibri" w:cs="Times New Roman"/>
                <w:sz w:val="22"/>
              </w:rPr>
              <w:t>Не подлежат ограничению</w:t>
            </w:r>
          </w:p>
        </w:tc>
        <w:tc>
          <w:tcPr>
            <w:tcW w:w="1842" w:type="dxa"/>
            <w:vAlign w:val="center"/>
          </w:tcPr>
          <w:p w:rsidR="00E44847" w:rsidRPr="00E44847" w:rsidRDefault="00E44847" w:rsidP="00E44847">
            <w:pPr>
              <w:autoSpaceDE w:val="0"/>
              <w:autoSpaceDN w:val="0"/>
              <w:adjustRightInd w:val="0"/>
              <w:jc w:val="center"/>
              <w:rPr>
                <w:rFonts w:eastAsia="Calibri" w:cs="Times New Roman"/>
                <w:sz w:val="22"/>
              </w:rPr>
            </w:pPr>
            <w:r w:rsidRPr="00E44847">
              <w:rPr>
                <w:rFonts w:eastAsia="Calibri" w:cs="Times New Roman"/>
                <w:sz w:val="22"/>
              </w:rPr>
              <w:t>60%</w:t>
            </w:r>
          </w:p>
        </w:tc>
        <w:tc>
          <w:tcPr>
            <w:tcW w:w="1701" w:type="dxa"/>
            <w:vAlign w:val="center"/>
          </w:tcPr>
          <w:p w:rsidR="00E44847" w:rsidRPr="00E44847" w:rsidRDefault="00E44847" w:rsidP="00E44847">
            <w:pPr>
              <w:autoSpaceDE w:val="0"/>
              <w:autoSpaceDN w:val="0"/>
              <w:adjustRightInd w:val="0"/>
              <w:jc w:val="center"/>
              <w:rPr>
                <w:rFonts w:eastAsia="Calibri" w:cs="Times New Roman"/>
                <w:sz w:val="22"/>
              </w:rPr>
            </w:pPr>
            <w:r w:rsidRPr="00E44847">
              <w:rPr>
                <w:rFonts w:eastAsia="Calibri" w:cs="Times New Roman"/>
                <w:sz w:val="22"/>
              </w:rPr>
              <w:t>3</w:t>
            </w:r>
          </w:p>
        </w:tc>
        <w:tc>
          <w:tcPr>
            <w:tcW w:w="2127" w:type="dxa"/>
            <w:vAlign w:val="center"/>
          </w:tcPr>
          <w:p w:rsidR="00E44847" w:rsidRPr="00E44847" w:rsidRDefault="00E44847" w:rsidP="00E44847">
            <w:pPr>
              <w:autoSpaceDE w:val="0"/>
              <w:autoSpaceDN w:val="0"/>
              <w:adjustRightInd w:val="0"/>
              <w:jc w:val="center"/>
              <w:rPr>
                <w:rFonts w:eastAsia="Calibri" w:cs="Times New Roman"/>
                <w:sz w:val="22"/>
              </w:rPr>
            </w:pPr>
            <w:r w:rsidRPr="00E44847">
              <w:rPr>
                <w:rFonts w:eastAsia="Calibri" w:cs="Times New Roman"/>
                <w:sz w:val="22"/>
              </w:rPr>
              <w:t>3</w:t>
            </w:r>
          </w:p>
        </w:tc>
      </w:tr>
      <w:tr w:rsidR="0026239E" w:rsidRPr="00E44847" w:rsidTr="0026239E">
        <w:trPr>
          <w:trHeight w:val="109"/>
        </w:trPr>
        <w:tc>
          <w:tcPr>
            <w:tcW w:w="4111" w:type="dxa"/>
            <w:vAlign w:val="center"/>
          </w:tcPr>
          <w:p w:rsidR="0026239E" w:rsidRPr="00E44847" w:rsidRDefault="0026239E" w:rsidP="00E44847">
            <w:pPr>
              <w:autoSpaceDE w:val="0"/>
              <w:autoSpaceDN w:val="0"/>
              <w:adjustRightInd w:val="0"/>
              <w:rPr>
                <w:rFonts w:eastAsia="Calibri" w:cs="Times New Roman"/>
                <w:sz w:val="22"/>
              </w:rPr>
            </w:pPr>
            <w:r w:rsidRPr="00E44847">
              <w:rPr>
                <w:rFonts w:eastAsia="Calibri" w:cs="Times New Roman"/>
                <w:sz w:val="22"/>
              </w:rPr>
              <w:t>Социальное обслуживание</w:t>
            </w:r>
          </w:p>
        </w:tc>
        <w:tc>
          <w:tcPr>
            <w:tcW w:w="1418" w:type="dxa"/>
            <w:vAlign w:val="center"/>
          </w:tcPr>
          <w:p w:rsidR="0026239E" w:rsidRPr="00E44847" w:rsidRDefault="0026239E" w:rsidP="00E44847">
            <w:pPr>
              <w:autoSpaceDE w:val="0"/>
              <w:autoSpaceDN w:val="0"/>
              <w:adjustRightInd w:val="0"/>
              <w:jc w:val="center"/>
              <w:rPr>
                <w:rFonts w:eastAsia="Calibri" w:cs="Times New Roman"/>
                <w:sz w:val="22"/>
              </w:rPr>
            </w:pPr>
            <w:r w:rsidRPr="00E44847">
              <w:rPr>
                <w:rFonts w:eastAsia="Calibri" w:cs="Times New Roman"/>
                <w:sz w:val="22"/>
              </w:rPr>
              <w:t>3.2</w:t>
            </w:r>
          </w:p>
        </w:tc>
        <w:tc>
          <w:tcPr>
            <w:tcW w:w="3544" w:type="dxa"/>
            <w:gridSpan w:val="2"/>
            <w:vAlign w:val="center"/>
          </w:tcPr>
          <w:p w:rsidR="0026239E" w:rsidRDefault="0026239E" w:rsidP="0026239E">
            <w:pPr>
              <w:jc w:val="center"/>
            </w:pPr>
            <w:r w:rsidRPr="005A6D6F">
              <w:rPr>
                <w:rFonts w:eastAsia="Calibri" w:cs="Times New Roman"/>
                <w:sz w:val="22"/>
              </w:rPr>
              <w:t>Не подлежат ограничению</w:t>
            </w:r>
          </w:p>
        </w:tc>
        <w:tc>
          <w:tcPr>
            <w:tcW w:w="1842" w:type="dxa"/>
            <w:vAlign w:val="center"/>
          </w:tcPr>
          <w:p w:rsidR="0026239E" w:rsidRPr="00E44847" w:rsidRDefault="0026239E" w:rsidP="00E44847">
            <w:pPr>
              <w:autoSpaceDE w:val="0"/>
              <w:autoSpaceDN w:val="0"/>
              <w:adjustRightInd w:val="0"/>
              <w:jc w:val="center"/>
              <w:rPr>
                <w:rFonts w:eastAsia="Calibri" w:cs="Times New Roman"/>
                <w:sz w:val="22"/>
              </w:rPr>
            </w:pPr>
            <w:r w:rsidRPr="00E44847">
              <w:rPr>
                <w:rFonts w:eastAsia="Calibri" w:cs="Times New Roman"/>
                <w:sz w:val="22"/>
              </w:rPr>
              <w:t>60%</w:t>
            </w:r>
          </w:p>
        </w:tc>
        <w:tc>
          <w:tcPr>
            <w:tcW w:w="1701" w:type="dxa"/>
            <w:vAlign w:val="center"/>
          </w:tcPr>
          <w:p w:rsidR="0026239E" w:rsidRPr="00E44847" w:rsidRDefault="0026239E" w:rsidP="00E44847">
            <w:pPr>
              <w:autoSpaceDE w:val="0"/>
              <w:autoSpaceDN w:val="0"/>
              <w:adjustRightInd w:val="0"/>
              <w:jc w:val="center"/>
              <w:rPr>
                <w:rFonts w:eastAsia="Calibri" w:cs="Times New Roman"/>
                <w:sz w:val="22"/>
              </w:rPr>
            </w:pPr>
            <w:r w:rsidRPr="00E44847">
              <w:rPr>
                <w:rFonts w:eastAsia="Calibri" w:cs="Times New Roman"/>
                <w:sz w:val="22"/>
              </w:rPr>
              <w:t>3</w:t>
            </w:r>
          </w:p>
        </w:tc>
        <w:tc>
          <w:tcPr>
            <w:tcW w:w="2127" w:type="dxa"/>
            <w:vAlign w:val="center"/>
          </w:tcPr>
          <w:p w:rsidR="0026239E" w:rsidRPr="00E44847" w:rsidRDefault="0026239E" w:rsidP="00E44847">
            <w:pPr>
              <w:autoSpaceDE w:val="0"/>
              <w:autoSpaceDN w:val="0"/>
              <w:adjustRightInd w:val="0"/>
              <w:jc w:val="center"/>
              <w:rPr>
                <w:rFonts w:eastAsia="Calibri" w:cs="Times New Roman"/>
                <w:sz w:val="22"/>
              </w:rPr>
            </w:pPr>
            <w:r w:rsidRPr="00E44847">
              <w:rPr>
                <w:rFonts w:eastAsia="Calibri" w:cs="Times New Roman"/>
                <w:sz w:val="22"/>
              </w:rPr>
              <w:t>3</w:t>
            </w:r>
          </w:p>
        </w:tc>
      </w:tr>
      <w:tr w:rsidR="0026239E" w:rsidRPr="00E44847" w:rsidTr="0026239E">
        <w:trPr>
          <w:trHeight w:val="109"/>
        </w:trPr>
        <w:tc>
          <w:tcPr>
            <w:tcW w:w="4111" w:type="dxa"/>
            <w:vAlign w:val="center"/>
          </w:tcPr>
          <w:p w:rsidR="0026239E" w:rsidRPr="00E44847" w:rsidRDefault="0026239E" w:rsidP="00E44847">
            <w:pPr>
              <w:autoSpaceDE w:val="0"/>
              <w:autoSpaceDN w:val="0"/>
              <w:adjustRightInd w:val="0"/>
              <w:rPr>
                <w:rFonts w:eastAsia="Calibri" w:cs="Times New Roman"/>
                <w:sz w:val="22"/>
              </w:rPr>
            </w:pPr>
            <w:r w:rsidRPr="00E44847">
              <w:rPr>
                <w:rFonts w:eastAsia="Calibri" w:cs="Times New Roman"/>
                <w:sz w:val="22"/>
              </w:rPr>
              <w:t>Бытовое обслуживание</w:t>
            </w:r>
          </w:p>
        </w:tc>
        <w:tc>
          <w:tcPr>
            <w:tcW w:w="1418" w:type="dxa"/>
            <w:vAlign w:val="center"/>
          </w:tcPr>
          <w:p w:rsidR="0026239E" w:rsidRPr="00E44847" w:rsidRDefault="0026239E" w:rsidP="00E44847">
            <w:pPr>
              <w:autoSpaceDE w:val="0"/>
              <w:autoSpaceDN w:val="0"/>
              <w:adjustRightInd w:val="0"/>
              <w:jc w:val="center"/>
              <w:rPr>
                <w:rFonts w:eastAsia="Calibri" w:cs="Times New Roman"/>
                <w:sz w:val="22"/>
              </w:rPr>
            </w:pPr>
            <w:r w:rsidRPr="00E44847">
              <w:rPr>
                <w:rFonts w:eastAsia="Calibri" w:cs="Times New Roman"/>
                <w:sz w:val="22"/>
              </w:rPr>
              <w:t>3.3</w:t>
            </w:r>
          </w:p>
        </w:tc>
        <w:tc>
          <w:tcPr>
            <w:tcW w:w="3544" w:type="dxa"/>
            <w:gridSpan w:val="2"/>
            <w:vAlign w:val="center"/>
          </w:tcPr>
          <w:p w:rsidR="0026239E" w:rsidRDefault="0026239E" w:rsidP="0026239E">
            <w:pPr>
              <w:jc w:val="center"/>
            </w:pPr>
            <w:r w:rsidRPr="005A6D6F">
              <w:rPr>
                <w:rFonts w:eastAsia="Calibri" w:cs="Times New Roman"/>
                <w:sz w:val="22"/>
              </w:rPr>
              <w:t>Не подлежат ограничению</w:t>
            </w:r>
          </w:p>
        </w:tc>
        <w:tc>
          <w:tcPr>
            <w:tcW w:w="1842" w:type="dxa"/>
            <w:vAlign w:val="center"/>
          </w:tcPr>
          <w:p w:rsidR="0026239E" w:rsidRPr="00E44847" w:rsidRDefault="0026239E" w:rsidP="00E44847">
            <w:pPr>
              <w:autoSpaceDE w:val="0"/>
              <w:autoSpaceDN w:val="0"/>
              <w:adjustRightInd w:val="0"/>
              <w:jc w:val="center"/>
              <w:rPr>
                <w:rFonts w:eastAsia="Calibri" w:cs="Times New Roman"/>
                <w:sz w:val="22"/>
              </w:rPr>
            </w:pPr>
            <w:r w:rsidRPr="00E44847">
              <w:rPr>
                <w:rFonts w:eastAsia="Calibri" w:cs="Times New Roman"/>
                <w:sz w:val="22"/>
              </w:rPr>
              <w:t>60%</w:t>
            </w:r>
          </w:p>
        </w:tc>
        <w:tc>
          <w:tcPr>
            <w:tcW w:w="1701" w:type="dxa"/>
            <w:vAlign w:val="center"/>
          </w:tcPr>
          <w:p w:rsidR="0026239E" w:rsidRPr="00E44847" w:rsidRDefault="0026239E" w:rsidP="00E44847">
            <w:pPr>
              <w:autoSpaceDE w:val="0"/>
              <w:autoSpaceDN w:val="0"/>
              <w:adjustRightInd w:val="0"/>
              <w:jc w:val="center"/>
              <w:rPr>
                <w:rFonts w:eastAsia="Calibri" w:cs="Times New Roman"/>
                <w:sz w:val="22"/>
              </w:rPr>
            </w:pPr>
            <w:r w:rsidRPr="00E44847">
              <w:rPr>
                <w:rFonts w:eastAsia="Calibri" w:cs="Times New Roman"/>
                <w:sz w:val="22"/>
              </w:rPr>
              <w:t>3</w:t>
            </w:r>
          </w:p>
        </w:tc>
        <w:tc>
          <w:tcPr>
            <w:tcW w:w="2127" w:type="dxa"/>
            <w:vAlign w:val="center"/>
          </w:tcPr>
          <w:p w:rsidR="0026239E" w:rsidRPr="00E44847" w:rsidRDefault="0026239E" w:rsidP="00E44847">
            <w:pPr>
              <w:autoSpaceDE w:val="0"/>
              <w:autoSpaceDN w:val="0"/>
              <w:adjustRightInd w:val="0"/>
              <w:jc w:val="center"/>
              <w:rPr>
                <w:rFonts w:eastAsia="Calibri" w:cs="Times New Roman"/>
                <w:sz w:val="22"/>
              </w:rPr>
            </w:pPr>
            <w:r w:rsidRPr="00E44847">
              <w:rPr>
                <w:rFonts w:eastAsia="Calibri" w:cs="Times New Roman"/>
                <w:sz w:val="22"/>
              </w:rPr>
              <w:t>3</w:t>
            </w:r>
          </w:p>
        </w:tc>
      </w:tr>
      <w:tr w:rsidR="0026239E" w:rsidRPr="00E44847" w:rsidTr="0026239E">
        <w:trPr>
          <w:trHeight w:val="247"/>
        </w:trPr>
        <w:tc>
          <w:tcPr>
            <w:tcW w:w="4111" w:type="dxa"/>
            <w:vAlign w:val="center"/>
          </w:tcPr>
          <w:p w:rsidR="0026239E" w:rsidRPr="00E44847" w:rsidRDefault="0026239E" w:rsidP="00E44847">
            <w:pPr>
              <w:autoSpaceDE w:val="0"/>
              <w:autoSpaceDN w:val="0"/>
              <w:adjustRightInd w:val="0"/>
              <w:rPr>
                <w:rFonts w:eastAsia="Calibri" w:cs="Times New Roman"/>
                <w:sz w:val="22"/>
              </w:rPr>
            </w:pPr>
            <w:r w:rsidRPr="00E44847">
              <w:rPr>
                <w:rFonts w:eastAsia="Calibri" w:cs="Times New Roman"/>
                <w:sz w:val="22"/>
              </w:rPr>
              <w:t>Амбулаторно – поликлиническое обслуживание</w:t>
            </w:r>
          </w:p>
        </w:tc>
        <w:tc>
          <w:tcPr>
            <w:tcW w:w="1418" w:type="dxa"/>
            <w:vAlign w:val="center"/>
          </w:tcPr>
          <w:p w:rsidR="0026239E" w:rsidRPr="00E44847" w:rsidRDefault="0026239E" w:rsidP="00E44847">
            <w:pPr>
              <w:autoSpaceDE w:val="0"/>
              <w:autoSpaceDN w:val="0"/>
              <w:adjustRightInd w:val="0"/>
              <w:jc w:val="center"/>
              <w:rPr>
                <w:rFonts w:eastAsia="Calibri" w:cs="Times New Roman"/>
                <w:sz w:val="22"/>
              </w:rPr>
            </w:pPr>
            <w:r w:rsidRPr="00E44847">
              <w:rPr>
                <w:rFonts w:eastAsia="Calibri" w:cs="Times New Roman"/>
                <w:sz w:val="22"/>
              </w:rPr>
              <w:t>3.4.1</w:t>
            </w:r>
          </w:p>
        </w:tc>
        <w:tc>
          <w:tcPr>
            <w:tcW w:w="3544" w:type="dxa"/>
            <w:gridSpan w:val="2"/>
            <w:vAlign w:val="center"/>
          </w:tcPr>
          <w:p w:rsidR="0026239E" w:rsidRDefault="0026239E" w:rsidP="0026239E">
            <w:pPr>
              <w:jc w:val="center"/>
            </w:pPr>
            <w:r w:rsidRPr="005A6D6F">
              <w:rPr>
                <w:rFonts w:eastAsia="Calibri" w:cs="Times New Roman"/>
                <w:sz w:val="22"/>
              </w:rPr>
              <w:t>Не подлежат ограничению</w:t>
            </w:r>
          </w:p>
        </w:tc>
        <w:tc>
          <w:tcPr>
            <w:tcW w:w="1842" w:type="dxa"/>
            <w:vAlign w:val="center"/>
          </w:tcPr>
          <w:p w:rsidR="0026239E" w:rsidRPr="00E44847" w:rsidRDefault="0026239E" w:rsidP="00E44847">
            <w:pPr>
              <w:autoSpaceDE w:val="0"/>
              <w:autoSpaceDN w:val="0"/>
              <w:adjustRightInd w:val="0"/>
              <w:jc w:val="center"/>
              <w:rPr>
                <w:rFonts w:eastAsia="Calibri" w:cs="Times New Roman"/>
                <w:sz w:val="22"/>
              </w:rPr>
            </w:pPr>
            <w:r w:rsidRPr="00E44847">
              <w:rPr>
                <w:rFonts w:eastAsia="Calibri" w:cs="Times New Roman"/>
                <w:sz w:val="22"/>
              </w:rPr>
              <w:t>60%</w:t>
            </w:r>
          </w:p>
        </w:tc>
        <w:tc>
          <w:tcPr>
            <w:tcW w:w="1701" w:type="dxa"/>
            <w:vAlign w:val="center"/>
          </w:tcPr>
          <w:p w:rsidR="0026239E" w:rsidRPr="00E44847" w:rsidRDefault="0026239E" w:rsidP="00E44847">
            <w:pPr>
              <w:autoSpaceDE w:val="0"/>
              <w:autoSpaceDN w:val="0"/>
              <w:adjustRightInd w:val="0"/>
              <w:jc w:val="center"/>
              <w:rPr>
                <w:rFonts w:eastAsia="Calibri" w:cs="Times New Roman"/>
                <w:sz w:val="22"/>
              </w:rPr>
            </w:pPr>
            <w:r w:rsidRPr="00E44847">
              <w:rPr>
                <w:rFonts w:eastAsia="Calibri" w:cs="Times New Roman"/>
                <w:sz w:val="22"/>
              </w:rPr>
              <w:t>3</w:t>
            </w:r>
          </w:p>
        </w:tc>
        <w:tc>
          <w:tcPr>
            <w:tcW w:w="2127" w:type="dxa"/>
            <w:vAlign w:val="center"/>
          </w:tcPr>
          <w:p w:rsidR="0026239E" w:rsidRPr="00E44847" w:rsidRDefault="0026239E" w:rsidP="00E44847">
            <w:pPr>
              <w:autoSpaceDE w:val="0"/>
              <w:autoSpaceDN w:val="0"/>
              <w:adjustRightInd w:val="0"/>
              <w:jc w:val="center"/>
              <w:rPr>
                <w:rFonts w:eastAsia="Calibri" w:cs="Times New Roman"/>
                <w:sz w:val="22"/>
              </w:rPr>
            </w:pPr>
            <w:r w:rsidRPr="00E44847">
              <w:rPr>
                <w:rFonts w:eastAsia="Calibri" w:cs="Times New Roman"/>
                <w:sz w:val="22"/>
              </w:rPr>
              <w:t>3</w:t>
            </w:r>
          </w:p>
        </w:tc>
      </w:tr>
      <w:tr w:rsidR="0026239E" w:rsidRPr="00E44847" w:rsidTr="0026239E">
        <w:trPr>
          <w:trHeight w:val="247"/>
        </w:trPr>
        <w:tc>
          <w:tcPr>
            <w:tcW w:w="4111" w:type="dxa"/>
            <w:vAlign w:val="center"/>
          </w:tcPr>
          <w:p w:rsidR="0026239E" w:rsidRPr="00E44847" w:rsidRDefault="0026239E" w:rsidP="00E44847">
            <w:pPr>
              <w:autoSpaceDE w:val="0"/>
              <w:autoSpaceDN w:val="0"/>
              <w:adjustRightInd w:val="0"/>
              <w:rPr>
                <w:rFonts w:eastAsia="Calibri" w:cs="Times New Roman"/>
                <w:sz w:val="22"/>
              </w:rPr>
            </w:pPr>
            <w:r w:rsidRPr="00E44847">
              <w:rPr>
                <w:rFonts w:eastAsia="Calibri" w:cs="Times New Roman"/>
                <w:sz w:val="22"/>
              </w:rPr>
              <w:t>Стационарное медицинское обслуживание</w:t>
            </w:r>
          </w:p>
        </w:tc>
        <w:tc>
          <w:tcPr>
            <w:tcW w:w="1418" w:type="dxa"/>
            <w:vAlign w:val="center"/>
          </w:tcPr>
          <w:p w:rsidR="0026239E" w:rsidRPr="00E44847" w:rsidRDefault="0026239E" w:rsidP="00E44847">
            <w:pPr>
              <w:autoSpaceDE w:val="0"/>
              <w:autoSpaceDN w:val="0"/>
              <w:adjustRightInd w:val="0"/>
              <w:jc w:val="center"/>
              <w:rPr>
                <w:rFonts w:eastAsia="Calibri" w:cs="Times New Roman"/>
                <w:sz w:val="22"/>
              </w:rPr>
            </w:pPr>
            <w:r w:rsidRPr="00E44847">
              <w:rPr>
                <w:rFonts w:eastAsia="Calibri" w:cs="Times New Roman"/>
                <w:sz w:val="22"/>
              </w:rPr>
              <w:t>3.4.2</w:t>
            </w:r>
          </w:p>
        </w:tc>
        <w:tc>
          <w:tcPr>
            <w:tcW w:w="3544" w:type="dxa"/>
            <w:gridSpan w:val="2"/>
            <w:vAlign w:val="center"/>
          </w:tcPr>
          <w:p w:rsidR="0026239E" w:rsidRDefault="0026239E" w:rsidP="0026239E">
            <w:pPr>
              <w:jc w:val="center"/>
            </w:pPr>
            <w:r w:rsidRPr="005A6D6F">
              <w:rPr>
                <w:rFonts w:eastAsia="Calibri" w:cs="Times New Roman"/>
                <w:sz w:val="22"/>
              </w:rPr>
              <w:t>Не подлежат ограничению</w:t>
            </w:r>
          </w:p>
        </w:tc>
        <w:tc>
          <w:tcPr>
            <w:tcW w:w="1842" w:type="dxa"/>
            <w:vAlign w:val="center"/>
          </w:tcPr>
          <w:p w:rsidR="0026239E" w:rsidRPr="00E44847" w:rsidRDefault="0026239E" w:rsidP="00E44847">
            <w:pPr>
              <w:autoSpaceDE w:val="0"/>
              <w:autoSpaceDN w:val="0"/>
              <w:adjustRightInd w:val="0"/>
              <w:jc w:val="center"/>
              <w:rPr>
                <w:rFonts w:eastAsia="Calibri" w:cs="Times New Roman"/>
                <w:sz w:val="22"/>
              </w:rPr>
            </w:pPr>
            <w:r w:rsidRPr="00E44847">
              <w:rPr>
                <w:rFonts w:eastAsia="Calibri" w:cs="Times New Roman"/>
                <w:sz w:val="22"/>
              </w:rPr>
              <w:t>60%</w:t>
            </w:r>
          </w:p>
        </w:tc>
        <w:tc>
          <w:tcPr>
            <w:tcW w:w="1701" w:type="dxa"/>
            <w:vAlign w:val="center"/>
          </w:tcPr>
          <w:p w:rsidR="0026239E" w:rsidRPr="00E44847" w:rsidRDefault="0026239E" w:rsidP="00E44847">
            <w:pPr>
              <w:autoSpaceDE w:val="0"/>
              <w:autoSpaceDN w:val="0"/>
              <w:adjustRightInd w:val="0"/>
              <w:jc w:val="center"/>
              <w:rPr>
                <w:rFonts w:eastAsia="Calibri" w:cs="Times New Roman"/>
                <w:sz w:val="22"/>
              </w:rPr>
            </w:pPr>
            <w:r w:rsidRPr="00E44847">
              <w:rPr>
                <w:rFonts w:eastAsia="Calibri" w:cs="Times New Roman"/>
                <w:sz w:val="22"/>
              </w:rPr>
              <w:t>3</w:t>
            </w:r>
          </w:p>
        </w:tc>
        <w:tc>
          <w:tcPr>
            <w:tcW w:w="2127" w:type="dxa"/>
            <w:vAlign w:val="center"/>
          </w:tcPr>
          <w:p w:rsidR="0026239E" w:rsidRPr="00E44847" w:rsidRDefault="0026239E" w:rsidP="00E44847">
            <w:pPr>
              <w:autoSpaceDE w:val="0"/>
              <w:autoSpaceDN w:val="0"/>
              <w:adjustRightInd w:val="0"/>
              <w:jc w:val="center"/>
              <w:rPr>
                <w:rFonts w:eastAsia="Calibri" w:cs="Times New Roman"/>
                <w:sz w:val="22"/>
              </w:rPr>
            </w:pPr>
            <w:r w:rsidRPr="00E44847">
              <w:rPr>
                <w:rFonts w:eastAsia="Calibri" w:cs="Times New Roman"/>
                <w:sz w:val="22"/>
              </w:rPr>
              <w:t>3</w:t>
            </w:r>
          </w:p>
        </w:tc>
      </w:tr>
      <w:tr w:rsidR="00E44847" w:rsidRPr="00E44847" w:rsidTr="0026239E">
        <w:trPr>
          <w:trHeight w:val="247"/>
        </w:trPr>
        <w:tc>
          <w:tcPr>
            <w:tcW w:w="4111" w:type="dxa"/>
            <w:vAlign w:val="center"/>
          </w:tcPr>
          <w:p w:rsidR="00E44847" w:rsidRPr="00E44847" w:rsidRDefault="00E44847" w:rsidP="00E44847">
            <w:pPr>
              <w:autoSpaceDE w:val="0"/>
              <w:autoSpaceDN w:val="0"/>
              <w:adjustRightInd w:val="0"/>
              <w:rPr>
                <w:rFonts w:eastAsia="Calibri" w:cs="Times New Roman"/>
                <w:sz w:val="22"/>
              </w:rPr>
            </w:pPr>
            <w:r w:rsidRPr="00E44847">
              <w:rPr>
                <w:rFonts w:eastAsia="Calibri" w:cs="Times New Roman"/>
                <w:sz w:val="22"/>
              </w:rPr>
              <w:t>Дошкольное, начальное и среднее общее образование</w:t>
            </w:r>
          </w:p>
        </w:tc>
        <w:tc>
          <w:tcPr>
            <w:tcW w:w="1418" w:type="dxa"/>
            <w:vAlign w:val="center"/>
          </w:tcPr>
          <w:p w:rsidR="00E44847" w:rsidRPr="00E44847" w:rsidRDefault="00E44847" w:rsidP="00E44847">
            <w:pPr>
              <w:autoSpaceDE w:val="0"/>
              <w:autoSpaceDN w:val="0"/>
              <w:adjustRightInd w:val="0"/>
              <w:jc w:val="center"/>
              <w:rPr>
                <w:rFonts w:eastAsia="Calibri" w:cs="Times New Roman"/>
                <w:sz w:val="22"/>
              </w:rPr>
            </w:pPr>
            <w:r w:rsidRPr="00E44847">
              <w:rPr>
                <w:rFonts w:eastAsia="Calibri" w:cs="Times New Roman"/>
                <w:sz w:val="22"/>
              </w:rPr>
              <w:t>3.5.1</w:t>
            </w:r>
          </w:p>
        </w:tc>
        <w:tc>
          <w:tcPr>
            <w:tcW w:w="3544" w:type="dxa"/>
            <w:gridSpan w:val="2"/>
            <w:vAlign w:val="center"/>
          </w:tcPr>
          <w:p w:rsidR="00E44847" w:rsidRPr="00E44847" w:rsidRDefault="00E44847" w:rsidP="0026239E">
            <w:pPr>
              <w:autoSpaceDE w:val="0"/>
              <w:autoSpaceDN w:val="0"/>
              <w:adjustRightInd w:val="0"/>
              <w:jc w:val="center"/>
              <w:rPr>
                <w:rFonts w:eastAsia="Calibri" w:cs="Times New Roman"/>
                <w:sz w:val="22"/>
              </w:rPr>
            </w:pPr>
            <w:r w:rsidRPr="00E44847">
              <w:rPr>
                <w:rFonts w:eastAsia="Calibri" w:cs="Times New Roman"/>
                <w:sz w:val="22"/>
              </w:rPr>
              <w:t>Не подлежат ограничению</w:t>
            </w:r>
          </w:p>
        </w:tc>
        <w:tc>
          <w:tcPr>
            <w:tcW w:w="1842" w:type="dxa"/>
            <w:vAlign w:val="center"/>
          </w:tcPr>
          <w:p w:rsidR="00E44847" w:rsidRPr="00E44847" w:rsidRDefault="00E44847" w:rsidP="00E44847">
            <w:pPr>
              <w:autoSpaceDE w:val="0"/>
              <w:autoSpaceDN w:val="0"/>
              <w:adjustRightInd w:val="0"/>
              <w:jc w:val="center"/>
              <w:rPr>
                <w:rFonts w:eastAsia="Calibri" w:cs="Times New Roman"/>
                <w:sz w:val="22"/>
              </w:rPr>
            </w:pPr>
            <w:r w:rsidRPr="00E44847">
              <w:rPr>
                <w:rFonts w:eastAsia="Calibri" w:cs="Times New Roman"/>
                <w:sz w:val="22"/>
              </w:rPr>
              <w:t>60%</w:t>
            </w:r>
          </w:p>
        </w:tc>
        <w:tc>
          <w:tcPr>
            <w:tcW w:w="1701" w:type="dxa"/>
            <w:vAlign w:val="center"/>
          </w:tcPr>
          <w:p w:rsidR="00E44847" w:rsidRPr="00E44847" w:rsidRDefault="00E44847" w:rsidP="00E44847">
            <w:pPr>
              <w:autoSpaceDE w:val="0"/>
              <w:autoSpaceDN w:val="0"/>
              <w:adjustRightInd w:val="0"/>
              <w:jc w:val="center"/>
              <w:rPr>
                <w:rFonts w:eastAsia="Calibri" w:cs="Times New Roman"/>
                <w:sz w:val="22"/>
              </w:rPr>
            </w:pPr>
            <w:r w:rsidRPr="00E44847">
              <w:rPr>
                <w:rFonts w:eastAsia="Calibri" w:cs="Times New Roman"/>
                <w:sz w:val="22"/>
              </w:rPr>
              <w:t>3</w:t>
            </w:r>
          </w:p>
        </w:tc>
        <w:tc>
          <w:tcPr>
            <w:tcW w:w="2127" w:type="dxa"/>
            <w:vAlign w:val="center"/>
          </w:tcPr>
          <w:p w:rsidR="00E44847" w:rsidRPr="00E44847" w:rsidRDefault="00E44847" w:rsidP="00E44847">
            <w:pPr>
              <w:autoSpaceDE w:val="0"/>
              <w:autoSpaceDN w:val="0"/>
              <w:adjustRightInd w:val="0"/>
              <w:jc w:val="center"/>
              <w:rPr>
                <w:rFonts w:eastAsia="Calibri" w:cs="Times New Roman"/>
                <w:sz w:val="22"/>
              </w:rPr>
            </w:pPr>
            <w:r w:rsidRPr="00E44847">
              <w:rPr>
                <w:rFonts w:eastAsia="Calibri" w:cs="Times New Roman"/>
                <w:sz w:val="22"/>
              </w:rPr>
              <w:t>3</w:t>
            </w:r>
          </w:p>
        </w:tc>
      </w:tr>
      <w:tr w:rsidR="00E44847" w:rsidRPr="00E44847" w:rsidTr="0026239E">
        <w:trPr>
          <w:trHeight w:val="247"/>
        </w:trPr>
        <w:tc>
          <w:tcPr>
            <w:tcW w:w="4111" w:type="dxa"/>
            <w:vAlign w:val="center"/>
          </w:tcPr>
          <w:p w:rsidR="00E44847" w:rsidRPr="00E44847" w:rsidRDefault="00E44847" w:rsidP="00E44847">
            <w:pPr>
              <w:autoSpaceDE w:val="0"/>
              <w:autoSpaceDN w:val="0"/>
              <w:adjustRightInd w:val="0"/>
              <w:rPr>
                <w:rFonts w:eastAsia="Calibri" w:cs="Times New Roman"/>
                <w:sz w:val="22"/>
              </w:rPr>
            </w:pPr>
            <w:r w:rsidRPr="00E44847">
              <w:rPr>
                <w:rFonts w:eastAsia="Calibri" w:cs="Times New Roman"/>
                <w:sz w:val="22"/>
              </w:rPr>
              <w:t>Среднее и высшее профессиональное образование</w:t>
            </w:r>
          </w:p>
        </w:tc>
        <w:tc>
          <w:tcPr>
            <w:tcW w:w="1418" w:type="dxa"/>
            <w:vAlign w:val="center"/>
          </w:tcPr>
          <w:p w:rsidR="00E44847" w:rsidRPr="00E44847" w:rsidRDefault="00E44847" w:rsidP="00E44847">
            <w:pPr>
              <w:autoSpaceDE w:val="0"/>
              <w:autoSpaceDN w:val="0"/>
              <w:adjustRightInd w:val="0"/>
              <w:jc w:val="center"/>
              <w:rPr>
                <w:rFonts w:eastAsia="Calibri" w:cs="Times New Roman"/>
                <w:sz w:val="22"/>
              </w:rPr>
            </w:pPr>
            <w:r w:rsidRPr="00E44847">
              <w:rPr>
                <w:rFonts w:eastAsia="Calibri" w:cs="Times New Roman"/>
                <w:sz w:val="22"/>
              </w:rPr>
              <w:t>3.5.2</w:t>
            </w:r>
          </w:p>
        </w:tc>
        <w:tc>
          <w:tcPr>
            <w:tcW w:w="3544" w:type="dxa"/>
            <w:gridSpan w:val="2"/>
            <w:vAlign w:val="center"/>
          </w:tcPr>
          <w:p w:rsidR="00E44847" w:rsidRPr="00E44847" w:rsidRDefault="00E44847" w:rsidP="0026239E">
            <w:pPr>
              <w:autoSpaceDE w:val="0"/>
              <w:autoSpaceDN w:val="0"/>
              <w:adjustRightInd w:val="0"/>
              <w:jc w:val="center"/>
              <w:rPr>
                <w:rFonts w:eastAsia="Calibri" w:cs="Times New Roman"/>
                <w:sz w:val="22"/>
              </w:rPr>
            </w:pPr>
            <w:r w:rsidRPr="00E44847">
              <w:rPr>
                <w:rFonts w:eastAsia="Calibri" w:cs="Times New Roman"/>
                <w:sz w:val="22"/>
              </w:rPr>
              <w:t>Не подлежат ограничению</w:t>
            </w:r>
          </w:p>
        </w:tc>
        <w:tc>
          <w:tcPr>
            <w:tcW w:w="1842" w:type="dxa"/>
            <w:vAlign w:val="center"/>
          </w:tcPr>
          <w:p w:rsidR="00E44847" w:rsidRPr="00E44847" w:rsidRDefault="00E44847" w:rsidP="00E44847">
            <w:pPr>
              <w:autoSpaceDE w:val="0"/>
              <w:autoSpaceDN w:val="0"/>
              <w:adjustRightInd w:val="0"/>
              <w:jc w:val="center"/>
              <w:rPr>
                <w:rFonts w:eastAsia="Calibri" w:cs="Times New Roman"/>
                <w:sz w:val="22"/>
              </w:rPr>
            </w:pPr>
            <w:r w:rsidRPr="00E44847">
              <w:rPr>
                <w:rFonts w:eastAsia="Calibri" w:cs="Times New Roman"/>
                <w:sz w:val="22"/>
              </w:rPr>
              <w:t>60%</w:t>
            </w:r>
          </w:p>
        </w:tc>
        <w:tc>
          <w:tcPr>
            <w:tcW w:w="1701" w:type="dxa"/>
            <w:vAlign w:val="center"/>
          </w:tcPr>
          <w:p w:rsidR="00E44847" w:rsidRPr="00E44847" w:rsidRDefault="00E44847" w:rsidP="00E44847">
            <w:pPr>
              <w:autoSpaceDE w:val="0"/>
              <w:autoSpaceDN w:val="0"/>
              <w:adjustRightInd w:val="0"/>
              <w:jc w:val="center"/>
              <w:rPr>
                <w:rFonts w:eastAsia="Calibri" w:cs="Times New Roman"/>
                <w:sz w:val="22"/>
              </w:rPr>
            </w:pPr>
            <w:r w:rsidRPr="00E44847">
              <w:rPr>
                <w:rFonts w:eastAsia="Calibri" w:cs="Times New Roman"/>
                <w:sz w:val="22"/>
              </w:rPr>
              <w:t>3</w:t>
            </w:r>
          </w:p>
        </w:tc>
        <w:tc>
          <w:tcPr>
            <w:tcW w:w="2127" w:type="dxa"/>
            <w:vAlign w:val="center"/>
          </w:tcPr>
          <w:p w:rsidR="00E44847" w:rsidRPr="00E44847" w:rsidRDefault="00E44847" w:rsidP="00E44847">
            <w:pPr>
              <w:autoSpaceDE w:val="0"/>
              <w:autoSpaceDN w:val="0"/>
              <w:adjustRightInd w:val="0"/>
              <w:jc w:val="center"/>
              <w:rPr>
                <w:rFonts w:eastAsia="Calibri" w:cs="Times New Roman"/>
                <w:sz w:val="22"/>
              </w:rPr>
            </w:pPr>
            <w:r w:rsidRPr="00E44847">
              <w:rPr>
                <w:rFonts w:eastAsia="Calibri" w:cs="Times New Roman"/>
                <w:sz w:val="22"/>
              </w:rPr>
              <w:t>3</w:t>
            </w:r>
          </w:p>
        </w:tc>
      </w:tr>
      <w:tr w:rsidR="0026239E" w:rsidRPr="00E44847" w:rsidTr="0026239E">
        <w:trPr>
          <w:trHeight w:val="109"/>
        </w:trPr>
        <w:tc>
          <w:tcPr>
            <w:tcW w:w="4111" w:type="dxa"/>
            <w:vAlign w:val="center"/>
          </w:tcPr>
          <w:p w:rsidR="0026239E" w:rsidRPr="00E44847" w:rsidRDefault="0026239E" w:rsidP="00E44847">
            <w:pPr>
              <w:autoSpaceDE w:val="0"/>
              <w:autoSpaceDN w:val="0"/>
              <w:adjustRightInd w:val="0"/>
              <w:rPr>
                <w:rFonts w:eastAsia="Calibri" w:cs="Times New Roman"/>
                <w:sz w:val="22"/>
              </w:rPr>
            </w:pPr>
            <w:r w:rsidRPr="00E44847">
              <w:rPr>
                <w:rFonts w:eastAsia="Calibri" w:cs="Times New Roman"/>
                <w:sz w:val="22"/>
              </w:rPr>
              <w:t>Культурное развитие</w:t>
            </w:r>
          </w:p>
        </w:tc>
        <w:tc>
          <w:tcPr>
            <w:tcW w:w="1418" w:type="dxa"/>
            <w:vAlign w:val="center"/>
          </w:tcPr>
          <w:p w:rsidR="0026239E" w:rsidRPr="00E44847" w:rsidRDefault="0026239E" w:rsidP="00E44847">
            <w:pPr>
              <w:autoSpaceDE w:val="0"/>
              <w:autoSpaceDN w:val="0"/>
              <w:adjustRightInd w:val="0"/>
              <w:jc w:val="center"/>
              <w:rPr>
                <w:rFonts w:eastAsia="Calibri" w:cs="Times New Roman"/>
                <w:sz w:val="22"/>
              </w:rPr>
            </w:pPr>
            <w:r w:rsidRPr="00E44847">
              <w:rPr>
                <w:rFonts w:eastAsia="Calibri" w:cs="Times New Roman"/>
                <w:sz w:val="22"/>
              </w:rPr>
              <w:t>3.6</w:t>
            </w:r>
          </w:p>
        </w:tc>
        <w:tc>
          <w:tcPr>
            <w:tcW w:w="3544" w:type="dxa"/>
            <w:gridSpan w:val="2"/>
            <w:vAlign w:val="center"/>
          </w:tcPr>
          <w:p w:rsidR="0026239E" w:rsidRDefault="0026239E" w:rsidP="0026239E">
            <w:pPr>
              <w:jc w:val="center"/>
            </w:pPr>
            <w:r w:rsidRPr="00F73A90">
              <w:rPr>
                <w:rFonts w:eastAsia="Calibri" w:cs="Times New Roman"/>
                <w:sz w:val="22"/>
              </w:rPr>
              <w:t>Не подлежат ограничению</w:t>
            </w:r>
          </w:p>
        </w:tc>
        <w:tc>
          <w:tcPr>
            <w:tcW w:w="1842" w:type="dxa"/>
            <w:vAlign w:val="center"/>
          </w:tcPr>
          <w:p w:rsidR="0026239E" w:rsidRPr="00E44847" w:rsidRDefault="0026239E" w:rsidP="00E44847">
            <w:pPr>
              <w:autoSpaceDE w:val="0"/>
              <w:autoSpaceDN w:val="0"/>
              <w:adjustRightInd w:val="0"/>
              <w:jc w:val="center"/>
              <w:rPr>
                <w:rFonts w:eastAsia="Calibri" w:cs="Times New Roman"/>
                <w:sz w:val="22"/>
              </w:rPr>
            </w:pPr>
            <w:r w:rsidRPr="00E44847">
              <w:rPr>
                <w:rFonts w:eastAsia="Calibri" w:cs="Times New Roman"/>
                <w:sz w:val="22"/>
              </w:rPr>
              <w:t>60%</w:t>
            </w:r>
          </w:p>
        </w:tc>
        <w:tc>
          <w:tcPr>
            <w:tcW w:w="1701" w:type="dxa"/>
            <w:vAlign w:val="center"/>
          </w:tcPr>
          <w:p w:rsidR="0026239E" w:rsidRPr="00E44847" w:rsidRDefault="0026239E" w:rsidP="00E44847">
            <w:pPr>
              <w:autoSpaceDE w:val="0"/>
              <w:autoSpaceDN w:val="0"/>
              <w:adjustRightInd w:val="0"/>
              <w:jc w:val="center"/>
              <w:rPr>
                <w:rFonts w:eastAsia="Calibri" w:cs="Times New Roman"/>
                <w:sz w:val="22"/>
              </w:rPr>
            </w:pPr>
            <w:r w:rsidRPr="00E44847">
              <w:rPr>
                <w:rFonts w:eastAsia="Calibri" w:cs="Times New Roman"/>
                <w:sz w:val="22"/>
              </w:rPr>
              <w:t>3</w:t>
            </w:r>
          </w:p>
        </w:tc>
        <w:tc>
          <w:tcPr>
            <w:tcW w:w="2127" w:type="dxa"/>
            <w:vAlign w:val="center"/>
          </w:tcPr>
          <w:p w:rsidR="0026239E" w:rsidRPr="00E44847" w:rsidRDefault="0026239E" w:rsidP="00E44847">
            <w:pPr>
              <w:autoSpaceDE w:val="0"/>
              <w:autoSpaceDN w:val="0"/>
              <w:adjustRightInd w:val="0"/>
              <w:jc w:val="center"/>
              <w:rPr>
                <w:rFonts w:eastAsia="Calibri" w:cs="Times New Roman"/>
                <w:sz w:val="22"/>
              </w:rPr>
            </w:pPr>
            <w:r w:rsidRPr="00E44847">
              <w:rPr>
                <w:rFonts w:eastAsia="Calibri" w:cs="Times New Roman"/>
                <w:sz w:val="22"/>
              </w:rPr>
              <w:t>3</w:t>
            </w:r>
          </w:p>
        </w:tc>
      </w:tr>
      <w:tr w:rsidR="0026239E" w:rsidRPr="00E44847" w:rsidTr="0026239E">
        <w:trPr>
          <w:trHeight w:val="109"/>
        </w:trPr>
        <w:tc>
          <w:tcPr>
            <w:tcW w:w="4111" w:type="dxa"/>
            <w:vAlign w:val="center"/>
          </w:tcPr>
          <w:p w:rsidR="0026239E" w:rsidRPr="00E44847" w:rsidRDefault="0026239E" w:rsidP="00E44847">
            <w:pPr>
              <w:autoSpaceDE w:val="0"/>
              <w:autoSpaceDN w:val="0"/>
              <w:adjustRightInd w:val="0"/>
              <w:rPr>
                <w:rFonts w:eastAsia="Calibri" w:cs="Times New Roman"/>
                <w:sz w:val="22"/>
              </w:rPr>
            </w:pPr>
            <w:r w:rsidRPr="00E44847">
              <w:rPr>
                <w:rFonts w:eastAsia="Calibri" w:cs="Times New Roman"/>
                <w:sz w:val="22"/>
              </w:rPr>
              <w:t>Объекты культурно-досуговой деятельности</w:t>
            </w:r>
          </w:p>
        </w:tc>
        <w:tc>
          <w:tcPr>
            <w:tcW w:w="1418" w:type="dxa"/>
            <w:vAlign w:val="center"/>
          </w:tcPr>
          <w:p w:rsidR="0026239E" w:rsidRPr="00E44847" w:rsidRDefault="0026239E" w:rsidP="00E44847">
            <w:pPr>
              <w:autoSpaceDE w:val="0"/>
              <w:autoSpaceDN w:val="0"/>
              <w:adjustRightInd w:val="0"/>
              <w:jc w:val="center"/>
              <w:rPr>
                <w:rFonts w:eastAsia="Calibri" w:cs="Times New Roman"/>
                <w:sz w:val="22"/>
              </w:rPr>
            </w:pPr>
            <w:r w:rsidRPr="00E44847">
              <w:rPr>
                <w:rFonts w:eastAsia="Calibri" w:cs="Times New Roman"/>
                <w:sz w:val="22"/>
              </w:rPr>
              <w:t>3.6.1</w:t>
            </w:r>
          </w:p>
        </w:tc>
        <w:tc>
          <w:tcPr>
            <w:tcW w:w="3544" w:type="dxa"/>
            <w:gridSpan w:val="2"/>
            <w:vAlign w:val="center"/>
          </w:tcPr>
          <w:p w:rsidR="0026239E" w:rsidRDefault="0026239E" w:rsidP="0026239E">
            <w:pPr>
              <w:jc w:val="center"/>
            </w:pPr>
            <w:r w:rsidRPr="00F73A90">
              <w:rPr>
                <w:rFonts w:eastAsia="Calibri" w:cs="Times New Roman"/>
                <w:sz w:val="22"/>
              </w:rPr>
              <w:t>Не подлежат ограничению</w:t>
            </w:r>
          </w:p>
        </w:tc>
        <w:tc>
          <w:tcPr>
            <w:tcW w:w="1842" w:type="dxa"/>
            <w:vAlign w:val="center"/>
          </w:tcPr>
          <w:p w:rsidR="0026239E" w:rsidRPr="00E44847" w:rsidRDefault="0026239E" w:rsidP="00E44847">
            <w:pPr>
              <w:autoSpaceDE w:val="0"/>
              <w:autoSpaceDN w:val="0"/>
              <w:adjustRightInd w:val="0"/>
              <w:jc w:val="center"/>
              <w:rPr>
                <w:rFonts w:eastAsia="Calibri" w:cs="Times New Roman"/>
                <w:sz w:val="22"/>
              </w:rPr>
            </w:pPr>
            <w:r w:rsidRPr="00E44847">
              <w:rPr>
                <w:rFonts w:eastAsia="Calibri" w:cs="Times New Roman"/>
                <w:sz w:val="22"/>
              </w:rPr>
              <w:t>60%</w:t>
            </w:r>
          </w:p>
        </w:tc>
        <w:tc>
          <w:tcPr>
            <w:tcW w:w="1701" w:type="dxa"/>
            <w:vAlign w:val="center"/>
          </w:tcPr>
          <w:p w:rsidR="0026239E" w:rsidRPr="00E44847" w:rsidRDefault="0026239E" w:rsidP="00E44847">
            <w:pPr>
              <w:autoSpaceDE w:val="0"/>
              <w:autoSpaceDN w:val="0"/>
              <w:adjustRightInd w:val="0"/>
              <w:jc w:val="center"/>
              <w:rPr>
                <w:rFonts w:eastAsia="Calibri" w:cs="Times New Roman"/>
                <w:sz w:val="22"/>
              </w:rPr>
            </w:pPr>
            <w:r w:rsidRPr="00E44847">
              <w:rPr>
                <w:rFonts w:eastAsia="Calibri" w:cs="Times New Roman"/>
                <w:sz w:val="22"/>
              </w:rPr>
              <w:t>3</w:t>
            </w:r>
          </w:p>
        </w:tc>
        <w:tc>
          <w:tcPr>
            <w:tcW w:w="2127" w:type="dxa"/>
            <w:vAlign w:val="center"/>
          </w:tcPr>
          <w:p w:rsidR="0026239E" w:rsidRPr="00E44847" w:rsidRDefault="0026239E" w:rsidP="00E44847">
            <w:pPr>
              <w:autoSpaceDE w:val="0"/>
              <w:autoSpaceDN w:val="0"/>
              <w:adjustRightInd w:val="0"/>
              <w:jc w:val="center"/>
              <w:rPr>
                <w:rFonts w:eastAsia="Calibri" w:cs="Times New Roman"/>
                <w:sz w:val="22"/>
              </w:rPr>
            </w:pPr>
            <w:r w:rsidRPr="00E44847">
              <w:rPr>
                <w:rFonts w:eastAsia="Calibri" w:cs="Times New Roman"/>
                <w:sz w:val="22"/>
              </w:rPr>
              <w:t>3</w:t>
            </w:r>
          </w:p>
        </w:tc>
      </w:tr>
      <w:tr w:rsidR="0026239E" w:rsidRPr="00E44847" w:rsidTr="0026239E">
        <w:trPr>
          <w:trHeight w:val="109"/>
        </w:trPr>
        <w:tc>
          <w:tcPr>
            <w:tcW w:w="4111" w:type="dxa"/>
            <w:vAlign w:val="center"/>
          </w:tcPr>
          <w:p w:rsidR="0026239E" w:rsidRPr="00E44847" w:rsidRDefault="0026239E" w:rsidP="00E44847">
            <w:pPr>
              <w:autoSpaceDE w:val="0"/>
              <w:autoSpaceDN w:val="0"/>
              <w:adjustRightInd w:val="0"/>
              <w:rPr>
                <w:rFonts w:eastAsia="Calibri" w:cs="Times New Roman"/>
                <w:sz w:val="22"/>
              </w:rPr>
            </w:pPr>
            <w:r w:rsidRPr="00E44847">
              <w:rPr>
                <w:rFonts w:eastAsia="Calibri" w:cs="Times New Roman"/>
                <w:sz w:val="22"/>
              </w:rPr>
              <w:t>Парки культуры и отдыха</w:t>
            </w:r>
          </w:p>
        </w:tc>
        <w:tc>
          <w:tcPr>
            <w:tcW w:w="1418" w:type="dxa"/>
            <w:vAlign w:val="center"/>
          </w:tcPr>
          <w:p w:rsidR="0026239E" w:rsidRPr="00E44847" w:rsidRDefault="0026239E" w:rsidP="00E44847">
            <w:pPr>
              <w:autoSpaceDE w:val="0"/>
              <w:autoSpaceDN w:val="0"/>
              <w:adjustRightInd w:val="0"/>
              <w:jc w:val="center"/>
              <w:rPr>
                <w:rFonts w:eastAsia="Calibri" w:cs="Times New Roman"/>
                <w:sz w:val="22"/>
              </w:rPr>
            </w:pPr>
            <w:r w:rsidRPr="00E44847">
              <w:rPr>
                <w:rFonts w:eastAsia="Calibri" w:cs="Times New Roman"/>
                <w:sz w:val="22"/>
              </w:rPr>
              <w:t>3.6.2</w:t>
            </w:r>
          </w:p>
        </w:tc>
        <w:tc>
          <w:tcPr>
            <w:tcW w:w="3544" w:type="dxa"/>
            <w:gridSpan w:val="2"/>
            <w:vAlign w:val="center"/>
          </w:tcPr>
          <w:p w:rsidR="0026239E" w:rsidRDefault="0026239E" w:rsidP="0026239E">
            <w:pPr>
              <w:jc w:val="center"/>
            </w:pPr>
            <w:r w:rsidRPr="00F73A90">
              <w:rPr>
                <w:rFonts w:eastAsia="Calibri" w:cs="Times New Roman"/>
                <w:sz w:val="22"/>
              </w:rPr>
              <w:t>Не подлежат ограничению</w:t>
            </w:r>
          </w:p>
        </w:tc>
        <w:tc>
          <w:tcPr>
            <w:tcW w:w="1842" w:type="dxa"/>
            <w:vAlign w:val="center"/>
          </w:tcPr>
          <w:p w:rsidR="0026239E" w:rsidRPr="00E44847" w:rsidRDefault="0026239E" w:rsidP="00E44847">
            <w:pPr>
              <w:autoSpaceDE w:val="0"/>
              <w:autoSpaceDN w:val="0"/>
              <w:adjustRightInd w:val="0"/>
              <w:jc w:val="center"/>
              <w:rPr>
                <w:rFonts w:eastAsia="Calibri" w:cs="Times New Roman"/>
                <w:sz w:val="22"/>
              </w:rPr>
            </w:pPr>
            <w:r w:rsidRPr="00E44847">
              <w:rPr>
                <w:rFonts w:eastAsia="Calibri" w:cs="Times New Roman"/>
                <w:sz w:val="22"/>
              </w:rPr>
              <w:t>40%</w:t>
            </w:r>
          </w:p>
        </w:tc>
        <w:tc>
          <w:tcPr>
            <w:tcW w:w="1701" w:type="dxa"/>
            <w:vAlign w:val="center"/>
          </w:tcPr>
          <w:p w:rsidR="0026239E" w:rsidRPr="00E44847" w:rsidRDefault="0026239E" w:rsidP="00E44847">
            <w:pPr>
              <w:autoSpaceDE w:val="0"/>
              <w:autoSpaceDN w:val="0"/>
              <w:adjustRightInd w:val="0"/>
              <w:jc w:val="center"/>
              <w:rPr>
                <w:rFonts w:eastAsia="Calibri" w:cs="Times New Roman"/>
                <w:sz w:val="22"/>
              </w:rPr>
            </w:pPr>
            <w:r w:rsidRPr="00E44847">
              <w:rPr>
                <w:rFonts w:eastAsia="Calibri" w:cs="Times New Roman"/>
                <w:sz w:val="22"/>
              </w:rPr>
              <w:t>3</w:t>
            </w:r>
          </w:p>
        </w:tc>
        <w:tc>
          <w:tcPr>
            <w:tcW w:w="2127" w:type="dxa"/>
            <w:vAlign w:val="center"/>
          </w:tcPr>
          <w:p w:rsidR="0026239E" w:rsidRPr="00E44847" w:rsidRDefault="0026239E" w:rsidP="00E44847">
            <w:pPr>
              <w:autoSpaceDE w:val="0"/>
              <w:autoSpaceDN w:val="0"/>
              <w:adjustRightInd w:val="0"/>
              <w:jc w:val="center"/>
              <w:rPr>
                <w:rFonts w:eastAsia="Calibri" w:cs="Times New Roman"/>
                <w:sz w:val="22"/>
              </w:rPr>
            </w:pPr>
            <w:r w:rsidRPr="00E44847">
              <w:rPr>
                <w:rFonts w:eastAsia="Calibri" w:cs="Times New Roman"/>
                <w:sz w:val="22"/>
              </w:rPr>
              <w:t>1</w:t>
            </w:r>
          </w:p>
        </w:tc>
      </w:tr>
      <w:tr w:rsidR="0026239E" w:rsidRPr="00E44847" w:rsidTr="0026239E">
        <w:trPr>
          <w:trHeight w:val="109"/>
        </w:trPr>
        <w:tc>
          <w:tcPr>
            <w:tcW w:w="4111" w:type="dxa"/>
            <w:vAlign w:val="center"/>
          </w:tcPr>
          <w:p w:rsidR="0026239E" w:rsidRPr="00E44847" w:rsidRDefault="0026239E" w:rsidP="00E44847">
            <w:pPr>
              <w:autoSpaceDE w:val="0"/>
              <w:autoSpaceDN w:val="0"/>
              <w:adjustRightInd w:val="0"/>
              <w:rPr>
                <w:rFonts w:eastAsia="Calibri" w:cs="Times New Roman"/>
                <w:sz w:val="22"/>
              </w:rPr>
            </w:pPr>
            <w:r w:rsidRPr="00E44847">
              <w:rPr>
                <w:rFonts w:eastAsia="Calibri" w:cs="Times New Roman"/>
                <w:sz w:val="22"/>
              </w:rPr>
              <w:t>Религиозное использование</w:t>
            </w:r>
          </w:p>
        </w:tc>
        <w:tc>
          <w:tcPr>
            <w:tcW w:w="1418" w:type="dxa"/>
            <w:vAlign w:val="center"/>
          </w:tcPr>
          <w:p w:rsidR="0026239E" w:rsidRPr="00E44847" w:rsidRDefault="0026239E" w:rsidP="00E44847">
            <w:pPr>
              <w:autoSpaceDE w:val="0"/>
              <w:autoSpaceDN w:val="0"/>
              <w:adjustRightInd w:val="0"/>
              <w:jc w:val="center"/>
              <w:rPr>
                <w:rFonts w:eastAsia="Calibri" w:cs="Times New Roman"/>
                <w:sz w:val="22"/>
              </w:rPr>
            </w:pPr>
            <w:r w:rsidRPr="00E44847">
              <w:rPr>
                <w:rFonts w:eastAsia="Calibri" w:cs="Times New Roman"/>
                <w:sz w:val="22"/>
              </w:rPr>
              <w:t>3.7</w:t>
            </w:r>
          </w:p>
        </w:tc>
        <w:tc>
          <w:tcPr>
            <w:tcW w:w="3544" w:type="dxa"/>
            <w:gridSpan w:val="2"/>
            <w:vAlign w:val="center"/>
          </w:tcPr>
          <w:p w:rsidR="0026239E" w:rsidRDefault="0026239E" w:rsidP="0026239E">
            <w:pPr>
              <w:jc w:val="center"/>
            </w:pPr>
            <w:r w:rsidRPr="00F73A90">
              <w:rPr>
                <w:rFonts w:eastAsia="Calibri" w:cs="Times New Roman"/>
                <w:sz w:val="22"/>
              </w:rPr>
              <w:t>Не подлежат ограничению</w:t>
            </w:r>
          </w:p>
        </w:tc>
        <w:tc>
          <w:tcPr>
            <w:tcW w:w="1842" w:type="dxa"/>
            <w:vAlign w:val="center"/>
          </w:tcPr>
          <w:p w:rsidR="0026239E" w:rsidRPr="00E44847" w:rsidRDefault="0026239E" w:rsidP="00E44847">
            <w:pPr>
              <w:autoSpaceDE w:val="0"/>
              <w:autoSpaceDN w:val="0"/>
              <w:adjustRightInd w:val="0"/>
              <w:jc w:val="center"/>
              <w:rPr>
                <w:rFonts w:eastAsia="Calibri" w:cs="Times New Roman"/>
                <w:sz w:val="22"/>
              </w:rPr>
            </w:pPr>
            <w:r w:rsidRPr="00E44847">
              <w:rPr>
                <w:rFonts w:eastAsia="Calibri" w:cs="Times New Roman"/>
                <w:sz w:val="22"/>
              </w:rPr>
              <w:t>60%</w:t>
            </w:r>
          </w:p>
        </w:tc>
        <w:tc>
          <w:tcPr>
            <w:tcW w:w="1701" w:type="dxa"/>
            <w:vAlign w:val="center"/>
          </w:tcPr>
          <w:p w:rsidR="0026239E" w:rsidRPr="00E44847" w:rsidRDefault="0026239E" w:rsidP="00E44847">
            <w:pPr>
              <w:autoSpaceDE w:val="0"/>
              <w:autoSpaceDN w:val="0"/>
              <w:adjustRightInd w:val="0"/>
              <w:jc w:val="center"/>
              <w:rPr>
                <w:rFonts w:eastAsia="Calibri" w:cs="Times New Roman"/>
                <w:sz w:val="22"/>
              </w:rPr>
            </w:pPr>
            <w:r w:rsidRPr="00E44847">
              <w:rPr>
                <w:rFonts w:eastAsia="Calibri" w:cs="Times New Roman"/>
                <w:sz w:val="22"/>
              </w:rPr>
              <w:t>3</w:t>
            </w:r>
          </w:p>
        </w:tc>
        <w:tc>
          <w:tcPr>
            <w:tcW w:w="2127" w:type="dxa"/>
            <w:vAlign w:val="center"/>
          </w:tcPr>
          <w:p w:rsidR="0026239E" w:rsidRPr="00E44847" w:rsidRDefault="0026239E" w:rsidP="00E44847">
            <w:pPr>
              <w:autoSpaceDE w:val="0"/>
              <w:autoSpaceDN w:val="0"/>
              <w:adjustRightInd w:val="0"/>
              <w:jc w:val="center"/>
              <w:rPr>
                <w:rFonts w:eastAsia="Calibri" w:cs="Times New Roman"/>
                <w:sz w:val="22"/>
              </w:rPr>
            </w:pPr>
            <w:r w:rsidRPr="00E44847">
              <w:rPr>
                <w:rFonts w:eastAsia="Calibri" w:cs="Times New Roman"/>
                <w:sz w:val="22"/>
              </w:rPr>
              <w:t>3</w:t>
            </w:r>
          </w:p>
        </w:tc>
      </w:tr>
      <w:tr w:rsidR="0026239E" w:rsidRPr="00E44847" w:rsidTr="008A41C9">
        <w:trPr>
          <w:trHeight w:val="109"/>
        </w:trPr>
        <w:tc>
          <w:tcPr>
            <w:tcW w:w="4111" w:type="dxa"/>
            <w:vAlign w:val="center"/>
          </w:tcPr>
          <w:p w:rsidR="0026239E" w:rsidRPr="00E44847" w:rsidRDefault="0026239E" w:rsidP="00E44847">
            <w:pPr>
              <w:autoSpaceDE w:val="0"/>
              <w:autoSpaceDN w:val="0"/>
              <w:adjustRightInd w:val="0"/>
              <w:rPr>
                <w:rFonts w:eastAsia="Calibri" w:cs="Times New Roman"/>
                <w:sz w:val="22"/>
              </w:rPr>
            </w:pPr>
            <w:r w:rsidRPr="00E44847">
              <w:rPr>
                <w:rFonts w:eastAsia="Calibri" w:cs="Times New Roman"/>
                <w:sz w:val="22"/>
              </w:rPr>
              <w:lastRenderedPageBreak/>
              <w:t>Осуществление религиозных обрядов</w:t>
            </w:r>
          </w:p>
        </w:tc>
        <w:tc>
          <w:tcPr>
            <w:tcW w:w="1418" w:type="dxa"/>
            <w:vAlign w:val="center"/>
          </w:tcPr>
          <w:p w:rsidR="0026239E" w:rsidRPr="00E44847" w:rsidRDefault="0026239E" w:rsidP="00E44847">
            <w:pPr>
              <w:autoSpaceDE w:val="0"/>
              <w:autoSpaceDN w:val="0"/>
              <w:adjustRightInd w:val="0"/>
              <w:jc w:val="center"/>
              <w:rPr>
                <w:rFonts w:eastAsia="Calibri" w:cs="Times New Roman"/>
                <w:sz w:val="22"/>
              </w:rPr>
            </w:pPr>
            <w:r w:rsidRPr="00E44847">
              <w:rPr>
                <w:rFonts w:eastAsia="Calibri" w:cs="Times New Roman"/>
                <w:sz w:val="22"/>
              </w:rPr>
              <w:t>3.7.1</w:t>
            </w:r>
          </w:p>
        </w:tc>
        <w:tc>
          <w:tcPr>
            <w:tcW w:w="3544" w:type="dxa"/>
            <w:gridSpan w:val="2"/>
          </w:tcPr>
          <w:p w:rsidR="0026239E" w:rsidRDefault="0026239E" w:rsidP="0026239E">
            <w:pPr>
              <w:jc w:val="center"/>
            </w:pPr>
            <w:r w:rsidRPr="00E10627">
              <w:rPr>
                <w:rFonts w:eastAsia="Calibri" w:cs="Times New Roman"/>
                <w:sz w:val="22"/>
              </w:rPr>
              <w:t>Не подлежат ограничению</w:t>
            </w:r>
          </w:p>
        </w:tc>
        <w:tc>
          <w:tcPr>
            <w:tcW w:w="1842" w:type="dxa"/>
            <w:vAlign w:val="center"/>
          </w:tcPr>
          <w:p w:rsidR="0026239E" w:rsidRPr="00E44847" w:rsidRDefault="0026239E" w:rsidP="00E44847">
            <w:pPr>
              <w:autoSpaceDE w:val="0"/>
              <w:autoSpaceDN w:val="0"/>
              <w:adjustRightInd w:val="0"/>
              <w:jc w:val="center"/>
              <w:rPr>
                <w:rFonts w:eastAsia="Calibri" w:cs="Times New Roman"/>
                <w:sz w:val="22"/>
              </w:rPr>
            </w:pPr>
            <w:r w:rsidRPr="00E44847">
              <w:rPr>
                <w:rFonts w:eastAsia="Calibri" w:cs="Times New Roman"/>
                <w:sz w:val="22"/>
              </w:rPr>
              <w:t>60%</w:t>
            </w:r>
          </w:p>
        </w:tc>
        <w:tc>
          <w:tcPr>
            <w:tcW w:w="1701" w:type="dxa"/>
            <w:vAlign w:val="center"/>
          </w:tcPr>
          <w:p w:rsidR="0026239E" w:rsidRPr="00E44847" w:rsidRDefault="0026239E" w:rsidP="00E44847">
            <w:pPr>
              <w:autoSpaceDE w:val="0"/>
              <w:autoSpaceDN w:val="0"/>
              <w:adjustRightInd w:val="0"/>
              <w:jc w:val="center"/>
              <w:rPr>
                <w:rFonts w:eastAsia="Calibri" w:cs="Times New Roman"/>
                <w:sz w:val="22"/>
              </w:rPr>
            </w:pPr>
            <w:r w:rsidRPr="00E44847">
              <w:rPr>
                <w:rFonts w:eastAsia="Calibri" w:cs="Times New Roman"/>
                <w:sz w:val="22"/>
              </w:rPr>
              <w:t>3</w:t>
            </w:r>
          </w:p>
        </w:tc>
        <w:tc>
          <w:tcPr>
            <w:tcW w:w="2127" w:type="dxa"/>
            <w:vAlign w:val="center"/>
          </w:tcPr>
          <w:p w:rsidR="0026239E" w:rsidRPr="00E44847" w:rsidRDefault="0026239E" w:rsidP="00E44847">
            <w:pPr>
              <w:autoSpaceDE w:val="0"/>
              <w:autoSpaceDN w:val="0"/>
              <w:adjustRightInd w:val="0"/>
              <w:jc w:val="center"/>
              <w:rPr>
                <w:rFonts w:eastAsia="Calibri" w:cs="Times New Roman"/>
                <w:sz w:val="22"/>
              </w:rPr>
            </w:pPr>
            <w:r w:rsidRPr="00E44847">
              <w:rPr>
                <w:rFonts w:eastAsia="Calibri" w:cs="Times New Roman"/>
                <w:sz w:val="22"/>
              </w:rPr>
              <w:t>3</w:t>
            </w:r>
          </w:p>
        </w:tc>
      </w:tr>
      <w:tr w:rsidR="0026239E" w:rsidRPr="00E44847" w:rsidTr="008A41C9">
        <w:trPr>
          <w:trHeight w:val="109"/>
        </w:trPr>
        <w:tc>
          <w:tcPr>
            <w:tcW w:w="4111" w:type="dxa"/>
            <w:vAlign w:val="center"/>
          </w:tcPr>
          <w:p w:rsidR="0026239E" w:rsidRPr="00E44847" w:rsidRDefault="0026239E" w:rsidP="00E44847">
            <w:pPr>
              <w:autoSpaceDE w:val="0"/>
              <w:autoSpaceDN w:val="0"/>
              <w:adjustRightInd w:val="0"/>
              <w:rPr>
                <w:rFonts w:eastAsia="Calibri" w:cs="Times New Roman"/>
                <w:sz w:val="22"/>
              </w:rPr>
            </w:pPr>
            <w:r w:rsidRPr="00E44847">
              <w:rPr>
                <w:rFonts w:eastAsia="Calibri" w:cs="Times New Roman"/>
                <w:sz w:val="22"/>
              </w:rPr>
              <w:t>Религиозное управление и образование</w:t>
            </w:r>
          </w:p>
        </w:tc>
        <w:tc>
          <w:tcPr>
            <w:tcW w:w="1418" w:type="dxa"/>
            <w:vAlign w:val="center"/>
          </w:tcPr>
          <w:p w:rsidR="0026239E" w:rsidRPr="00E44847" w:rsidRDefault="0026239E" w:rsidP="00E44847">
            <w:pPr>
              <w:autoSpaceDE w:val="0"/>
              <w:autoSpaceDN w:val="0"/>
              <w:adjustRightInd w:val="0"/>
              <w:jc w:val="center"/>
              <w:rPr>
                <w:rFonts w:eastAsia="Calibri" w:cs="Times New Roman"/>
                <w:sz w:val="22"/>
              </w:rPr>
            </w:pPr>
            <w:r w:rsidRPr="00E44847">
              <w:rPr>
                <w:rFonts w:eastAsia="Calibri" w:cs="Times New Roman"/>
                <w:sz w:val="22"/>
              </w:rPr>
              <w:t>3.7.2</w:t>
            </w:r>
          </w:p>
        </w:tc>
        <w:tc>
          <w:tcPr>
            <w:tcW w:w="3544" w:type="dxa"/>
            <w:gridSpan w:val="2"/>
          </w:tcPr>
          <w:p w:rsidR="0026239E" w:rsidRDefault="0026239E" w:rsidP="0026239E">
            <w:pPr>
              <w:jc w:val="center"/>
            </w:pPr>
            <w:r w:rsidRPr="00E10627">
              <w:rPr>
                <w:rFonts w:eastAsia="Calibri" w:cs="Times New Roman"/>
                <w:sz w:val="22"/>
              </w:rPr>
              <w:t>Не подлежат ограничению</w:t>
            </w:r>
          </w:p>
        </w:tc>
        <w:tc>
          <w:tcPr>
            <w:tcW w:w="1842" w:type="dxa"/>
            <w:vAlign w:val="center"/>
          </w:tcPr>
          <w:p w:rsidR="0026239E" w:rsidRPr="00E44847" w:rsidRDefault="0026239E" w:rsidP="00E44847">
            <w:pPr>
              <w:autoSpaceDE w:val="0"/>
              <w:autoSpaceDN w:val="0"/>
              <w:adjustRightInd w:val="0"/>
              <w:jc w:val="center"/>
              <w:rPr>
                <w:rFonts w:eastAsia="Calibri" w:cs="Times New Roman"/>
                <w:sz w:val="22"/>
              </w:rPr>
            </w:pPr>
            <w:r w:rsidRPr="00E44847">
              <w:rPr>
                <w:rFonts w:eastAsia="Calibri" w:cs="Times New Roman"/>
                <w:sz w:val="22"/>
              </w:rPr>
              <w:t>60%</w:t>
            </w:r>
          </w:p>
        </w:tc>
        <w:tc>
          <w:tcPr>
            <w:tcW w:w="1701" w:type="dxa"/>
            <w:vAlign w:val="center"/>
          </w:tcPr>
          <w:p w:rsidR="0026239E" w:rsidRPr="00E44847" w:rsidRDefault="0026239E" w:rsidP="00E44847">
            <w:pPr>
              <w:autoSpaceDE w:val="0"/>
              <w:autoSpaceDN w:val="0"/>
              <w:adjustRightInd w:val="0"/>
              <w:jc w:val="center"/>
              <w:rPr>
                <w:rFonts w:eastAsia="Calibri" w:cs="Times New Roman"/>
                <w:sz w:val="22"/>
              </w:rPr>
            </w:pPr>
            <w:r w:rsidRPr="00E44847">
              <w:rPr>
                <w:rFonts w:eastAsia="Calibri" w:cs="Times New Roman"/>
                <w:sz w:val="22"/>
              </w:rPr>
              <w:t>3</w:t>
            </w:r>
          </w:p>
        </w:tc>
        <w:tc>
          <w:tcPr>
            <w:tcW w:w="2127" w:type="dxa"/>
            <w:vAlign w:val="center"/>
          </w:tcPr>
          <w:p w:rsidR="0026239E" w:rsidRPr="00E44847" w:rsidRDefault="0026239E" w:rsidP="00E44847">
            <w:pPr>
              <w:autoSpaceDE w:val="0"/>
              <w:autoSpaceDN w:val="0"/>
              <w:adjustRightInd w:val="0"/>
              <w:jc w:val="center"/>
              <w:rPr>
                <w:rFonts w:eastAsia="Calibri" w:cs="Times New Roman"/>
                <w:sz w:val="22"/>
              </w:rPr>
            </w:pPr>
            <w:r w:rsidRPr="00E44847">
              <w:rPr>
                <w:rFonts w:eastAsia="Calibri" w:cs="Times New Roman"/>
                <w:sz w:val="22"/>
              </w:rPr>
              <w:t>3</w:t>
            </w:r>
          </w:p>
        </w:tc>
      </w:tr>
      <w:tr w:rsidR="0026239E" w:rsidRPr="00E44847" w:rsidTr="008A41C9">
        <w:trPr>
          <w:trHeight w:val="109"/>
        </w:trPr>
        <w:tc>
          <w:tcPr>
            <w:tcW w:w="4111" w:type="dxa"/>
            <w:vAlign w:val="center"/>
          </w:tcPr>
          <w:p w:rsidR="0026239E" w:rsidRPr="00E44847" w:rsidRDefault="0026239E" w:rsidP="00E44847">
            <w:pPr>
              <w:autoSpaceDE w:val="0"/>
              <w:autoSpaceDN w:val="0"/>
              <w:adjustRightInd w:val="0"/>
              <w:rPr>
                <w:rFonts w:eastAsia="Calibri" w:cs="Times New Roman"/>
                <w:sz w:val="22"/>
              </w:rPr>
            </w:pPr>
            <w:r w:rsidRPr="00E44847">
              <w:rPr>
                <w:rFonts w:eastAsia="Calibri" w:cs="Times New Roman"/>
                <w:sz w:val="22"/>
              </w:rPr>
              <w:t>Общественное управление</w:t>
            </w:r>
          </w:p>
        </w:tc>
        <w:tc>
          <w:tcPr>
            <w:tcW w:w="1418" w:type="dxa"/>
            <w:vAlign w:val="center"/>
          </w:tcPr>
          <w:p w:rsidR="0026239E" w:rsidRPr="00E44847" w:rsidRDefault="0026239E" w:rsidP="00E44847">
            <w:pPr>
              <w:autoSpaceDE w:val="0"/>
              <w:autoSpaceDN w:val="0"/>
              <w:adjustRightInd w:val="0"/>
              <w:jc w:val="center"/>
              <w:rPr>
                <w:rFonts w:eastAsia="Calibri" w:cs="Times New Roman"/>
                <w:sz w:val="22"/>
              </w:rPr>
            </w:pPr>
            <w:r w:rsidRPr="00E44847">
              <w:rPr>
                <w:rFonts w:eastAsia="Calibri" w:cs="Times New Roman"/>
                <w:sz w:val="22"/>
              </w:rPr>
              <w:t>3.8</w:t>
            </w:r>
          </w:p>
        </w:tc>
        <w:tc>
          <w:tcPr>
            <w:tcW w:w="3544" w:type="dxa"/>
            <w:gridSpan w:val="2"/>
          </w:tcPr>
          <w:p w:rsidR="0026239E" w:rsidRDefault="0026239E" w:rsidP="0026239E">
            <w:pPr>
              <w:jc w:val="center"/>
            </w:pPr>
            <w:r w:rsidRPr="00E10627">
              <w:rPr>
                <w:rFonts w:eastAsia="Calibri" w:cs="Times New Roman"/>
                <w:sz w:val="22"/>
              </w:rPr>
              <w:t>Не подлежат ограничению</w:t>
            </w:r>
          </w:p>
        </w:tc>
        <w:tc>
          <w:tcPr>
            <w:tcW w:w="1842" w:type="dxa"/>
            <w:vAlign w:val="center"/>
          </w:tcPr>
          <w:p w:rsidR="0026239E" w:rsidRPr="00E44847" w:rsidRDefault="0026239E" w:rsidP="00E44847">
            <w:pPr>
              <w:autoSpaceDE w:val="0"/>
              <w:autoSpaceDN w:val="0"/>
              <w:adjustRightInd w:val="0"/>
              <w:jc w:val="center"/>
              <w:rPr>
                <w:rFonts w:eastAsia="Calibri" w:cs="Times New Roman"/>
                <w:sz w:val="22"/>
              </w:rPr>
            </w:pPr>
            <w:r w:rsidRPr="00E44847">
              <w:rPr>
                <w:rFonts w:eastAsia="Calibri" w:cs="Times New Roman"/>
                <w:sz w:val="22"/>
              </w:rPr>
              <w:t>60%</w:t>
            </w:r>
          </w:p>
        </w:tc>
        <w:tc>
          <w:tcPr>
            <w:tcW w:w="1701" w:type="dxa"/>
            <w:vAlign w:val="center"/>
          </w:tcPr>
          <w:p w:rsidR="0026239E" w:rsidRPr="00E44847" w:rsidRDefault="0026239E" w:rsidP="00E44847">
            <w:pPr>
              <w:autoSpaceDE w:val="0"/>
              <w:autoSpaceDN w:val="0"/>
              <w:adjustRightInd w:val="0"/>
              <w:jc w:val="center"/>
              <w:rPr>
                <w:rFonts w:eastAsia="Calibri" w:cs="Times New Roman"/>
                <w:sz w:val="22"/>
              </w:rPr>
            </w:pPr>
            <w:r w:rsidRPr="00E44847">
              <w:rPr>
                <w:rFonts w:eastAsia="Calibri" w:cs="Times New Roman"/>
                <w:sz w:val="22"/>
              </w:rPr>
              <w:t>3</w:t>
            </w:r>
          </w:p>
        </w:tc>
        <w:tc>
          <w:tcPr>
            <w:tcW w:w="2127" w:type="dxa"/>
            <w:vAlign w:val="center"/>
          </w:tcPr>
          <w:p w:rsidR="0026239E" w:rsidRPr="00E44847" w:rsidRDefault="0026239E" w:rsidP="00E44847">
            <w:pPr>
              <w:autoSpaceDE w:val="0"/>
              <w:autoSpaceDN w:val="0"/>
              <w:adjustRightInd w:val="0"/>
              <w:jc w:val="center"/>
              <w:rPr>
                <w:rFonts w:eastAsia="Calibri" w:cs="Times New Roman"/>
                <w:sz w:val="22"/>
              </w:rPr>
            </w:pPr>
            <w:r w:rsidRPr="00E44847">
              <w:rPr>
                <w:rFonts w:eastAsia="Calibri" w:cs="Times New Roman"/>
                <w:sz w:val="22"/>
              </w:rPr>
              <w:t>3</w:t>
            </w:r>
          </w:p>
        </w:tc>
      </w:tr>
      <w:tr w:rsidR="0026239E" w:rsidRPr="00E44847" w:rsidTr="008A41C9">
        <w:trPr>
          <w:trHeight w:val="109"/>
        </w:trPr>
        <w:tc>
          <w:tcPr>
            <w:tcW w:w="4111" w:type="dxa"/>
            <w:vAlign w:val="center"/>
          </w:tcPr>
          <w:p w:rsidR="0026239E" w:rsidRPr="00E44847" w:rsidRDefault="0026239E" w:rsidP="00E44847">
            <w:pPr>
              <w:autoSpaceDE w:val="0"/>
              <w:autoSpaceDN w:val="0"/>
              <w:adjustRightInd w:val="0"/>
              <w:rPr>
                <w:rFonts w:eastAsia="Calibri" w:cs="Times New Roman"/>
                <w:sz w:val="22"/>
              </w:rPr>
            </w:pPr>
            <w:r w:rsidRPr="00E44847">
              <w:rPr>
                <w:rFonts w:eastAsia="Calibri" w:cs="Times New Roman"/>
                <w:sz w:val="22"/>
              </w:rPr>
              <w:t>Обеспечение научной деятельности</w:t>
            </w:r>
          </w:p>
        </w:tc>
        <w:tc>
          <w:tcPr>
            <w:tcW w:w="1418" w:type="dxa"/>
            <w:vAlign w:val="center"/>
          </w:tcPr>
          <w:p w:rsidR="0026239E" w:rsidRPr="00E44847" w:rsidRDefault="0026239E" w:rsidP="00E44847">
            <w:pPr>
              <w:autoSpaceDE w:val="0"/>
              <w:autoSpaceDN w:val="0"/>
              <w:adjustRightInd w:val="0"/>
              <w:jc w:val="center"/>
              <w:rPr>
                <w:rFonts w:eastAsia="Calibri" w:cs="Times New Roman"/>
                <w:sz w:val="22"/>
              </w:rPr>
            </w:pPr>
            <w:r w:rsidRPr="00E44847">
              <w:rPr>
                <w:rFonts w:eastAsia="Calibri" w:cs="Times New Roman"/>
                <w:sz w:val="22"/>
              </w:rPr>
              <w:t>3.9</w:t>
            </w:r>
          </w:p>
        </w:tc>
        <w:tc>
          <w:tcPr>
            <w:tcW w:w="3544" w:type="dxa"/>
            <w:gridSpan w:val="2"/>
          </w:tcPr>
          <w:p w:rsidR="0026239E" w:rsidRDefault="0026239E" w:rsidP="0026239E">
            <w:pPr>
              <w:jc w:val="center"/>
            </w:pPr>
            <w:r w:rsidRPr="00E10627">
              <w:rPr>
                <w:rFonts w:eastAsia="Calibri" w:cs="Times New Roman"/>
                <w:sz w:val="22"/>
              </w:rPr>
              <w:t>Не подлежат ограничению</w:t>
            </w:r>
          </w:p>
        </w:tc>
        <w:tc>
          <w:tcPr>
            <w:tcW w:w="1842" w:type="dxa"/>
            <w:vAlign w:val="center"/>
          </w:tcPr>
          <w:p w:rsidR="0026239E" w:rsidRPr="00E44847" w:rsidRDefault="0026239E" w:rsidP="00E44847">
            <w:pPr>
              <w:autoSpaceDE w:val="0"/>
              <w:autoSpaceDN w:val="0"/>
              <w:adjustRightInd w:val="0"/>
              <w:jc w:val="center"/>
              <w:rPr>
                <w:rFonts w:eastAsia="Calibri" w:cs="Times New Roman"/>
                <w:sz w:val="22"/>
              </w:rPr>
            </w:pPr>
            <w:r w:rsidRPr="00E44847">
              <w:rPr>
                <w:rFonts w:eastAsia="Calibri" w:cs="Times New Roman"/>
                <w:sz w:val="22"/>
              </w:rPr>
              <w:t>60%</w:t>
            </w:r>
          </w:p>
        </w:tc>
        <w:tc>
          <w:tcPr>
            <w:tcW w:w="1701" w:type="dxa"/>
            <w:vAlign w:val="center"/>
          </w:tcPr>
          <w:p w:rsidR="0026239E" w:rsidRPr="00E44847" w:rsidRDefault="0026239E" w:rsidP="00E44847">
            <w:pPr>
              <w:autoSpaceDE w:val="0"/>
              <w:autoSpaceDN w:val="0"/>
              <w:adjustRightInd w:val="0"/>
              <w:jc w:val="center"/>
              <w:rPr>
                <w:rFonts w:eastAsia="Calibri" w:cs="Times New Roman"/>
                <w:sz w:val="22"/>
              </w:rPr>
            </w:pPr>
            <w:r w:rsidRPr="00E44847">
              <w:rPr>
                <w:rFonts w:eastAsia="Calibri" w:cs="Times New Roman"/>
                <w:sz w:val="22"/>
              </w:rPr>
              <w:t>3</w:t>
            </w:r>
          </w:p>
        </w:tc>
        <w:tc>
          <w:tcPr>
            <w:tcW w:w="2127" w:type="dxa"/>
            <w:vAlign w:val="center"/>
          </w:tcPr>
          <w:p w:rsidR="0026239E" w:rsidRPr="00E44847" w:rsidRDefault="0026239E" w:rsidP="00E44847">
            <w:pPr>
              <w:autoSpaceDE w:val="0"/>
              <w:autoSpaceDN w:val="0"/>
              <w:adjustRightInd w:val="0"/>
              <w:jc w:val="center"/>
              <w:rPr>
                <w:rFonts w:eastAsia="Calibri" w:cs="Times New Roman"/>
                <w:sz w:val="22"/>
              </w:rPr>
            </w:pPr>
            <w:r w:rsidRPr="00E44847">
              <w:rPr>
                <w:rFonts w:eastAsia="Calibri" w:cs="Times New Roman"/>
                <w:sz w:val="22"/>
              </w:rPr>
              <w:t>3</w:t>
            </w:r>
          </w:p>
        </w:tc>
      </w:tr>
      <w:tr w:rsidR="0026239E" w:rsidRPr="00E44847" w:rsidTr="008A41C9">
        <w:trPr>
          <w:trHeight w:val="109"/>
        </w:trPr>
        <w:tc>
          <w:tcPr>
            <w:tcW w:w="4111" w:type="dxa"/>
            <w:vAlign w:val="center"/>
          </w:tcPr>
          <w:p w:rsidR="0026239E" w:rsidRPr="00E44847" w:rsidRDefault="0026239E" w:rsidP="00E44847">
            <w:pPr>
              <w:autoSpaceDE w:val="0"/>
              <w:autoSpaceDN w:val="0"/>
              <w:adjustRightInd w:val="0"/>
              <w:rPr>
                <w:rFonts w:eastAsia="Calibri" w:cs="Times New Roman"/>
                <w:sz w:val="22"/>
              </w:rPr>
            </w:pPr>
            <w:r w:rsidRPr="00E44847">
              <w:rPr>
                <w:rFonts w:eastAsia="Calibri" w:cs="Times New Roman"/>
                <w:sz w:val="22"/>
              </w:rPr>
              <w:t>Амбулаторное ветеринарное обслуживание</w:t>
            </w:r>
          </w:p>
        </w:tc>
        <w:tc>
          <w:tcPr>
            <w:tcW w:w="1418" w:type="dxa"/>
            <w:vAlign w:val="center"/>
          </w:tcPr>
          <w:p w:rsidR="0026239E" w:rsidRPr="00E44847" w:rsidRDefault="0026239E" w:rsidP="00E44847">
            <w:pPr>
              <w:autoSpaceDE w:val="0"/>
              <w:autoSpaceDN w:val="0"/>
              <w:adjustRightInd w:val="0"/>
              <w:jc w:val="center"/>
              <w:rPr>
                <w:rFonts w:eastAsia="Calibri" w:cs="Times New Roman"/>
                <w:sz w:val="22"/>
              </w:rPr>
            </w:pPr>
            <w:r w:rsidRPr="00E44847">
              <w:rPr>
                <w:rFonts w:eastAsia="Calibri" w:cs="Times New Roman"/>
                <w:sz w:val="22"/>
              </w:rPr>
              <w:t>3.10.1</w:t>
            </w:r>
          </w:p>
        </w:tc>
        <w:tc>
          <w:tcPr>
            <w:tcW w:w="3544" w:type="dxa"/>
            <w:gridSpan w:val="2"/>
          </w:tcPr>
          <w:p w:rsidR="0026239E" w:rsidRDefault="0026239E" w:rsidP="0026239E">
            <w:pPr>
              <w:jc w:val="center"/>
            </w:pPr>
            <w:r w:rsidRPr="00E10627">
              <w:rPr>
                <w:rFonts w:eastAsia="Calibri" w:cs="Times New Roman"/>
                <w:sz w:val="22"/>
              </w:rPr>
              <w:t>Не подлежат ограничению</w:t>
            </w:r>
          </w:p>
        </w:tc>
        <w:tc>
          <w:tcPr>
            <w:tcW w:w="1842" w:type="dxa"/>
            <w:vAlign w:val="center"/>
          </w:tcPr>
          <w:p w:rsidR="0026239E" w:rsidRPr="00E44847" w:rsidRDefault="0026239E" w:rsidP="00E44847">
            <w:pPr>
              <w:autoSpaceDE w:val="0"/>
              <w:autoSpaceDN w:val="0"/>
              <w:adjustRightInd w:val="0"/>
              <w:jc w:val="center"/>
              <w:rPr>
                <w:rFonts w:eastAsia="Calibri" w:cs="Times New Roman"/>
                <w:sz w:val="22"/>
              </w:rPr>
            </w:pPr>
            <w:r w:rsidRPr="00E44847">
              <w:rPr>
                <w:rFonts w:eastAsia="Calibri" w:cs="Times New Roman"/>
                <w:sz w:val="22"/>
              </w:rPr>
              <w:t>60%</w:t>
            </w:r>
          </w:p>
        </w:tc>
        <w:tc>
          <w:tcPr>
            <w:tcW w:w="1701" w:type="dxa"/>
            <w:vAlign w:val="center"/>
          </w:tcPr>
          <w:p w:rsidR="0026239E" w:rsidRPr="00E44847" w:rsidRDefault="0026239E" w:rsidP="00E44847">
            <w:pPr>
              <w:autoSpaceDE w:val="0"/>
              <w:autoSpaceDN w:val="0"/>
              <w:adjustRightInd w:val="0"/>
              <w:jc w:val="center"/>
              <w:rPr>
                <w:rFonts w:eastAsia="Calibri" w:cs="Times New Roman"/>
                <w:sz w:val="22"/>
              </w:rPr>
            </w:pPr>
            <w:r w:rsidRPr="00E44847">
              <w:rPr>
                <w:rFonts w:eastAsia="Calibri" w:cs="Times New Roman"/>
                <w:sz w:val="22"/>
              </w:rPr>
              <w:t>3</w:t>
            </w:r>
          </w:p>
        </w:tc>
        <w:tc>
          <w:tcPr>
            <w:tcW w:w="2127" w:type="dxa"/>
            <w:vAlign w:val="center"/>
          </w:tcPr>
          <w:p w:rsidR="0026239E" w:rsidRPr="00E44847" w:rsidRDefault="0026239E" w:rsidP="00E44847">
            <w:pPr>
              <w:autoSpaceDE w:val="0"/>
              <w:autoSpaceDN w:val="0"/>
              <w:adjustRightInd w:val="0"/>
              <w:jc w:val="center"/>
              <w:rPr>
                <w:rFonts w:eastAsia="Calibri" w:cs="Times New Roman"/>
                <w:sz w:val="22"/>
              </w:rPr>
            </w:pPr>
            <w:r w:rsidRPr="00E44847">
              <w:rPr>
                <w:rFonts w:eastAsia="Calibri" w:cs="Times New Roman"/>
                <w:sz w:val="22"/>
              </w:rPr>
              <w:t>3</w:t>
            </w:r>
          </w:p>
        </w:tc>
      </w:tr>
      <w:tr w:rsidR="00E44847" w:rsidRPr="00E44847" w:rsidTr="00600ACD">
        <w:trPr>
          <w:trHeight w:val="109"/>
        </w:trPr>
        <w:tc>
          <w:tcPr>
            <w:tcW w:w="4111" w:type="dxa"/>
            <w:vAlign w:val="center"/>
          </w:tcPr>
          <w:p w:rsidR="00E44847" w:rsidRPr="00E44847" w:rsidRDefault="00E44847" w:rsidP="00E44847">
            <w:pPr>
              <w:autoSpaceDE w:val="0"/>
              <w:autoSpaceDN w:val="0"/>
              <w:adjustRightInd w:val="0"/>
              <w:rPr>
                <w:rFonts w:eastAsia="Calibri" w:cs="Times New Roman"/>
                <w:sz w:val="22"/>
              </w:rPr>
            </w:pPr>
            <w:r w:rsidRPr="00E44847">
              <w:rPr>
                <w:rFonts w:eastAsia="Calibri" w:cs="Times New Roman"/>
                <w:sz w:val="22"/>
              </w:rPr>
              <w:t>Предпринимательство</w:t>
            </w:r>
          </w:p>
        </w:tc>
        <w:tc>
          <w:tcPr>
            <w:tcW w:w="1418" w:type="dxa"/>
            <w:vAlign w:val="center"/>
          </w:tcPr>
          <w:p w:rsidR="00E44847" w:rsidRPr="00E44847" w:rsidRDefault="00E44847" w:rsidP="00E44847">
            <w:pPr>
              <w:autoSpaceDE w:val="0"/>
              <w:autoSpaceDN w:val="0"/>
              <w:adjustRightInd w:val="0"/>
              <w:jc w:val="center"/>
              <w:rPr>
                <w:rFonts w:eastAsia="Calibri" w:cs="Times New Roman"/>
                <w:sz w:val="22"/>
              </w:rPr>
            </w:pPr>
            <w:r w:rsidRPr="00E44847">
              <w:rPr>
                <w:rFonts w:eastAsia="Calibri" w:cs="Times New Roman"/>
                <w:sz w:val="22"/>
              </w:rPr>
              <w:t>4.0</w:t>
            </w:r>
          </w:p>
        </w:tc>
        <w:tc>
          <w:tcPr>
            <w:tcW w:w="9214" w:type="dxa"/>
            <w:gridSpan w:val="5"/>
            <w:vAlign w:val="center"/>
          </w:tcPr>
          <w:p w:rsidR="00E44847" w:rsidRPr="00E44847" w:rsidRDefault="00E44847" w:rsidP="00E44847">
            <w:pPr>
              <w:autoSpaceDE w:val="0"/>
              <w:autoSpaceDN w:val="0"/>
              <w:adjustRightInd w:val="0"/>
              <w:jc w:val="center"/>
              <w:rPr>
                <w:rFonts w:eastAsia="Calibri" w:cs="Times New Roman"/>
                <w:sz w:val="22"/>
              </w:rPr>
            </w:pPr>
            <w:r w:rsidRPr="00E44847">
              <w:rPr>
                <w:rFonts w:eastAsia="Calibri" w:cs="Times New Roman"/>
                <w:sz w:val="22"/>
              </w:rPr>
              <w:t>Не подлежат ограничению</w:t>
            </w:r>
          </w:p>
        </w:tc>
      </w:tr>
      <w:tr w:rsidR="0026239E" w:rsidRPr="00E44847" w:rsidTr="00AA56AF">
        <w:trPr>
          <w:trHeight w:val="109"/>
        </w:trPr>
        <w:tc>
          <w:tcPr>
            <w:tcW w:w="4111" w:type="dxa"/>
            <w:vAlign w:val="center"/>
          </w:tcPr>
          <w:p w:rsidR="0026239E" w:rsidRPr="00E44847" w:rsidRDefault="0026239E" w:rsidP="00E44847">
            <w:pPr>
              <w:autoSpaceDE w:val="0"/>
              <w:autoSpaceDN w:val="0"/>
              <w:adjustRightInd w:val="0"/>
              <w:rPr>
                <w:rFonts w:eastAsia="Calibri" w:cs="Times New Roman"/>
                <w:sz w:val="22"/>
              </w:rPr>
            </w:pPr>
            <w:r w:rsidRPr="00E44847">
              <w:rPr>
                <w:rFonts w:eastAsia="Calibri" w:cs="Times New Roman"/>
                <w:sz w:val="22"/>
              </w:rPr>
              <w:t>Деловое управление</w:t>
            </w:r>
          </w:p>
        </w:tc>
        <w:tc>
          <w:tcPr>
            <w:tcW w:w="1418" w:type="dxa"/>
            <w:vAlign w:val="center"/>
          </w:tcPr>
          <w:p w:rsidR="0026239E" w:rsidRPr="00E44847" w:rsidRDefault="0026239E" w:rsidP="00E44847">
            <w:pPr>
              <w:autoSpaceDE w:val="0"/>
              <w:autoSpaceDN w:val="0"/>
              <w:adjustRightInd w:val="0"/>
              <w:jc w:val="center"/>
              <w:rPr>
                <w:rFonts w:eastAsia="Calibri" w:cs="Times New Roman"/>
                <w:sz w:val="22"/>
              </w:rPr>
            </w:pPr>
            <w:r w:rsidRPr="00E44847">
              <w:rPr>
                <w:rFonts w:eastAsia="Calibri" w:cs="Times New Roman"/>
                <w:sz w:val="22"/>
              </w:rPr>
              <w:t>4.1</w:t>
            </w:r>
          </w:p>
        </w:tc>
        <w:tc>
          <w:tcPr>
            <w:tcW w:w="3544" w:type="dxa"/>
            <w:gridSpan w:val="2"/>
          </w:tcPr>
          <w:p w:rsidR="0026239E" w:rsidRDefault="0026239E" w:rsidP="0026239E">
            <w:pPr>
              <w:jc w:val="center"/>
            </w:pPr>
            <w:r w:rsidRPr="0066636A">
              <w:rPr>
                <w:rFonts w:eastAsia="Calibri" w:cs="Times New Roman"/>
                <w:sz w:val="22"/>
              </w:rPr>
              <w:t>Не подлежат ограничению</w:t>
            </w:r>
          </w:p>
        </w:tc>
        <w:tc>
          <w:tcPr>
            <w:tcW w:w="1842" w:type="dxa"/>
            <w:vAlign w:val="center"/>
          </w:tcPr>
          <w:p w:rsidR="0026239E" w:rsidRPr="00E44847" w:rsidRDefault="0026239E" w:rsidP="00E44847">
            <w:pPr>
              <w:autoSpaceDE w:val="0"/>
              <w:autoSpaceDN w:val="0"/>
              <w:adjustRightInd w:val="0"/>
              <w:jc w:val="center"/>
              <w:rPr>
                <w:rFonts w:eastAsia="Calibri" w:cs="Times New Roman"/>
                <w:sz w:val="22"/>
              </w:rPr>
            </w:pPr>
            <w:r w:rsidRPr="00E44847">
              <w:rPr>
                <w:rFonts w:eastAsia="Calibri" w:cs="Times New Roman"/>
                <w:sz w:val="22"/>
              </w:rPr>
              <w:t>60%</w:t>
            </w:r>
          </w:p>
        </w:tc>
        <w:tc>
          <w:tcPr>
            <w:tcW w:w="1701" w:type="dxa"/>
            <w:vAlign w:val="center"/>
          </w:tcPr>
          <w:p w:rsidR="0026239E" w:rsidRPr="00E44847" w:rsidRDefault="0026239E" w:rsidP="00E44847">
            <w:pPr>
              <w:autoSpaceDE w:val="0"/>
              <w:autoSpaceDN w:val="0"/>
              <w:adjustRightInd w:val="0"/>
              <w:jc w:val="center"/>
              <w:rPr>
                <w:rFonts w:eastAsia="Calibri" w:cs="Times New Roman"/>
                <w:sz w:val="22"/>
              </w:rPr>
            </w:pPr>
            <w:r w:rsidRPr="00E44847">
              <w:rPr>
                <w:rFonts w:eastAsia="Calibri" w:cs="Times New Roman"/>
                <w:sz w:val="22"/>
              </w:rPr>
              <w:t>3</w:t>
            </w:r>
          </w:p>
        </w:tc>
        <w:tc>
          <w:tcPr>
            <w:tcW w:w="2127" w:type="dxa"/>
            <w:vAlign w:val="center"/>
          </w:tcPr>
          <w:p w:rsidR="0026239E" w:rsidRPr="00E44847" w:rsidRDefault="0026239E" w:rsidP="00E44847">
            <w:pPr>
              <w:autoSpaceDE w:val="0"/>
              <w:autoSpaceDN w:val="0"/>
              <w:adjustRightInd w:val="0"/>
              <w:jc w:val="center"/>
              <w:rPr>
                <w:rFonts w:eastAsia="Calibri" w:cs="Times New Roman"/>
                <w:sz w:val="22"/>
              </w:rPr>
            </w:pPr>
            <w:r w:rsidRPr="00E44847">
              <w:rPr>
                <w:rFonts w:eastAsia="Calibri" w:cs="Times New Roman"/>
                <w:sz w:val="22"/>
              </w:rPr>
              <w:t>3</w:t>
            </w:r>
          </w:p>
        </w:tc>
      </w:tr>
      <w:tr w:rsidR="0026239E" w:rsidRPr="00E44847" w:rsidTr="00AA56AF">
        <w:trPr>
          <w:trHeight w:val="109"/>
        </w:trPr>
        <w:tc>
          <w:tcPr>
            <w:tcW w:w="4111" w:type="dxa"/>
            <w:vAlign w:val="center"/>
          </w:tcPr>
          <w:p w:rsidR="0026239E" w:rsidRPr="00E44847" w:rsidRDefault="0026239E" w:rsidP="00E44847">
            <w:pPr>
              <w:autoSpaceDE w:val="0"/>
              <w:autoSpaceDN w:val="0"/>
              <w:adjustRightInd w:val="0"/>
              <w:rPr>
                <w:rFonts w:eastAsia="Calibri" w:cs="Times New Roman"/>
                <w:sz w:val="22"/>
              </w:rPr>
            </w:pPr>
            <w:r w:rsidRPr="00E44847">
              <w:rPr>
                <w:rFonts w:eastAsia="Calibri" w:cs="Times New Roman"/>
                <w:sz w:val="22"/>
              </w:rPr>
              <w:t>Объекты торговли (торговые центры, торгово-развлекательные центры (комплексы)</w:t>
            </w:r>
          </w:p>
        </w:tc>
        <w:tc>
          <w:tcPr>
            <w:tcW w:w="1418" w:type="dxa"/>
            <w:vAlign w:val="center"/>
          </w:tcPr>
          <w:p w:rsidR="0026239E" w:rsidRPr="00E44847" w:rsidRDefault="0026239E" w:rsidP="00E44847">
            <w:pPr>
              <w:autoSpaceDE w:val="0"/>
              <w:autoSpaceDN w:val="0"/>
              <w:adjustRightInd w:val="0"/>
              <w:jc w:val="center"/>
              <w:rPr>
                <w:rFonts w:eastAsia="Calibri" w:cs="Times New Roman"/>
                <w:sz w:val="22"/>
              </w:rPr>
            </w:pPr>
            <w:r w:rsidRPr="00E44847">
              <w:rPr>
                <w:rFonts w:eastAsia="Calibri" w:cs="Times New Roman"/>
                <w:sz w:val="22"/>
              </w:rPr>
              <w:t>4.2</w:t>
            </w:r>
          </w:p>
        </w:tc>
        <w:tc>
          <w:tcPr>
            <w:tcW w:w="3544" w:type="dxa"/>
            <w:gridSpan w:val="2"/>
          </w:tcPr>
          <w:p w:rsidR="0026239E" w:rsidRDefault="0026239E" w:rsidP="0026239E">
            <w:pPr>
              <w:jc w:val="center"/>
            </w:pPr>
            <w:r w:rsidRPr="0066636A">
              <w:rPr>
                <w:rFonts w:eastAsia="Calibri" w:cs="Times New Roman"/>
                <w:sz w:val="22"/>
              </w:rPr>
              <w:t>Не подлежат ограничению</w:t>
            </w:r>
          </w:p>
        </w:tc>
        <w:tc>
          <w:tcPr>
            <w:tcW w:w="1842" w:type="dxa"/>
            <w:vAlign w:val="center"/>
          </w:tcPr>
          <w:p w:rsidR="0026239E" w:rsidRPr="00E44847" w:rsidRDefault="0026239E" w:rsidP="00E44847">
            <w:pPr>
              <w:jc w:val="center"/>
              <w:rPr>
                <w:rFonts w:eastAsia="Calibri" w:cs="Times New Roman"/>
                <w:sz w:val="22"/>
              </w:rPr>
            </w:pPr>
            <w:r w:rsidRPr="00E44847">
              <w:rPr>
                <w:rFonts w:eastAsia="Calibri" w:cs="Times New Roman"/>
                <w:sz w:val="22"/>
              </w:rPr>
              <w:t>60%</w:t>
            </w:r>
          </w:p>
        </w:tc>
        <w:tc>
          <w:tcPr>
            <w:tcW w:w="1701" w:type="dxa"/>
            <w:vAlign w:val="center"/>
          </w:tcPr>
          <w:p w:rsidR="0026239E" w:rsidRPr="00E44847" w:rsidRDefault="0026239E" w:rsidP="00E44847">
            <w:pPr>
              <w:jc w:val="center"/>
              <w:rPr>
                <w:rFonts w:eastAsia="Calibri" w:cs="Times New Roman"/>
                <w:sz w:val="22"/>
              </w:rPr>
            </w:pPr>
            <w:r w:rsidRPr="00E44847">
              <w:rPr>
                <w:rFonts w:eastAsia="Calibri" w:cs="Times New Roman"/>
                <w:sz w:val="22"/>
              </w:rPr>
              <w:t>3</w:t>
            </w:r>
          </w:p>
        </w:tc>
        <w:tc>
          <w:tcPr>
            <w:tcW w:w="2127" w:type="dxa"/>
            <w:vAlign w:val="center"/>
          </w:tcPr>
          <w:p w:rsidR="0026239E" w:rsidRPr="00E44847" w:rsidRDefault="0026239E" w:rsidP="00E44847">
            <w:pPr>
              <w:jc w:val="center"/>
              <w:rPr>
                <w:rFonts w:eastAsia="Calibri" w:cs="Times New Roman"/>
                <w:sz w:val="22"/>
              </w:rPr>
            </w:pPr>
            <w:r w:rsidRPr="00E44847">
              <w:rPr>
                <w:rFonts w:eastAsia="Calibri" w:cs="Times New Roman"/>
                <w:sz w:val="22"/>
              </w:rPr>
              <w:t>3</w:t>
            </w:r>
          </w:p>
        </w:tc>
      </w:tr>
      <w:tr w:rsidR="00E44847" w:rsidRPr="00E44847" w:rsidTr="00600ACD">
        <w:trPr>
          <w:trHeight w:val="109"/>
        </w:trPr>
        <w:tc>
          <w:tcPr>
            <w:tcW w:w="4111" w:type="dxa"/>
            <w:vAlign w:val="center"/>
          </w:tcPr>
          <w:p w:rsidR="00E44847" w:rsidRPr="00E44847" w:rsidRDefault="00E44847" w:rsidP="00E44847">
            <w:pPr>
              <w:autoSpaceDE w:val="0"/>
              <w:autoSpaceDN w:val="0"/>
              <w:adjustRightInd w:val="0"/>
              <w:rPr>
                <w:rFonts w:eastAsia="Calibri" w:cs="Times New Roman"/>
                <w:sz w:val="22"/>
              </w:rPr>
            </w:pPr>
            <w:r w:rsidRPr="00E44847">
              <w:rPr>
                <w:rFonts w:eastAsia="Calibri" w:cs="Times New Roman"/>
                <w:sz w:val="22"/>
              </w:rPr>
              <w:t>Рынки</w:t>
            </w:r>
          </w:p>
        </w:tc>
        <w:tc>
          <w:tcPr>
            <w:tcW w:w="1418" w:type="dxa"/>
            <w:vAlign w:val="center"/>
          </w:tcPr>
          <w:p w:rsidR="00E44847" w:rsidRPr="00E44847" w:rsidRDefault="00E44847" w:rsidP="00E44847">
            <w:pPr>
              <w:autoSpaceDE w:val="0"/>
              <w:autoSpaceDN w:val="0"/>
              <w:adjustRightInd w:val="0"/>
              <w:jc w:val="center"/>
              <w:rPr>
                <w:rFonts w:eastAsia="Calibri" w:cs="Times New Roman"/>
                <w:sz w:val="22"/>
              </w:rPr>
            </w:pPr>
            <w:r w:rsidRPr="00E44847">
              <w:rPr>
                <w:rFonts w:eastAsia="Calibri" w:cs="Times New Roman"/>
                <w:sz w:val="22"/>
              </w:rPr>
              <w:t>4.3</w:t>
            </w:r>
          </w:p>
        </w:tc>
        <w:tc>
          <w:tcPr>
            <w:tcW w:w="3544" w:type="dxa"/>
            <w:gridSpan w:val="2"/>
            <w:vAlign w:val="center"/>
          </w:tcPr>
          <w:p w:rsidR="00E44847" w:rsidRPr="00E44847" w:rsidRDefault="00E44847" w:rsidP="00E44847">
            <w:pPr>
              <w:autoSpaceDE w:val="0"/>
              <w:autoSpaceDN w:val="0"/>
              <w:adjustRightInd w:val="0"/>
              <w:jc w:val="center"/>
              <w:rPr>
                <w:rFonts w:eastAsia="Calibri" w:cs="Times New Roman"/>
                <w:sz w:val="22"/>
              </w:rPr>
            </w:pPr>
            <w:r w:rsidRPr="00E44847">
              <w:rPr>
                <w:rFonts w:eastAsia="Calibri" w:cs="Times New Roman"/>
                <w:sz w:val="22"/>
              </w:rPr>
              <w:t>Не подлежат ограничению</w:t>
            </w:r>
          </w:p>
        </w:tc>
        <w:tc>
          <w:tcPr>
            <w:tcW w:w="1842" w:type="dxa"/>
            <w:vAlign w:val="center"/>
          </w:tcPr>
          <w:p w:rsidR="00E44847" w:rsidRPr="00E44847" w:rsidRDefault="00E44847" w:rsidP="00E44847">
            <w:pPr>
              <w:jc w:val="center"/>
              <w:rPr>
                <w:rFonts w:eastAsia="Calibri" w:cs="Times New Roman"/>
                <w:sz w:val="22"/>
              </w:rPr>
            </w:pPr>
            <w:r w:rsidRPr="00E44847">
              <w:rPr>
                <w:rFonts w:eastAsia="Calibri" w:cs="Times New Roman"/>
                <w:sz w:val="22"/>
              </w:rPr>
              <w:t>60%</w:t>
            </w:r>
          </w:p>
        </w:tc>
        <w:tc>
          <w:tcPr>
            <w:tcW w:w="1701" w:type="dxa"/>
            <w:vAlign w:val="center"/>
          </w:tcPr>
          <w:p w:rsidR="00E44847" w:rsidRPr="00E44847" w:rsidRDefault="00E44847" w:rsidP="00E44847">
            <w:pPr>
              <w:jc w:val="center"/>
              <w:rPr>
                <w:rFonts w:eastAsia="Calibri" w:cs="Times New Roman"/>
                <w:sz w:val="22"/>
              </w:rPr>
            </w:pPr>
            <w:r w:rsidRPr="00E44847">
              <w:rPr>
                <w:rFonts w:eastAsia="Calibri" w:cs="Times New Roman"/>
                <w:sz w:val="22"/>
              </w:rPr>
              <w:t>3</w:t>
            </w:r>
          </w:p>
        </w:tc>
        <w:tc>
          <w:tcPr>
            <w:tcW w:w="2127" w:type="dxa"/>
            <w:vAlign w:val="center"/>
          </w:tcPr>
          <w:p w:rsidR="00E44847" w:rsidRPr="00E44847" w:rsidRDefault="00E44847" w:rsidP="00E44847">
            <w:pPr>
              <w:jc w:val="center"/>
              <w:rPr>
                <w:rFonts w:eastAsia="Calibri" w:cs="Times New Roman"/>
                <w:sz w:val="22"/>
              </w:rPr>
            </w:pPr>
            <w:r w:rsidRPr="00E44847">
              <w:rPr>
                <w:rFonts w:eastAsia="Calibri" w:cs="Times New Roman"/>
                <w:sz w:val="22"/>
              </w:rPr>
              <w:t>3</w:t>
            </w:r>
          </w:p>
        </w:tc>
      </w:tr>
      <w:tr w:rsidR="0026239E" w:rsidRPr="00E44847" w:rsidTr="00287535">
        <w:trPr>
          <w:trHeight w:val="109"/>
        </w:trPr>
        <w:tc>
          <w:tcPr>
            <w:tcW w:w="4111" w:type="dxa"/>
            <w:vAlign w:val="center"/>
          </w:tcPr>
          <w:p w:rsidR="0026239E" w:rsidRPr="00E44847" w:rsidRDefault="0026239E" w:rsidP="00E44847">
            <w:pPr>
              <w:autoSpaceDE w:val="0"/>
              <w:autoSpaceDN w:val="0"/>
              <w:adjustRightInd w:val="0"/>
              <w:rPr>
                <w:rFonts w:eastAsia="Calibri" w:cs="Times New Roman"/>
                <w:sz w:val="22"/>
              </w:rPr>
            </w:pPr>
            <w:r w:rsidRPr="00E44847">
              <w:rPr>
                <w:rFonts w:eastAsia="Calibri" w:cs="Times New Roman"/>
                <w:sz w:val="22"/>
              </w:rPr>
              <w:t>Магазины</w:t>
            </w:r>
          </w:p>
        </w:tc>
        <w:tc>
          <w:tcPr>
            <w:tcW w:w="1418" w:type="dxa"/>
            <w:vAlign w:val="center"/>
          </w:tcPr>
          <w:p w:rsidR="0026239E" w:rsidRPr="00E44847" w:rsidRDefault="0026239E" w:rsidP="00E44847">
            <w:pPr>
              <w:autoSpaceDE w:val="0"/>
              <w:autoSpaceDN w:val="0"/>
              <w:adjustRightInd w:val="0"/>
              <w:jc w:val="center"/>
              <w:rPr>
                <w:rFonts w:eastAsia="Calibri" w:cs="Times New Roman"/>
                <w:sz w:val="22"/>
              </w:rPr>
            </w:pPr>
            <w:r w:rsidRPr="00E44847">
              <w:rPr>
                <w:rFonts w:eastAsia="Calibri" w:cs="Times New Roman"/>
                <w:sz w:val="22"/>
              </w:rPr>
              <w:t>4.4</w:t>
            </w:r>
          </w:p>
        </w:tc>
        <w:tc>
          <w:tcPr>
            <w:tcW w:w="3544" w:type="dxa"/>
            <w:gridSpan w:val="2"/>
          </w:tcPr>
          <w:p w:rsidR="0026239E" w:rsidRDefault="0026239E" w:rsidP="0026239E">
            <w:pPr>
              <w:jc w:val="center"/>
            </w:pPr>
            <w:r w:rsidRPr="00320E18">
              <w:rPr>
                <w:rFonts w:eastAsia="Calibri" w:cs="Times New Roman"/>
                <w:sz w:val="22"/>
              </w:rPr>
              <w:t>Не подлежат ограничению</w:t>
            </w:r>
          </w:p>
        </w:tc>
        <w:tc>
          <w:tcPr>
            <w:tcW w:w="1842" w:type="dxa"/>
            <w:vAlign w:val="center"/>
          </w:tcPr>
          <w:p w:rsidR="0026239E" w:rsidRPr="00E44847" w:rsidRDefault="0026239E" w:rsidP="00E44847">
            <w:pPr>
              <w:autoSpaceDE w:val="0"/>
              <w:autoSpaceDN w:val="0"/>
              <w:adjustRightInd w:val="0"/>
              <w:jc w:val="center"/>
              <w:rPr>
                <w:rFonts w:eastAsia="Calibri" w:cs="Times New Roman"/>
                <w:sz w:val="22"/>
              </w:rPr>
            </w:pPr>
            <w:r w:rsidRPr="00E44847">
              <w:rPr>
                <w:rFonts w:eastAsia="Calibri" w:cs="Times New Roman"/>
                <w:sz w:val="22"/>
              </w:rPr>
              <w:t>60%</w:t>
            </w:r>
          </w:p>
        </w:tc>
        <w:tc>
          <w:tcPr>
            <w:tcW w:w="1701" w:type="dxa"/>
            <w:vAlign w:val="center"/>
          </w:tcPr>
          <w:p w:rsidR="0026239E" w:rsidRPr="00E44847" w:rsidRDefault="0026239E" w:rsidP="00E44847">
            <w:pPr>
              <w:autoSpaceDE w:val="0"/>
              <w:autoSpaceDN w:val="0"/>
              <w:adjustRightInd w:val="0"/>
              <w:jc w:val="center"/>
              <w:rPr>
                <w:rFonts w:eastAsia="Calibri" w:cs="Times New Roman"/>
                <w:sz w:val="22"/>
              </w:rPr>
            </w:pPr>
            <w:r w:rsidRPr="00E44847">
              <w:rPr>
                <w:rFonts w:eastAsia="Calibri" w:cs="Times New Roman"/>
                <w:sz w:val="22"/>
              </w:rPr>
              <w:t>3</w:t>
            </w:r>
          </w:p>
        </w:tc>
        <w:tc>
          <w:tcPr>
            <w:tcW w:w="2127" w:type="dxa"/>
            <w:vAlign w:val="center"/>
          </w:tcPr>
          <w:p w:rsidR="0026239E" w:rsidRPr="00E44847" w:rsidRDefault="0026239E" w:rsidP="00E44847">
            <w:pPr>
              <w:autoSpaceDE w:val="0"/>
              <w:autoSpaceDN w:val="0"/>
              <w:adjustRightInd w:val="0"/>
              <w:jc w:val="center"/>
              <w:rPr>
                <w:rFonts w:eastAsia="Calibri" w:cs="Times New Roman"/>
                <w:sz w:val="22"/>
              </w:rPr>
            </w:pPr>
            <w:r w:rsidRPr="00E44847">
              <w:rPr>
                <w:rFonts w:eastAsia="Calibri" w:cs="Times New Roman"/>
                <w:sz w:val="22"/>
              </w:rPr>
              <w:t>3</w:t>
            </w:r>
          </w:p>
        </w:tc>
      </w:tr>
      <w:tr w:rsidR="0026239E" w:rsidRPr="00E44847" w:rsidTr="00287535">
        <w:trPr>
          <w:trHeight w:val="109"/>
        </w:trPr>
        <w:tc>
          <w:tcPr>
            <w:tcW w:w="4111" w:type="dxa"/>
            <w:vAlign w:val="center"/>
          </w:tcPr>
          <w:p w:rsidR="0026239E" w:rsidRPr="00E44847" w:rsidRDefault="0026239E" w:rsidP="00E44847">
            <w:pPr>
              <w:autoSpaceDE w:val="0"/>
              <w:autoSpaceDN w:val="0"/>
              <w:adjustRightInd w:val="0"/>
              <w:rPr>
                <w:rFonts w:eastAsia="Calibri" w:cs="Times New Roman"/>
                <w:sz w:val="22"/>
              </w:rPr>
            </w:pPr>
            <w:r w:rsidRPr="00E44847">
              <w:rPr>
                <w:rFonts w:eastAsia="Calibri" w:cs="Times New Roman"/>
                <w:sz w:val="22"/>
              </w:rPr>
              <w:t>Банковская и страховая деятельность</w:t>
            </w:r>
          </w:p>
        </w:tc>
        <w:tc>
          <w:tcPr>
            <w:tcW w:w="1418" w:type="dxa"/>
            <w:vAlign w:val="center"/>
          </w:tcPr>
          <w:p w:rsidR="0026239E" w:rsidRPr="00E44847" w:rsidRDefault="0026239E" w:rsidP="00E44847">
            <w:pPr>
              <w:autoSpaceDE w:val="0"/>
              <w:autoSpaceDN w:val="0"/>
              <w:adjustRightInd w:val="0"/>
              <w:jc w:val="center"/>
              <w:rPr>
                <w:rFonts w:eastAsia="Calibri" w:cs="Times New Roman"/>
                <w:sz w:val="22"/>
              </w:rPr>
            </w:pPr>
            <w:r w:rsidRPr="00E44847">
              <w:rPr>
                <w:rFonts w:eastAsia="Calibri" w:cs="Times New Roman"/>
                <w:sz w:val="22"/>
              </w:rPr>
              <w:t>4.5</w:t>
            </w:r>
          </w:p>
        </w:tc>
        <w:tc>
          <w:tcPr>
            <w:tcW w:w="3544" w:type="dxa"/>
            <w:gridSpan w:val="2"/>
          </w:tcPr>
          <w:p w:rsidR="0026239E" w:rsidRDefault="0026239E" w:rsidP="0026239E">
            <w:pPr>
              <w:jc w:val="center"/>
            </w:pPr>
            <w:r w:rsidRPr="00320E18">
              <w:rPr>
                <w:rFonts w:eastAsia="Calibri" w:cs="Times New Roman"/>
                <w:sz w:val="22"/>
              </w:rPr>
              <w:t>Не подлежат ограничению</w:t>
            </w:r>
          </w:p>
        </w:tc>
        <w:tc>
          <w:tcPr>
            <w:tcW w:w="1842" w:type="dxa"/>
            <w:vAlign w:val="center"/>
          </w:tcPr>
          <w:p w:rsidR="0026239E" w:rsidRPr="00E44847" w:rsidRDefault="0026239E" w:rsidP="00E44847">
            <w:pPr>
              <w:autoSpaceDE w:val="0"/>
              <w:autoSpaceDN w:val="0"/>
              <w:adjustRightInd w:val="0"/>
              <w:jc w:val="center"/>
              <w:rPr>
                <w:rFonts w:eastAsia="Calibri" w:cs="Times New Roman"/>
                <w:sz w:val="22"/>
              </w:rPr>
            </w:pPr>
            <w:r w:rsidRPr="00E44847">
              <w:rPr>
                <w:rFonts w:eastAsia="Calibri" w:cs="Times New Roman"/>
                <w:sz w:val="22"/>
              </w:rPr>
              <w:t>60%</w:t>
            </w:r>
          </w:p>
        </w:tc>
        <w:tc>
          <w:tcPr>
            <w:tcW w:w="1701" w:type="dxa"/>
            <w:vAlign w:val="center"/>
          </w:tcPr>
          <w:p w:rsidR="0026239E" w:rsidRPr="00E44847" w:rsidRDefault="0026239E" w:rsidP="00E44847">
            <w:pPr>
              <w:autoSpaceDE w:val="0"/>
              <w:autoSpaceDN w:val="0"/>
              <w:adjustRightInd w:val="0"/>
              <w:jc w:val="center"/>
              <w:rPr>
                <w:rFonts w:eastAsia="Calibri" w:cs="Times New Roman"/>
                <w:sz w:val="22"/>
              </w:rPr>
            </w:pPr>
            <w:r w:rsidRPr="00E44847">
              <w:rPr>
                <w:rFonts w:eastAsia="Calibri" w:cs="Times New Roman"/>
                <w:sz w:val="22"/>
              </w:rPr>
              <w:t>3</w:t>
            </w:r>
          </w:p>
        </w:tc>
        <w:tc>
          <w:tcPr>
            <w:tcW w:w="2127" w:type="dxa"/>
            <w:vAlign w:val="center"/>
          </w:tcPr>
          <w:p w:rsidR="0026239E" w:rsidRPr="00E44847" w:rsidRDefault="0026239E" w:rsidP="00E44847">
            <w:pPr>
              <w:autoSpaceDE w:val="0"/>
              <w:autoSpaceDN w:val="0"/>
              <w:adjustRightInd w:val="0"/>
              <w:jc w:val="center"/>
              <w:rPr>
                <w:rFonts w:eastAsia="Calibri" w:cs="Times New Roman"/>
                <w:sz w:val="22"/>
              </w:rPr>
            </w:pPr>
            <w:r w:rsidRPr="00E44847">
              <w:rPr>
                <w:rFonts w:eastAsia="Calibri" w:cs="Times New Roman"/>
                <w:sz w:val="22"/>
              </w:rPr>
              <w:t>3</w:t>
            </w:r>
          </w:p>
        </w:tc>
      </w:tr>
      <w:tr w:rsidR="0026239E" w:rsidRPr="00E44847" w:rsidTr="00287535">
        <w:trPr>
          <w:trHeight w:val="109"/>
        </w:trPr>
        <w:tc>
          <w:tcPr>
            <w:tcW w:w="4111" w:type="dxa"/>
            <w:vAlign w:val="center"/>
          </w:tcPr>
          <w:p w:rsidR="0026239E" w:rsidRPr="00E44847" w:rsidRDefault="0026239E" w:rsidP="00E44847">
            <w:pPr>
              <w:autoSpaceDE w:val="0"/>
              <w:autoSpaceDN w:val="0"/>
              <w:adjustRightInd w:val="0"/>
              <w:rPr>
                <w:rFonts w:eastAsia="Calibri" w:cs="Times New Roman"/>
                <w:sz w:val="22"/>
              </w:rPr>
            </w:pPr>
            <w:r w:rsidRPr="00E44847">
              <w:rPr>
                <w:rFonts w:eastAsia="Calibri" w:cs="Times New Roman"/>
                <w:sz w:val="22"/>
              </w:rPr>
              <w:t>Общественное питание</w:t>
            </w:r>
          </w:p>
        </w:tc>
        <w:tc>
          <w:tcPr>
            <w:tcW w:w="1418" w:type="dxa"/>
            <w:vAlign w:val="center"/>
          </w:tcPr>
          <w:p w:rsidR="0026239E" w:rsidRPr="00E44847" w:rsidRDefault="0026239E" w:rsidP="00E44847">
            <w:pPr>
              <w:autoSpaceDE w:val="0"/>
              <w:autoSpaceDN w:val="0"/>
              <w:adjustRightInd w:val="0"/>
              <w:jc w:val="center"/>
              <w:rPr>
                <w:rFonts w:eastAsia="Calibri" w:cs="Times New Roman"/>
                <w:sz w:val="22"/>
              </w:rPr>
            </w:pPr>
            <w:r w:rsidRPr="00E44847">
              <w:rPr>
                <w:rFonts w:eastAsia="Calibri" w:cs="Times New Roman"/>
                <w:sz w:val="22"/>
              </w:rPr>
              <w:t>4.6</w:t>
            </w:r>
          </w:p>
        </w:tc>
        <w:tc>
          <w:tcPr>
            <w:tcW w:w="3544" w:type="dxa"/>
            <w:gridSpan w:val="2"/>
          </w:tcPr>
          <w:p w:rsidR="0026239E" w:rsidRDefault="0026239E" w:rsidP="0026239E">
            <w:pPr>
              <w:jc w:val="center"/>
            </w:pPr>
            <w:r w:rsidRPr="00320E18">
              <w:rPr>
                <w:rFonts w:eastAsia="Calibri" w:cs="Times New Roman"/>
                <w:sz w:val="22"/>
              </w:rPr>
              <w:t>Не подлежат ограничению</w:t>
            </w:r>
          </w:p>
        </w:tc>
        <w:tc>
          <w:tcPr>
            <w:tcW w:w="1842" w:type="dxa"/>
            <w:vAlign w:val="center"/>
          </w:tcPr>
          <w:p w:rsidR="0026239E" w:rsidRPr="00E44847" w:rsidRDefault="0026239E" w:rsidP="00E44847">
            <w:pPr>
              <w:autoSpaceDE w:val="0"/>
              <w:autoSpaceDN w:val="0"/>
              <w:adjustRightInd w:val="0"/>
              <w:jc w:val="center"/>
              <w:rPr>
                <w:rFonts w:eastAsia="Calibri" w:cs="Times New Roman"/>
                <w:sz w:val="22"/>
              </w:rPr>
            </w:pPr>
            <w:r w:rsidRPr="00E44847">
              <w:rPr>
                <w:rFonts w:eastAsia="Calibri" w:cs="Times New Roman"/>
                <w:sz w:val="22"/>
              </w:rPr>
              <w:t>60%</w:t>
            </w:r>
          </w:p>
        </w:tc>
        <w:tc>
          <w:tcPr>
            <w:tcW w:w="1701" w:type="dxa"/>
            <w:vAlign w:val="center"/>
          </w:tcPr>
          <w:p w:rsidR="0026239E" w:rsidRPr="00E44847" w:rsidRDefault="0026239E" w:rsidP="00E44847">
            <w:pPr>
              <w:autoSpaceDE w:val="0"/>
              <w:autoSpaceDN w:val="0"/>
              <w:adjustRightInd w:val="0"/>
              <w:jc w:val="center"/>
              <w:rPr>
                <w:rFonts w:eastAsia="Calibri" w:cs="Times New Roman"/>
                <w:sz w:val="22"/>
              </w:rPr>
            </w:pPr>
            <w:r w:rsidRPr="00E44847">
              <w:rPr>
                <w:rFonts w:eastAsia="Calibri" w:cs="Times New Roman"/>
                <w:sz w:val="22"/>
              </w:rPr>
              <w:t>3</w:t>
            </w:r>
          </w:p>
        </w:tc>
        <w:tc>
          <w:tcPr>
            <w:tcW w:w="2127" w:type="dxa"/>
            <w:vAlign w:val="center"/>
          </w:tcPr>
          <w:p w:rsidR="0026239E" w:rsidRPr="00E44847" w:rsidRDefault="0026239E" w:rsidP="00E44847">
            <w:pPr>
              <w:autoSpaceDE w:val="0"/>
              <w:autoSpaceDN w:val="0"/>
              <w:adjustRightInd w:val="0"/>
              <w:jc w:val="center"/>
              <w:rPr>
                <w:rFonts w:eastAsia="Calibri" w:cs="Times New Roman"/>
                <w:sz w:val="22"/>
              </w:rPr>
            </w:pPr>
            <w:r w:rsidRPr="00E44847">
              <w:rPr>
                <w:rFonts w:eastAsia="Calibri" w:cs="Times New Roman"/>
                <w:sz w:val="22"/>
              </w:rPr>
              <w:t>3</w:t>
            </w:r>
          </w:p>
        </w:tc>
      </w:tr>
      <w:tr w:rsidR="0026239E" w:rsidRPr="00E44847" w:rsidTr="00287535">
        <w:trPr>
          <w:trHeight w:val="109"/>
        </w:trPr>
        <w:tc>
          <w:tcPr>
            <w:tcW w:w="4111" w:type="dxa"/>
            <w:vAlign w:val="center"/>
          </w:tcPr>
          <w:p w:rsidR="0026239E" w:rsidRPr="00E44847" w:rsidRDefault="0026239E" w:rsidP="00E44847">
            <w:pPr>
              <w:autoSpaceDE w:val="0"/>
              <w:autoSpaceDN w:val="0"/>
              <w:adjustRightInd w:val="0"/>
              <w:rPr>
                <w:rFonts w:eastAsia="Calibri" w:cs="Times New Roman"/>
                <w:sz w:val="22"/>
              </w:rPr>
            </w:pPr>
            <w:r w:rsidRPr="00E44847">
              <w:rPr>
                <w:rFonts w:eastAsia="Calibri" w:cs="Times New Roman"/>
                <w:sz w:val="22"/>
              </w:rPr>
              <w:t>Гостиничное обслуживание</w:t>
            </w:r>
          </w:p>
        </w:tc>
        <w:tc>
          <w:tcPr>
            <w:tcW w:w="1418" w:type="dxa"/>
            <w:vAlign w:val="center"/>
          </w:tcPr>
          <w:p w:rsidR="0026239E" w:rsidRPr="00E44847" w:rsidRDefault="0026239E" w:rsidP="00E44847">
            <w:pPr>
              <w:autoSpaceDE w:val="0"/>
              <w:autoSpaceDN w:val="0"/>
              <w:adjustRightInd w:val="0"/>
              <w:jc w:val="center"/>
              <w:rPr>
                <w:rFonts w:eastAsia="Calibri" w:cs="Times New Roman"/>
                <w:sz w:val="22"/>
              </w:rPr>
            </w:pPr>
            <w:r w:rsidRPr="00E44847">
              <w:rPr>
                <w:rFonts w:eastAsia="Calibri" w:cs="Times New Roman"/>
                <w:sz w:val="22"/>
              </w:rPr>
              <w:t>4.7</w:t>
            </w:r>
          </w:p>
        </w:tc>
        <w:tc>
          <w:tcPr>
            <w:tcW w:w="3544" w:type="dxa"/>
            <w:gridSpan w:val="2"/>
          </w:tcPr>
          <w:p w:rsidR="0026239E" w:rsidRDefault="0026239E" w:rsidP="0026239E">
            <w:pPr>
              <w:jc w:val="center"/>
            </w:pPr>
            <w:r w:rsidRPr="00320E18">
              <w:rPr>
                <w:rFonts w:eastAsia="Calibri" w:cs="Times New Roman"/>
                <w:sz w:val="22"/>
              </w:rPr>
              <w:t>Не подлежат ограничению</w:t>
            </w:r>
          </w:p>
        </w:tc>
        <w:tc>
          <w:tcPr>
            <w:tcW w:w="1842" w:type="dxa"/>
            <w:vAlign w:val="center"/>
          </w:tcPr>
          <w:p w:rsidR="0026239E" w:rsidRPr="00E44847" w:rsidRDefault="0026239E" w:rsidP="00E44847">
            <w:pPr>
              <w:autoSpaceDE w:val="0"/>
              <w:autoSpaceDN w:val="0"/>
              <w:adjustRightInd w:val="0"/>
              <w:jc w:val="center"/>
              <w:rPr>
                <w:rFonts w:eastAsia="Calibri" w:cs="Times New Roman"/>
                <w:sz w:val="22"/>
              </w:rPr>
            </w:pPr>
            <w:r w:rsidRPr="00E44847">
              <w:rPr>
                <w:rFonts w:eastAsia="Calibri" w:cs="Times New Roman"/>
                <w:sz w:val="22"/>
              </w:rPr>
              <w:t>60%</w:t>
            </w:r>
          </w:p>
        </w:tc>
        <w:tc>
          <w:tcPr>
            <w:tcW w:w="1701" w:type="dxa"/>
            <w:vAlign w:val="center"/>
          </w:tcPr>
          <w:p w:rsidR="0026239E" w:rsidRPr="00E44847" w:rsidRDefault="0026239E" w:rsidP="00E44847">
            <w:pPr>
              <w:autoSpaceDE w:val="0"/>
              <w:autoSpaceDN w:val="0"/>
              <w:adjustRightInd w:val="0"/>
              <w:jc w:val="center"/>
              <w:rPr>
                <w:rFonts w:eastAsia="Calibri" w:cs="Times New Roman"/>
                <w:sz w:val="22"/>
              </w:rPr>
            </w:pPr>
            <w:r w:rsidRPr="00E44847">
              <w:rPr>
                <w:rFonts w:eastAsia="Calibri" w:cs="Times New Roman"/>
                <w:sz w:val="22"/>
              </w:rPr>
              <w:t>3</w:t>
            </w:r>
          </w:p>
        </w:tc>
        <w:tc>
          <w:tcPr>
            <w:tcW w:w="2127" w:type="dxa"/>
            <w:vAlign w:val="center"/>
          </w:tcPr>
          <w:p w:rsidR="0026239E" w:rsidRPr="00E44847" w:rsidRDefault="0026239E" w:rsidP="00E44847">
            <w:pPr>
              <w:autoSpaceDE w:val="0"/>
              <w:autoSpaceDN w:val="0"/>
              <w:adjustRightInd w:val="0"/>
              <w:jc w:val="center"/>
              <w:rPr>
                <w:rFonts w:eastAsia="Calibri" w:cs="Times New Roman"/>
                <w:sz w:val="22"/>
              </w:rPr>
            </w:pPr>
            <w:r w:rsidRPr="00E44847">
              <w:rPr>
                <w:rFonts w:eastAsia="Calibri" w:cs="Times New Roman"/>
                <w:sz w:val="22"/>
              </w:rPr>
              <w:t>3</w:t>
            </w:r>
          </w:p>
        </w:tc>
      </w:tr>
      <w:tr w:rsidR="0026239E" w:rsidRPr="00E44847" w:rsidTr="00287535">
        <w:trPr>
          <w:trHeight w:val="109"/>
        </w:trPr>
        <w:tc>
          <w:tcPr>
            <w:tcW w:w="4111" w:type="dxa"/>
            <w:vAlign w:val="center"/>
          </w:tcPr>
          <w:p w:rsidR="0026239E" w:rsidRPr="00E44847" w:rsidRDefault="0026239E" w:rsidP="00E44847">
            <w:pPr>
              <w:autoSpaceDE w:val="0"/>
              <w:autoSpaceDN w:val="0"/>
              <w:adjustRightInd w:val="0"/>
              <w:rPr>
                <w:rFonts w:eastAsia="Calibri" w:cs="Times New Roman"/>
                <w:sz w:val="22"/>
              </w:rPr>
            </w:pPr>
            <w:r w:rsidRPr="00E44847">
              <w:rPr>
                <w:rFonts w:eastAsia="Calibri" w:cs="Times New Roman"/>
                <w:sz w:val="22"/>
              </w:rPr>
              <w:t>Развлечения</w:t>
            </w:r>
          </w:p>
        </w:tc>
        <w:tc>
          <w:tcPr>
            <w:tcW w:w="1418" w:type="dxa"/>
            <w:vAlign w:val="center"/>
          </w:tcPr>
          <w:p w:rsidR="0026239E" w:rsidRPr="00E44847" w:rsidRDefault="0026239E" w:rsidP="00E44847">
            <w:pPr>
              <w:autoSpaceDE w:val="0"/>
              <w:autoSpaceDN w:val="0"/>
              <w:adjustRightInd w:val="0"/>
              <w:jc w:val="center"/>
              <w:rPr>
                <w:rFonts w:eastAsia="Calibri" w:cs="Times New Roman"/>
                <w:sz w:val="22"/>
              </w:rPr>
            </w:pPr>
            <w:r w:rsidRPr="00E44847">
              <w:rPr>
                <w:rFonts w:eastAsia="Calibri" w:cs="Times New Roman"/>
                <w:sz w:val="22"/>
              </w:rPr>
              <w:t>4.8</w:t>
            </w:r>
          </w:p>
        </w:tc>
        <w:tc>
          <w:tcPr>
            <w:tcW w:w="3544" w:type="dxa"/>
            <w:gridSpan w:val="2"/>
          </w:tcPr>
          <w:p w:rsidR="0026239E" w:rsidRDefault="0026239E" w:rsidP="0026239E">
            <w:pPr>
              <w:jc w:val="center"/>
            </w:pPr>
            <w:r w:rsidRPr="00320E18">
              <w:rPr>
                <w:rFonts w:eastAsia="Calibri" w:cs="Times New Roman"/>
                <w:sz w:val="22"/>
              </w:rPr>
              <w:t>Не подлежат ограничению</w:t>
            </w:r>
          </w:p>
        </w:tc>
        <w:tc>
          <w:tcPr>
            <w:tcW w:w="1842" w:type="dxa"/>
            <w:vAlign w:val="center"/>
          </w:tcPr>
          <w:p w:rsidR="0026239E" w:rsidRPr="00E44847" w:rsidRDefault="0026239E" w:rsidP="00E44847">
            <w:pPr>
              <w:autoSpaceDE w:val="0"/>
              <w:autoSpaceDN w:val="0"/>
              <w:adjustRightInd w:val="0"/>
              <w:jc w:val="center"/>
              <w:rPr>
                <w:rFonts w:eastAsia="Calibri" w:cs="Times New Roman"/>
                <w:sz w:val="22"/>
              </w:rPr>
            </w:pPr>
            <w:r w:rsidRPr="00E44847">
              <w:rPr>
                <w:rFonts w:eastAsia="Calibri" w:cs="Times New Roman"/>
                <w:sz w:val="22"/>
              </w:rPr>
              <w:t>60%</w:t>
            </w:r>
          </w:p>
        </w:tc>
        <w:tc>
          <w:tcPr>
            <w:tcW w:w="1701" w:type="dxa"/>
            <w:vAlign w:val="center"/>
          </w:tcPr>
          <w:p w:rsidR="0026239E" w:rsidRPr="00E44847" w:rsidRDefault="0026239E" w:rsidP="00E44847">
            <w:pPr>
              <w:autoSpaceDE w:val="0"/>
              <w:autoSpaceDN w:val="0"/>
              <w:adjustRightInd w:val="0"/>
              <w:jc w:val="center"/>
              <w:rPr>
                <w:rFonts w:eastAsia="Calibri" w:cs="Times New Roman"/>
                <w:sz w:val="22"/>
              </w:rPr>
            </w:pPr>
            <w:r w:rsidRPr="00E44847">
              <w:rPr>
                <w:rFonts w:eastAsia="Calibri" w:cs="Times New Roman"/>
                <w:sz w:val="22"/>
              </w:rPr>
              <w:t>3</w:t>
            </w:r>
          </w:p>
        </w:tc>
        <w:tc>
          <w:tcPr>
            <w:tcW w:w="2127" w:type="dxa"/>
            <w:vAlign w:val="center"/>
          </w:tcPr>
          <w:p w:rsidR="0026239E" w:rsidRPr="00E44847" w:rsidRDefault="0026239E" w:rsidP="00E44847">
            <w:pPr>
              <w:autoSpaceDE w:val="0"/>
              <w:autoSpaceDN w:val="0"/>
              <w:adjustRightInd w:val="0"/>
              <w:jc w:val="center"/>
              <w:rPr>
                <w:rFonts w:eastAsia="Calibri" w:cs="Times New Roman"/>
                <w:sz w:val="22"/>
              </w:rPr>
            </w:pPr>
            <w:r w:rsidRPr="00E44847">
              <w:rPr>
                <w:rFonts w:eastAsia="Calibri" w:cs="Times New Roman"/>
                <w:sz w:val="22"/>
              </w:rPr>
              <w:t>3</w:t>
            </w:r>
          </w:p>
        </w:tc>
      </w:tr>
      <w:tr w:rsidR="0026239E" w:rsidRPr="00E44847" w:rsidTr="00287535">
        <w:trPr>
          <w:trHeight w:val="109"/>
        </w:trPr>
        <w:tc>
          <w:tcPr>
            <w:tcW w:w="4111" w:type="dxa"/>
            <w:vAlign w:val="center"/>
          </w:tcPr>
          <w:p w:rsidR="0026239E" w:rsidRPr="00E44847" w:rsidRDefault="0026239E" w:rsidP="00E44847">
            <w:pPr>
              <w:autoSpaceDE w:val="0"/>
              <w:autoSpaceDN w:val="0"/>
              <w:adjustRightInd w:val="0"/>
              <w:rPr>
                <w:rFonts w:eastAsia="Calibri" w:cs="Times New Roman"/>
                <w:sz w:val="22"/>
              </w:rPr>
            </w:pPr>
            <w:r w:rsidRPr="00E44847">
              <w:rPr>
                <w:rFonts w:eastAsia="Calibri" w:cs="Times New Roman"/>
                <w:sz w:val="22"/>
              </w:rPr>
              <w:t>Служебные гаражи</w:t>
            </w:r>
          </w:p>
        </w:tc>
        <w:tc>
          <w:tcPr>
            <w:tcW w:w="1418" w:type="dxa"/>
            <w:vAlign w:val="center"/>
          </w:tcPr>
          <w:p w:rsidR="0026239E" w:rsidRPr="00E44847" w:rsidRDefault="0026239E" w:rsidP="00E44847">
            <w:pPr>
              <w:autoSpaceDE w:val="0"/>
              <w:autoSpaceDN w:val="0"/>
              <w:adjustRightInd w:val="0"/>
              <w:jc w:val="center"/>
              <w:rPr>
                <w:rFonts w:eastAsia="Calibri" w:cs="Times New Roman"/>
                <w:sz w:val="22"/>
              </w:rPr>
            </w:pPr>
            <w:r w:rsidRPr="00E44847">
              <w:rPr>
                <w:rFonts w:eastAsia="Calibri" w:cs="Times New Roman"/>
                <w:sz w:val="22"/>
              </w:rPr>
              <w:t>4.9</w:t>
            </w:r>
          </w:p>
        </w:tc>
        <w:tc>
          <w:tcPr>
            <w:tcW w:w="3544" w:type="dxa"/>
            <w:gridSpan w:val="2"/>
          </w:tcPr>
          <w:p w:rsidR="0026239E" w:rsidRDefault="0026239E" w:rsidP="0026239E">
            <w:pPr>
              <w:jc w:val="center"/>
            </w:pPr>
            <w:r w:rsidRPr="00320E18">
              <w:rPr>
                <w:rFonts w:eastAsia="Calibri" w:cs="Times New Roman"/>
                <w:sz w:val="22"/>
              </w:rPr>
              <w:t>Не подлежат ограничению</w:t>
            </w:r>
          </w:p>
        </w:tc>
        <w:tc>
          <w:tcPr>
            <w:tcW w:w="1842" w:type="dxa"/>
            <w:vAlign w:val="center"/>
          </w:tcPr>
          <w:p w:rsidR="0026239E" w:rsidRPr="00E44847" w:rsidRDefault="0026239E" w:rsidP="00E44847">
            <w:pPr>
              <w:autoSpaceDE w:val="0"/>
              <w:autoSpaceDN w:val="0"/>
              <w:adjustRightInd w:val="0"/>
              <w:jc w:val="center"/>
              <w:rPr>
                <w:rFonts w:eastAsia="Calibri" w:cs="Times New Roman"/>
                <w:sz w:val="22"/>
              </w:rPr>
            </w:pPr>
            <w:r w:rsidRPr="00E44847">
              <w:rPr>
                <w:rFonts w:eastAsia="Calibri" w:cs="Times New Roman"/>
                <w:sz w:val="22"/>
              </w:rPr>
              <w:t>60%</w:t>
            </w:r>
          </w:p>
        </w:tc>
        <w:tc>
          <w:tcPr>
            <w:tcW w:w="1701" w:type="dxa"/>
            <w:vAlign w:val="center"/>
          </w:tcPr>
          <w:p w:rsidR="0026239E" w:rsidRPr="00E44847" w:rsidRDefault="0026239E" w:rsidP="00E44847">
            <w:pPr>
              <w:autoSpaceDE w:val="0"/>
              <w:autoSpaceDN w:val="0"/>
              <w:adjustRightInd w:val="0"/>
              <w:jc w:val="center"/>
              <w:rPr>
                <w:rFonts w:eastAsia="Calibri" w:cs="Times New Roman"/>
                <w:sz w:val="22"/>
              </w:rPr>
            </w:pPr>
            <w:r w:rsidRPr="00E44847">
              <w:rPr>
                <w:rFonts w:eastAsia="Calibri" w:cs="Times New Roman"/>
                <w:sz w:val="22"/>
              </w:rPr>
              <w:t>3</w:t>
            </w:r>
          </w:p>
        </w:tc>
        <w:tc>
          <w:tcPr>
            <w:tcW w:w="2127" w:type="dxa"/>
            <w:vAlign w:val="center"/>
          </w:tcPr>
          <w:p w:rsidR="0026239E" w:rsidRPr="00E44847" w:rsidRDefault="0026239E" w:rsidP="00E44847">
            <w:pPr>
              <w:autoSpaceDE w:val="0"/>
              <w:autoSpaceDN w:val="0"/>
              <w:adjustRightInd w:val="0"/>
              <w:jc w:val="center"/>
              <w:rPr>
                <w:rFonts w:eastAsia="Calibri" w:cs="Times New Roman"/>
                <w:sz w:val="22"/>
              </w:rPr>
            </w:pPr>
            <w:r w:rsidRPr="00E44847">
              <w:rPr>
                <w:rFonts w:eastAsia="Calibri" w:cs="Times New Roman"/>
                <w:sz w:val="22"/>
              </w:rPr>
              <w:t>3</w:t>
            </w:r>
          </w:p>
        </w:tc>
      </w:tr>
      <w:tr w:rsidR="0026239E" w:rsidRPr="00E44847" w:rsidTr="00287535">
        <w:trPr>
          <w:trHeight w:val="109"/>
        </w:trPr>
        <w:tc>
          <w:tcPr>
            <w:tcW w:w="4111" w:type="dxa"/>
            <w:vAlign w:val="center"/>
          </w:tcPr>
          <w:p w:rsidR="0026239E" w:rsidRPr="00E44847" w:rsidRDefault="0026239E" w:rsidP="00E44847">
            <w:pPr>
              <w:autoSpaceDE w:val="0"/>
              <w:autoSpaceDN w:val="0"/>
              <w:adjustRightInd w:val="0"/>
              <w:rPr>
                <w:rFonts w:eastAsia="Calibri" w:cs="Times New Roman"/>
                <w:sz w:val="22"/>
              </w:rPr>
            </w:pPr>
            <w:r w:rsidRPr="00E44847">
              <w:rPr>
                <w:rFonts w:eastAsia="Calibri" w:cs="Times New Roman"/>
                <w:sz w:val="22"/>
              </w:rPr>
              <w:t>Выставочно-ярмарочная деятельность</w:t>
            </w:r>
          </w:p>
        </w:tc>
        <w:tc>
          <w:tcPr>
            <w:tcW w:w="1418" w:type="dxa"/>
            <w:vAlign w:val="center"/>
          </w:tcPr>
          <w:p w:rsidR="0026239E" w:rsidRPr="00E44847" w:rsidRDefault="0026239E" w:rsidP="00E44847">
            <w:pPr>
              <w:autoSpaceDE w:val="0"/>
              <w:autoSpaceDN w:val="0"/>
              <w:adjustRightInd w:val="0"/>
              <w:jc w:val="center"/>
              <w:rPr>
                <w:rFonts w:eastAsia="Calibri" w:cs="Times New Roman"/>
                <w:sz w:val="22"/>
              </w:rPr>
            </w:pPr>
            <w:r w:rsidRPr="00E44847">
              <w:rPr>
                <w:rFonts w:eastAsia="Calibri" w:cs="Times New Roman"/>
                <w:sz w:val="22"/>
              </w:rPr>
              <w:t>4.10</w:t>
            </w:r>
          </w:p>
        </w:tc>
        <w:tc>
          <w:tcPr>
            <w:tcW w:w="3544" w:type="dxa"/>
            <w:gridSpan w:val="2"/>
          </w:tcPr>
          <w:p w:rsidR="0026239E" w:rsidRDefault="0026239E" w:rsidP="0026239E">
            <w:pPr>
              <w:jc w:val="center"/>
            </w:pPr>
            <w:r w:rsidRPr="00320E18">
              <w:rPr>
                <w:rFonts w:eastAsia="Calibri" w:cs="Times New Roman"/>
                <w:sz w:val="22"/>
              </w:rPr>
              <w:t>Не подлежат ограничению</w:t>
            </w:r>
          </w:p>
        </w:tc>
        <w:tc>
          <w:tcPr>
            <w:tcW w:w="1842" w:type="dxa"/>
            <w:vAlign w:val="center"/>
          </w:tcPr>
          <w:p w:rsidR="0026239E" w:rsidRPr="00E44847" w:rsidRDefault="0026239E" w:rsidP="00E44847">
            <w:pPr>
              <w:autoSpaceDE w:val="0"/>
              <w:autoSpaceDN w:val="0"/>
              <w:adjustRightInd w:val="0"/>
              <w:jc w:val="center"/>
              <w:rPr>
                <w:rFonts w:eastAsia="Calibri" w:cs="Times New Roman"/>
                <w:sz w:val="22"/>
              </w:rPr>
            </w:pPr>
            <w:r w:rsidRPr="00E44847">
              <w:rPr>
                <w:rFonts w:eastAsia="Calibri" w:cs="Times New Roman"/>
                <w:sz w:val="22"/>
              </w:rPr>
              <w:t>60%</w:t>
            </w:r>
          </w:p>
        </w:tc>
        <w:tc>
          <w:tcPr>
            <w:tcW w:w="1701" w:type="dxa"/>
            <w:vAlign w:val="center"/>
          </w:tcPr>
          <w:p w:rsidR="0026239E" w:rsidRPr="00E44847" w:rsidRDefault="0026239E" w:rsidP="00E44847">
            <w:pPr>
              <w:autoSpaceDE w:val="0"/>
              <w:autoSpaceDN w:val="0"/>
              <w:adjustRightInd w:val="0"/>
              <w:jc w:val="center"/>
              <w:rPr>
                <w:rFonts w:eastAsia="Calibri" w:cs="Times New Roman"/>
                <w:sz w:val="22"/>
              </w:rPr>
            </w:pPr>
            <w:r w:rsidRPr="00E44847">
              <w:rPr>
                <w:rFonts w:eastAsia="Calibri" w:cs="Times New Roman"/>
                <w:sz w:val="22"/>
              </w:rPr>
              <w:t>3</w:t>
            </w:r>
          </w:p>
        </w:tc>
        <w:tc>
          <w:tcPr>
            <w:tcW w:w="2127" w:type="dxa"/>
            <w:vAlign w:val="center"/>
          </w:tcPr>
          <w:p w:rsidR="0026239E" w:rsidRPr="00E44847" w:rsidRDefault="0026239E" w:rsidP="00E44847">
            <w:pPr>
              <w:autoSpaceDE w:val="0"/>
              <w:autoSpaceDN w:val="0"/>
              <w:adjustRightInd w:val="0"/>
              <w:jc w:val="center"/>
              <w:rPr>
                <w:rFonts w:eastAsia="Calibri" w:cs="Times New Roman"/>
                <w:sz w:val="22"/>
              </w:rPr>
            </w:pPr>
            <w:r w:rsidRPr="00E44847">
              <w:rPr>
                <w:rFonts w:eastAsia="Calibri" w:cs="Times New Roman"/>
                <w:sz w:val="22"/>
              </w:rPr>
              <w:t>3</w:t>
            </w:r>
          </w:p>
        </w:tc>
      </w:tr>
      <w:tr w:rsidR="00E44847" w:rsidRPr="00E44847" w:rsidTr="00600ACD">
        <w:trPr>
          <w:trHeight w:val="109"/>
        </w:trPr>
        <w:tc>
          <w:tcPr>
            <w:tcW w:w="4111" w:type="dxa"/>
            <w:vAlign w:val="center"/>
          </w:tcPr>
          <w:p w:rsidR="00E44847" w:rsidRPr="00E44847" w:rsidRDefault="00E44847" w:rsidP="00E44847">
            <w:pPr>
              <w:autoSpaceDE w:val="0"/>
              <w:autoSpaceDN w:val="0"/>
              <w:adjustRightInd w:val="0"/>
              <w:rPr>
                <w:rFonts w:eastAsia="Calibri" w:cs="Times New Roman"/>
                <w:sz w:val="22"/>
              </w:rPr>
            </w:pPr>
            <w:r w:rsidRPr="00E44847">
              <w:rPr>
                <w:rFonts w:eastAsia="Calibri" w:cs="Times New Roman"/>
                <w:sz w:val="22"/>
              </w:rPr>
              <w:t>Спорт</w:t>
            </w:r>
          </w:p>
        </w:tc>
        <w:tc>
          <w:tcPr>
            <w:tcW w:w="1418" w:type="dxa"/>
            <w:vAlign w:val="center"/>
          </w:tcPr>
          <w:p w:rsidR="00E44847" w:rsidRPr="00E44847" w:rsidRDefault="00E44847" w:rsidP="00E44847">
            <w:pPr>
              <w:autoSpaceDE w:val="0"/>
              <w:autoSpaceDN w:val="0"/>
              <w:adjustRightInd w:val="0"/>
              <w:jc w:val="center"/>
              <w:rPr>
                <w:rFonts w:eastAsia="Calibri" w:cs="Times New Roman"/>
                <w:sz w:val="22"/>
              </w:rPr>
            </w:pPr>
            <w:r w:rsidRPr="00E44847">
              <w:rPr>
                <w:rFonts w:eastAsia="Calibri" w:cs="Times New Roman"/>
                <w:sz w:val="22"/>
              </w:rPr>
              <w:t>5.1</w:t>
            </w:r>
          </w:p>
        </w:tc>
        <w:tc>
          <w:tcPr>
            <w:tcW w:w="9214" w:type="dxa"/>
            <w:gridSpan w:val="5"/>
            <w:vAlign w:val="center"/>
          </w:tcPr>
          <w:p w:rsidR="00E44847" w:rsidRPr="00E44847" w:rsidRDefault="00E44847" w:rsidP="00E44847">
            <w:pPr>
              <w:autoSpaceDE w:val="0"/>
              <w:autoSpaceDN w:val="0"/>
              <w:adjustRightInd w:val="0"/>
              <w:jc w:val="center"/>
              <w:rPr>
                <w:rFonts w:eastAsia="Calibri" w:cs="Times New Roman"/>
                <w:sz w:val="22"/>
              </w:rPr>
            </w:pPr>
            <w:r w:rsidRPr="00E44847">
              <w:rPr>
                <w:rFonts w:eastAsia="Calibri" w:cs="Times New Roman"/>
                <w:sz w:val="22"/>
              </w:rPr>
              <w:t>Не подлежат ограничению</w:t>
            </w:r>
          </w:p>
        </w:tc>
      </w:tr>
      <w:tr w:rsidR="00E44847" w:rsidRPr="00E44847" w:rsidTr="00600ACD">
        <w:trPr>
          <w:trHeight w:val="109"/>
        </w:trPr>
        <w:tc>
          <w:tcPr>
            <w:tcW w:w="4111" w:type="dxa"/>
            <w:vAlign w:val="center"/>
          </w:tcPr>
          <w:p w:rsidR="00E44847" w:rsidRPr="00E44847" w:rsidRDefault="00E44847" w:rsidP="00E44847">
            <w:pPr>
              <w:autoSpaceDE w:val="0"/>
              <w:autoSpaceDN w:val="0"/>
              <w:adjustRightInd w:val="0"/>
              <w:rPr>
                <w:rFonts w:eastAsia="Calibri" w:cs="Times New Roman"/>
                <w:sz w:val="22"/>
              </w:rPr>
            </w:pPr>
            <w:r w:rsidRPr="00E44847">
              <w:rPr>
                <w:rFonts w:eastAsia="Calibri" w:cs="Times New Roman"/>
                <w:sz w:val="22"/>
              </w:rPr>
              <w:t>Обеспечение спортивно-зрелищных мероприятий</w:t>
            </w:r>
          </w:p>
        </w:tc>
        <w:tc>
          <w:tcPr>
            <w:tcW w:w="1418" w:type="dxa"/>
            <w:vAlign w:val="center"/>
          </w:tcPr>
          <w:p w:rsidR="00E44847" w:rsidRPr="00E44847" w:rsidRDefault="00E44847" w:rsidP="00E44847">
            <w:pPr>
              <w:autoSpaceDE w:val="0"/>
              <w:autoSpaceDN w:val="0"/>
              <w:adjustRightInd w:val="0"/>
              <w:jc w:val="center"/>
              <w:rPr>
                <w:rFonts w:eastAsia="Calibri" w:cs="Times New Roman"/>
                <w:sz w:val="22"/>
              </w:rPr>
            </w:pPr>
            <w:r w:rsidRPr="00E44847">
              <w:rPr>
                <w:rFonts w:eastAsia="Calibri" w:cs="Times New Roman"/>
                <w:sz w:val="22"/>
              </w:rPr>
              <w:t>5.1.1</w:t>
            </w:r>
          </w:p>
        </w:tc>
        <w:tc>
          <w:tcPr>
            <w:tcW w:w="9214" w:type="dxa"/>
            <w:gridSpan w:val="5"/>
            <w:vAlign w:val="center"/>
          </w:tcPr>
          <w:p w:rsidR="00E44847" w:rsidRPr="00E44847" w:rsidRDefault="00E44847" w:rsidP="00E44847">
            <w:pPr>
              <w:autoSpaceDE w:val="0"/>
              <w:autoSpaceDN w:val="0"/>
              <w:adjustRightInd w:val="0"/>
              <w:jc w:val="center"/>
              <w:rPr>
                <w:rFonts w:eastAsia="Calibri" w:cs="Times New Roman"/>
                <w:sz w:val="22"/>
              </w:rPr>
            </w:pPr>
            <w:r w:rsidRPr="00E44847">
              <w:rPr>
                <w:rFonts w:eastAsia="Calibri" w:cs="Times New Roman"/>
                <w:sz w:val="22"/>
              </w:rPr>
              <w:t>Не подлежат ограничению</w:t>
            </w:r>
          </w:p>
        </w:tc>
      </w:tr>
      <w:tr w:rsidR="00E44847" w:rsidRPr="00E44847" w:rsidTr="00600ACD">
        <w:trPr>
          <w:trHeight w:val="109"/>
        </w:trPr>
        <w:tc>
          <w:tcPr>
            <w:tcW w:w="4111" w:type="dxa"/>
            <w:vAlign w:val="center"/>
          </w:tcPr>
          <w:p w:rsidR="00E44847" w:rsidRPr="00E44847" w:rsidRDefault="00E44847" w:rsidP="00E44847">
            <w:pPr>
              <w:autoSpaceDE w:val="0"/>
              <w:autoSpaceDN w:val="0"/>
              <w:adjustRightInd w:val="0"/>
              <w:rPr>
                <w:rFonts w:eastAsia="Calibri" w:cs="Times New Roman"/>
                <w:sz w:val="22"/>
              </w:rPr>
            </w:pPr>
            <w:r w:rsidRPr="00E44847">
              <w:rPr>
                <w:rFonts w:eastAsia="Calibri" w:cs="Times New Roman"/>
                <w:sz w:val="22"/>
              </w:rPr>
              <w:t>Обеспечение занятий спортом в помещениях</w:t>
            </w:r>
          </w:p>
        </w:tc>
        <w:tc>
          <w:tcPr>
            <w:tcW w:w="1418" w:type="dxa"/>
            <w:vAlign w:val="center"/>
          </w:tcPr>
          <w:p w:rsidR="00E44847" w:rsidRPr="00E44847" w:rsidRDefault="00E44847" w:rsidP="00E44847">
            <w:pPr>
              <w:autoSpaceDE w:val="0"/>
              <w:autoSpaceDN w:val="0"/>
              <w:adjustRightInd w:val="0"/>
              <w:jc w:val="center"/>
              <w:rPr>
                <w:rFonts w:eastAsia="Calibri" w:cs="Times New Roman"/>
                <w:sz w:val="22"/>
              </w:rPr>
            </w:pPr>
            <w:r w:rsidRPr="00E44847">
              <w:rPr>
                <w:rFonts w:eastAsia="Calibri" w:cs="Times New Roman"/>
                <w:sz w:val="22"/>
              </w:rPr>
              <w:t>5.1.2</w:t>
            </w:r>
          </w:p>
        </w:tc>
        <w:tc>
          <w:tcPr>
            <w:tcW w:w="9214" w:type="dxa"/>
            <w:gridSpan w:val="5"/>
            <w:vAlign w:val="center"/>
          </w:tcPr>
          <w:p w:rsidR="00E44847" w:rsidRPr="00E44847" w:rsidRDefault="00E44847" w:rsidP="00E44847">
            <w:pPr>
              <w:autoSpaceDE w:val="0"/>
              <w:autoSpaceDN w:val="0"/>
              <w:adjustRightInd w:val="0"/>
              <w:jc w:val="center"/>
              <w:rPr>
                <w:rFonts w:eastAsia="Calibri" w:cs="Times New Roman"/>
                <w:sz w:val="22"/>
              </w:rPr>
            </w:pPr>
            <w:r w:rsidRPr="00E44847">
              <w:rPr>
                <w:rFonts w:eastAsia="Calibri" w:cs="Times New Roman"/>
                <w:sz w:val="22"/>
              </w:rPr>
              <w:t>Не подлежат ограничению</w:t>
            </w:r>
          </w:p>
        </w:tc>
      </w:tr>
      <w:tr w:rsidR="00E44847" w:rsidRPr="00E44847" w:rsidTr="00600ACD">
        <w:trPr>
          <w:trHeight w:val="109"/>
        </w:trPr>
        <w:tc>
          <w:tcPr>
            <w:tcW w:w="4111" w:type="dxa"/>
            <w:vAlign w:val="center"/>
          </w:tcPr>
          <w:p w:rsidR="00E44847" w:rsidRPr="00E44847" w:rsidRDefault="00E44847" w:rsidP="00E44847">
            <w:pPr>
              <w:autoSpaceDE w:val="0"/>
              <w:autoSpaceDN w:val="0"/>
              <w:adjustRightInd w:val="0"/>
              <w:rPr>
                <w:rFonts w:eastAsia="Calibri" w:cs="Times New Roman"/>
                <w:sz w:val="22"/>
              </w:rPr>
            </w:pPr>
            <w:r w:rsidRPr="00E44847">
              <w:rPr>
                <w:rFonts w:eastAsia="Calibri" w:cs="Times New Roman"/>
                <w:sz w:val="22"/>
              </w:rPr>
              <w:t>Площадки для занятий спортом</w:t>
            </w:r>
          </w:p>
        </w:tc>
        <w:tc>
          <w:tcPr>
            <w:tcW w:w="1418" w:type="dxa"/>
            <w:vAlign w:val="center"/>
          </w:tcPr>
          <w:p w:rsidR="00E44847" w:rsidRPr="00E44847" w:rsidRDefault="00E44847" w:rsidP="00E44847">
            <w:pPr>
              <w:autoSpaceDE w:val="0"/>
              <w:autoSpaceDN w:val="0"/>
              <w:adjustRightInd w:val="0"/>
              <w:jc w:val="center"/>
              <w:rPr>
                <w:rFonts w:eastAsia="Calibri" w:cs="Times New Roman"/>
                <w:sz w:val="22"/>
              </w:rPr>
            </w:pPr>
            <w:r w:rsidRPr="00E44847">
              <w:rPr>
                <w:rFonts w:eastAsia="Calibri" w:cs="Times New Roman"/>
                <w:sz w:val="22"/>
              </w:rPr>
              <w:t>5.1.3</w:t>
            </w:r>
          </w:p>
        </w:tc>
        <w:tc>
          <w:tcPr>
            <w:tcW w:w="9214" w:type="dxa"/>
            <w:gridSpan w:val="5"/>
            <w:vAlign w:val="center"/>
          </w:tcPr>
          <w:p w:rsidR="00E44847" w:rsidRPr="00E44847" w:rsidRDefault="00E44847" w:rsidP="00E44847">
            <w:pPr>
              <w:autoSpaceDE w:val="0"/>
              <w:autoSpaceDN w:val="0"/>
              <w:adjustRightInd w:val="0"/>
              <w:jc w:val="center"/>
              <w:rPr>
                <w:rFonts w:eastAsia="Calibri" w:cs="Times New Roman"/>
                <w:sz w:val="22"/>
              </w:rPr>
            </w:pPr>
            <w:r w:rsidRPr="00E44847">
              <w:rPr>
                <w:rFonts w:eastAsia="Calibri" w:cs="Times New Roman"/>
                <w:sz w:val="22"/>
              </w:rPr>
              <w:t>Не подлежат ограничению</w:t>
            </w:r>
          </w:p>
        </w:tc>
      </w:tr>
      <w:tr w:rsidR="00E44847" w:rsidRPr="00E44847" w:rsidTr="00600ACD">
        <w:trPr>
          <w:trHeight w:val="109"/>
        </w:trPr>
        <w:tc>
          <w:tcPr>
            <w:tcW w:w="4111" w:type="dxa"/>
            <w:vAlign w:val="center"/>
          </w:tcPr>
          <w:p w:rsidR="00E44847" w:rsidRPr="00E44847" w:rsidRDefault="00E44847" w:rsidP="00E44847">
            <w:pPr>
              <w:autoSpaceDE w:val="0"/>
              <w:autoSpaceDN w:val="0"/>
              <w:adjustRightInd w:val="0"/>
              <w:rPr>
                <w:rFonts w:eastAsia="Calibri" w:cs="Times New Roman"/>
                <w:sz w:val="22"/>
              </w:rPr>
            </w:pPr>
            <w:r w:rsidRPr="00E44847">
              <w:rPr>
                <w:rFonts w:eastAsia="Calibri" w:cs="Times New Roman"/>
                <w:sz w:val="22"/>
              </w:rPr>
              <w:t>Оборудованные площадки для занятий спортом</w:t>
            </w:r>
          </w:p>
        </w:tc>
        <w:tc>
          <w:tcPr>
            <w:tcW w:w="1418" w:type="dxa"/>
            <w:vAlign w:val="center"/>
          </w:tcPr>
          <w:p w:rsidR="00E44847" w:rsidRPr="00E44847" w:rsidRDefault="00E44847" w:rsidP="00E44847">
            <w:pPr>
              <w:autoSpaceDE w:val="0"/>
              <w:autoSpaceDN w:val="0"/>
              <w:adjustRightInd w:val="0"/>
              <w:jc w:val="center"/>
              <w:rPr>
                <w:rFonts w:eastAsia="Calibri" w:cs="Times New Roman"/>
                <w:sz w:val="22"/>
              </w:rPr>
            </w:pPr>
            <w:r w:rsidRPr="00E44847">
              <w:rPr>
                <w:rFonts w:eastAsia="Calibri" w:cs="Times New Roman"/>
                <w:sz w:val="22"/>
              </w:rPr>
              <w:t>5.1.4</w:t>
            </w:r>
          </w:p>
        </w:tc>
        <w:tc>
          <w:tcPr>
            <w:tcW w:w="9214" w:type="dxa"/>
            <w:gridSpan w:val="5"/>
            <w:vAlign w:val="center"/>
          </w:tcPr>
          <w:p w:rsidR="00E44847" w:rsidRPr="00E44847" w:rsidRDefault="00E44847" w:rsidP="00E44847">
            <w:pPr>
              <w:autoSpaceDE w:val="0"/>
              <w:autoSpaceDN w:val="0"/>
              <w:adjustRightInd w:val="0"/>
              <w:jc w:val="center"/>
              <w:rPr>
                <w:rFonts w:eastAsia="Calibri" w:cs="Times New Roman"/>
                <w:sz w:val="22"/>
              </w:rPr>
            </w:pPr>
            <w:r w:rsidRPr="00E44847">
              <w:rPr>
                <w:rFonts w:eastAsia="Calibri" w:cs="Times New Roman"/>
                <w:sz w:val="22"/>
              </w:rPr>
              <w:t>Не подлежат ограничению</w:t>
            </w:r>
          </w:p>
        </w:tc>
      </w:tr>
      <w:tr w:rsidR="00E44847" w:rsidRPr="00E44847" w:rsidTr="00600ACD">
        <w:trPr>
          <w:trHeight w:val="109"/>
        </w:trPr>
        <w:tc>
          <w:tcPr>
            <w:tcW w:w="4111" w:type="dxa"/>
            <w:vAlign w:val="center"/>
          </w:tcPr>
          <w:p w:rsidR="00E44847" w:rsidRPr="00E44847" w:rsidRDefault="00E44847" w:rsidP="00E44847">
            <w:pPr>
              <w:autoSpaceDE w:val="0"/>
              <w:autoSpaceDN w:val="0"/>
              <w:adjustRightInd w:val="0"/>
              <w:rPr>
                <w:rFonts w:eastAsia="Calibri" w:cs="Times New Roman"/>
                <w:sz w:val="22"/>
              </w:rPr>
            </w:pPr>
            <w:r w:rsidRPr="00E44847">
              <w:rPr>
                <w:rFonts w:eastAsia="Calibri" w:cs="Times New Roman"/>
                <w:sz w:val="22"/>
              </w:rPr>
              <w:t>Автомобильный транспорт</w:t>
            </w:r>
          </w:p>
        </w:tc>
        <w:tc>
          <w:tcPr>
            <w:tcW w:w="1418" w:type="dxa"/>
            <w:vAlign w:val="center"/>
          </w:tcPr>
          <w:p w:rsidR="00E44847" w:rsidRPr="00E44847" w:rsidRDefault="00E44847" w:rsidP="00E44847">
            <w:pPr>
              <w:autoSpaceDE w:val="0"/>
              <w:autoSpaceDN w:val="0"/>
              <w:adjustRightInd w:val="0"/>
              <w:jc w:val="center"/>
              <w:rPr>
                <w:rFonts w:eastAsia="Calibri" w:cs="Times New Roman"/>
                <w:sz w:val="22"/>
              </w:rPr>
            </w:pPr>
            <w:r w:rsidRPr="00E44847">
              <w:rPr>
                <w:rFonts w:eastAsia="Calibri" w:cs="Times New Roman"/>
                <w:sz w:val="22"/>
              </w:rPr>
              <w:t>7.2</w:t>
            </w:r>
          </w:p>
        </w:tc>
        <w:tc>
          <w:tcPr>
            <w:tcW w:w="9214" w:type="dxa"/>
            <w:gridSpan w:val="5"/>
            <w:vAlign w:val="center"/>
          </w:tcPr>
          <w:p w:rsidR="00E44847" w:rsidRPr="00E44847" w:rsidRDefault="00E44847" w:rsidP="00E44847">
            <w:pPr>
              <w:autoSpaceDE w:val="0"/>
              <w:autoSpaceDN w:val="0"/>
              <w:adjustRightInd w:val="0"/>
              <w:jc w:val="center"/>
              <w:rPr>
                <w:rFonts w:eastAsia="Calibri" w:cs="Times New Roman"/>
                <w:sz w:val="22"/>
              </w:rPr>
            </w:pPr>
            <w:r w:rsidRPr="00E44847">
              <w:rPr>
                <w:rFonts w:eastAsia="Calibri" w:cs="Times New Roman"/>
                <w:sz w:val="22"/>
              </w:rPr>
              <w:t>Не подлежат ограничению</w:t>
            </w:r>
          </w:p>
        </w:tc>
      </w:tr>
      <w:tr w:rsidR="00E44847" w:rsidRPr="00E44847" w:rsidTr="00600ACD">
        <w:trPr>
          <w:trHeight w:val="109"/>
        </w:trPr>
        <w:tc>
          <w:tcPr>
            <w:tcW w:w="4111" w:type="dxa"/>
            <w:vAlign w:val="center"/>
          </w:tcPr>
          <w:p w:rsidR="00E44847" w:rsidRPr="00E44847" w:rsidRDefault="00E44847" w:rsidP="00E44847">
            <w:pPr>
              <w:autoSpaceDE w:val="0"/>
              <w:autoSpaceDN w:val="0"/>
              <w:adjustRightInd w:val="0"/>
              <w:rPr>
                <w:rFonts w:eastAsia="Calibri" w:cs="Times New Roman"/>
                <w:sz w:val="22"/>
              </w:rPr>
            </w:pPr>
            <w:r w:rsidRPr="00E44847">
              <w:rPr>
                <w:rFonts w:eastAsia="Calibri" w:cs="Times New Roman"/>
                <w:sz w:val="22"/>
              </w:rPr>
              <w:lastRenderedPageBreak/>
              <w:t>Размещение автомобильных дорог</w:t>
            </w:r>
          </w:p>
        </w:tc>
        <w:tc>
          <w:tcPr>
            <w:tcW w:w="1418" w:type="dxa"/>
            <w:vAlign w:val="center"/>
          </w:tcPr>
          <w:p w:rsidR="00E44847" w:rsidRPr="00E44847" w:rsidRDefault="00E44847" w:rsidP="00E44847">
            <w:pPr>
              <w:autoSpaceDE w:val="0"/>
              <w:autoSpaceDN w:val="0"/>
              <w:adjustRightInd w:val="0"/>
              <w:jc w:val="center"/>
              <w:rPr>
                <w:rFonts w:eastAsia="Calibri" w:cs="Times New Roman"/>
                <w:sz w:val="22"/>
              </w:rPr>
            </w:pPr>
            <w:r w:rsidRPr="00E44847">
              <w:rPr>
                <w:rFonts w:eastAsia="Calibri" w:cs="Times New Roman"/>
                <w:sz w:val="22"/>
              </w:rPr>
              <w:t>7.2.1</w:t>
            </w:r>
          </w:p>
        </w:tc>
        <w:tc>
          <w:tcPr>
            <w:tcW w:w="9214" w:type="dxa"/>
            <w:gridSpan w:val="5"/>
            <w:vAlign w:val="center"/>
          </w:tcPr>
          <w:p w:rsidR="00E44847" w:rsidRPr="00E44847" w:rsidRDefault="00E44847" w:rsidP="00E44847">
            <w:pPr>
              <w:autoSpaceDE w:val="0"/>
              <w:autoSpaceDN w:val="0"/>
              <w:adjustRightInd w:val="0"/>
              <w:jc w:val="center"/>
              <w:rPr>
                <w:rFonts w:eastAsia="Calibri" w:cs="Times New Roman"/>
                <w:sz w:val="22"/>
              </w:rPr>
            </w:pPr>
            <w:r w:rsidRPr="00E44847">
              <w:rPr>
                <w:rFonts w:eastAsia="Calibri" w:cs="Times New Roman"/>
                <w:sz w:val="22"/>
              </w:rPr>
              <w:t>Не подлежат ограничению</w:t>
            </w:r>
          </w:p>
        </w:tc>
      </w:tr>
      <w:tr w:rsidR="00E44847" w:rsidRPr="00E44847" w:rsidTr="00600ACD">
        <w:trPr>
          <w:trHeight w:val="109"/>
        </w:trPr>
        <w:tc>
          <w:tcPr>
            <w:tcW w:w="4111" w:type="dxa"/>
            <w:vAlign w:val="center"/>
          </w:tcPr>
          <w:p w:rsidR="00E44847" w:rsidRPr="00E44847" w:rsidRDefault="00E44847" w:rsidP="00E44847">
            <w:pPr>
              <w:autoSpaceDE w:val="0"/>
              <w:autoSpaceDN w:val="0"/>
              <w:adjustRightInd w:val="0"/>
              <w:rPr>
                <w:rFonts w:eastAsia="Calibri" w:cs="Times New Roman"/>
                <w:sz w:val="22"/>
              </w:rPr>
            </w:pPr>
            <w:r w:rsidRPr="00E44847">
              <w:rPr>
                <w:rFonts w:eastAsia="Calibri" w:cs="Times New Roman"/>
                <w:sz w:val="22"/>
              </w:rPr>
              <w:t>Обслуживание перевозок пассажиров</w:t>
            </w:r>
          </w:p>
        </w:tc>
        <w:tc>
          <w:tcPr>
            <w:tcW w:w="1418" w:type="dxa"/>
            <w:vAlign w:val="center"/>
          </w:tcPr>
          <w:p w:rsidR="00E44847" w:rsidRPr="00E44847" w:rsidRDefault="00E44847" w:rsidP="00E44847">
            <w:pPr>
              <w:autoSpaceDE w:val="0"/>
              <w:autoSpaceDN w:val="0"/>
              <w:adjustRightInd w:val="0"/>
              <w:jc w:val="center"/>
              <w:rPr>
                <w:rFonts w:eastAsia="Calibri" w:cs="Times New Roman"/>
                <w:sz w:val="22"/>
              </w:rPr>
            </w:pPr>
            <w:r w:rsidRPr="00E44847">
              <w:rPr>
                <w:rFonts w:eastAsia="Calibri" w:cs="Times New Roman"/>
                <w:sz w:val="22"/>
              </w:rPr>
              <w:t>7.2.2</w:t>
            </w:r>
          </w:p>
        </w:tc>
        <w:tc>
          <w:tcPr>
            <w:tcW w:w="9214" w:type="dxa"/>
            <w:gridSpan w:val="5"/>
            <w:vAlign w:val="center"/>
          </w:tcPr>
          <w:p w:rsidR="00E44847" w:rsidRPr="00E44847" w:rsidRDefault="00E44847" w:rsidP="00E44847">
            <w:pPr>
              <w:autoSpaceDE w:val="0"/>
              <w:autoSpaceDN w:val="0"/>
              <w:adjustRightInd w:val="0"/>
              <w:jc w:val="center"/>
              <w:rPr>
                <w:rFonts w:eastAsia="Calibri" w:cs="Times New Roman"/>
                <w:sz w:val="22"/>
              </w:rPr>
            </w:pPr>
            <w:r w:rsidRPr="00E44847">
              <w:rPr>
                <w:rFonts w:eastAsia="Calibri" w:cs="Times New Roman"/>
                <w:sz w:val="22"/>
              </w:rPr>
              <w:t>Не подлежат ограничению</w:t>
            </w:r>
          </w:p>
        </w:tc>
      </w:tr>
      <w:tr w:rsidR="00E44847" w:rsidRPr="00E44847" w:rsidTr="00600ACD">
        <w:trPr>
          <w:trHeight w:val="109"/>
        </w:trPr>
        <w:tc>
          <w:tcPr>
            <w:tcW w:w="4111" w:type="dxa"/>
            <w:vAlign w:val="center"/>
          </w:tcPr>
          <w:p w:rsidR="00E44847" w:rsidRPr="00E44847" w:rsidRDefault="00E44847" w:rsidP="00E44847">
            <w:pPr>
              <w:autoSpaceDE w:val="0"/>
              <w:autoSpaceDN w:val="0"/>
              <w:adjustRightInd w:val="0"/>
              <w:rPr>
                <w:rFonts w:eastAsia="Calibri" w:cs="Times New Roman"/>
                <w:sz w:val="22"/>
              </w:rPr>
            </w:pPr>
            <w:r w:rsidRPr="00E44847">
              <w:rPr>
                <w:rFonts w:eastAsia="Calibri" w:cs="Times New Roman"/>
                <w:sz w:val="22"/>
              </w:rPr>
              <w:t>Обеспечение обороны и безопасности</w:t>
            </w:r>
          </w:p>
        </w:tc>
        <w:tc>
          <w:tcPr>
            <w:tcW w:w="1418" w:type="dxa"/>
            <w:vAlign w:val="center"/>
          </w:tcPr>
          <w:p w:rsidR="00E44847" w:rsidRPr="00E44847" w:rsidRDefault="00E44847" w:rsidP="00E44847">
            <w:pPr>
              <w:autoSpaceDE w:val="0"/>
              <w:autoSpaceDN w:val="0"/>
              <w:adjustRightInd w:val="0"/>
              <w:jc w:val="center"/>
              <w:rPr>
                <w:rFonts w:eastAsia="Calibri" w:cs="Times New Roman"/>
                <w:sz w:val="22"/>
              </w:rPr>
            </w:pPr>
            <w:r w:rsidRPr="00E44847">
              <w:rPr>
                <w:rFonts w:eastAsia="Calibri" w:cs="Times New Roman"/>
                <w:sz w:val="22"/>
              </w:rPr>
              <w:t>8.0</w:t>
            </w:r>
          </w:p>
        </w:tc>
        <w:tc>
          <w:tcPr>
            <w:tcW w:w="9214" w:type="dxa"/>
            <w:gridSpan w:val="5"/>
            <w:vAlign w:val="center"/>
          </w:tcPr>
          <w:p w:rsidR="00E44847" w:rsidRPr="00E44847" w:rsidRDefault="00E44847" w:rsidP="00E44847">
            <w:pPr>
              <w:autoSpaceDE w:val="0"/>
              <w:autoSpaceDN w:val="0"/>
              <w:adjustRightInd w:val="0"/>
              <w:jc w:val="center"/>
              <w:rPr>
                <w:rFonts w:eastAsia="Calibri" w:cs="Times New Roman"/>
                <w:sz w:val="22"/>
              </w:rPr>
            </w:pPr>
            <w:r w:rsidRPr="00E44847">
              <w:rPr>
                <w:rFonts w:eastAsia="Calibri" w:cs="Times New Roman"/>
                <w:sz w:val="22"/>
              </w:rPr>
              <w:t>Не подлежат ограничению</w:t>
            </w:r>
          </w:p>
        </w:tc>
      </w:tr>
      <w:tr w:rsidR="00E44847" w:rsidRPr="00E44847" w:rsidTr="00600ACD">
        <w:trPr>
          <w:trHeight w:val="247"/>
        </w:trPr>
        <w:tc>
          <w:tcPr>
            <w:tcW w:w="4111" w:type="dxa"/>
            <w:vAlign w:val="center"/>
          </w:tcPr>
          <w:p w:rsidR="00E44847" w:rsidRPr="00E44847" w:rsidRDefault="00E44847" w:rsidP="00E44847">
            <w:pPr>
              <w:autoSpaceDE w:val="0"/>
              <w:autoSpaceDN w:val="0"/>
              <w:adjustRightInd w:val="0"/>
              <w:rPr>
                <w:rFonts w:eastAsia="Calibri" w:cs="Times New Roman"/>
                <w:sz w:val="22"/>
              </w:rPr>
            </w:pPr>
            <w:r w:rsidRPr="00E44847">
              <w:rPr>
                <w:rFonts w:eastAsia="Calibri" w:cs="Times New Roman"/>
                <w:sz w:val="22"/>
              </w:rPr>
              <w:t>Обеспечение внутреннего правопорядка</w:t>
            </w:r>
          </w:p>
        </w:tc>
        <w:tc>
          <w:tcPr>
            <w:tcW w:w="1418" w:type="dxa"/>
            <w:vAlign w:val="center"/>
          </w:tcPr>
          <w:p w:rsidR="00E44847" w:rsidRPr="00E44847" w:rsidRDefault="00E44847" w:rsidP="00E44847">
            <w:pPr>
              <w:autoSpaceDE w:val="0"/>
              <w:autoSpaceDN w:val="0"/>
              <w:adjustRightInd w:val="0"/>
              <w:jc w:val="center"/>
              <w:rPr>
                <w:rFonts w:eastAsia="Calibri" w:cs="Times New Roman"/>
                <w:sz w:val="22"/>
              </w:rPr>
            </w:pPr>
            <w:r w:rsidRPr="00E44847">
              <w:rPr>
                <w:rFonts w:eastAsia="Calibri" w:cs="Times New Roman"/>
                <w:sz w:val="22"/>
              </w:rPr>
              <w:t>8.3</w:t>
            </w:r>
          </w:p>
        </w:tc>
        <w:tc>
          <w:tcPr>
            <w:tcW w:w="9214" w:type="dxa"/>
            <w:gridSpan w:val="5"/>
            <w:vAlign w:val="center"/>
          </w:tcPr>
          <w:p w:rsidR="00E44847" w:rsidRPr="00E44847" w:rsidRDefault="00E44847" w:rsidP="00E44847">
            <w:pPr>
              <w:autoSpaceDE w:val="0"/>
              <w:autoSpaceDN w:val="0"/>
              <w:adjustRightInd w:val="0"/>
              <w:jc w:val="center"/>
              <w:rPr>
                <w:rFonts w:eastAsia="Calibri" w:cs="Times New Roman"/>
                <w:sz w:val="22"/>
              </w:rPr>
            </w:pPr>
            <w:r w:rsidRPr="00E44847">
              <w:rPr>
                <w:rFonts w:eastAsia="Calibri" w:cs="Times New Roman"/>
                <w:sz w:val="22"/>
              </w:rPr>
              <w:t>Не подлежат ограничению</w:t>
            </w:r>
          </w:p>
        </w:tc>
      </w:tr>
      <w:tr w:rsidR="00E44847" w:rsidRPr="00E44847" w:rsidTr="00600ACD">
        <w:trPr>
          <w:trHeight w:val="247"/>
        </w:trPr>
        <w:tc>
          <w:tcPr>
            <w:tcW w:w="4111" w:type="dxa"/>
            <w:vAlign w:val="center"/>
          </w:tcPr>
          <w:p w:rsidR="00E44847" w:rsidRPr="00E44847" w:rsidRDefault="00E44847" w:rsidP="00E44847">
            <w:pPr>
              <w:autoSpaceDE w:val="0"/>
              <w:autoSpaceDN w:val="0"/>
              <w:adjustRightInd w:val="0"/>
              <w:rPr>
                <w:rFonts w:eastAsia="Calibri" w:cs="Times New Roman"/>
                <w:sz w:val="22"/>
              </w:rPr>
            </w:pPr>
            <w:r w:rsidRPr="00E44847">
              <w:rPr>
                <w:rFonts w:eastAsia="Calibri" w:cs="Times New Roman"/>
                <w:sz w:val="22"/>
              </w:rPr>
              <w:t>Историко-культурная деятельность</w:t>
            </w:r>
          </w:p>
        </w:tc>
        <w:tc>
          <w:tcPr>
            <w:tcW w:w="1418" w:type="dxa"/>
            <w:vAlign w:val="center"/>
          </w:tcPr>
          <w:p w:rsidR="00E44847" w:rsidRPr="00E44847" w:rsidRDefault="00E44847" w:rsidP="00E44847">
            <w:pPr>
              <w:autoSpaceDE w:val="0"/>
              <w:autoSpaceDN w:val="0"/>
              <w:adjustRightInd w:val="0"/>
              <w:jc w:val="center"/>
              <w:rPr>
                <w:rFonts w:eastAsia="Calibri" w:cs="Times New Roman"/>
                <w:sz w:val="22"/>
              </w:rPr>
            </w:pPr>
            <w:r w:rsidRPr="00E44847">
              <w:rPr>
                <w:rFonts w:eastAsia="Calibri" w:cs="Times New Roman"/>
                <w:sz w:val="22"/>
              </w:rPr>
              <w:t>9.3</w:t>
            </w:r>
          </w:p>
        </w:tc>
        <w:tc>
          <w:tcPr>
            <w:tcW w:w="9214" w:type="dxa"/>
            <w:gridSpan w:val="5"/>
            <w:vAlign w:val="center"/>
          </w:tcPr>
          <w:p w:rsidR="00E44847" w:rsidRPr="00E44847" w:rsidRDefault="00E44847" w:rsidP="00E44847">
            <w:pPr>
              <w:autoSpaceDE w:val="0"/>
              <w:autoSpaceDN w:val="0"/>
              <w:adjustRightInd w:val="0"/>
              <w:jc w:val="center"/>
              <w:rPr>
                <w:rFonts w:eastAsia="Calibri" w:cs="Times New Roman"/>
                <w:sz w:val="22"/>
              </w:rPr>
            </w:pPr>
            <w:r w:rsidRPr="00E44847">
              <w:rPr>
                <w:rFonts w:eastAsia="Calibri" w:cs="Times New Roman"/>
                <w:sz w:val="22"/>
              </w:rPr>
              <w:t>Не подлежат установлению</w:t>
            </w:r>
          </w:p>
        </w:tc>
      </w:tr>
      <w:tr w:rsidR="00E44847" w:rsidRPr="00E44847" w:rsidTr="00600ACD">
        <w:trPr>
          <w:trHeight w:val="109"/>
        </w:trPr>
        <w:tc>
          <w:tcPr>
            <w:tcW w:w="4111" w:type="dxa"/>
            <w:vAlign w:val="center"/>
          </w:tcPr>
          <w:p w:rsidR="00E44847" w:rsidRPr="00E44847" w:rsidRDefault="00E44847" w:rsidP="00E44847">
            <w:pPr>
              <w:autoSpaceDE w:val="0"/>
              <w:autoSpaceDN w:val="0"/>
              <w:adjustRightInd w:val="0"/>
              <w:rPr>
                <w:rFonts w:eastAsia="Calibri" w:cs="Times New Roman"/>
                <w:sz w:val="22"/>
              </w:rPr>
            </w:pPr>
            <w:r w:rsidRPr="00E44847">
              <w:rPr>
                <w:rFonts w:eastAsia="Calibri" w:cs="Times New Roman"/>
                <w:sz w:val="22"/>
              </w:rPr>
              <w:t>Земельные участки (территории) общего пользования</w:t>
            </w:r>
          </w:p>
        </w:tc>
        <w:tc>
          <w:tcPr>
            <w:tcW w:w="1418" w:type="dxa"/>
            <w:vAlign w:val="center"/>
          </w:tcPr>
          <w:p w:rsidR="00E44847" w:rsidRPr="00E44847" w:rsidRDefault="00E44847" w:rsidP="00E44847">
            <w:pPr>
              <w:autoSpaceDE w:val="0"/>
              <w:autoSpaceDN w:val="0"/>
              <w:adjustRightInd w:val="0"/>
              <w:jc w:val="center"/>
              <w:rPr>
                <w:rFonts w:eastAsia="Calibri" w:cs="Times New Roman"/>
                <w:sz w:val="22"/>
              </w:rPr>
            </w:pPr>
            <w:r w:rsidRPr="00E44847">
              <w:rPr>
                <w:rFonts w:eastAsia="Calibri" w:cs="Times New Roman"/>
                <w:sz w:val="22"/>
              </w:rPr>
              <w:t>12.0</w:t>
            </w:r>
          </w:p>
        </w:tc>
        <w:tc>
          <w:tcPr>
            <w:tcW w:w="9214" w:type="dxa"/>
            <w:gridSpan w:val="5"/>
            <w:vAlign w:val="center"/>
          </w:tcPr>
          <w:p w:rsidR="00E44847" w:rsidRPr="00E44847" w:rsidRDefault="00E44847" w:rsidP="00E44847">
            <w:pPr>
              <w:autoSpaceDE w:val="0"/>
              <w:autoSpaceDN w:val="0"/>
              <w:adjustRightInd w:val="0"/>
              <w:jc w:val="center"/>
              <w:rPr>
                <w:rFonts w:eastAsia="Calibri" w:cs="Times New Roman"/>
                <w:sz w:val="22"/>
              </w:rPr>
            </w:pPr>
            <w:r w:rsidRPr="00E44847">
              <w:rPr>
                <w:rFonts w:eastAsia="Calibri" w:cs="Times New Roman"/>
                <w:sz w:val="22"/>
              </w:rPr>
              <w:t>Не подлежат установлению</w:t>
            </w:r>
          </w:p>
        </w:tc>
      </w:tr>
      <w:tr w:rsidR="00E44847" w:rsidRPr="00E44847" w:rsidTr="00600ACD">
        <w:trPr>
          <w:trHeight w:val="109"/>
        </w:trPr>
        <w:tc>
          <w:tcPr>
            <w:tcW w:w="4111" w:type="dxa"/>
            <w:vAlign w:val="center"/>
          </w:tcPr>
          <w:p w:rsidR="00E44847" w:rsidRPr="00E44847" w:rsidRDefault="00E44847" w:rsidP="00E44847">
            <w:pPr>
              <w:autoSpaceDE w:val="0"/>
              <w:autoSpaceDN w:val="0"/>
              <w:adjustRightInd w:val="0"/>
              <w:rPr>
                <w:rFonts w:eastAsia="Calibri" w:cs="Times New Roman"/>
                <w:sz w:val="22"/>
              </w:rPr>
            </w:pPr>
            <w:r w:rsidRPr="00E44847">
              <w:rPr>
                <w:rFonts w:eastAsia="Calibri" w:cs="Times New Roman"/>
                <w:sz w:val="22"/>
              </w:rPr>
              <w:t>Улично-дорожная сеть</w:t>
            </w:r>
          </w:p>
        </w:tc>
        <w:tc>
          <w:tcPr>
            <w:tcW w:w="1418" w:type="dxa"/>
            <w:vAlign w:val="center"/>
          </w:tcPr>
          <w:p w:rsidR="00E44847" w:rsidRPr="00E44847" w:rsidRDefault="00E44847" w:rsidP="00E44847">
            <w:pPr>
              <w:autoSpaceDE w:val="0"/>
              <w:autoSpaceDN w:val="0"/>
              <w:adjustRightInd w:val="0"/>
              <w:jc w:val="center"/>
              <w:rPr>
                <w:rFonts w:eastAsia="Calibri" w:cs="Times New Roman"/>
                <w:sz w:val="22"/>
              </w:rPr>
            </w:pPr>
            <w:r w:rsidRPr="00E44847">
              <w:rPr>
                <w:rFonts w:eastAsia="Calibri" w:cs="Times New Roman"/>
                <w:sz w:val="22"/>
              </w:rPr>
              <w:t>12.0.1</w:t>
            </w:r>
          </w:p>
        </w:tc>
        <w:tc>
          <w:tcPr>
            <w:tcW w:w="9214" w:type="dxa"/>
            <w:gridSpan w:val="5"/>
            <w:vAlign w:val="center"/>
          </w:tcPr>
          <w:p w:rsidR="00E44847" w:rsidRPr="00E44847" w:rsidRDefault="00E44847" w:rsidP="00E44847">
            <w:pPr>
              <w:autoSpaceDE w:val="0"/>
              <w:autoSpaceDN w:val="0"/>
              <w:adjustRightInd w:val="0"/>
              <w:jc w:val="center"/>
              <w:rPr>
                <w:rFonts w:eastAsia="Calibri" w:cs="Times New Roman"/>
                <w:sz w:val="22"/>
              </w:rPr>
            </w:pPr>
            <w:r w:rsidRPr="00E44847">
              <w:rPr>
                <w:rFonts w:eastAsia="Calibri" w:cs="Times New Roman"/>
                <w:sz w:val="22"/>
              </w:rPr>
              <w:t>Не подлежат установлению</w:t>
            </w:r>
          </w:p>
        </w:tc>
      </w:tr>
      <w:tr w:rsidR="00E44847" w:rsidRPr="00E44847" w:rsidTr="00600ACD">
        <w:trPr>
          <w:trHeight w:val="109"/>
        </w:trPr>
        <w:tc>
          <w:tcPr>
            <w:tcW w:w="4111" w:type="dxa"/>
            <w:vAlign w:val="center"/>
          </w:tcPr>
          <w:p w:rsidR="00E44847" w:rsidRPr="00E44847" w:rsidRDefault="00E44847" w:rsidP="00E44847">
            <w:pPr>
              <w:autoSpaceDE w:val="0"/>
              <w:autoSpaceDN w:val="0"/>
              <w:adjustRightInd w:val="0"/>
              <w:rPr>
                <w:rFonts w:eastAsia="Calibri" w:cs="Times New Roman"/>
                <w:sz w:val="22"/>
              </w:rPr>
            </w:pPr>
            <w:r w:rsidRPr="00E44847">
              <w:rPr>
                <w:rFonts w:eastAsia="Calibri" w:cs="Times New Roman"/>
                <w:sz w:val="22"/>
              </w:rPr>
              <w:t>Благоустройство территории</w:t>
            </w:r>
          </w:p>
        </w:tc>
        <w:tc>
          <w:tcPr>
            <w:tcW w:w="1418" w:type="dxa"/>
            <w:vAlign w:val="center"/>
          </w:tcPr>
          <w:p w:rsidR="00E44847" w:rsidRPr="00E44847" w:rsidRDefault="00E44847" w:rsidP="00E44847">
            <w:pPr>
              <w:autoSpaceDE w:val="0"/>
              <w:autoSpaceDN w:val="0"/>
              <w:adjustRightInd w:val="0"/>
              <w:jc w:val="center"/>
              <w:rPr>
                <w:rFonts w:eastAsia="Calibri" w:cs="Times New Roman"/>
                <w:sz w:val="22"/>
              </w:rPr>
            </w:pPr>
            <w:r w:rsidRPr="00E44847">
              <w:rPr>
                <w:rFonts w:eastAsia="Calibri" w:cs="Times New Roman"/>
                <w:sz w:val="22"/>
              </w:rPr>
              <w:t>12.0.2</w:t>
            </w:r>
          </w:p>
        </w:tc>
        <w:tc>
          <w:tcPr>
            <w:tcW w:w="9214" w:type="dxa"/>
            <w:gridSpan w:val="5"/>
            <w:vAlign w:val="center"/>
          </w:tcPr>
          <w:p w:rsidR="00E44847" w:rsidRPr="00E44847" w:rsidRDefault="00E44847" w:rsidP="00E44847">
            <w:pPr>
              <w:autoSpaceDE w:val="0"/>
              <w:autoSpaceDN w:val="0"/>
              <w:adjustRightInd w:val="0"/>
              <w:jc w:val="center"/>
              <w:rPr>
                <w:rFonts w:eastAsia="Calibri" w:cs="Times New Roman"/>
                <w:sz w:val="22"/>
              </w:rPr>
            </w:pPr>
            <w:r w:rsidRPr="00E44847">
              <w:rPr>
                <w:rFonts w:eastAsia="Calibri" w:cs="Times New Roman"/>
                <w:sz w:val="22"/>
              </w:rPr>
              <w:t>Не подлежат установлению</w:t>
            </w:r>
          </w:p>
        </w:tc>
      </w:tr>
    </w:tbl>
    <w:p w:rsidR="00E44847" w:rsidRPr="00E44847" w:rsidRDefault="00E44847" w:rsidP="00E44847">
      <w:pPr>
        <w:tabs>
          <w:tab w:val="left" w:pos="14570"/>
        </w:tabs>
        <w:ind w:right="-31"/>
        <w:jc w:val="both"/>
        <w:rPr>
          <w:rFonts w:eastAsia="Times New Roman" w:cs="Times New Roman"/>
          <w:sz w:val="28"/>
          <w:szCs w:val="28"/>
          <w:lang w:eastAsia="ru-RU"/>
        </w:rPr>
      </w:pPr>
    </w:p>
    <w:p w:rsidR="00E44847" w:rsidRPr="00E44847" w:rsidRDefault="00E44847" w:rsidP="00E44847">
      <w:pPr>
        <w:jc w:val="center"/>
        <w:rPr>
          <w:rFonts w:eastAsia="Times New Roman" w:cs="Times New Roman"/>
          <w:sz w:val="28"/>
          <w:szCs w:val="28"/>
          <w:lang w:eastAsia="ru-RU"/>
        </w:rPr>
      </w:pPr>
      <w:r w:rsidRPr="00E44847">
        <w:rPr>
          <w:rFonts w:eastAsia="Times New Roman" w:cs="Times New Roman"/>
          <w:sz w:val="28"/>
          <w:szCs w:val="28"/>
          <w:lang w:eastAsia="ru-RU"/>
        </w:rPr>
        <w:t>Вспомогательные виды разрешенного использования</w:t>
      </w:r>
    </w:p>
    <w:p w:rsidR="00E44847" w:rsidRPr="00E44847" w:rsidRDefault="00E44847" w:rsidP="00E44847">
      <w:pPr>
        <w:ind w:firstLine="709"/>
        <w:jc w:val="both"/>
        <w:rPr>
          <w:rFonts w:eastAsia="Times New Roman" w:cs="Times New Roman"/>
          <w:sz w:val="28"/>
          <w:szCs w:val="24"/>
        </w:rPr>
      </w:pPr>
      <w:r w:rsidRPr="00E44847">
        <w:rPr>
          <w:rFonts w:eastAsia="Times New Roman" w:cs="Times New Roman"/>
          <w:sz w:val="28"/>
          <w:szCs w:val="24"/>
        </w:rPr>
        <w:t>1. Предоставление коммунальных услуг 3.1.1.</w:t>
      </w:r>
    </w:p>
    <w:p w:rsidR="00E44847" w:rsidRPr="00E44847" w:rsidRDefault="00E44847" w:rsidP="00E44847">
      <w:pPr>
        <w:ind w:firstLine="709"/>
        <w:jc w:val="both"/>
        <w:rPr>
          <w:rFonts w:eastAsia="Times New Roman" w:cs="Times New Roman"/>
          <w:sz w:val="28"/>
          <w:szCs w:val="28"/>
        </w:rPr>
      </w:pPr>
      <w:r w:rsidRPr="00E44847">
        <w:rPr>
          <w:rFonts w:eastAsia="Times New Roman" w:cs="Times New Roman"/>
          <w:sz w:val="28"/>
          <w:szCs w:val="28"/>
        </w:rPr>
        <w:t>2. Дома социального обслуживания 3.2.1.</w:t>
      </w:r>
    </w:p>
    <w:p w:rsidR="00E44847" w:rsidRPr="00E44847" w:rsidRDefault="00E44847" w:rsidP="00E44847">
      <w:pPr>
        <w:ind w:firstLine="709"/>
        <w:jc w:val="both"/>
        <w:rPr>
          <w:rFonts w:eastAsia="Times New Roman" w:cs="Times New Roman"/>
          <w:sz w:val="28"/>
          <w:szCs w:val="28"/>
        </w:rPr>
      </w:pPr>
      <w:r w:rsidRPr="00E44847">
        <w:rPr>
          <w:rFonts w:eastAsia="Times New Roman" w:cs="Times New Roman"/>
          <w:sz w:val="28"/>
          <w:szCs w:val="28"/>
        </w:rPr>
        <w:t>3. Оказание социальной помощи населению 3.2.2.</w:t>
      </w:r>
    </w:p>
    <w:p w:rsidR="00E44847" w:rsidRPr="00E44847" w:rsidRDefault="00E44847" w:rsidP="00E44847">
      <w:pPr>
        <w:ind w:firstLine="709"/>
        <w:jc w:val="both"/>
        <w:rPr>
          <w:rFonts w:eastAsia="Times New Roman" w:cs="Times New Roman"/>
          <w:sz w:val="28"/>
          <w:szCs w:val="28"/>
        </w:rPr>
      </w:pPr>
      <w:r w:rsidRPr="00E44847">
        <w:rPr>
          <w:rFonts w:eastAsia="Times New Roman" w:cs="Times New Roman"/>
          <w:sz w:val="28"/>
          <w:szCs w:val="28"/>
        </w:rPr>
        <w:t>4. Оказание услуг связи 3.2.3.</w:t>
      </w:r>
    </w:p>
    <w:p w:rsidR="00E44847" w:rsidRPr="00E44847" w:rsidRDefault="00E44847" w:rsidP="00E44847">
      <w:pPr>
        <w:ind w:firstLine="709"/>
        <w:jc w:val="both"/>
        <w:rPr>
          <w:rFonts w:eastAsia="Times New Roman" w:cs="Times New Roman"/>
          <w:sz w:val="28"/>
          <w:szCs w:val="28"/>
        </w:rPr>
      </w:pPr>
      <w:r w:rsidRPr="00E44847">
        <w:rPr>
          <w:rFonts w:eastAsia="Times New Roman" w:cs="Times New Roman"/>
          <w:sz w:val="28"/>
          <w:szCs w:val="28"/>
        </w:rPr>
        <w:t>5. Склады – 6.9.</w:t>
      </w:r>
    </w:p>
    <w:p w:rsidR="00E44847" w:rsidRPr="00E44847" w:rsidRDefault="00E44847" w:rsidP="00E44847">
      <w:pPr>
        <w:ind w:firstLine="709"/>
        <w:jc w:val="both"/>
        <w:rPr>
          <w:rFonts w:eastAsia="Times New Roman" w:cs="Times New Roman"/>
          <w:sz w:val="28"/>
          <w:szCs w:val="24"/>
        </w:rPr>
      </w:pPr>
      <w:r w:rsidRPr="00E44847">
        <w:rPr>
          <w:rFonts w:eastAsia="Times New Roman" w:cs="Times New Roman"/>
          <w:sz w:val="28"/>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установленными для основных видов разрешенного использования и условно разрешенных видов использования, дополнительно к которым и совместно с которыми установлены вспомогательные виды разрешенного использования.</w:t>
      </w:r>
    </w:p>
    <w:p w:rsidR="00A21BB6" w:rsidRDefault="00A21BB6">
      <w:pPr>
        <w:rPr>
          <w:rFonts w:eastAsia="Times New Roman" w:cs="Times New Roman"/>
          <w:sz w:val="28"/>
          <w:szCs w:val="24"/>
        </w:rPr>
      </w:pPr>
      <w:r>
        <w:rPr>
          <w:rFonts w:eastAsia="Times New Roman" w:cs="Times New Roman"/>
          <w:sz w:val="28"/>
          <w:szCs w:val="24"/>
        </w:rPr>
        <w:br w:type="page"/>
      </w:r>
    </w:p>
    <w:p w:rsidR="00E44847" w:rsidRPr="00E44847" w:rsidRDefault="00E44847" w:rsidP="00E44847">
      <w:pPr>
        <w:jc w:val="right"/>
        <w:rPr>
          <w:rFonts w:eastAsia="Times New Roman" w:cs="Times New Roman"/>
          <w:sz w:val="28"/>
          <w:szCs w:val="24"/>
        </w:rPr>
      </w:pPr>
      <w:r w:rsidRPr="00E44847">
        <w:rPr>
          <w:rFonts w:eastAsia="Times New Roman" w:cs="Times New Roman"/>
          <w:sz w:val="28"/>
          <w:szCs w:val="24"/>
        </w:rPr>
        <w:lastRenderedPageBreak/>
        <w:t>Таблица 7</w:t>
      </w:r>
    </w:p>
    <w:p w:rsidR="00E44847" w:rsidRPr="00E44847" w:rsidRDefault="00E44847" w:rsidP="00E44847">
      <w:pPr>
        <w:jc w:val="center"/>
        <w:rPr>
          <w:rFonts w:eastAsia="Times New Roman" w:cs="Times New Roman"/>
          <w:sz w:val="28"/>
          <w:szCs w:val="24"/>
        </w:rPr>
      </w:pPr>
      <w:r w:rsidRPr="00E44847">
        <w:rPr>
          <w:rFonts w:eastAsia="Times New Roman" w:cs="Times New Roman"/>
          <w:sz w:val="28"/>
          <w:szCs w:val="24"/>
        </w:rPr>
        <w:t>Условно разрешенные виды использования</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5"/>
        <w:gridCol w:w="1701"/>
        <w:gridCol w:w="1701"/>
        <w:gridCol w:w="1701"/>
        <w:gridCol w:w="1701"/>
        <w:gridCol w:w="1701"/>
        <w:gridCol w:w="1701"/>
      </w:tblGrid>
      <w:tr w:rsidR="00E44847" w:rsidRPr="00E44847" w:rsidTr="00600ACD">
        <w:trPr>
          <w:trHeight w:val="830"/>
          <w:tblHeader/>
        </w:trPr>
        <w:tc>
          <w:tcPr>
            <w:tcW w:w="4395" w:type="dxa"/>
            <w:vMerge w:val="restart"/>
            <w:vAlign w:val="center"/>
          </w:tcPr>
          <w:p w:rsidR="00E44847" w:rsidRPr="00E44847" w:rsidRDefault="00E44847" w:rsidP="00E44847">
            <w:pPr>
              <w:autoSpaceDE w:val="0"/>
              <w:autoSpaceDN w:val="0"/>
              <w:adjustRightInd w:val="0"/>
              <w:jc w:val="center"/>
              <w:rPr>
                <w:rFonts w:eastAsia="Calibri" w:cs="Times New Roman"/>
                <w:b/>
                <w:sz w:val="20"/>
                <w:szCs w:val="20"/>
              </w:rPr>
            </w:pPr>
            <w:r w:rsidRPr="00E44847">
              <w:rPr>
                <w:rFonts w:eastAsia="Calibri" w:cs="Times New Roman"/>
                <w:b/>
                <w:sz w:val="20"/>
                <w:szCs w:val="20"/>
              </w:rPr>
              <w:t>Наименование</w:t>
            </w:r>
          </w:p>
          <w:p w:rsidR="00E44847" w:rsidRPr="00E44847" w:rsidRDefault="00E44847" w:rsidP="00E44847">
            <w:pPr>
              <w:autoSpaceDE w:val="0"/>
              <w:autoSpaceDN w:val="0"/>
              <w:adjustRightInd w:val="0"/>
              <w:jc w:val="center"/>
              <w:rPr>
                <w:rFonts w:eastAsia="Calibri" w:cs="Times New Roman"/>
                <w:b/>
                <w:sz w:val="20"/>
                <w:szCs w:val="20"/>
              </w:rPr>
            </w:pPr>
            <w:r w:rsidRPr="00E44847">
              <w:rPr>
                <w:rFonts w:eastAsia="Calibri" w:cs="Times New Roman"/>
                <w:b/>
                <w:sz w:val="20"/>
                <w:szCs w:val="20"/>
              </w:rPr>
              <w:t>вида разрешенного использования земельного участка</w:t>
            </w:r>
          </w:p>
        </w:tc>
        <w:tc>
          <w:tcPr>
            <w:tcW w:w="1701" w:type="dxa"/>
            <w:vMerge w:val="restart"/>
            <w:vAlign w:val="center"/>
          </w:tcPr>
          <w:p w:rsidR="00E44847" w:rsidRPr="00E44847" w:rsidRDefault="00E44847" w:rsidP="00E44847">
            <w:pPr>
              <w:autoSpaceDE w:val="0"/>
              <w:autoSpaceDN w:val="0"/>
              <w:adjustRightInd w:val="0"/>
              <w:jc w:val="center"/>
              <w:rPr>
                <w:rFonts w:eastAsia="Calibri" w:cs="Times New Roman"/>
                <w:b/>
                <w:sz w:val="20"/>
                <w:szCs w:val="20"/>
              </w:rPr>
            </w:pPr>
            <w:r w:rsidRPr="00E44847">
              <w:rPr>
                <w:rFonts w:eastAsia="Calibri" w:cs="Times New Roman"/>
                <w:b/>
                <w:sz w:val="20"/>
                <w:szCs w:val="20"/>
              </w:rPr>
              <w:t>Код (числовое обозначение) вида разрешенного использования земельного участка</w:t>
            </w:r>
          </w:p>
        </w:tc>
        <w:tc>
          <w:tcPr>
            <w:tcW w:w="3402" w:type="dxa"/>
            <w:gridSpan w:val="2"/>
            <w:vAlign w:val="center"/>
          </w:tcPr>
          <w:p w:rsidR="00E44847" w:rsidRPr="00E44847" w:rsidRDefault="00E44847" w:rsidP="00E44847">
            <w:pPr>
              <w:autoSpaceDE w:val="0"/>
              <w:autoSpaceDN w:val="0"/>
              <w:adjustRightInd w:val="0"/>
              <w:jc w:val="center"/>
              <w:rPr>
                <w:rFonts w:eastAsia="Calibri" w:cs="Times New Roman"/>
                <w:b/>
                <w:sz w:val="20"/>
                <w:szCs w:val="20"/>
              </w:rPr>
            </w:pPr>
            <w:r w:rsidRPr="00E44847">
              <w:rPr>
                <w:rFonts w:eastAsia="Calibri" w:cs="Times New Roman"/>
                <w:b/>
                <w:sz w:val="20"/>
                <w:szCs w:val="20"/>
              </w:rPr>
              <w:t>Предельные размерыземельных участков (м</w:t>
            </w:r>
            <w:r w:rsidRPr="00E44847">
              <w:rPr>
                <w:rFonts w:eastAsia="Calibri" w:cs="Times New Roman"/>
                <w:b/>
                <w:sz w:val="20"/>
                <w:szCs w:val="20"/>
                <w:vertAlign w:val="superscript"/>
              </w:rPr>
              <w:t>2</w:t>
            </w:r>
            <w:r w:rsidRPr="00E44847">
              <w:rPr>
                <w:rFonts w:eastAsia="Calibri" w:cs="Times New Roman"/>
                <w:b/>
                <w:sz w:val="20"/>
                <w:szCs w:val="20"/>
              </w:rPr>
              <w:t>)</w:t>
            </w:r>
          </w:p>
        </w:tc>
        <w:tc>
          <w:tcPr>
            <w:tcW w:w="1701" w:type="dxa"/>
            <w:vMerge w:val="restart"/>
            <w:vAlign w:val="center"/>
          </w:tcPr>
          <w:p w:rsidR="00E44847" w:rsidRPr="00E44847" w:rsidRDefault="00E44847" w:rsidP="00E44847">
            <w:pPr>
              <w:autoSpaceDE w:val="0"/>
              <w:autoSpaceDN w:val="0"/>
              <w:adjustRightInd w:val="0"/>
              <w:jc w:val="center"/>
              <w:rPr>
                <w:rFonts w:eastAsia="Calibri" w:cs="Times New Roman"/>
                <w:b/>
                <w:sz w:val="20"/>
                <w:szCs w:val="20"/>
              </w:rPr>
            </w:pPr>
            <w:r w:rsidRPr="00E44847">
              <w:rPr>
                <w:rFonts w:eastAsia="Calibri" w:cs="Times New Roman"/>
                <w:b/>
                <w:sz w:val="20"/>
                <w:szCs w:val="20"/>
              </w:rPr>
              <w:t>Максимальный процент застройки,в том числе в зависимости от количества надземных этажей</w:t>
            </w:r>
          </w:p>
        </w:tc>
        <w:tc>
          <w:tcPr>
            <w:tcW w:w="1701" w:type="dxa"/>
            <w:vMerge w:val="restart"/>
            <w:vAlign w:val="center"/>
          </w:tcPr>
          <w:p w:rsidR="00E44847" w:rsidRPr="00E44847" w:rsidRDefault="00E44847" w:rsidP="00E44847">
            <w:pPr>
              <w:autoSpaceDE w:val="0"/>
              <w:autoSpaceDN w:val="0"/>
              <w:adjustRightInd w:val="0"/>
              <w:jc w:val="center"/>
              <w:rPr>
                <w:rFonts w:eastAsia="Calibri" w:cs="Times New Roman"/>
                <w:b/>
                <w:sz w:val="20"/>
                <w:szCs w:val="20"/>
              </w:rPr>
            </w:pPr>
            <w:r w:rsidRPr="00E44847">
              <w:rPr>
                <w:rFonts w:eastAsia="Calibri" w:cs="Times New Roman"/>
                <w:b/>
                <w:sz w:val="20"/>
                <w:szCs w:val="20"/>
              </w:rPr>
              <w:t>Минимальные отступы от границ земельного участка (м)</w:t>
            </w:r>
          </w:p>
        </w:tc>
        <w:tc>
          <w:tcPr>
            <w:tcW w:w="1701" w:type="dxa"/>
            <w:vMerge w:val="restart"/>
          </w:tcPr>
          <w:p w:rsidR="00E44847" w:rsidRPr="00E44847" w:rsidRDefault="00E44847" w:rsidP="00E44847">
            <w:pPr>
              <w:autoSpaceDE w:val="0"/>
              <w:autoSpaceDN w:val="0"/>
              <w:adjustRightInd w:val="0"/>
              <w:jc w:val="center"/>
              <w:rPr>
                <w:rFonts w:eastAsia="Calibri" w:cs="Times New Roman"/>
                <w:b/>
                <w:sz w:val="20"/>
                <w:szCs w:val="20"/>
              </w:rPr>
            </w:pPr>
            <w:r w:rsidRPr="00E44847">
              <w:rPr>
                <w:rFonts w:eastAsia="Calibri" w:cs="Times New Roman"/>
                <w:b/>
                <w:sz w:val="20"/>
                <w:szCs w:val="20"/>
              </w:rPr>
              <w:t>Предельное количество этажей или предельная высота зданий, строений, сооружений (м)</w:t>
            </w:r>
          </w:p>
        </w:tc>
      </w:tr>
      <w:tr w:rsidR="00E44847" w:rsidRPr="00E44847" w:rsidTr="00600ACD">
        <w:trPr>
          <w:trHeight w:val="551"/>
          <w:tblHeader/>
        </w:trPr>
        <w:tc>
          <w:tcPr>
            <w:tcW w:w="4395" w:type="dxa"/>
            <w:vMerge/>
            <w:vAlign w:val="center"/>
          </w:tcPr>
          <w:p w:rsidR="00E44847" w:rsidRPr="00E44847" w:rsidRDefault="00E44847" w:rsidP="00E44847">
            <w:pPr>
              <w:autoSpaceDE w:val="0"/>
              <w:autoSpaceDN w:val="0"/>
              <w:adjustRightInd w:val="0"/>
              <w:jc w:val="center"/>
              <w:rPr>
                <w:rFonts w:eastAsia="Calibri" w:cs="Times New Roman"/>
                <w:b/>
                <w:sz w:val="20"/>
                <w:szCs w:val="20"/>
              </w:rPr>
            </w:pPr>
          </w:p>
        </w:tc>
        <w:tc>
          <w:tcPr>
            <w:tcW w:w="1701" w:type="dxa"/>
            <w:vMerge/>
            <w:vAlign w:val="center"/>
          </w:tcPr>
          <w:p w:rsidR="00E44847" w:rsidRPr="00E44847" w:rsidRDefault="00E44847" w:rsidP="00E44847">
            <w:pPr>
              <w:autoSpaceDE w:val="0"/>
              <w:autoSpaceDN w:val="0"/>
              <w:adjustRightInd w:val="0"/>
              <w:jc w:val="center"/>
              <w:rPr>
                <w:rFonts w:eastAsia="Calibri" w:cs="Times New Roman"/>
                <w:b/>
                <w:sz w:val="20"/>
                <w:szCs w:val="20"/>
              </w:rPr>
            </w:pPr>
          </w:p>
        </w:tc>
        <w:tc>
          <w:tcPr>
            <w:tcW w:w="1701" w:type="dxa"/>
            <w:vAlign w:val="center"/>
          </w:tcPr>
          <w:p w:rsidR="00E44847" w:rsidRPr="00E44847" w:rsidRDefault="00E44847" w:rsidP="00E44847">
            <w:pPr>
              <w:autoSpaceDE w:val="0"/>
              <w:autoSpaceDN w:val="0"/>
              <w:adjustRightInd w:val="0"/>
              <w:jc w:val="center"/>
              <w:rPr>
                <w:rFonts w:eastAsia="Calibri" w:cs="Times New Roman"/>
                <w:b/>
                <w:sz w:val="20"/>
                <w:szCs w:val="20"/>
              </w:rPr>
            </w:pPr>
            <w:r w:rsidRPr="00E44847">
              <w:rPr>
                <w:rFonts w:eastAsia="Calibri" w:cs="Times New Roman"/>
                <w:b/>
                <w:sz w:val="20"/>
                <w:szCs w:val="20"/>
              </w:rPr>
              <w:t>минимальные</w:t>
            </w:r>
          </w:p>
        </w:tc>
        <w:tc>
          <w:tcPr>
            <w:tcW w:w="1701" w:type="dxa"/>
            <w:vAlign w:val="center"/>
          </w:tcPr>
          <w:p w:rsidR="00E44847" w:rsidRPr="00E44847" w:rsidRDefault="00E44847" w:rsidP="00E44847">
            <w:pPr>
              <w:autoSpaceDE w:val="0"/>
              <w:autoSpaceDN w:val="0"/>
              <w:adjustRightInd w:val="0"/>
              <w:jc w:val="center"/>
              <w:rPr>
                <w:rFonts w:eastAsia="Calibri" w:cs="Times New Roman"/>
                <w:b/>
                <w:sz w:val="20"/>
                <w:szCs w:val="20"/>
              </w:rPr>
            </w:pPr>
            <w:r w:rsidRPr="00E44847">
              <w:rPr>
                <w:rFonts w:eastAsia="Calibri" w:cs="Times New Roman"/>
                <w:b/>
                <w:sz w:val="20"/>
                <w:szCs w:val="20"/>
              </w:rPr>
              <w:t>максимальные</w:t>
            </w:r>
          </w:p>
        </w:tc>
        <w:tc>
          <w:tcPr>
            <w:tcW w:w="1701" w:type="dxa"/>
            <w:vMerge/>
            <w:vAlign w:val="center"/>
          </w:tcPr>
          <w:p w:rsidR="00E44847" w:rsidRPr="00E44847" w:rsidRDefault="00E44847" w:rsidP="00E44847">
            <w:pPr>
              <w:autoSpaceDE w:val="0"/>
              <w:autoSpaceDN w:val="0"/>
              <w:adjustRightInd w:val="0"/>
              <w:jc w:val="center"/>
              <w:rPr>
                <w:rFonts w:eastAsia="Calibri" w:cs="Times New Roman"/>
                <w:b/>
                <w:sz w:val="20"/>
                <w:szCs w:val="20"/>
              </w:rPr>
            </w:pPr>
          </w:p>
        </w:tc>
        <w:tc>
          <w:tcPr>
            <w:tcW w:w="1701" w:type="dxa"/>
            <w:vMerge/>
            <w:vAlign w:val="center"/>
          </w:tcPr>
          <w:p w:rsidR="00E44847" w:rsidRPr="00E44847" w:rsidRDefault="00E44847" w:rsidP="00E44847">
            <w:pPr>
              <w:autoSpaceDE w:val="0"/>
              <w:autoSpaceDN w:val="0"/>
              <w:adjustRightInd w:val="0"/>
              <w:jc w:val="center"/>
              <w:rPr>
                <w:rFonts w:eastAsia="Calibri" w:cs="Times New Roman"/>
                <w:b/>
                <w:sz w:val="20"/>
                <w:szCs w:val="20"/>
              </w:rPr>
            </w:pPr>
          </w:p>
        </w:tc>
        <w:tc>
          <w:tcPr>
            <w:tcW w:w="1701" w:type="dxa"/>
            <w:vMerge/>
          </w:tcPr>
          <w:p w:rsidR="00E44847" w:rsidRPr="00E44847" w:rsidRDefault="00E44847" w:rsidP="00E44847">
            <w:pPr>
              <w:autoSpaceDE w:val="0"/>
              <w:autoSpaceDN w:val="0"/>
              <w:adjustRightInd w:val="0"/>
              <w:jc w:val="center"/>
              <w:rPr>
                <w:rFonts w:eastAsia="Calibri" w:cs="Times New Roman"/>
                <w:b/>
                <w:sz w:val="20"/>
                <w:szCs w:val="20"/>
              </w:rPr>
            </w:pPr>
          </w:p>
        </w:tc>
      </w:tr>
      <w:tr w:rsidR="00E44847" w:rsidRPr="00E44847" w:rsidTr="00600ACD">
        <w:trPr>
          <w:trHeight w:val="247"/>
        </w:trPr>
        <w:tc>
          <w:tcPr>
            <w:tcW w:w="4395" w:type="dxa"/>
            <w:vAlign w:val="center"/>
          </w:tcPr>
          <w:p w:rsidR="00E44847" w:rsidRPr="00E44847" w:rsidRDefault="00E44847" w:rsidP="00E44847">
            <w:pPr>
              <w:autoSpaceDE w:val="0"/>
              <w:autoSpaceDN w:val="0"/>
              <w:adjustRightInd w:val="0"/>
              <w:rPr>
                <w:rFonts w:eastAsia="Calibri" w:cs="Times New Roman"/>
                <w:sz w:val="22"/>
              </w:rPr>
            </w:pPr>
            <w:r w:rsidRPr="00E44847">
              <w:rPr>
                <w:rFonts w:eastAsia="Calibri" w:cs="Times New Roman"/>
                <w:sz w:val="22"/>
              </w:rPr>
              <w:t>Для индивидуального жилищного строительства</w:t>
            </w:r>
          </w:p>
        </w:tc>
        <w:tc>
          <w:tcPr>
            <w:tcW w:w="1701" w:type="dxa"/>
            <w:vAlign w:val="center"/>
          </w:tcPr>
          <w:p w:rsidR="00E44847" w:rsidRPr="00E44847" w:rsidRDefault="00E44847" w:rsidP="00E44847">
            <w:pPr>
              <w:autoSpaceDE w:val="0"/>
              <w:autoSpaceDN w:val="0"/>
              <w:adjustRightInd w:val="0"/>
              <w:jc w:val="center"/>
              <w:rPr>
                <w:rFonts w:eastAsia="Calibri" w:cs="Times New Roman"/>
                <w:sz w:val="22"/>
              </w:rPr>
            </w:pPr>
            <w:r w:rsidRPr="00E44847">
              <w:rPr>
                <w:rFonts w:eastAsia="Calibri" w:cs="Times New Roman"/>
                <w:sz w:val="22"/>
              </w:rPr>
              <w:t>2.1</w:t>
            </w:r>
          </w:p>
        </w:tc>
        <w:tc>
          <w:tcPr>
            <w:tcW w:w="1701" w:type="dxa"/>
            <w:vAlign w:val="center"/>
          </w:tcPr>
          <w:p w:rsidR="00E44847" w:rsidRPr="00E44847" w:rsidRDefault="00C57504" w:rsidP="00E44847">
            <w:pPr>
              <w:autoSpaceDE w:val="0"/>
              <w:autoSpaceDN w:val="0"/>
              <w:adjustRightInd w:val="0"/>
              <w:jc w:val="center"/>
              <w:rPr>
                <w:rFonts w:eastAsia="Calibri" w:cs="Times New Roman"/>
                <w:sz w:val="22"/>
              </w:rPr>
            </w:pPr>
            <w:r>
              <w:rPr>
                <w:rFonts w:eastAsia="Calibri" w:cs="Times New Roman"/>
                <w:sz w:val="22"/>
              </w:rPr>
              <w:t>6</w:t>
            </w:r>
            <w:r w:rsidR="00E44847" w:rsidRPr="00E44847">
              <w:rPr>
                <w:rFonts w:eastAsia="Calibri" w:cs="Times New Roman"/>
                <w:sz w:val="22"/>
              </w:rPr>
              <w:t>00</w:t>
            </w:r>
          </w:p>
        </w:tc>
        <w:tc>
          <w:tcPr>
            <w:tcW w:w="1701" w:type="dxa"/>
            <w:vAlign w:val="center"/>
          </w:tcPr>
          <w:p w:rsidR="00E44847" w:rsidRPr="00E44847" w:rsidRDefault="00C57504" w:rsidP="00E44847">
            <w:pPr>
              <w:autoSpaceDE w:val="0"/>
              <w:autoSpaceDN w:val="0"/>
              <w:adjustRightInd w:val="0"/>
              <w:jc w:val="center"/>
              <w:rPr>
                <w:rFonts w:eastAsia="Calibri" w:cs="Times New Roman"/>
                <w:sz w:val="22"/>
              </w:rPr>
            </w:pPr>
            <w:r>
              <w:rPr>
                <w:rFonts w:eastAsia="Calibri" w:cs="Times New Roman"/>
                <w:sz w:val="22"/>
              </w:rPr>
              <w:t>2</w:t>
            </w:r>
            <w:r w:rsidR="00E44847" w:rsidRPr="00E44847">
              <w:rPr>
                <w:rFonts w:eastAsia="Calibri" w:cs="Times New Roman"/>
                <w:sz w:val="22"/>
              </w:rPr>
              <w:t xml:space="preserve"> 500</w:t>
            </w:r>
          </w:p>
        </w:tc>
        <w:tc>
          <w:tcPr>
            <w:tcW w:w="1701" w:type="dxa"/>
            <w:vAlign w:val="center"/>
          </w:tcPr>
          <w:p w:rsidR="00E44847" w:rsidRPr="00E44847" w:rsidRDefault="00E44847" w:rsidP="00E44847">
            <w:pPr>
              <w:autoSpaceDE w:val="0"/>
              <w:autoSpaceDN w:val="0"/>
              <w:adjustRightInd w:val="0"/>
              <w:jc w:val="center"/>
              <w:rPr>
                <w:rFonts w:eastAsia="Calibri" w:cs="Times New Roman"/>
                <w:sz w:val="22"/>
              </w:rPr>
            </w:pPr>
            <w:r w:rsidRPr="00E44847">
              <w:rPr>
                <w:rFonts w:eastAsia="Calibri" w:cs="Times New Roman"/>
                <w:sz w:val="22"/>
              </w:rPr>
              <w:t>60%</w:t>
            </w:r>
          </w:p>
        </w:tc>
        <w:tc>
          <w:tcPr>
            <w:tcW w:w="1701" w:type="dxa"/>
            <w:vAlign w:val="center"/>
          </w:tcPr>
          <w:p w:rsidR="00E44847" w:rsidRPr="00E44847" w:rsidRDefault="00E44847" w:rsidP="00E44847">
            <w:pPr>
              <w:autoSpaceDE w:val="0"/>
              <w:autoSpaceDN w:val="0"/>
              <w:adjustRightInd w:val="0"/>
              <w:jc w:val="center"/>
              <w:rPr>
                <w:rFonts w:eastAsia="Calibri" w:cs="Times New Roman"/>
                <w:sz w:val="22"/>
              </w:rPr>
            </w:pPr>
            <w:r w:rsidRPr="00E44847">
              <w:rPr>
                <w:rFonts w:eastAsia="Calibri" w:cs="Times New Roman"/>
                <w:sz w:val="22"/>
              </w:rPr>
              <w:t>3</w:t>
            </w:r>
          </w:p>
        </w:tc>
        <w:tc>
          <w:tcPr>
            <w:tcW w:w="1701" w:type="dxa"/>
            <w:vAlign w:val="center"/>
          </w:tcPr>
          <w:p w:rsidR="00E44847" w:rsidRPr="00E44847" w:rsidRDefault="00E44847" w:rsidP="00E44847">
            <w:pPr>
              <w:autoSpaceDE w:val="0"/>
              <w:autoSpaceDN w:val="0"/>
              <w:adjustRightInd w:val="0"/>
              <w:jc w:val="center"/>
              <w:rPr>
                <w:rFonts w:eastAsia="Calibri" w:cs="Times New Roman"/>
                <w:sz w:val="22"/>
              </w:rPr>
            </w:pPr>
            <w:r w:rsidRPr="00E44847">
              <w:rPr>
                <w:rFonts w:eastAsia="Calibri" w:cs="Times New Roman"/>
                <w:sz w:val="22"/>
              </w:rPr>
              <w:t>3</w:t>
            </w:r>
          </w:p>
        </w:tc>
      </w:tr>
      <w:tr w:rsidR="00E44847" w:rsidRPr="00E44847" w:rsidTr="00600ACD">
        <w:trPr>
          <w:trHeight w:val="247"/>
        </w:trPr>
        <w:tc>
          <w:tcPr>
            <w:tcW w:w="4395" w:type="dxa"/>
            <w:vAlign w:val="center"/>
          </w:tcPr>
          <w:p w:rsidR="00E44847" w:rsidRPr="00E44847" w:rsidRDefault="00E44847" w:rsidP="00E44847">
            <w:pPr>
              <w:rPr>
                <w:rFonts w:eastAsia="Calibri" w:cs="Times New Roman"/>
                <w:sz w:val="22"/>
              </w:rPr>
            </w:pPr>
            <w:r w:rsidRPr="00E44847">
              <w:rPr>
                <w:rFonts w:eastAsia="Times New Roman" w:cs="Times New Roman"/>
                <w:sz w:val="28"/>
                <w:szCs w:val="28"/>
                <w:lang w:eastAsia="ru-RU"/>
              </w:rPr>
              <w:br w:type="page"/>
            </w:r>
            <w:r w:rsidRPr="00E44847">
              <w:rPr>
                <w:rFonts w:eastAsia="Calibri" w:cs="Times New Roman"/>
                <w:sz w:val="22"/>
              </w:rPr>
              <w:t>Малоэтажная многоквартирная жилая застройка</w:t>
            </w:r>
          </w:p>
        </w:tc>
        <w:tc>
          <w:tcPr>
            <w:tcW w:w="1701" w:type="dxa"/>
            <w:vAlign w:val="center"/>
          </w:tcPr>
          <w:p w:rsidR="00E44847" w:rsidRPr="00E44847" w:rsidRDefault="00E44847" w:rsidP="00E44847">
            <w:pPr>
              <w:jc w:val="center"/>
              <w:rPr>
                <w:rFonts w:eastAsia="Calibri" w:cs="Times New Roman"/>
                <w:sz w:val="22"/>
              </w:rPr>
            </w:pPr>
            <w:r w:rsidRPr="00E44847">
              <w:rPr>
                <w:rFonts w:eastAsia="Calibri" w:cs="Times New Roman"/>
                <w:sz w:val="22"/>
              </w:rPr>
              <w:t>2.1.1</w:t>
            </w:r>
          </w:p>
        </w:tc>
        <w:tc>
          <w:tcPr>
            <w:tcW w:w="3402" w:type="dxa"/>
            <w:gridSpan w:val="2"/>
            <w:vAlign w:val="center"/>
          </w:tcPr>
          <w:p w:rsidR="00E44847" w:rsidRPr="00E44847" w:rsidRDefault="00E44847" w:rsidP="00E44847">
            <w:pPr>
              <w:jc w:val="center"/>
              <w:rPr>
                <w:rFonts w:eastAsia="Calibri" w:cs="Times New Roman"/>
                <w:sz w:val="22"/>
              </w:rPr>
            </w:pPr>
            <w:r w:rsidRPr="00E44847">
              <w:rPr>
                <w:rFonts w:eastAsia="Calibri" w:cs="Times New Roman"/>
                <w:sz w:val="22"/>
              </w:rPr>
              <w:t>Не подлежат ограничению</w:t>
            </w:r>
          </w:p>
        </w:tc>
        <w:tc>
          <w:tcPr>
            <w:tcW w:w="1701" w:type="dxa"/>
            <w:vAlign w:val="center"/>
          </w:tcPr>
          <w:p w:rsidR="00E44847" w:rsidRPr="00E44847" w:rsidRDefault="00E44847" w:rsidP="00E44847">
            <w:pPr>
              <w:jc w:val="center"/>
              <w:rPr>
                <w:rFonts w:eastAsia="Calibri" w:cs="Times New Roman"/>
                <w:sz w:val="22"/>
              </w:rPr>
            </w:pPr>
            <w:r w:rsidRPr="00E44847">
              <w:rPr>
                <w:rFonts w:eastAsia="Calibri" w:cs="Times New Roman"/>
                <w:sz w:val="22"/>
              </w:rPr>
              <w:t>60%</w:t>
            </w:r>
          </w:p>
        </w:tc>
        <w:tc>
          <w:tcPr>
            <w:tcW w:w="1701" w:type="dxa"/>
            <w:vAlign w:val="center"/>
          </w:tcPr>
          <w:p w:rsidR="00E44847" w:rsidRPr="00E44847" w:rsidRDefault="00E44847" w:rsidP="00E44847">
            <w:pPr>
              <w:jc w:val="center"/>
              <w:rPr>
                <w:rFonts w:eastAsia="Calibri" w:cs="Times New Roman"/>
                <w:sz w:val="22"/>
              </w:rPr>
            </w:pPr>
            <w:r w:rsidRPr="00E44847">
              <w:rPr>
                <w:rFonts w:eastAsia="Calibri" w:cs="Times New Roman"/>
                <w:sz w:val="22"/>
              </w:rPr>
              <w:t>3</w:t>
            </w:r>
          </w:p>
        </w:tc>
        <w:tc>
          <w:tcPr>
            <w:tcW w:w="1701" w:type="dxa"/>
            <w:vAlign w:val="center"/>
          </w:tcPr>
          <w:p w:rsidR="00E44847" w:rsidRPr="00E44847" w:rsidRDefault="00E44847" w:rsidP="00E44847">
            <w:pPr>
              <w:jc w:val="center"/>
              <w:rPr>
                <w:rFonts w:eastAsia="Calibri" w:cs="Times New Roman"/>
                <w:sz w:val="22"/>
              </w:rPr>
            </w:pPr>
            <w:r w:rsidRPr="00E44847">
              <w:rPr>
                <w:rFonts w:eastAsia="Calibri" w:cs="Times New Roman"/>
                <w:sz w:val="22"/>
              </w:rPr>
              <w:t>4</w:t>
            </w:r>
          </w:p>
        </w:tc>
      </w:tr>
      <w:tr w:rsidR="00E44847" w:rsidRPr="00E44847" w:rsidTr="00600ACD">
        <w:trPr>
          <w:trHeight w:val="247"/>
        </w:trPr>
        <w:tc>
          <w:tcPr>
            <w:tcW w:w="4395" w:type="dxa"/>
            <w:vAlign w:val="center"/>
          </w:tcPr>
          <w:p w:rsidR="00E44847" w:rsidRPr="00E44847" w:rsidRDefault="00E44847" w:rsidP="00E44847">
            <w:pPr>
              <w:rPr>
                <w:rFonts w:eastAsia="Calibri" w:cs="Times New Roman"/>
                <w:sz w:val="22"/>
              </w:rPr>
            </w:pPr>
            <w:r w:rsidRPr="00E44847">
              <w:rPr>
                <w:rFonts w:eastAsia="Calibri" w:cs="Times New Roman"/>
                <w:sz w:val="22"/>
              </w:rPr>
              <w:t>Блокированная жилая застройка</w:t>
            </w:r>
          </w:p>
        </w:tc>
        <w:tc>
          <w:tcPr>
            <w:tcW w:w="1701" w:type="dxa"/>
            <w:vAlign w:val="center"/>
          </w:tcPr>
          <w:p w:rsidR="00E44847" w:rsidRPr="00E44847" w:rsidRDefault="00E44847" w:rsidP="00E44847">
            <w:pPr>
              <w:jc w:val="center"/>
              <w:rPr>
                <w:rFonts w:eastAsia="Calibri" w:cs="Times New Roman"/>
                <w:sz w:val="22"/>
              </w:rPr>
            </w:pPr>
            <w:r w:rsidRPr="00E44847">
              <w:rPr>
                <w:rFonts w:eastAsia="Calibri" w:cs="Times New Roman"/>
                <w:sz w:val="22"/>
              </w:rPr>
              <w:t>2.3</w:t>
            </w:r>
          </w:p>
        </w:tc>
        <w:tc>
          <w:tcPr>
            <w:tcW w:w="1701" w:type="dxa"/>
            <w:vAlign w:val="center"/>
          </w:tcPr>
          <w:p w:rsidR="00E44847" w:rsidRPr="00E44847" w:rsidRDefault="00E44847" w:rsidP="00E44847">
            <w:pPr>
              <w:autoSpaceDE w:val="0"/>
              <w:autoSpaceDN w:val="0"/>
              <w:adjustRightInd w:val="0"/>
              <w:jc w:val="center"/>
              <w:rPr>
                <w:rFonts w:eastAsia="Calibri" w:cs="Times New Roman"/>
                <w:sz w:val="22"/>
              </w:rPr>
            </w:pPr>
            <w:r w:rsidRPr="00E44847">
              <w:rPr>
                <w:rFonts w:eastAsia="Calibri" w:cs="Times New Roman"/>
                <w:sz w:val="22"/>
              </w:rPr>
              <w:t>200</w:t>
            </w:r>
          </w:p>
        </w:tc>
        <w:tc>
          <w:tcPr>
            <w:tcW w:w="1701" w:type="dxa"/>
            <w:vAlign w:val="center"/>
          </w:tcPr>
          <w:p w:rsidR="00E44847" w:rsidRPr="00E44847" w:rsidRDefault="00E44847" w:rsidP="00E44847">
            <w:pPr>
              <w:autoSpaceDE w:val="0"/>
              <w:autoSpaceDN w:val="0"/>
              <w:adjustRightInd w:val="0"/>
              <w:jc w:val="center"/>
              <w:rPr>
                <w:rFonts w:eastAsia="Calibri" w:cs="Times New Roman"/>
                <w:sz w:val="22"/>
              </w:rPr>
            </w:pPr>
            <w:r w:rsidRPr="00E44847">
              <w:rPr>
                <w:rFonts w:eastAsia="Calibri" w:cs="Times New Roman"/>
                <w:sz w:val="22"/>
              </w:rPr>
              <w:t>1 500</w:t>
            </w:r>
          </w:p>
        </w:tc>
        <w:tc>
          <w:tcPr>
            <w:tcW w:w="1701" w:type="dxa"/>
            <w:vAlign w:val="center"/>
          </w:tcPr>
          <w:p w:rsidR="00E44847" w:rsidRPr="00E44847" w:rsidRDefault="00E44847" w:rsidP="00E44847">
            <w:pPr>
              <w:jc w:val="center"/>
              <w:rPr>
                <w:rFonts w:eastAsia="Calibri" w:cs="Times New Roman"/>
                <w:sz w:val="22"/>
              </w:rPr>
            </w:pPr>
            <w:r w:rsidRPr="00E44847">
              <w:rPr>
                <w:rFonts w:eastAsia="Calibri" w:cs="Times New Roman"/>
                <w:sz w:val="22"/>
              </w:rPr>
              <w:t>60%</w:t>
            </w:r>
          </w:p>
        </w:tc>
        <w:tc>
          <w:tcPr>
            <w:tcW w:w="1701" w:type="dxa"/>
            <w:vAlign w:val="center"/>
          </w:tcPr>
          <w:p w:rsidR="00E44847" w:rsidRPr="00E44847" w:rsidRDefault="00E44847" w:rsidP="00E44847">
            <w:pPr>
              <w:jc w:val="center"/>
              <w:rPr>
                <w:rFonts w:eastAsia="Calibri" w:cs="Times New Roman"/>
                <w:sz w:val="22"/>
              </w:rPr>
            </w:pPr>
            <w:r w:rsidRPr="00E44847">
              <w:rPr>
                <w:rFonts w:eastAsia="Calibri" w:cs="Times New Roman"/>
                <w:sz w:val="22"/>
              </w:rPr>
              <w:t>3</w:t>
            </w:r>
          </w:p>
        </w:tc>
        <w:tc>
          <w:tcPr>
            <w:tcW w:w="1701" w:type="dxa"/>
            <w:vAlign w:val="center"/>
          </w:tcPr>
          <w:p w:rsidR="00E44847" w:rsidRPr="00E44847" w:rsidRDefault="00E44847" w:rsidP="00E44847">
            <w:pPr>
              <w:jc w:val="center"/>
              <w:rPr>
                <w:rFonts w:eastAsia="Calibri" w:cs="Times New Roman"/>
                <w:sz w:val="22"/>
              </w:rPr>
            </w:pPr>
            <w:r w:rsidRPr="00E44847">
              <w:rPr>
                <w:rFonts w:eastAsia="Calibri" w:cs="Times New Roman"/>
                <w:sz w:val="22"/>
              </w:rPr>
              <w:t>3</w:t>
            </w:r>
          </w:p>
        </w:tc>
      </w:tr>
      <w:tr w:rsidR="00E44847" w:rsidRPr="00E44847" w:rsidTr="00600ACD">
        <w:trPr>
          <w:trHeight w:val="247"/>
        </w:trPr>
        <w:tc>
          <w:tcPr>
            <w:tcW w:w="4395" w:type="dxa"/>
            <w:vAlign w:val="center"/>
          </w:tcPr>
          <w:p w:rsidR="00E44847" w:rsidRPr="00E44847" w:rsidRDefault="00E44847" w:rsidP="00E44847">
            <w:pPr>
              <w:rPr>
                <w:rFonts w:eastAsia="Calibri" w:cs="Times New Roman"/>
                <w:sz w:val="22"/>
              </w:rPr>
            </w:pPr>
            <w:r w:rsidRPr="00E44847">
              <w:rPr>
                <w:rFonts w:eastAsia="Calibri" w:cs="Times New Roman"/>
                <w:sz w:val="22"/>
              </w:rPr>
              <w:t>Среднеэтажная жилая застройка</w:t>
            </w:r>
          </w:p>
        </w:tc>
        <w:tc>
          <w:tcPr>
            <w:tcW w:w="1701" w:type="dxa"/>
            <w:vAlign w:val="center"/>
          </w:tcPr>
          <w:p w:rsidR="00E44847" w:rsidRPr="00E44847" w:rsidRDefault="00E44847" w:rsidP="00E44847">
            <w:pPr>
              <w:jc w:val="center"/>
              <w:rPr>
                <w:rFonts w:eastAsia="Calibri" w:cs="Times New Roman"/>
                <w:sz w:val="22"/>
              </w:rPr>
            </w:pPr>
            <w:r w:rsidRPr="00E44847">
              <w:rPr>
                <w:rFonts w:eastAsia="Calibri" w:cs="Times New Roman"/>
                <w:sz w:val="22"/>
              </w:rPr>
              <w:t>2.5</w:t>
            </w:r>
          </w:p>
        </w:tc>
        <w:tc>
          <w:tcPr>
            <w:tcW w:w="3402" w:type="dxa"/>
            <w:gridSpan w:val="2"/>
            <w:vAlign w:val="center"/>
          </w:tcPr>
          <w:p w:rsidR="00E44847" w:rsidRPr="00E44847" w:rsidRDefault="00E44847" w:rsidP="00E44847">
            <w:pPr>
              <w:jc w:val="center"/>
              <w:rPr>
                <w:rFonts w:eastAsia="Calibri" w:cs="Times New Roman"/>
                <w:sz w:val="22"/>
              </w:rPr>
            </w:pPr>
            <w:r w:rsidRPr="00E44847">
              <w:rPr>
                <w:rFonts w:eastAsia="Calibri" w:cs="Times New Roman"/>
                <w:sz w:val="22"/>
              </w:rPr>
              <w:t>Не подлежат ограничению</w:t>
            </w:r>
          </w:p>
        </w:tc>
        <w:tc>
          <w:tcPr>
            <w:tcW w:w="1701" w:type="dxa"/>
            <w:vAlign w:val="center"/>
          </w:tcPr>
          <w:p w:rsidR="00E44847" w:rsidRPr="00E44847" w:rsidRDefault="00E44847" w:rsidP="00E44847">
            <w:pPr>
              <w:jc w:val="center"/>
              <w:rPr>
                <w:rFonts w:eastAsia="Calibri" w:cs="Times New Roman"/>
                <w:sz w:val="22"/>
              </w:rPr>
            </w:pPr>
            <w:r w:rsidRPr="00E44847">
              <w:rPr>
                <w:rFonts w:eastAsia="Calibri" w:cs="Times New Roman"/>
                <w:sz w:val="22"/>
              </w:rPr>
              <w:t>5 эт. – 34,8%</w:t>
            </w:r>
          </w:p>
          <w:p w:rsidR="00E44847" w:rsidRPr="00E44847" w:rsidRDefault="00E44847" w:rsidP="00E44847">
            <w:pPr>
              <w:jc w:val="center"/>
              <w:rPr>
                <w:rFonts w:eastAsia="Calibri" w:cs="Times New Roman"/>
                <w:sz w:val="22"/>
              </w:rPr>
            </w:pPr>
            <w:r w:rsidRPr="00E44847">
              <w:rPr>
                <w:rFonts w:eastAsia="Calibri" w:cs="Times New Roman"/>
                <w:sz w:val="22"/>
              </w:rPr>
              <w:t>6 эт. – 31,5%</w:t>
            </w:r>
          </w:p>
          <w:p w:rsidR="00E44847" w:rsidRPr="00E44847" w:rsidRDefault="00E44847" w:rsidP="00E44847">
            <w:pPr>
              <w:jc w:val="center"/>
              <w:rPr>
                <w:rFonts w:eastAsia="Calibri" w:cs="Times New Roman"/>
                <w:sz w:val="22"/>
              </w:rPr>
            </w:pPr>
            <w:r w:rsidRPr="00E44847">
              <w:rPr>
                <w:rFonts w:eastAsia="Calibri" w:cs="Times New Roman"/>
                <w:sz w:val="22"/>
              </w:rPr>
              <w:t>7 эт. – 28,8%</w:t>
            </w:r>
          </w:p>
          <w:p w:rsidR="00E44847" w:rsidRPr="00E44847" w:rsidRDefault="00E44847" w:rsidP="00E44847">
            <w:pPr>
              <w:jc w:val="center"/>
              <w:rPr>
                <w:rFonts w:eastAsia="Calibri" w:cs="Times New Roman"/>
                <w:sz w:val="22"/>
              </w:rPr>
            </w:pPr>
            <w:r w:rsidRPr="00E44847">
              <w:rPr>
                <w:rFonts w:eastAsia="Calibri" w:cs="Times New Roman"/>
                <w:sz w:val="22"/>
              </w:rPr>
              <w:t>8 эт. – 26,5%</w:t>
            </w:r>
          </w:p>
        </w:tc>
        <w:tc>
          <w:tcPr>
            <w:tcW w:w="1701" w:type="dxa"/>
            <w:vAlign w:val="center"/>
          </w:tcPr>
          <w:p w:rsidR="00E44847" w:rsidRPr="00E44847" w:rsidRDefault="00E44847" w:rsidP="00E44847">
            <w:pPr>
              <w:jc w:val="center"/>
              <w:rPr>
                <w:rFonts w:eastAsia="Calibri" w:cs="Times New Roman"/>
                <w:sz w:val="22"/>
              </w:rPr>
            </w:pPr>
            <w:r w:rsidRPr="00E44847">
              <w:rPr>
                <w:rFonts w:eastAsia="Calibri" w:cs="Times New Roman"/>
                <w:sz w:val="22"/>
              </w:rPr>
              <w:t>3</w:t>
            </w:r>
          </w:p>
        </w:tc>
        <w:tc>
          <w:tcPr>
            <w:tcW w:w="1701" w:type="dxa"/>
            <w:vAlign w:val="center"/>
          </w:tcPr>
          <w:p w:rsidR="00E44847" w:rsidRPr="00E44847" w:rsidRDefault="00E44847" w:rsidP="00E44847">
            <w:pPr>
              <w:jc w:val="center"/>
              <w:rPr>
                <w:rFonts w:eastAsia="Calibri" w:cs="Times New Roman"/>
                <w:sz w:val="22"/>
              </w:rPr>
            </w:pPr>
            <w:r w:rsidRPr="00E44847">
              <w:rPr>
                <w:rFonts w:eastAsia="Calibri" w:cs="Times New Roman"/>
                <w:sz w:val="22"/>
              </w:rPr>
              <w:t>8</w:t>
            </w:r>
          </w:p>
        </w:tc>
      </w:tr>
      <w:tr w:rsidR="0026239E" w:rsidRPr="00E44847" w:rsidTr="00EE0312">
        <w:trPr>
          <w:trHeight w:val="247"/>
        </w:trPr>
        <w:tc>
          <w:tcPr>
            <w:tcW w:w="4395" w:type="dxa"/>
            <w:vAlign w:val="center"/>
          </w:tcPr>
          <w:p w:rsidR="0026239E" w:rsidRPr="00E44847" w:rsidRDefault="0026239E" w:rsidP="00E44847">
            <w:pPr>
              <w:autoSpaceDE w:val="0"/>
              <w:autoSpaceDN w:val="0"/>
              <w:adjustRightInd w:val="0"/>
              <w:rPr>
                <w:rFonts w:eastAsia="Calibri" w:cs="Times New Roman"/>
                <w:sz w:val="22"/>
              </w:rPr>
            </w:pPr>
            <w:r w:rsidRPr="00E44847">
              <w:rPr>
                <w:rFonts w:eastAsia="Calibri" w:cs="Times New Roman"/>
                <w:sz w:val="22"/>
              </w:rPr>
              <w:t>Приюты для животных</w:t>
            </w:r>
          </w:p>
        </w:tc>
        <w:tc>
          <w:tcPr>
            <w:tcW w:w="1701" w:type="dxa"/>
            <w:vAlign w:val="center"/>
          </w:tcPr>
          <w:p w:rsidR="0026239E" w:rsidRPr="00E44847" w:rsidRDefault="0026239E" w:rsidP="00E44847">
            <w:pPr>
              <w:autoSpaceDE w:val="0"/>
              <w:autoSpaceDN w:val="0"/>
              <w:adjustRightInd w:val="0"/>
              <w:jc w:val="center"/>
              <w:rPr>
                <w:rFonts w:eastAsia="Calibri" w:cs="Times New Roman"/>
                <w:sz w:val="22"/>
              </w:rPr>
            </w:pPr>
            <w:r w:rsidRPr="00E44847">
              <w:rPr>
                <w:rFonts w:eastAsia="Calibri" w:cs="Times New Roman"/>
                <w:sz w:val="22"/>
              </w:rPr>
              <w:t>3.10.2</w:t>
            </w:r>
          </w:p>
        </w:tc>
        <w:tc>
          <w:tcPr>
            <w:tcW w:w="3402" w:type="dxa"/>
            <w:gridSpan w:val="2"/>
          </w:tcPr>
          <w:p w:rsidR="0026239E" w:rsidRDefault="0026239E" w:rsidP="0026239E">
            <w:pPr>
              <w:jc w:val="center"/>
            </w:pPr>
            <w:r w:rsidRPr="00DC4241">
              <w:rPr>
                <w:rFonts w:eastAsia="Calibri" w:cs="Times New Roman"/>
                <w:sz w:val="22"/>
              </w:rPr>
              <w:t>Не подлежат ограничению</w:t>
            </w:r>
          </w:p>
        </w:tc>
        <w:tc>
          <w:tcPr>
            <w:tcW w:w="1701" w:type="dxa"/>
            <w:vAlign w:val="center"/>
          </w:tcPr>
          <w:p w:rsidR="0026239E" w:rsidRPr="00E44847" w:rsidRDefault="0026239E" w:rsidP="00E44847">
            <w:pPr>
              <w:jc w:val="center"/>
              <w:rPr>
                <w:rFonts w:eastAsia="Calibri" w:cs="Times New Roman"/>
                <w:sz w:val="22"/>
              </w:rPr>
            </w:pPr>
            <w:r w:rsidRPr="00E44847">
              <w:rPr>
                <w:rFonts w:eastAsia="Calibri" w:cs="Times New Roman"/>
                <w:sz w:val="22"/>
              </w:rPr>
              <w:t>60%</w:t>
            </w:r>
          </w:p>
        </w:tc>
        <w:tc>
          <w:tcPr>
            <w:tcW w:w="1701" w:type="dxa"/>
            <w:vAlign w:val="center"/>
          </w:tcPr>
          <w:p w:rsidR="0026239E" w:rsidRPr="00E44847" w:rsidRDefault="0026239E" w:rsidP="00E44847">
            <w:pPr>
              <w:jc w:val="center"/>
              <w:rPr>
                <w:rFonts w:eastAsia="Calibri" w:cs="Times New Roman"/>
                <w:sz w:val="22"/>
              </w:rPr>
            </w:pPr>
            <w:r w:rsidRPr="00E44847">
              <w:rPr>
                <w:rFonts w:eastAsia="Calibri" w:cs="Times New Roman"/>
                <w:sz w:val="22"/>
              </w:rPr>
              <w:t>3</w:t>
            </w:r>
          </w:p>
        </w:tc>
        <w:tc>
          <w:tcPr>
            <w:tcW w:w="1701" w:type="dxa"/>
            <w:vAlign w:val="center"/>
          </w:tcPr>
          <w:p w:rsidR="0026239E" w:rsidRPr="00E44847" w:rsidRDefault="0026239E" w:rsidP="00E44847">
            <w:pPr>
              <w:jc w:val="center"/>
              <w:rPr>
                <w:rFonts w:eastAsia="Calibri" w:cs="Times New Roman"/>
                <w:sz w:val="22"/>
              </w:rPr>
            </w:pPr>
            <w:r w:rsidRPr="00E44847">
              <w:rPr>
                <w:rFonts w:eastAsia="Calibri" w:cs="Times New Roman"/>
                <w:sz w:val="22"/>
              </w:rPr>
              <w:t>3</w:t>
            </w:r>
          </w:p>
        </w:tc>
      </w:tr>
      <w:tr w:rsidR="0026239E" w:rsidRPr="00E44847" w:rsidTr="00EE0312">
        <w:trPr>
          <w:trHeight w:val="247"/>
        </w:trPr>
        <w:tc>
          <w:tcPr>
            <w:tcW w:w="4395" w:type="dxa"/>
            <w:vAlign w:val="center"/>
          </w:tcPr>
          <w:p w:rsidR="0026239E" w:rsidRPr="00E44847" w:rsidRDefault="0026239E" w:rsidP="00E44847">
            <w:pPr>
              <w:autoSpaceDE w:val="0"/>
              <w:autoSpaceDN w:val="0"/>
              <w:adjustRightInd w:val="0"/>
              <w:rPr>
                <w:rFonts w:eastAsia="Calibri" w:cs="Times New Roman"/>
                <w:sz w:val="22"/>
              </w:rPr>
            </w:pPr>
            <w:r w:rsidRPr="00E44847">
              <w:rPr>
                <w:rFonts w:eastAsia="Calibri" w:cs="Times New Roman"/>
                <w:sz w:val="22"/>
              </w:rPr>
              <w:t>Автомобильные мойки</w:t>
            </w:r>
          </w:p>
        </w:tc>
        <w:tc>
          <w:tcPr>
            <w:tcW w:w="1701" w:type="dxa"/>
            <w:vAlign w:val="center"/>
          </w:tcPr>
          <w:p w:rsidR="0026239E" w:rsidRPr="00E44847" w:rsidRDefault="0026239E" w:rsidP="00E44847">
            <w:pPr>
              <w:autoSpaceDE w:val="0"/>
              <w:autoSpaceDN w:val="0"/>
              <w:adjustRightInd w:val="0"/>
              <w:jc w:val="center"/>
              <w:rPr>
                <w:rFonts w:eastAsia="Calibri" w:cs="Times New Roman"/>
                <w:sz w:val="22"/>
              </w:rPr>
            </w:pPr>
            <w:r w:rsidRPr="00E44847">
              <w:rPr>
                <w:rFonts w:eastAsia="Calibri" w:cs="Times New Roman"/>
                <w:sz w:val="22"/>
              </w:rPr>
              <w:t>4.9.1.3</w:t>
            </w:r>
          </w:p>
        </w:tc>
        <w:tc>
          <w:tcPr>
            <w:tcW w:w="3402" w:type="dxa"/>
            <w:gridSpan w:val="2"/>
          </w:tcPr>
          <w:p w:rsidR="0026239E" w:rsidRDefault="0026239E" w:rsidP="0026239E">
            <w:pPr>
              <w:jc w:val="center"/>
            </w:pPr>
            <w:r w:rsidRPr="00DC4241">
              <w:rPr>
                <w:rFonts w:eastAsia="Calibri" w:cs="Times New Roman"/>
                <w:sz w:val="22"/>
              </w:rPr>
              <w:t>Не подлежат ограничению</w:t>
            </w:r>
          </w:p>
        </w:tc>
        <w:tc>
          <w:tcPr>
            <w:tcW w:w="1701" w:type="dxa"/>
            <w:vAlign w:val="center"/>
          </w:tcPr>
          <w:p w:rsidR="0026239E" w:rsidRPr="00E44847" w:rsidRDefault="0026239E" w:rsidP="00E44847">
            <w:pPr>
              <w:jc w:val="center"/>
              <w:rPr>
                <w:rFonts w:eastAsia="Calibri" w:cs="Times New Roman"/>
                <w:sz w:val="22"/>
              </w:rPr>
            </w:pPr>
            <w:r w:rsidRPr="00E44847">
              <w:rPr>
                <w:rFonts w:eastAsia="Calibri" w:cs="Times New Roman"/>
                <w:sz w:val="22"/>
              </w:rPr>
              <w:t>60%</w:t>
            </w:r>
          </w:p>
        </w:tc>
        <w:tc>
          <w:tcPr>
            <w:tcW w:w="1701" w:type="dxa"/>
            <w:vAlign w:val="center"/>
          </w:tcPr>
          <w:p w:rsidR="0026239E" w:rsidRPr="00E44847" w:rsidRDefault="0026239E" w:rsidP="00E44847">
            <w:pPr>
              <w:jc w:val="center"/>
              <w:rPr>
                <w:rFonts w:eastAsia="Calibri" w:cs="Times New Roman"/>
                <w:sz w:val="22"/>
              </w:rPr>
            </w:pPr>
            <w:r w:rsidRPr="00E44847">
              <w:rPr>
                <w:rFonts w:eastAsia="Calibri" w:cs="Times New Roman"/>
                <w:sz w:val="22"/>
              </w:rPr>
              <w:t>3</w:t>
            </w:r>
          </w:p>
        </w:tc>
        <w:tc>
          <w:tcPr>
            <w:tcW w:w="1701" w:type="dxa"/>
            <w:vAlign w:val="center"/>
          </w:tcPr>
          <w:p w:rsidR="0026239E" w:rsidRPr="00E44847" w:rsidRDefault="0026239E" w:rsidP="00E44847">
            <w:pPr>
              <w:jc w:val="center"/>
              <w:rPr>
                <w:rFonts w:eastAsia="Calibri" w:cs="Times New Roman"/>
                <w:sz w:val="22"/>
              </w:rPr>
            </w:pPr>
            <w:r w:rsidRPr="00E44847">
              <w:rPr>
                <w:rFonts w:eastAsia="Calibri" w:cs="Times New Roman"/>
                <w:sz w:val="22"/>
              </w:rPr>
              <w:t>3</w:t>
            </w:r>
          </w:p>
        </w:tc>
      </w:tr>
      <w:tr w:rsidR="0026239E" w:rsidRPr="00E44847" w:rsidTr="00EE0312">
        <w:trPr>
          <w:trHeight w:val="247"/>
        </w:trPr>
        <w:tc>
          <w:tcPr>
            <w:tcW w:w="4395" w:type="dxa"/>
            <w:vAlign w:val="center"/>
          </w:tcPr>
          <w:p w:rsidR="0026239E" w:rsidRPr="00E44847" w:rsidRDefault="0026239E" w:rsidP="00E44847">
            <w:pPr>
              <w:autoSpaceDE w:val="0"/>
              <w:autoSpaceDN w:val="0"/>
              <w:adjustRightInd w:val="0"/>
              <w:rPr>
                <w:rFonts w:eastAsia="Calibri" w:cs="Times New Roman"/>
                <w:sz w:val="22"/>
              </w:rPr>
            </w:pPr>
            <w:r w:rsidRPr="00E44847">
              <w:rPr>
                <w:rFonts w:eastAsia="Calibri" w:cs="Times New Roman"/>
                <w:sz w:val="22"/>
              </w:rPr>
              <w:t>Ремонт автомобилей</w:t>
            </w:r>
          </w:p>
        </w:tc>
        <w:tc>
          <w:tcPr>
            <w:tcW w:w="1701" w:type="dxa"/>
            <w:vAlign w:val="center"/>
          </w:tcPr>
          <w:p w:rsidR="0026239E" w:rsidRPr="00E44847" w:rsidRDefault="0026239E" w:rsidP="00E44847">
            <w:pPr>
              <w:autoSpaceDE w:val="0"/>
              <w:autoSpaceDN w:val="0"/>
              <w:adjustRightInd w:val="0"/>
              <w:jc w:val="center"/>
              <w:rPr>
                <w:rFonts w:eastAsia="Calibri" w:cs="Times New Roman"/>
                <w:sz w:val="22"/>
              </w:rPr>
            </w:pPr>
            <w:r w:rsidRPr="00E44847">
              <w:rPr>
                <w:rFonts w:eastAsia="Calibri" w:cs="Times New Roman"/>
                <w:sz w:val="22"/>
              </w:rPr>
              <w:t>4.9.1.4</w:t>
            </w:r>
          </w:p>
        </w:tc>
        <w:tc>
          <w:tcPr>
            <w:tcW w:w="3402" w:type="dxa"/>
            <w:gridSpan w:val="2"/>
          </w:tcPr>
          <w:p w:rsidR="0026239E" w:rsidRDefault="0026239E" w:rsidP="0026239E">
            <w:pPr>
              <w:jc w:val="center"/>
            </w:pPr>
            <w:r w:rsidRPr="00DC4241">
              <w:rPr>
                <w:rFonts w:eastAsia="Calibri" w:cs="Times New Roman"/>
                <w:sz w:val="22"/>
              </w:rPr>
              <w:t>Не подлежат ограничению</w:t>
            </w:r>
          </w:p>
        </w:tc>
        <w:tc>
          <w:tcPr>
            <w:tcW w:w="1701" w:type="dxa"/>
            <w:vAlign w:val="center"/>
          </w:tcPr>
          <w:p w:rsidR="0026239E" w:rsidRPr="00E44847" w:rsidRDefault="0026239E" w:rsidP="00E44847">
            <w:pPr>
              <w:jc w:val="center"/>
              <w:rPr>
                <w:rFonts w:eastAsia="Calibri" w:cs="Times New Roman"/>
                <w:sz w:val="22"/>
              </w:rPr>
            </w:pPr>
            <w:r w:rsidRPr="00E44847">
              <w:rPr>
                <w:rFonts w:eastAsia="Calibri" w:cs="Times New Roman"/>
                <w:sz w:val="22"/>
              </w:rPr>
              <w:t>60%</w:t>
            </w:r>
          </w:p>
        </w:tc>
        <w:tc>
          <w:tcPr>
            <w:tcW w:w="1701" w:type="dxa"/>
            <w:vAlign w:val="center"/>
          </w:tcPr>
          <w:p w:rsidR="0026239E" w:rsidRPr="00E44847" w:rsidRDefault="0026239E" w:rsidP="00E44847">
            <w:pPr>
              <w:jc w:val="center"/>
              <w:rPr>
                <w:rFonts w:eastAsia="Calibri" w:cs="Times New Roman"/>
                <w:sz w:val="22"/>
              </w:rPr>
            </w:pPr>
            <w:r w:rsidRPr="00E44847">
              <w:rPr>
                <w:rFonts w:eastAsia="Calibri" w:cs="Times New Roman"/>
                <w:sz w:val="22"/>
              </w:rPr>
              <w:t>3</w:t>
            </w:r>
          </w:p>
        </w:tc>
        <w:tc>
          <w:tcPr>
            <w:tcW w:w="1701" w:type="dxa"/>
            <w:vAlign w:val="center"/>
          </w:tcPr>
          <w:p w:rsidR="0026239E" w:rsidRPr="00E44847" w:rsidRDefault="0026239E" w:rsidP="00E44847">
            <w:pPr>
              <w:jc w:val="center"/>
              <w:rPr>
                <w:rFonts w:eastAsia="Calibri" w:cs="Times New Roman"/>
                <w:sz w:val="22"/>
              </w:rPr>
            </w:pPr>
            <w:r w:rsidRPr="00E44847">
              <w:rPr>
                <w:rFonts w:eastAsia="Calibri" w:cs="Times New Roman"/>
                <w:sz w:val="22"/>
              </w:rPr>
              <w:t>3</w:t>
            </w:r>
          </w:p>
        </w:tc>
      </w:tr>
      <w:tr w:rsidR="0026239E" w:rsidRPr="00E44847" w:rsidTr="00EE0312">
        <w:trPr>
          <w:trHeight w:val="247"/>
        </w:trPr>
        <w:tc>
          <w:tcPr>
            <w:tcW w:w="4395" w:type="dxa"/>
            <w:vAlign w:val="center"/>
          </w:tcPr>
          <w:p w:rsidR="0026239E" w:rsidRPr="00E44847" w:rsidRDefault="0026239E" w:rsidP="00E44847">
            <w:pPr>
              <w:autoSpaceDE w:val="0"/>
              <w:autoSpaceDN w:val="0"/>
              <w:adjustRightInd w:val="0"/>
              <w:rPr>
                <w:rFonts w:eastAsia="Calibri" w:cs="Times New Roman"/>
                <w:sz w:val="22"/>
              </w:rPr>
            </w:pPr>
            <w:r w:rsidRPr="00E44847">
              <w:rPr>
                <w:rFonts w:eastAsia="Calibri" w:cs="Times New Roman"/>
                <w:sz w:val="22"/>
              </w:rPr>
              <w:t>Легкая промышленность</w:t>
            </w:r>
          </w:p>
        </w:tc>
        <w:tc>
          <w:tcPr>
            <w:tcW w:w="1701" w:type="dxa"/>
            <w:vAlign w:val="center"/>
          </w:tcPr>
          <w:p w:rsidR="0026239E" w:rsidRPr="00E44847" w:rsidRDefault="0026239E" w:rsidP="00E44847">
            <w:pPr>
              <w:autoSpaceDE w:val="0"/>
              <w:autoSpaceDN w:val="0"/>
              <w:adjustRightInd w:val="0"/>
              <w:jc w:val="center"/>
              <w:rPr>
                <w:rFonts w:eastAsia="Calibri" w:cs="Times New Roman"/>
                <w:sz w:val="22"/>
              </w:rPr>
            </w:pPr>
            <w:r w:rsidRPr="00E44847">
              <w:rPr>
                <w:rFonts w:eastAsia="Calibri" w:cs="Times New Roman"/>
                <w:sz w:val="22"/>
              </w:rPr>
              <w:t>6.3</w:t>
            </w:r>
          </w:p>
        </w:tc>
        <w:tc>
          <w:tcPr>
            <w:tcW w:w="3402" w:type="dxa"/>
            <w:gridSpan w:val="2"/>
          </w:tcPr>
          <w:p w:rsidR="0026239E" w:rsidRDefault="0026239E" w:rsidP="0026239E">
            <w:pPr>
              <w:jc w:val="center"/>
            </w:pPr>
            <w:r w:rsidRPr="00DC4241">
              <w:rPr>
                <w:rFonts w:eastAsia="Calibri" w:cs="Times New Roman"/>
                <w:sz w:val="22"/>
              </w:rPr>
              <w:t>Не подлежат ограничению</w:t>
            </w:r>
          </w:p>
        </w:tc>
        <w:tc>
          <w:tcPr>
            <w:tcW w:w="1701" w:type="dxa"/>
            <w:vAlign w:val="center"/>
          </w:tcPr>
          <w:p w:rsidR="0026239E" w:rsidRPr="00E44847" w:rsidRDefault="0026239E" w:rsidP="00E44847">
            <w:pPr>
              <w:autoSpaceDE w:val="0"/>
              <w:autoSpaceDN w:val="0"/>
              <w:adjustRightInd w:val="0"/>
              <w:jc w:val="center"/>
              <w:rPr>
                <w:rFonts w:eastAsia="Calibri" w:cs="Times New Roman"/>
                <w:sz w:val="22"/>
              </w:rPr>
            </w:pPr>
            <w:r w:rsidRPr="00E44847">
              <w:rPr>
                <w:rFonts w:eastAsia="Calibri" w:cs="Times New Roman"/>
                <w:sz w:val="22"/>
              </w:rPr>
              <w:t>60%</w:t>
            </w:r>
          </w:p>
        </w:tc>
        <w:tc>
          <w:tcPr>
            <w:tcW w:w="1701" w:type="dxa"/>
            <w:vAlign w:val="center"/>
          </w:tcPr>
          <w:p w:rsidR="0026239E" w:rsidRPr="00E44847" w:rsidRDefault="0026239E" w:rsidP="00E44847">
            <w:pPr>
              <w:autoSpaceDE w:val="0"/>
              <w:autoSpaceDN w:val="0"/>
              <w:adjustRightInd w:val="0"/>
              <w:jc w:val="center"/>
              <w:rPr>
                <w:rFonts w:eastAsia="Calibri" w:cs="Times New Roman"/>
                <w:sz w:val="22"/>
              </w:rPr>
            </w:pPr>
            <w:r w:rsidRPr="00E44847">
              <w:rPr>
                <w:rFonts w:eastAsia="Calibri" w:cs="Times New Roman"/>
                <w:sz w:val="22"/>
              </w:rPr>
              <w:t>3</w:t>
            </w:r>
          </w:p>
        </w:tc>
        <w:tc>
          <w:tcPr>
            <w:tcW w:w="1701" w:type="dxa"/>
            <w:vAlign w:val="center"/>
          </w:tcPr>
          <w:p w:rsidR="0026239E" w:rsidRPr="00E44847" w:rsidRDefault="0026239E" w:rsidP="00E44847">
            <w:pPr>
              <w:autoSpaceDE w:val="0"/>
              <w:autoSpaceDN w:val="0"/>
              <w:adjustRightInd w:val="0"/>
              <w:jc w:val="center"/>
              <w:rPr>
                <w:rFonts w:eastAsia="Calibri" w:cs="Times New Roman"/>
                <w:sz w:val="22"/>
              </w:rPr>
            </w:pPr>
            <w:r w:rsidRPr="00E44847">
              <w:rPr>
                <w:rFonts w:eastAsia="Calibri" w:cs="Times New Roman"/>
                <w:sz w:val="22"/>
              </w:rPr>
              <w:t>3</w:t>
            </w:r>
          </w:p>
        </w:tc>
      </w:tr>
      <w:tr w:rsidR="00E44847" w:rsidRPr="00E44847" w:rsidTr="00600ACD">
        <w:trPr>
          <w:trHeight w:val="109"/>
        </w:trPr>
        <w:tc>
          <w:tcPr>
            <w:tcW w:w="4395" w:type="dxa"/>
            <w:vAlign w:val="center"/>
          </w:tcPr>
          <w:p w:rsidR="00E44847" w:rsidRPr="00E44847" w:rsidRDefault="00E44847" w:rsidP="00E44847">
            <w:pPr>
              <w:autoSpaceDE w:val="0"/>
              <w:autoSpaceDN w:val="0"/>
              <w:adjustRightInd w:val="0"/>
              <w:rPr>
                <w:rFonts w:eastAsia="Calibri" w:cs="Times New Roman"/>
                <w:sz w:val="22"/>
              </w:rPr>
            </w:pPr>
            <w:r w:rsidRPr="00E44847">
              <w:rPr>
                <w:rFonts w:eastAsia="Calibri" w:cs="Times New Roman"/>
                <w:sz w:val="22"/>
              </w:rPr>
              <w:t>Связь</w:t>
            </w:r>
          </w:p>
        </w:tc>
        <w:tc>
          <w:tcPr>
            <w:tcW w:w="1701" w:type="dxa"/>
            <w:vAlign w:val="center"/>
          </w:tcPr>
          <w:p w:rsidR="00E44847" w:rsidRPr="00E44847" w:rsidRDefault="00E44847" w:rsidP="00E44847">
            <w:pPr>
              <w:autoSpaceDE w:val="0"/>
              <w:autoSpaceDN w:val="0"/>
              <w:adjustRightInd w:val="0"/>
              <w:jc w:val="center"/>
              <w:rPr>
                <w:rFonts w:eastAsia="Calibri" w:cs="Times New Roman"/>
                <w:sz w:val="22"/>
              </w:rPr>
            </w:pPr>
            <w:r w:rsidRPr="00E44847">
              <w:rPr>
                <w:rFonts w:eastAsia="Calibri" w:cs="Times New Roman"/>
                <w:sz w:val="22"/>
              </w:rPr>
              <w:t>6.8</w:t>
            </w:r>
          </w:p>
        </w:tc>
        <w:tc>
          <w:tcPr>
            <w:tcW w:w="8505" w:type="dxa"/>
            <w:gridSpan w:val="5"/>
            <w:vAlign w:val="center"/>
          </w:tcPr>
          <w:p w:rsidR="00E44847" w:rsidRPr="00E44847" w:rsidRDefault="00E44847" w:rsidP="00E44847">
            <w:pPr>
              <w:autoSpaceDE w:val="0"/>
              <w:autoSpaceDN w:val="0"/>
              <w:adjustRightInd w:val="0"/>
              <w:jc w:val="center"/>
              <w:rPr>
                <w:rFonts w:eastAsia="Calibri" w:cs="Times New Roman"/>
                <w:sz w:val="22"/>
              </w:rPr>
            </w:pPr>
            <w:r w:rsidRPr="00E44847">
              <w:rPr>
                <w:rFonts w:eastAsia="Calibri" w:cs="Times New Roman"/>
                <w:sz w:val="22"/>
              </w:rPr>
              <w:t>Не подлежат ограничению</w:t>
            </w:r>
          </w:p>
        </w:tc>
      </w:tr>
    </w:tbl>
    <w:p w:rsidR="00A21BB6" w:rsidRDefault="00A21BB6" w:rsidP="00E44847">
      <w:pPr>
        <w:ind w:firstLine="709"/>
        <w:jc w:val="both"/>
        <w:rPr>
          <w:rFonts w:eastAsia="Times New Roman" w:cs="Times New Roman"/>
          <w:sz w:val="28"/>
          <w:szCs w:val="24"/>
        </w:rPr>
      </w:pPr>
    </w:p>
    <w:p w:rsidR="00E44847" w:rsidRPr="00E44847" w:rsidRDefault="00E44847" w:rsidP="00E44847">
      <w:pPr>
        <w:ind w:firstLine="709"/>
        <w:jc w:val="both"/>
        <w:rPr>
          <w:rFonts w:eastAsia="Times New Roman" w:cs="Times New Roman"/>
          <w:sz w:val="28"/>
          <w:szCs w:val="24"/>
        </w:rPr>
      </w:pPr>
      <w:r w:rsidRPr="00E44847">
        <w:rPr>
          <w:rFonts w:eastAsia="Times New Roman" w:cs="Times New Roman"/>
          <w:sz w:val="28"/>
          <w:szCs w:val="24"/>
        </w:rPr>
        <w:t>Иные показатели по параметрам застройки зоны ОД</w:t>
      </w:r>
      <w:r w:rsidR="00A21BB6">
        <w:rPr>
          <w:rFonts w:eastAsia="Times New Roman" w:cs="Times New Roman"/>
          <w:sz w:val="28"/>
          <w:szCs w:val="24"/>
        </w:rPr>
        <w:t>.</w:t>
      </w:r>
      <w:r w:rsidRPr="00E44847">
        <w:rPr>
          <w:rFonts w:eastAsia="Times New Roman" w:cs="Times New Roman"/>
          <w:sz w:val="28"/>
          <w:szCs w:val="24"/>
        </w:rPr>
        <w:t>1:</w:t>
      </w:r>
    </w:p>
    <w:p w:rsidR="00E44847" w:rsidRPr="00E44847" w:rsidRDefault="00E44847" w:rsidP="00E44847">
      <w:pPr>
        <w:ind w:firstLine="709"/>
        <w:jc w:val="both"/>
        <w:rPr>
          <w:rFonts w:eastAsia="Times New Roman" w:cs="Times New Roman"/>
          <w:sz w:val="28"/>
          <w:szCs w:val="24"/>
        </w:rPr>
      </w:pPr>
      <w:r w:rsidRPr="00E44847">
        <w:rPr>
          <w:rFonts w:eastAsia="Times New Roman" w:cs="Times New Roman"/>
          <w:sz w:val="28"/>
          <w:szCs w:val="24"/>
        </w:rPr>
        <w:t>– территории объектов обслуживания населения;</w:t>
      </w:r>
    </w:p>
    <w:p w:rsidR="00E44847" w:rsidRPr="00E44847" w:rsidRDefault="00E44847" w:rsidP="00E44847">
      <w:pPr>
        <w:ind w:firstLine="709"/>
        <w:jc w:val="both"/>
        <w:rPr>
          <w:rFonts w:eastAsia="Times New Roman" w:cs="Times New Roman"/>
          <w:sz w:val="28"/>
          <w:szCs w:val="24"/>
        </w:rPr>
      </w:pPr>
      <w:r w:rsidRPr="00E44847">
        <w:rPr>
          <w:rFonts w:eastAsia="Times New Roman" w:cs="Times New Roman"/>
          <w:sz w:val="28"/>
          <w:szCs w:val="24"/>
        </w:rPr>
        <w:t>– требования и параметры по временному хранению индивидуальных транспортных средств, размещению гаражей и открытых автостоянок;</w:t>
      </w:r>
    </w:p>
    <w:p w:rsidR="00E44847" w:rsidRDefault="00E44847" w:rsidP="00E44847">
      <w:pPr>
        <w:ind w:firstLine="709"/>
        <w:jc w:val="both"/>
        <w:rPr>
          <w:rFonts w:eastAsia="Times New Roman" w:cs="Times New Roman"/>
          <w:sz w:val="28"/>
          <w:szCs w:val="24"/>
        </w:rPr>
      </w:pPr>
      <w:r w:rsidRPr="00E44847">
        <w:rPr>
          <w:rFonts w:eastAsia="Times New Roman" w:cs="Times New Roman"/>
          <w:sz w:val="28"/>
          <w:szCs w:val="24"/>
        </w:rPr>
        <w:t>– требования и параметры к доле озелененной территории земельных участков и другие, регламентируются и устанавливаются нормативами градостроительного проектирования.</w:t>
      </w:r>
    </w:p>
    <w:p w:rsidR="00A21BB6" w:rsidRDefault="00A21BB6" w:rsidP="00E44847">
      <w:pPr>
        <w:ind w:firstLine="709"/>
        <w:jc w:val="both"/>
        <w:rPr>
          <w:rFonts w:eastAsia="Times New Roman" w:cs="Times New Roman"/>
          <w:sz w:val="28"/>
          <w:szCs w:val="24"/>
        </w:rPr>
      </w:pPr>
    </w:p>
    <w:p w:rsidR="00A21BB6" w:rsidRPr="00BC1978" w:rsidRDefault="00A21BB6" w:rsidP="00A21BB6">
      <w:pPr>
        <w:autoSpaceDE w:val="0"/>
        <w:autoSpaceDN w:val="0"/>
        <w:adjustRightInd w:val="0"/>
        <w:ind w:firstLine="540"/>
        <w:jc w:val="center"/>
        <w:outlineLvl w:val="3"/>
        <w:rPr>
          <w:rFonts w:eastAsia="Times New Roman" w:cs="Times New Roman"/>
          <w:b/>
          <w:sz w:val="28"/>
          <w:szCs w:val="28"/>
          <w:lang w:eastAsia="ru-RU"/>
        </w:rPr>
      </w:pPr>
      <w:r w:rsidRPr="00BC1978">
        <w:rPr>
          <w:rFonts w:eastAsia="Times New Roman" w:cs="Times New Roman"/>
          <w:b/>
          <w:sz w:val="28"/>
          <w:szCs w:val="28"/>
          <w:lang w:eastAsia="ru-RU"/>
        </w:rPr>
        <w:t>Статья</w:t>
      </w:r>
      <w:r>
        <w:rPr>
          <w:rFonts w:eastAsia="Times New Roman" w:cs="Times New Roman"/>
          <w:b/>
          <w:sz w:val="28"/>
          <w:szCs w:val="28"/>
          <w:lang w:eastAsia="ru-RU"/>
        </w:rPr>
        <w:t xml:space="preserve"> </w:t>
      </w:r>
      <w:r w:rsidRPr="00E44847">
        <w:rPr>
          <w:rFonts w:eastAsia="Times New Roman" w:cs="Times New Roman"/>
          <w:b/>
          <w:bCs/>
          <w:sz w:val="28"/>
          <w:szCs w:val="24"/>
          <w:lang w:eastAsia="ru-RU"/>
        </w:rPr>
        <w:t>4</w:t>
      </w:r>
      <w:r>
        <w:rPr>
          <w:rFonts w:eastAsia="Times New Roman" w:cs="Times New Roman"/>
          <w:b/>
          <w:bCs/>
          <w:sz w:val="28"/>
          <w:szCs w:val="24"/>
          <w:lang w:eastAsia="ru-RU"/>
        </w:rPr>
        <w:t>1</w:t>
      </w:r>
      <w:r w:rsidRPr="00E44847">
        <w:rPr>
          <w:rFonts w:eastAsia="Times New Roman" w:cs="Times New Roman"/>
          <w:b/>
          <w:bCs/>
          <w:sz w:val="28"/>
          <w:szCs w:val="24"/>
          <w:lang w:eastAsia="ru-RU"/>
        </w:rPr>
        <w:t>.2. Градостроительные регламенты. Общественно – деловая зона ОД</w:t>
      </w:r>
      <w:r>
        <w:rPr>
          <w:rFonts w:eastAsia="Times New Roman" w:cs="Times New Roman"/>
          <w:b/>
          <w:bCs/>
          <w:sz w:val="28"/>
          <w:szCs w:val="24"/>
          <w:lang w:eastAsia="ru-RU"/>
        </w:rPr>
        <w:t>.</w:t>
      </w:r>
      <w:r w:rsidRPr="00E44847">
        <w:rPr>
          <w:rFonts w:eastAsia="Times New Roman" w:cs="Times New Roman"/>
          <w:b/>
          <w:bCs/>
          <w:sz w:val="28"/>
          <w:szCs w:val="24"/>
          <w:lang w:eastAsia="ru-RU"/>
        </w:rPr>
        <w:t>2</w:t>
      </w:r>
    </w:p>
    <w:p w:rsidR="00A21BB6" w:rsidRPr="00E44847" w:rsidRDefault="00A21BB6" w:rsidP="00E44847">
      <w:pPr>
        <w:ind w:firstLine="709"/>
        <w:jc w:val="both"/>
        <w:rPr>
          <w:rFonts w:eastAsia="Times New Roman" w:cs="Times New Roman"/>
          <w:sz w:val="28"/>
          <w:szCs w:val="24"/>
        </w:rPr>
      </w:pPr>
    </w:p>
    <w:p w:rsidR="00E44847" w:rsidRPr="00E44847" w:rsidRDefault="00E44847" w:rsidP="00E44847">
      <w:pPr>
        <w:ind w:firstLine="709"/>
        <w:jc w:val="both"/>
        <w:rPr>
          <w:rFonts w:eastAsia="Times New Roman" w:cs="Times New Roman"/>
          <w:sz w:val="28"/>
          <w:szCs w:val="28"/>
          <w:lang w:eastAsia="ru-RU"/>
        </w:rPr>
      </w:pPr>
      <w:r w:rsidRPr="00E44847">
        <w:rPr>
          <w:rFonts w:eastAsia="Times New Roman" w:cs="Times New Roman"/>
          <w:sz w:val="28"/>
          <w:szCs w:val="28"/>
          <w:lang w:eastAsia="ru-RU"/>
        </w:rPr>
        <w:lastRenderedPageBreak/>
        <w:t xml:space="preserve">1. </w:t>
      </w:r>
      <w:r w:rsidR="00600ACD">
        <w:rPr>
          <w:rFonts w:eastAsia="Times New Roman" w:cs="Times New Roman"/>
          <w:sz w:val="28"/>
          <w:szCs w:val="28"/>
          <w:lang w:eastAsia="ru-RU"/>
        </w:rPr>
        <w:t>З</w:t>
      </w:r>
      <w:r w:rsidR="00600ACD" w:rsidRPr="00600ACD">
        <w:rPr>
          <w:rFonts w:eastAsia="Times New Roman" w:cs="Times New Roman"/>
          <w:sz w:val="28"/>
          <w:szCs w:val="28"/>
          <w:lang w:eastAsia="ru-RU"/>
        </w:rPr>
        <w:t xml:space="preserve">она специализированной общественной застройки </w:t>
      </w:r>
      <w:r w:rsidRPr="00E44847">
        <w:rPr>
          <w:rFonts w:eastAsia="Times New Roman" w:cs="Times New Roman"/>
          <w:sz w:val="28"/>
          <w:szCs w:val="28"/>
          <w:lang w:eastAsia="ru-RU"/>
        </w:rPr>
        <w:t>ОД</w:t>
      </w:r>
      <w:r w:rsidR="00600ACD">
        <w:rPr>
          <w:rFonts w:eastAsia="Times New Roman" w:cs="Times New Roman"/>
          <w:sz w:val="28"/>
          <w:szCs w:val="28"/>
          <w:lang w:eastAsia="ru-RU"/>
        </w:rPr>
        <w:t xml:space="preserve">.2 </w:t>
      </w:r>
      <w:r w:rsidRPr="00E44847">
        <w:rPr>
          <w:rFonts w:eastAsia="Times New Roman" w:cs="Times New Roman"/>
          <w:sz w:val="28"/>
          <w:szCs w:val="28"/>
          <w:lang w:eastAsia="ru-RU"/>
        </w:rPr>
        <w:t>установлена для обеспечения условий формирования территорий размещения крупных административных объектов управления, бизнеса, кредитно – финансовой и деловой сферы, торговли, бытового обслуживания, культуры и досуга, иных объектов, связанных с массовым посещением населения и обеспечением жизнедеятельности граждан, крупных объектов сферы медицины и здравоохранения, учреждений науки и образования в комплексе с сопутствующими объектами, обеспечивающими их функционирование и проведение досуга (лаборатории, опытные производства, общежития, спортивные площадки и сооружения и т.д.), а также крупных спортивных и зрелищных объектов, связанных с большим единовременным притоком и оттоком людей и автотранспорта.</w:t>
      </w:r>
    </w:p>
    <w:p w:rsidR="00E44847" w:rsidRPr="00E44847" w:rsidRDefault="00E44847" w:rsidP="00E44847">
      <w:pPr>
        <w:autoSpaceDE w:val="0"/>
        <w:autoSpaceDN w:val="0"/>
        <w:adjustRightInd w:val="0"/>
        <w:ind w:firstLine="709"/>
        <w:jc w:val="both"/>
        <w:rPr>
          <w:rFonts w:eastAsia="Times New Roman" w:cs="Times New Roman"/>
          <w:sz w:val="28"/>
          <w:szCs w:val="28"/>
          <w:lang w:eastAsia="ru-RU"/>
        </w:rPr>
      </w:pPr>
      <w:r w:rsidRPr="00E44847">
        <w:rPr>
          <w:rFonts w:eastAsia="Times New Roman" w:cs="Times New Roman"/>
          <w:sz w:val="28"/>
          <w:szCs w:val="28"/>
          <w:lang w:eastAsia="ru-RU"/>
        </w:rPr>
        <w:t>2. Расстояния от территорий объектов до промышленных, коммунальных, сельскохозяйственных предприятий, транспортных дорог и магистралей определяются в соответствии с требованиями к санитарно – защитным зонам указанных объектов и сооружений. Размещение объектов на территории санитарно – защитных зон не допускается.</w:t>
      </w:r>
    </w:p>
    <w:p w:rsidR="00E44847" w:rsidRPr="00E44847" w:rsidRDefault="00E44847" w:rsidP="00E44847">
      <w:pPr>
        <w:tabs>
          <w:tab w:val="left" w:pos="14570"/>
        </w:tabs>
        <w:ind w:firstLine="709"/>
        <w:jc w:val="both"/>
        <w:rPr>
          <w:rFonts w:eastAsia="Times New Roman" w:cs="Times New Roman"/>
          <w:sz w:val="28"/>
          <w:szCs w:val="28"/>
          <w:lang w:eastAsia="ru-RU"/>
        </w:rPr>
      </w:pPr>
      <w:r w:rsidRPr="00E44847">
        <w:rPr>
          <w:rFonts w:eastAsia="Times New Roman" w:cs="Times New Roman"/>
          <w:sz w:val="28"/>
          <w:szCs w:val="28"/>
          <w:lang w:eastAsia="ru-RU"/>
        </w:rPr>
        <w:t>В существующей застройке, где размеры земельных участков существовавших на дату утверждения настоящих Правил не соответствуют предельным минимальным и максимальным значениям, установленным настоящими Правилами, площадь земельного участка определяется с учётом фактического землепользования, красных линий, местоположения границ смежных земельных участков, естественных границ земельного участка, если их использование не опасно для жизни и здоровья людей, окружающей среды, памятников истории и культуры.</w:t>
      </w:r>
    </w:p>
    <w:p w:rsidR="00E44847" w:rsidRPr="00E44847" w:rsidRDefault="00E44847" w:rsidP="00E44847">
      <w:pPr>
        <w:tabs>
          <w:tab w:val="left" w:pos="14570"/>
        </w:tabs>
        <w:ind w:firstLine="709"/>
        <w:jc w:val="both"/>
        <w:rPr>
          <w:rFonts w:eastAsia="Times New Roman" w:cs="Times New Roman"/>
          <w:sz w:val="28"/>
          <w:szCs w:val="28"/>
          <w:lang w:eastAsia="ru-RU"/>
        </w:rPr>
      </w:pPr>
      <w:r w:rsidRPr="00E44847">
        <w:rPr>
          <w:rFonts w:eastAsia="Times New Roman" w:cs="Times New Roman"/>
          <w:sz w:val="28"/>
          <w:szCs w:val="28"/>
          <w:lang w:eastAsia="ru-RU"/>
        </w:rPr>
        <w:t xml:space="preserve">Объекты капитального строительства на территории общественно-деловой зоны располагаются с отступом от красных линий. Жилой дом должен отстоять от красной линии улиц не менее чем на </w:t>
      </w:r>
      <w:smartTag w:uri="urn:schemas-microsoft-com:office:smarttags" w:element="metricconverter">
        <w:smartTagPr>
          <w:attr w:name="ProductID" w:val="5 м"/>
        </w:smartTagPr>
        <w:r w:rsidRPr="00E44847">
          <w:rPr>
            <w:rFonts w:eastAsia="Times New Roman" w:cs="Times New Roman"/>
            <w:sz w:val="28"/>
            <w:szCs w:val="28"/>
            <w:lang w:eastAsia="ru-RU"/>
          </w:rPr>
          <w:t>5 м</w:t>
        </w:r>
      </w:smartTag>
      <w:r w:rsidRPr="00E44847">
        <w:rPr>
          <w:rFonts w:eastAsia="Times New Roman" w:cs="Times New Roman"/>
          <w:sz w:val="28"/>
          <w:szCs w:val="28"/>
          <w:lang w:eastAsia="ru-RU"/>
        </w:rPr>
        <w:t xml:space="preserve">, от красной линии проездов – не менее чем на </w:t>
      </w:r>
      <w:smartTag w:uri="urn:schemas-microsoft-com:office:smarttags" w:element="metricconverter">
        <w:smartTagPr>
          <w:attr w:name="ProductID" w:val="3 м"/>
        </w:smartTagPr>
        <w:r w:rsidRPr="00E44847">
          <w:rPr>
            <w:rFonts w:eastAsia="Times New Roman" w:cs="Times New Roman"/>
            <w:sz w:val="28"/>
            <w:szCs w:val="28"/>
            <w:lang w:eastAsia="ru-RU"/>
          </w:rPr>
          <w:t xml:space="preserve">3 м., </w:t>
        </w:r>
      </w:smartTag>
      <w:r w:rsidRPr="00E44847">
        <w:rPr>
          <w:rFonts w:eastAsia="Times New Roman" w:cs="Times New Roman"/>
          <w:sz w:val="28"/>
          <w:szCs w:val="28"/>
          <w:lang w:eastAsia="ru-RU"/>
        </w:rPr>
        <w:t xml:space="preserve">прочие здания должны отстоять от красной линии улиц и проездов не менее чем на 3 м. </w:t>
      </w:r>
      <w:r w:rsidRPr="00E44847">
        <w:rPr>
          <w:rFonts w:eastAsia="Times New Roman" w:cs="Times New Roman"/>
          <w:bCs/>
          <w:sz w:val="28"/>
          <w:szCs w:val="28"/>
          <w:lang w:eastAsia="ru-RU"/>
        </w:rPr>
        <w:t>В исторической застройке допускается размещение индивидуальных жилых домов и прочих зданий по красной линии улиц в условиях сложившейся застройки.</w:t>
      </w:r>
    </w:p>
    <w:p w:rsidR="00E44847" w:rsidRPr="00E44847" w:rsidRDefault="00E44847" w:rsidP="00E44847">
      <w:pPr>
        <w:ind w:firstLine="709"/>
        <w:jc w:val="both"/>
        <w:rPr>
          <w:rFonts w:eastAsia="Times New Roman" w:cs="Times New Roman"/>
          <w:sz w:val="28"/>
          <w:szCs w:val="28"/>
          <w:lang w:eastAsia="ru-RU"/>
        </w:rPr>
      </w:pPr>
      <w:r w:rsidRPr="00E44847">
        <w:rPr>
          <w:rFonts w:eastAsia="Times New Roman" w:cs="Times New Roman"/>
          <w:sz w:val="28"/>
          <w:szCs w:val="28"/>
          <w:lang w:eastAsia="ru-RU"/>
        </w:rPr>
        <w:t>Для индивидуальных жилых домов в существующей застройке, построенных до введения в действие настоящих Правил, но не введенных в эксплуатацию согласно действующего законодательства, допускается отклонение от предельных параметров разрешенного строительства, в сторону уменьшения минимальных отступов от границ земельного участка, красной линии улиц, красной линии проездов.</w:t>
      </w:r>
    </w:p>
    <w:p w:rsidR="00A21BB6" w:rsidRDefault="00A21BB6">
      <w:pPr>
        <w:rPr>
          <w:rFonts w:eastAsia="Times New Roman" w:cs="Times New Roman"/>
          <w:sz w:val="28"/>
          <w:szCs w:val="28"/>
          <w:lang w:eastAsia="ru-RU"/>
        </w:rPr>
      </w:pPr>
      <w:r>
        <w:rPr>
          <w:rFonts w:eastAsia="Times New Roman" w:cs="Times New Roman"/>
          <w:sz w:val="28"/>
          <w:szCs w:val="28"/>
          <w:lang w:eastAsia="ru-RU"/>
        </w:rPr>
        <w:br w:type="page"/>
      </w:r>
    </w:p>
    <w:p w:rsidR="00E44847" w:rsidRPr="00E44847" w:rsidRDefault="00E44847" w:rsidP="00E44847">
      <w:pPr>
        <w:autoSpaceDE w:val="0"/>
        <w:autoSpaceDN w:val="0"/>
        <w:adjustRightInd w:val="0"/>
        <w:jc w:val="right"/>
        <w:rPr>
          <w:rFonts w:eastAsia="Times New Roman" w:cs="Times New Roman"/>
          <w:sz w:val="28"/>
          <w:szCs w:val="28"/>
          <w:lang w:eastAsia="ru-RU"/>
        </w:rPr>
      </w:pPr>
      <w:r w:rsidRPr="00E44847">
        <w:rPr>
          <w:rFonts w:eastAsia="Times New Roman" w:cs="Times New Roman"/>
          <w:sz w:val="28"/>
          <w:szCs w:val="28"/>
          <w:lang w:eastAsia="ru-RU"/>
        </w:rPr>
        <w:lastRenderedPageBreak/>
        <w:t>Таблица 8</w:t>
      </w:r>
    </w:p>
    <w:p w:rsidR="00E44847" w:rsidRPr="00E44847" w:rsidRDefault="00E44847" w:rsidP="00E44847">
      <w:pPr>
        <w:jc w:val="center"/>
        <w:rPr>
          <w:rFonts w:eastAsia="Times New Roman" w:cs="Times New Roman"/>
          <w:sz w:val="28"/>
          <w:szCs w:val="24"/>
        </w:rPr>
      </w:pPr>
      <w:r w:rsidRPr="00E44847">
        <w:rPr>
          <w:rFonts w:eastAsia="Times New Roman" w:cs="Times New Roman"/>
          <w:sz w:val="28"/>
          <w:szCs w:val="24"/>
        </w:rPr>
        <w:t>Основные виды разрешенного использования</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1843"/>
        <w:gridCol w:w="1701"/>
        <w:gridCol w:w="1701"/>
        <w:gridCol w:w="1842"/>
        <w:gridCol w:w="1701"/>
        <w:gridCol w:w="1560"/>
      </w:tblGrid>
      <w:tr w:rsidR="00E44847" w:rsidRPr="00E44847" w:rsidTr="00600ACD">
        <w:trPr>
          <w:trHeight w:val="830"/>
          <w:tblHeader/>
        </w:trPr>
        <w:tc>
          <w:tcPr>
            <w:tcW w:w="4253" w:type="dxa"/>
            <w:vMerge w:val="restart"/>
            <w:vAlign w:val="center"/>
          </w:tcPr>
          <w:p w:rsidR="00E44847" w:rsidRPr="00E44847" w:rsidRDefault="00E44847" w:rsidP="00E44847">
            <w:pPr>
              <w:autoSpaceDE w:val="0"/>
              <w:autoSpaceDN w:val="0"/>
              <w:adjustRightInd w:val="0"/>
              <w:jc w:val="center"/>
              <w:rPr>
                <w:rFonts w:eastAsia="Calibri" w:cs="Times New Roman"/>
                <w:b/>
                <w:sz w:val="20"/>
                <w:szCs w:val="20"/>
              </w:rPr>
            </w:pPr>
            <w:r w:rsidRPr="00E44847">
              <w:rPr>
                <w:rFonts w:eastAsia="Calibri" w:cs="Times New Roman"/>
                <w:b/>
                <w:sz w:val="20"/>
                <w:szCs w:val="20"/>
              </w:rPr>
              <w:t>Наименование</w:t>
            </w:r>
          </w:p>
          <w:p w:rsidR="00E44847" w:rsidRPr="00E44847" w:rsidRDefault="00E44847" w:rsidP="00E44847">
            <w:pPr>
              <w:autoSpaceDE w:val="0"/>
              <w:autoSpaceDN w:val="0"/>
              <w:adjustRightInd w:val="0"/>
              <w:jc w:val="center"/>
              <w:rPr>
                <w:rFonts w:eastAsia="Calibri" w:cs="Times New Roman"/>
                <w:b/>
                <w:sz w:val="20"/>
                <w:szCs w:val="20"/>
              </w:rPr>
            </w:pPr>
            <w:r w:rsidRPr="00E44847">
              <w:rPr>
                <w:rFonts w:eastAsia="Calibri" w:cs="Times New Roman"/>
                <w:b/>
                <w:sz w:val="20"/>
                <w:szCs w:val="20"/>
              </w:rPr>
              <w:t>вида разрешенного использования земельного участка</w:t>
            </w:r>
          </w:p>
        </w:tc>
        <w:tc>
          <w:tcPr>
            <w:tcW w:w="1843" w:type="dxa"/>
            <w:vAlign w:val="center"/>
          </w:tcPr>
          <w:p w:rsidR="00E44847" w:rsidRPr="00E44847" w:rsidRDefault="00E44847" w:rsidP="00E44847">
            <w:pPr>
              <w:autoSpaceDE w:val="0"/>
              <w:autoSpaceDN w:val="0"/>
              <w:adjustRightInd w:val="0"/>
              <w:jc w:val="center"/>
              <w:rPr>
                <w:rFonts w:eastAsia="Calibri" w:cs="Times New Roman"/>
                <w:b/>
                <w:sz w:val="20"/>
                <w:szCs w:val="20"/>
              </w:rPr>
            </w:pPr>
            <w:r w:rsidRPr="00E44847">
              <w:rPr>
                <w:rFonts w:eastAsia="Calibri" w:cs="Times New Roman"/>
                <w:b/>
                <w:sz w:val="20"/>
                <w:szCs w:val="20"/>
              </w:rPr>
              <w:t>Код (числовое обозначение) вида разрешенного использования земельного участка</w:t>
            </w:r>
          </w:p>
        </w:tc>
        <w:tc>
          <w:tcPr>
            <w:tcW w:w="3402" w:type="dxa"/>
            <w:gridSpan w:val="2"/>
            <w:vAlign w:val="center"/>
          </w:tcPr>
          <w:p w:rsidR="00E44847" w:rsidRPr="00E44847" w:rsidRDefault="00E44847" w:rsidP="00E44847">
            <w:pPr>
              <w:autoSpaceDE w:val="0"/>
              <w:autoSpaceDN w:val="0"/>
              <w:adjustRightInd w:val="0"/>
              <w:jc w:val="center"/>
              <w:rPr>
                <w:rFonts w:eastAsia="Calibri" w:cs="Times New Roman"/>
                <w:b/>
                <w:sz w:val="20"/>
                <w:szCs w:val="20"/>
              </w:rPr>
            </w:pPr>
            <w:r w:rsidRPr="00E44847">
              <w:rPr>
                <w:rFonts w:eastAsia="Calibri" w:cs="Times New Roman"/>
                <w:b/>
                <w:sz w:val="20"/>
                <w:szCs w:val="20"/>
              </w:rPr>
              <w:t>Предельные размеры земельных участков (м</w:t>
            </w:r>
            <w:r w:rsidRPr="00E44847">
              <w:rPr>
                <w:rFonts w:eastAsia="Calibri" w:cs="Times New Roman"/>
                <w:b/>
                <w:sz w:val="20"/>
                <w:szCs w:val="20"/>
                <w:vertAlign w:val="superscript"/>
              </w:rPr>
              <w:t>2</w:t>
            </w:r>
            <w:r w:rsidRPr="00E44847">
              <w:rPr>
                <w:rFonts w:eastAsia="Calibri" w:cs="Times New Roman"/>
                <w:b/>
                <w:sz w:val="20"/>
                <w:szCs w:val="20"/>
              </w:rPr>
              <w:t>)</w:t>
            </w:r>
          </w:p>
        </w:tc>
        <w:tc>
          <w:tcPr>
            <w:tcW w:w="1842" w:type="dxa"/>
            <w:vMerge w:val="restart"/>
            <w:vAlign w:val="center"/>
          </w:tcPr>
          <w:p w:rsidR="00E44847" w:rsidRPr="00E44847" w:rsidRDefault="00E44847" w:rsidP="00E44847">
            <w:pPr>
              <w:autoSpaceDE w:val="0"/>
              <w:autoSpaceDN w:val="0"/>
              <w:adjustRightInd w:val="0"/>
              <w:jc w:val="center"/>
              <w:rPr>
                <w:rFonts w:eastAsia="Calibri" w:cs="Times New Roman"/>
                <w:b/>
                <w:sz w:val="20"/>
                <w:szCs w:val="20"/>
              </w:rPr>
            </w:pPr>
            <w:r w:rsidRPr="00E44847">
              <w:rPr>
                <w:rFonts w:eastAsia="Calibri" w:cs="Times New Roman"/>
                <w:b/>
                <w:sz w:val="20"/>
                <w:szCs w:val="20"/>
              </w:rPr>
              <w:t>Максимальный процент застройки, в том числе в зависимости от количества надземных этажей</w:t>
            </w:r>
          </w:p>
        </w:tc>
        <w:tc>
          <w:tcPr>
            <w:tcW w:w="1701" w:type="dxa"/>
            <w:vMerge w:val="restart"/>
            <w:vAlign w:val="center"/>
          </w:tcPr>
          <w:p w:rsidR="00E44847" w:rsidRPr="00E44847" w:rsidRDefault="00E44847" w:rsidP="00E44847">
            <w:pPr>
              <w:autoSpaceDE w:val="0"/>
              <w:autoSpaceDN w:val="0"/>
              <w:adjustRightInd w:val="0"/>
              <w:jc w:val="center"/>
              <w:rPr>
                <w:rFonts w:eastAsia="Calibri" w:cs="Times New Roman"/>
                <w:b/>
                <w:sz w:val="20"/>
                <w:szCs w:val="20"/>
              </w:rPr>
            </w:pPr>
            <w:r w:rsidRPr="00E44847">
              <w:rPr>
                <w:rFonts w:eastAsia="Calibri" w:cs="Times New Roman"/>
                <w:b/>
                <w:sz w:val="20"/>
                <w:szCs w:val="20"/>
              </w:rPr>
              <w:t>Минимальные отступы от границ земельного участка (м)</w:t>
            </w:r>
          </w:p>
        </w:tc>
        <w:tc>
          <w:tcPr>
            <w:tcW w:w="1560" w:type="dxa"/>
            <w:vMerge w:val="restart"/>
          </w:tcPr>
          <w:p w:rsidR="00E44847" w:rsidRPr="00E44847" w:rsidRDefault="00E44847" w:rsidP="00E44847">
            <w:pPr>
              <w:autoSpaceDE w:val="0"/>
              <w:autoSpaceDN w:val="0"/>
              <w:adjustRightInd w:val="0"/>
              <w:jc w:val="center"/>
              <w:rPr>
                <w:rFonts w:eastAsia="Calibri" w:cs="Times New Roman"/>
                <w:b/>
                <w:sz w:val="20"/>
                <w:szCs w:val="20"/>
              </w:rPr>
            </w:pPr>
            <w:r w:rsidRPr="00E44847">
              <w:rPr>
                <w:rFonts w:eastAsia="Calibri" w:cs="Times New Roman"/>
                <w:b/>
                <w:sz w:val="20"/>
                <w:szCs w:val="20"/>
              </w:rPr>
              <w:t>Предельное количество этажей или предельная высота зданий, строений, сооружений (м)</w:t>
            </w:r>
          </w:p>
        </w:tc>
      </w:tr>
      <w:tr w:rsidR="00E44847" w:rsidRPr="00E44847" w:rsidTr="00600ACD">
        <w:trPr>
          <w:trHeight w:val="551"/>
          <w:tblHeader/>
        </w:trPr>
        <w:tc>
          <w:tcPr>
            <w:tcW w:w="4253" w:type="dxa"/>
            <w:vMerge/>
            <w:vAlign w:val="center"/>
          </w:tcPr>
          <w:p w:rsidR="00E44847" w:rsidRPr="00E44847" w:rsidRDefault="00E44847" w:rsidP="00E44847">
            <w:pPr>
              <w:autoSpaceDE w:val="0"/>
              <w:autoSpaceDN w:val="0"/>
              <w:adjustRightInd w:val="0"/>
              <w:jc w:val="center"/>
              <w:rPr>
                <w:rFonts w:eastAsia="Calibri" w:cs="Times New Roman"/>
                <w:b/>
                <w:sz w:val="20"/>
                <w:szCs w:val="20"/>
              </w:rPr>
            </w:pPr>
          </w:p>
        </w:tc>
        <w:tc>
          <w:tcPr>
            <w:tcW w:w="1843" w:type="dxa"/>
            <w:vAlign w:val="center"/>
          </w:tcPr>
          <w:p w:rsidR="00E44847" w:rsidRPr="00E44847" w:rsidRDefault="00E44847" w:rsidP="00E44847">
            <w:pPr>
              <w:autoSpaceDE w:val="0"/>
              <w:autoSpaceDN w:val="0"/>
              <w:adjustRightInd w:val="0"/>
              <w:jc w:val="center"/>
              <w:rPr>
                <w:rFonts w:eastAsia="Calibri" w:cs="Times New Roman"/>
                <w:b/>
                <w:sz w:val="20"/>
                <w:szCs w:val="20"/>
              </w:rPr>
            </w:pPr>
          </w:p>
        </w:tc>
        <w:tc>
          <w:tcPr>
            <w:tcW w:w="1701" w:type="dxa"/>
            <w:vAlign w:val="center"/>
          </w:tcPr>
          <w:p w:rsidR="00E44847" w:rsidRPr="00E44847" w:rsidRDefault="00E44847" w:rsidP="00E44847">
            <w:pPr>
              <w:autoSpaceDE w:val="0"/>
              <w:autoSpaceDN w:val="0"/>
              <w:adjustRightInd w:val="0"/>
              <w:jc w:val="center"/>
              <w:rPr>
                <w:rFonts w:eastAsia="Calibri" w:cs="Times New Roman"/>
                <w:b/>
                <w:sz w:val="20"/>
                <w:szCs w:val="20"/>
              </w:rPr>
            </w:pPr>
            <w:r w:rsidRPr="00E44847">
              <w:rPr>
                <w:rFonts w:eastAsia="Calibri" w:cs="Times New Roman"/>
                <w:b/>
                <w:sz w:val="20"/>
                <w:szCs w:val="20"/>
              </w:rPr>
              <w:t>минимальные</w:t>
            </w:r>
          </w:p>
        </w:tc>
        <w:tc>
          <w:tcPr>
            <w:tcW w:w="1701" w:type="dxa"/>
            <w:vAlign w:val="center"/>
          </w:tcPr>
          <w:p w:rsidR="00E44847" w:rsidRPr="00E44847" w:rsidRDefault="00E44847" w:rsidP="00E44847">
            <w:pPr>
              <w:autoSpaceDE w:val="0"/>
              <w:autoSpaceDN w:val="0"/>
              <w:adjustRightInd w:val="0"/>
              <w:jc w:val="center"/>
              <w:rPr>
                <w:rFonts w:eastAsia="Calibri" w:cs="Times New Roman"/>
                <w:b/>
                <w:sz w:val="20"/>
                <w:szCs w:val="20"/>
              </w:rPr>
            </w:pPr>
            <w:r w:rsidRPr="00E44847">
              <w:rPr>
                <w:rFonts w:eastAsia="Calibri" w:cs="Times New Roman"/>
                <w:b/>
                <w:sz w:val="20"/>
                <w:szCs w:val="20"/>
              </w:rPr>
              <w:t>максимальные</w:t>
            </w:r>
          </w:p>
        </w:tc>
        <w:tc>
          <w:tcPr>
            <w:tcW w:w="1842" w:type="dxa"/>
            <w:vMerge/>
            <w:vAlign w:val="center"/>
          </w:tcPr>
          <w:p w:rsidR="00E44847" w:rsidRPr="00E44847" w:rsidRDefault="00E44847" w:rsidP="00E44847">
            <w:pPr>
              <w:autoSpaceDE w:val="0"/>
              <w:autoSpaceDN w:val="0"/>
              <w:adjustRightInd w:val="0"/>
              <w:jc w:val="center"/>
              <w:rPr>
                <w:rFonts w:eastAsia="Calibri" w:cs="Times New Roman"/>
                <w:b/>
                <w:sz w:val="20"/>
                <w:szCs w:val="20"/>
              </w:rPr>
            </w:pPr>
          </w:p>
        </w:tc>
        <w:tc>
          <w:tcPr>
            <w:tcW w:w="1701" w:type="dxa"/>
            <w:vMerge/>
            <w:vAlign w:val="center"/>
          </w:tcPr>
          <w:p w:rsidR="00E44847" w:rsidRPr="00E44847" w:rsidRDefault="00E44847" w:rsidP="00E44847">
            <w:pPr>
              <w:autoSpaceDE w:val="0"/>
              <w:autoSpaceDN w:val="0"/>
              <w:adjustRightInd w:val="0"/>
              <w:jc w:val="center"/>
              <w:rPr>
                <w:rFonts w:eastAsia="Calibri" w:cs="Times New Roman"/>
                <w:b/>
                <w:sz w:val="20"/>
                <w:szCs w:val="20"/>
              </w:rPr>
            </w:pPr>
          </w:p>
        </w:tc>
        <w:tc>
          <w:tcPr>
            <w:tcW w:w="1560" w:type="dxa"/>
            <w:vMerge/>
          </w:tcPr>
          <w:p w:rsidR="00E44847" w:rsidRPr="00E44847" w:rsidRDefault="00E44847" w:rsidP="00E44847">
            <w:pPr>
              <w:autoSpaceDE w:val="0"/>
              <w:autoSpaceDN w:val="0"/>
              <w:adjustRightInd w:val="0"/>
              <w:jc w:val="center"/>
              <w:rPr>
                <w:rFonts w:eastAsia="Calibri" w:cs="Times New Roman"/>
                <w:b/>
                <w:sz w:val="20"/>
                <w:szCs w:val="20"/>
              </w:rPr>
            </w:pPr>
          </w:p>
        </w:tc>
      </w:tr>
      <w:tr w:rsidR="0026239E" w:rsidRPr="00E44847" w:rsidTr="00F23376">
        <w:trPr>
          <w:trHeight w:val="109"/>
        </w:trPr>
        <w:tc>
          <w:tcPr>
            <w:tcW w:w="4253" w:type="dxa"/>
            <w:vAlign w:val="center"/>
          </w:tcPr>
          <w:p w:rsidR="0026239E" w:rsidRPr="00E44847" w:rsidRDefault="0026239E" w:rsidP="00E44847">
            <w:pPr>
              <w:autoSpaceDE w:val="0"/>
              <w:autoSpaceDN w:val="0"/>
              <w:adjustRightInd w:val="0"/>
              <w:rPr>
                <w:rFonts w:eastAsia="Calibri" w:cs="Times New Roman"/>
                <w:sz w:val="22"/>
              </w:rPr>
            </w:pPr>
            <w:r w:rsidRPr="00E44847">
              <w:rPr>
                <w:rFonts w:eastAsia="Calibri" w:cs="Times New Roman"/>
                <w:sz w:val="22"/>
              </w:rPr>
              <w:t>Хранение автотранспорта</w:t>
            </w:r>
          </w:p>
        </w:tc>
        <w:tc>
          <w:tcPr>
            <w:tcW w:w="1843" w:type="dxa"/>
            <w:vAlign w:val="center"/>
          </w:tcPr>
          <w:p w:rsidR="0026239E" w:rsidRPr="00E44847" w:rsidRDefault="0026239E" w:rsidP="00E44847">
            <w:pPr>
              <w:autoSpaceDE w:val="0"/>
              <w:autoSpaceDN w:val="0"/>
              <w:adjustRightInd w:val="0"/>
              <w:jc w:val="center"/>
              <w:rPr>
                <w:rFonts w:eastAsia="Calibri" w:cs="Times New Roman"/>
                <w:sz w:val="22"/>
              </w:rPr>
            </w:pPr>
            <w:r w:rsidRPr="00E44847">
              <w:rPr>
                <w:rFonts w:eastAsia="Calibri" w:cs="Times New Roman"/>
                <w:sz w:val="22"/>
              </w:rPr>
              <w:t>2.7.1</w:t>
            </w:r>
          </w:p>
        </w:tc>
        <w:tc>
          <w:tcPr>
            <w:tcW w:w="3402" w:type="dxa"/>
            <w:gridSpan w:val="2"/>
            <w:vAlign w:val="center"/>
          </w:tcPr>
          <w:p w:rsidR="0026239E" w:rsidRPr="00E44847" w:rsidRDefault="0026239E" w:rsidP="00E44847">
            <w:pPr>
              <w:autoSpaceDE w:val="0"/>
              <w:autoSpaceDN w:val="0"/>
              <w:adjustRightInd w:val="0"/>
              <w:jc w:val="center"/>
              <w:rPr>
                <w:rFonts w:eastAsia="Calibri" w:cs="Times New Roman"/>
                <w:sz w:val="22"/>
              </w:rPr>
            </w:pPr>
            <w:r w:rsidRPr="00E44847">
              <w:rPr>
                <w:rFonts w:eastAsia="Calibri" w:cs="Times New Roman"/>
                <w:sz w:val="22"/>
              </w:rPr>
              <w:t>Не подлежат ограничению</w:t>
            </w:r>
          </w:p>
        </w:tc>
        <w:tc>
          <w:tcPr>
            <w:tcW w:w="1842" w:type="dxa"/>
            <w:vAlign w:val="center"/>
          </w:tcPr>
          <w:p w:rsidR="0026239E" w:rsidRPr="00E44847" w:rsidRDefault="0026239E" w:rsidP="00E44847">
            <w:pPr>
              <w:autoSpaceDE w:val="0"/>
              <w:autoSpaceDN w:val="0"/>
              <w:adjustRightInd w:val="0"/>
              <w:jc w:val="center"/>
              <w:rPr>
                <w:rFonts w:eastAsia="Calibri" w:cs="Times New Roman"/>
                <w:sz w:val="22"/>
              </w:rPr>
            </w:pPr>
            <w:r w:rsidRPr="00E44847">
              <w:rPr>
                <w:rFonts w:eastAsia="Calibri" w:cs="Times New Roman"/>
                <w:sz w:val="22"/>
              </w:rPr>
              <w:t>100%</w:t>
            </w:r>
          </w:p>
        </w:tc>
        <w:tc>
          <w:tcPr>
            <w:tcW w:w="1701" w:type="dxa"/>
            <w:vAlign w:val="center"/>
          </w:tcPr>
          <w:p w:rsidR="0026239E" w:rsidRPr="00E44847" w:rsidRDefault="0026239E" w:rsidP="00E44847">
            <w:pPr>
              <w:autoSpaceDE w:val="0"/>
              <w:autoSpaceDN w:val="0"/>
              <w:adjustRightInd w:val="0"/>
              <w:jc w:val="center"/>
              <w:rPr>
                <w:rFonts w:eastAsia="Calibri" w:cs="Times New Roman"/>
                <w:sz w:val="22"/>
              </w:rPr>
            </w:pPr>
            <w:r w:rsidRPr="00E44847">
              <w:rPr>
                <w:rFonts w:eastAsia="Calibri" w:cs="Times New Roman"/>
                <w:sz w:val="22"/>
              </w:rPr>
              <w:t>0</w:t>
            </w:r>
          </w:p>
        </w:tc>
        <w:tc>
          <w:tcPr>
            <w:tcW w:w="1560" w:type="dxa"/>
            <w:vAlign w:val="center"/>
          </w:tcPr>
          <w:p w:rsidR="0026239E" w:rsidRPr="00E44847" w:rsidRDefault="0026239E" w:rsidP="00E44847">
            <w:pPr>
              <w:autoSpaceDE w:val="0"/>
              <w:autoSpaceDN w:val="0"/>
              <w:adjustRightInd w:val="0"/>
              <w:jc w:val="center"/>
              <w:rPr>
                <w:rFonts w:eastAsia="Calibri" w:cs="Times New Roman"/>
                <w:sz w:val="22"/>
              </w:rPr>
            </w:pPr>
            <w:r w:rsidRPr="00E44847">
              <w:rPr>
                <w:rFonts w:eastAsia="Calibri" w:cs="Times New Roman"/>
                <w:sz w:val="22"/>
              </w:rPr>
              <w:t>1</w:t>
            </w:r>
          </w:p>
        </w:tc>
      </w:tr>
      <w:tr w:rsidR="00E44847" w:rsidRPr="00E44847" w:rsidTr="00600ACD">
        <w:trPr>
          <w:trHeight w:val="109"/>
        </w:trPr>
        <w:tc>
          <w:tcPr>
            <w:tcW w:w="4253" w:type="dxa"/>
            <w:vAlign w:val="center"/>
          </w:tcPr>
          <w:p w:rsidR="00E44847" w:rsidRPr="00E44847" w:rsidRDefault="00E44847" w:rsidP="00E44847">
            <w:pPr>
              <w:autoSpaceDE w:val="0"/>
              <w:autoSpaceDN w:val="0"/>
              <w:adjustRightInd w:val="0"/>
              <w:rPr>
                <w:rFonts w:eastAsia="Calibri" w:cs="Times New Roman"/>
                <w:sz w:val="22"/>
              </w:rPr>
            </w:pPr>
            <w:r w:rsidRPr="00E44847">
              <w:rPr>
                <w:rFonts w:eastAsia="Calibri" w:cs="Times New Roman"/>
                <w:sz w:val="22"/>
              </w:rPr>
              <w:t>Коммунальное обслуживание</w:t>
            </w:r>
          </w:p>
        </w:tc>
        <w:tc>
          <w:tcPr>
            <w:tcW w:w="1843" w:type="dxa"/>
            <w:vAlign w:val="center"/>
          </w:tcPr>
          <w:p w:rsidR="00E44847" w:rsidRPr="00E44847" w:rsidRDefault="00E44847" w:rsidP="00E44847">
            <w:pPr>
              <w:autoSpaceDE w:val="0"/>
              <w:autoSpaceDN w:val="0"/>
              <w:adjustRightInd w:val="0"/>
              <w:jc w:val="center"/>
              <w:rPr>
                <w:rFonts w:eastAsia="Calibri" w:cs="Times New Roman"/>
                <w:sz w:val="22"/>
              </w:rPr>
            </w:pPr>
            <w:r w:rsidRPr="00E44847">
              <w:rPr>
                <w:rFonts w:eastAsia="Calibri" w:cs="Times New Roman"/>
                <w:sz w:val="22"/>
              </w:rPr>
              <w:t>3.1</w:t>
            </w:r>
          </w:p>
        </w:tc>
        <w:tc>
          <w:tcPr>
            <w:tcW w:w="3402" w:type="dxa"/>
            <w:gridSpan w:val="2"/>
            <w:vAlign w:val="center"/>
          </w:tcPr>
          <w:p w:rsidR="00E44847" w:rsidRPr="00E44847" w:rsidRDefault="00E44847" w:rsidP="00E44847">
            <w:pPr>
              <w:autoSpaceDE w:val="0"/>
              <w:autoSpaceDN w:val="0"/>
              <w:adjustRightInd w:val="0"/>
              <w:jc w:val="center"/>
              <w:rPr>
                <w:rFonts w:eastAsia="Calibri" w:cs="Times New Roman"/>
                <w:sz w:val="22"/>
              </w:rPr>
            </w:pPr>
            <w:r w:rsidRPr="00E44847">
              <w:rPr>
                <w:rFonts w:eastAsia="Calibri" w:cs="Times New Roman"/>
                <w:sz w:val="22"/>
              </w:rPr>
              <w:t>Не подлежат ограничению</w:t>
            </w:r>
          </w:p>
        </w:tc>
        <w:tc>
          <w:tcPr>
            <w:tcW w:w="1842" w:type="dxa"/>
            <w:vAlign w:val="center"/>
          </w:tcPr>
          <w:p w:rsidR="00E44847" w:rsidRPr="00E44847" w:rsidRDefault="00E44847" w:rsidP="00E44847">
            <w:pPr>
              <w:autoSpaceDE w:val="0"/>
              <w:autoSpaceDN w:val="0"/>
              <w:adjustRightInd w:val="0"/>
              <w:jc w:val="center"/>
              <w:rPr>
                <w:rFonts w:eastAsia="Calibri" w:cs="Times New Roman"/>
                <w:sz w:val="22"/>
              </w:rPr>
            </w:pPr>
            <w:r w:rsidRPr="00E44847">
              <w:rPr>
                <w:rFonts w:eastAsia="Calibri" w:cs="Times New Roman"/>
                <w:sz w:val="22"/>
              </w:rPr>
              <w:t>60%</w:t>
            </w:r>
          </w:p>
        </w:tc>
        <w:tc>
          <w:tcPr>
            <w:tcW w:w="1701" w:type="dxa"/>
            <w:vAlign w:val="center"/>
          </w:tcPr>
          <w:p w:rsidR="00E44847" w:rsidRPr="00E44847" w:rsidRDefault="00E44847" w:rsidP="00E44847">
            <w:pPr>
              <w:autoSpaceDE w:val="0"/>
              <w:autoSpaceDN w:val="0"/>
              <w:adjustRightInd w:val="0"/>
              <w:jc w:val="center"/>
              <w:rPr>
                <w:rFonts w:eastAsia="Calibri" w:cs="Times New Roman"/>
                <w:sz w:val="22"/>
              </w:rPr>
            </w:pPr>
            <w:r w:rsidRPr="00E44847">
              <w:rPr>
                <w:rFonts w:eastAsia="Calibri" w:cs="Times New Roman"/>
                <w:sz w:val="22"/>
              </w:rPr>
              <w:t>3</w:t>
            </w:r>
          </w:p>
        </w:tc>
        <w:tc>
          <w:tcPr>
            <w:tcW w:w="1560" w:type="dxa"/>
            <w:vAlign w:val="center"/>
          </w:tcPr>
          <w:p w:rsidR="00E44847" w:rsidRPr="00E44847" w:rsidRDefault="00E44847" w:rsidP="00E44847">
            <w:pPr>
              <w:autoSpaceDE w:val="0"/>
              <w:autoSpaceDN w:val="0"/>
              <w:adjustRightInd w:val="0"/>
              <w:jc w:val="center"/>
              <w:rPr>
                <w:rFonts w:eastAsia="Calibri" w:cs="Times New Roman"/>
                <w:sz w:val="22"/>
              </w:rPr>
            </w:pPr>
            <w:r w:rsidRPr="00E44847">
              <w:rPr>
                <w:rFonts w:eastAsia="Calibri" w:cs="Times New Roman"/>
                <w:sz w:val="22"/>
              </w:rPr>
              <w:t>3</w:t>
            </w:r>
          </w:p>
        </w:tc>
      </w:tr>
      <w:tr w:rsidR="0026239E" w:rsidRPr="00E44847" w:rsidTr="00F52883">
        <w:trPr>
          <w:trHeight w:val="109"/>
        </w:trPr>
        <w:tc>
          <w:tcPr>
            <w:tcW w:w="4253" w:type="dxa"/>
            <w:vAlign w:val="center"/>
          </w:tcPr>
          <w:p w:rsidR="0026239E" w:rsidRPr="00E44847" w:rsidRDefault="0026239E" w:rsidP="00E44847">
            <w:pPr>
              <w:autoSpaceDE w:val="0"/>
              <w:autoSpaceDN w:val="0"/>
              <w:adjustRightInd w:val="0"/>
              <w:rPr>
                <w:rFonts w:eastAsia="Calibri" w:cs="Times New Roman"/>
                <w:sz w:val="22"/>
              </w:rPr>
            </w:pPr>
            <w:r w:rsidRPr="00E44847">
              <w:rPr>
                <w:rFonts w:eastAsia="Calibri" w:cs="Times New Roman"/>
                <w:sz w:val="22"/>
              </w:rPr>
              <w:t>Социальное обслуживание</w:t>
            </w:r>
          </w:p>
        </w:tc>
        <w:tc>
          <w:tcPr>
            <w:tcW w:w="1843" w:type="dxa"/>
            <w:vAlign w:val="center"/>
          </w:tcPr>
          <w:p w:rsidR="0026239E" w:rsidRPr="00E44847" w:rsidRDefault="0026239E" w:rsidP="00E44847">
            <w:pPr>
              <w:autoSpaceDE w:val="0"/>
              <w:autoSpaceDN w:val="0"/>
              <w:adjustRightInd w:val="0"/>
              <w:jc w:val="center"/>
              <w:rPr>
                <w:rFonts w:eastAsia="Calibri" w:cs="Times New Roman"/>
                <w:sz w:val="22"/>
              </w:rPr>
            </w:pPr>
            <w:r w:rsidRPr="00E44847">
              <w:rPr>
                <w:rFonts w:eastAsia="Calibri" w:cs="Times New Roman"/>
                <w:sz w:val="22"/>
              </w:rPr>
              <w:t>3.2</w:t>
            </w:r>
          </w:p>
        </w:tc>
        <w:tc>
          <w:tcPr>
            <w:tcW w:w="3402" w:type="dxa"/>
            <w:gridSpan w:val="2"/>
          </w:tcPr>
          <w:p w:rsidR="0026239E" w:rsidRDefault="0026239E" w:rsidP="0026239E">
            <w:pPr>
              <w:jc w:val="center"/>
            </w:pPr>
            <w:r w:rsidRPr="00C926C5">
              <w:rPr>
                <w:rFonts w:eastAsia="Calibri" w:cs="Times New Roman"/>
                <w:sz w:val="22"/>
              </w:rPr>
              <w:t>Не подлежат ограничению</w:t>
            </w:r>
          </w:p>
        </w:tc>
        <w:tc>
          <w:tcPr>
            <w:tcW w:w="1842" w:type="dxa"/>
            <w:vAlign w:val="center"/>
          </w:tcPr>
          <w:p w:rsidR="0026239E" w:rsidRPr="00E44847" w:rsidRDefault="0026239E" w:rsidP="00E44847">
            <w:pPr>
              <w:autoSpaceDE w:val="0"/>
              <w:autoSpaceDN w:val="0"/>
              <w:adjustRightInd w:val="0"/>
              <w:jc w:val="center"/>
              <w:rPr>
                <w:rFonts w:eastAsia="Calibri" w:cs="Times New Roman"/>
                <w:sz w:val="22"/>
              </w:rPr>
            </w:pPr>
            <w:r w:rsidRPr="00E44847">
              <w:rPr>
                <w:rFonts w:eastAsia="Calibri" w:cs="Times New Roman"/>
                <w:sz w:val="22"/>
              </w:rPr>
              <w:t>60%</w:t>
            </w:r>
          </w:p>
        </w:tc>
        <w:tc>
          <w:tcPr>
            <w:tcW w:w="1701" w:type="dxa"/>
            <w:vAlign w:val="center"/>
          </w:tcPr>
          <w:p w:rsidR="0026239E" w:rsidRPr="00E44847" w:rsidRDefault="0026239E" w:rsidP="00E44847">
            <w:pPr>
              <w:autoSpaceDE w:val="0"/>
              <w:autoSpaceDN w:val="0"/>
              <w:adjustRightInd w:val="0"/>
              <w:jc w:val="center"/>
              <w:rPr>
                <w:rFonts w:eastAsia="Calibri" w:cs="Times New Roman"/>
                <w:sz w:val="22"/>
              </w:rPr>
            </w:pPr>
            <w:r w:rsidRPr="00E44847">
              <w:rPr>
                <w:rFonts w:eastAsia="Calibri" w:cs="Times New Roman"/>
                <w:sz w:val="22"/>
              </w:rPr>
              <w:t>3</w:t>
            </w:r>
          </w:p>
        </w:tc>
        <w:tc>
          <w:tcPr>
            <w:tcW w:w="1560" w:type="dxa"/>
            <w:vAlign w:val="center"/>
          </w:tcPr>
          <w:p w:rsidR="0026239E" w:rsidRPr="00E44847" w:rsidRDefault="0026239E" w:rsidP="00E44847">
            <w:pPr>
              <w:autoSpaceDE w:val="0"/>
              <w:autoSpaceDN w:val="0"/>
              <w:adjustRightInd w:val="0"/>
              <w:jc w:val="center"/>
              <w:rPr>
                <w:rFonts w:eastAsia="Calibri" w:cs="Times New Roman"/>
                <w:sz w:val="22"/>
              </w:rPr>
            </w:pPr>
            <w:r w:rsidRPr="00E44847">
              <w:rPr>
                <w:rFonts w:eastAsia="Calibri" w:cs="Times New Roman"/>
                <w:sz w:val="22"/>
              </w:rPr>
              <w:t>3</w:t>
            </w:r>
          </w:p>
        </w:tc>
      </w:tr>
      <w:tr w:rsidR="0026239E" w:rsidRPr="00E44847" w:rsidTr="00F52883">
        <w:trPr>
          <w:trHeight w:val="109"/>
        </w:trPr>
        <w:tc>
          <w:tcPr>
            <w:tcW w:w="4253" w:type="dxa"/>
            <w:vAlign w:val="center"/>
          </w:tcPr>
          <w:p w:rsidR="0026239E" w:rsidRPr="00E44847" w:rsidRDefault="0026239E" w:rsidP="00E44847">
            <w:pPr>
              <w:autoSpaceDE w:val="0"/>
              <w:autoSpaceDN w:val="0"/>
              <w:adjustRightInd w:val="0"/>
              <w:rPr>
                <w:rFonts w:eastAsia="Calibri" w:cs="Times New Roman"/>
                <w:sz w:val="22"/>
              </w:rPr>
            </w:pPr>
            <w:r w:rsidRPr="00E44847">
              <w:rPr>
                <w:rFonts w:eastAsia="Calibri" w:cs="Times New Roman"/>
                <w:sz w:val="22"/>
              </w:rPr>
              <w:t>Бытовое обслуживание</w:t>
            </w:r>
          </w:p>
        </w:tc>
        <w:tc>
          <w:tcPr>
            <w:tcW w:w="1843" w:type="dxa"/>
            <w:vAlign w:val="center"/>
          </w:tcPr>
          <w:p w:rsidR="0026239E" w:rsidRPr="00E44847" w:rsidRDefault="0026239E" w:rsidP="00E44847">
            <w:pPr>
              <w:autoSpaceDE w:val="0"/>
              <w:autoSpaceDN w:val="0"/>
              <w:adjustRightInd w:val="0"/>
              <w:jc w:val="center"/>
              <w:rPr>
                <w:rFonts w:eastAsia="Calibri" w:cs="Times New Roman"/>
                <w:sz w:val="22"/>
              </w:rPr>
            </w:pPr>
            <w:r w:rsidRPr="00E44847">
              <w:rPr>
                <w:rFonts w:eastAsia="Calibri" w:cs="Times New Roman"/>
                <w:sz w:val="22"/>
              </w:rPr>
              <w:t>3.3</w:t>
            </w:r>
          </w:p>
        </w:tc>
        <w:tc>
          <w:tcPr>
            <w:tcW w:w="3402" w:type="dxa"/>
            <w:gridSpan w:val="2"/>
          </w:tcPr>
          <w:p w:rsidR="0026239E" w:rsidRDefault="0026239E" w:rsidP="0026239E">
            <w:pPr>
              <w:jc w:val="center"/>
            </w:pPr>
            <w:r w:rsidRPr="00C926C5">
              <w:rPr>
                <w:rFonts w:eastAsia="Calibri" w:cs="Times New Roman"/>
                <w:sz w:val="22"/>
              </w:rPr>
              <w:t>Не подлежат ограничению</w:t>
            </w:r>
          </w:p>
        </w:tc>
        <w:tc>
          <w:tcPr>
            <w:tcW w:w="1842" w:type="dxa"/>
            <w:vAlign w:val="center"/>
          </w:tcPr>
          <w:p w:rsidR="0026239E" w:rsidRPr="00E44847" w:rsidRDefault="0026239E" w:rsidP="00E44847">
            <w:pPr>
              <w:autoSpaceDE w:val="0"/>
              <w:autoSpaceDN w:val="0"/>
              <w:adjustRightInd w:val="0"/>
              <w:jc w:val="center"/>
              <w:rPr>
                <w:rFonts w:eastAsia="Calibri" w:cs="Times New Roman"/>
                <w:sz w:val="22"/>
              </w:rPr>
            </w:pPr>
            <w:r w:rsidRPr="00E44847">
              <w:rPr>
                <w:rFonts w:eastAsia="Calibri" w:cs="Times New Roman"/>
                <w:sz w:val="22"/>
              </w:rPr>
              <w:t>60%</w:t>
            </w:r>
          </w:p>
        </w:tc>
        <w:tc>
          <w:tcPr>
            <w:tcW w:w="1701" w:type="dxa"/>
            <w:vAlign w:val="center"/>
          </w:tcPr>
          <w:p w:rsidR="0026239E" w:rsidRPr="00E44847" w:rsidRDefault="0026239E" w:rsidP="00E44847">
            <w:pPr>
              <w:autoSpaceDE w:val="0"/>
              <w:autoSpaceDN w:val="0"/>
              <w:adjustRightInd w:val="0"/>
              <w:jc w:val="center"/>
              <w:rPr>
                <w:rFonts w:eastAsia="Calibri" w:cs="Times New Roman"/>
                <w:sz w:val="22"/>
              </w:rPr>
            </w:pPr>
            <w:r w:rsidRPr="00E44847">
              <w:rPr>
                <w:rFonts w:eastAsia="Calibri" w:cs="Times New Roman"/>
                <w:sz w:val="22"/>
              </w:rPr>
              <w:t>3</w:t>
            </w:r>
          </w:p>
        </w:tc>
        <w:tc>
          <w:tcPr>
            <w:tcW w:w="1560" w:type="dxa"/>
            <w:vAlign w:val="center"/>
          </w:tcPr>
          <w:p w:rsidR="0026239E" w:rsidRPr="00E44847" w:rsidRDefault="0026239E" w:rsidP="00E44847">
            <w:pPr>
              <w:autoSpaceDE w:val="0"/>
              <w:autoSpaceDN w:val="0"/>
              <w:adjustRightInd w:val="0"/>
              <w:jc w:val="center"/>
              <w:rPr>
                <w:rFonts w:eastAsia="Calibri" w:cs="Times New Roman"/>
                <w:sz w:val="22"/>
              </w:rPr>
            </w:pPr>
            <w:r w:rsidRPr="00E44847">
              <w:rPr>
                <w:rFonts w:eastAsia="Calibri" w:cs="Times New Roman"/>
                <w:sz w:val="22"/>
              </w:rPr>
              <w:t>3</w:t>
            </w:r>
          </w:p>
        </w:tc>
      </w:tr>
      <w:tr w:rsidR="0026239E" w:rsidRPr="00E44847" w:rsidTr="00F52883">
        <w:trPr>
          <w:trHeight w:val="247"/>
        </w:trPr>
        <w:tc>
          <w:tcPr>
            <w:tcW w:w="4253" w:type="dxa"/>
            <w:vAlign w:val="center"/>
          </w:tcPr>
          <w:p w:rsidR="0026239E" w:rsidRPr="00E44847" w:rsidRDefault="0026239E" w:rsidP="00E44847">
            <w:pPr>
              <w:autoSpaceDE w:val="0"/>
              <w:autoSpaceDN w:val="0"/>
              <w:adjustRightInd w:val="0"/>
              <w:rPr>
                <w:rFonts w:eastAsia="Calibri" w:cs="Times New Roman"/>
                <w:sz w:val="22"/>
              </w:rPr>
            </w:pPr>
            <w:r w:rsidRPr="00E44847">
              <w:rPr>
                <w:rFonts w:eastAsia="Calibri" w:cs="Times New Roman"/>
                <w:sz w:val="22"/>
              </w:rPr>
              <w:t>Амбулаторно – поликлиническое обслуживание</w:t>
            </w:r>
          </w:p>
        </w:tc>
        <w:tc>
          <w:tcPr>
            <w:tcW w:w="1843" w:type="dxa"/>
            <w:vAlign w:val="center"/>
          </w:tcPr>
          <w:p w:rsidR="0026239E" w:rsidRPr="00E44847" w:rsidRDefault="0026239E" w:rsidP="00E44847">
            <w:pPr>
              <w:autoSpaceDE w:val="0"/>
              <w:autoSpaceDN w:val="0"/>
              <w:adjustRightInd w:val="0"/>
              <w:jc w:val="center"/>
              <w:rPr>
                <w:rFonts w:eastAsia="Calibri" w:cs="Times New Roman"/>
                <w:sz w:val="22"/>
              </w:rPr>
            </w:pPr>
            <w:r w:rsidRPr="00E44847">
              <w:rPr>
                <w:rFonts w:eastAsia="Calibri" w:cs="Times New Roman"/>
                <w:sz w:val="22"/>
              </w:rPr>
              <w:t>3.4.1</w:t>
            </w:r>
          </w:p>
        </w:tc>
        <w:tc>
          <w:tcPr>
            <w:tcW w:w="3402" w:type="dxa"/>
            <w:gridSpan w:val="2"/>
          </w:tcPr>
          <w:p w:rsidR="0026239E" w:rsidRDefault="0026239E" w:rsidP="0026239E">
            <w:pPr>
              <w:jc w:val="center"/>
            </w:pPr>
            <w:r w:rsidRPr="00C926C5">
              <w:rPr>
                <w:rFonts w:eastAsia="Calibri" w:cs="Times New Roman"/>
                <w:sz w:val="22"/>
              </w:rPr>
              <w:t>Не подлежат ограничению</w:t>
            </w:r>
          </w:p>
        </w:tc>
        <w:tc>
          <w:tcPr>
            <w:tcW w:w="1842" w:type="dxa"/>
            <w:vAlign w:val="center"/>
          </w:tcPr>
          <w:p w:rsidR="0026239E" w:rsidRPr="00E44847" w:rsidRDefault="0026239E" w:rsidP="00E44847">
            <w:pPr>
              <w:autoSpaceDE w:val="0"/>
              <w:autoSpaceDN w:val="0"/>
              <w:adjustRightInd w:val="0"/>
              <w:jc w:val="center"/>
              <w:rPr>
                <w:rFonts w:eastAsia="Calibri" w:cs="Times New Roman"/>
                <w:sz w:val="22"/>
              </w:rPr>
            </w:pPr>
            <w:r w:rsidRPr="00E44847">
              <w:rPr>
                <w:rFonts w:eastAsia="Calibri" w:cs="Times New Roman"/>
                <w:sz w:val="22"/>
              </w:rPr>
              <w:t>60%</w:t>
            </w:r>
          </w:p>
        </w:tc>
        <w:tc>
          <w:tcPr>
            <w:tcW w:w="1701" w:type="dxa"/>
            <w:vAlign w:val="center"/>
          </w:tcPr>
          <w:p w:rsidR="0026239E" w:rsidRPr="00E44847" w:rsidRDefault="0026239E" w:rsidP="00E44847">
            <w:pPr>
              <w:autoSpaceDE w:val="0"/>
              <w:autoSpaceDN w:val="0"/>
              <w:adjustRightInd w:val="0"/>
              <w:jc w:val="center"/>
              <w:rPr>
                <w:rFonts w:eastAsia="Calibri" w:cs="Times New Roman"/>
                <w:sz w:val="22"/>
              </w:rPr>
            </w:pPr>
            <w:r w:rsidRPr="00E44847">
              <w:rPr>
                <w:rFonts w:eastAsia="Calibri" w:cs="Times New Roman"/>
                <w:sz w:val="22"/>
              </w:rPr>
              <w:t>3</w:t>
            </w:r>
          </w:p>
        </w:tc>
        <w:tc>
          <w:tcPr>
            <w:tcW w:w="1560" w:type="dxa"/>
            <w:vAlign w:val="center"/>
          </w:tcPr>
          <w:p w:rsidR="0026239E" w:rsidRPr="00E44847" w:rsidRDefault="0026239E" w:rsidP="00E44847">
            <w:pPr>
              <w:autoSpaceDE w:val="0"/>
              <w:autoSpaceDN w:val="0"/>
              <w:adjustRightInd w:val="0"/>
              <w:jc w:val="center"/>
              <w:rPr>
                <w:rFonts w:eastAsia="Calibri" w:cs="Times New Roman"/>
                <w:sz w:val="22"/>
              </w:rPr>
            </w:pPr>
            <w:r w:rsidRPr="00E44847">
              <w:rPr>
                <w:rFonts w:eastAsia="Calibri" w:cs="Times New Roman"/>
                <w:sz w:val="22"/>
              </w:rPr>
              <w:t>3</w:t>
            </w:r>
          </w:p>
        </w:tc>
      </w:tr>
      <w:tr w:rsidR="0026239E" w:rsidRPr="00E44847" w:rsidTr="00F52883">
        <w:trPr>
          <w:trHeight w:val="247"/>
        </w:trPr>
        <w:tc>
          <w:tcPr>
            <w:tcW w:w="4253" w:type="dxa"/>
            <w:vAlign w:val="center"/>
          </w:tcPr>
          <w:p w:rsidR="0026239E" w:rsidRPr="00E44847" w:rsidRDefault="0026239E" w:rsidP="00E44847">
            <w:pPr>
              <w:autoSpaceDE w:val="0"/>
              <w:autoSpaceDN w:val="0"/>
              <w:adjustRightInd w:val="0"/>
              <w:rPr>
                <w:rFonts w:eastAsia="Calibri" w:cs="Times New Roman"/>
                <w:sz w:val="22"/>
              </w:rPr>
            </w:pPr>
            <w:r w:rsidRPr="00E44847">
              <w:rPr>
                <w:rFonts w:eastAsia="Calibri" w:cs="Times New Roman"/>
                <w:sz w:val="22"/>
              </w:rPr>
              <w:t>Стационарное медицинское обслуживание</w:t>
            </w:r>
          </w:p>
        </w:tc>
        <w:tc>
          <w:tcPr>
            <w:tcW w:w="1843" w:type="dxa"/>
            <w:vAlign w:val="center"/>
          </w:tcPr>
          <w:p w:rsidR="0026239E" w:rsidRPr="00E44847" w:rsidRDefault="0026239E" w:rsidP="00E44847">
            <w:pPr>
              <w:autoSpaceDE w:val="0"/>
              <w:autoSpaceDN w:val="0"/>
              <w:adjustRightInd w:val="0"/>
              <w:jc w:val="center"/>
              <w:rPr>
                <w:rFonts w:eastAsia="Calibri" w:cs="Times New Roman"/>
                <w:sz w:val="22"/>
              </w:rPr>
            </w:pPr>
            <w:r w:rsidRPr="00E44847">
              <w:rPr>
                <w:rFonts w:eastAsia="Calibri" w:cs="Times New Roman"/>
                <w:sz w:val="22"/>
              </w:rPr>
              <w:t>3.4.2</w:t>
            </w:r>
          </w:p>
        </w:tc>
        <w:tc>
          <w:tcPr>
            <w:tcW w:w="3402" w:type="dxa"/>
            <w:gridSpan w:val="2"/>
          </w:tcPr>
          <w:p w:rsidR="0026239E" w:rsidRDefault="0026239E" w:rsidP="0026239E">
            <w:pPr>
              <w:jc w:val="center"/>
            </w:pPr>
            <w:r w:rsidRPr="00C926C5">
              <w:rPr>
                <w:rFonts w:eastAsia="Calibri" w:cs="Times New Roman"/>
                <w:sz w:val="22"/>
              </w:rPr>
              <w:t>Не подлежат ограничению</w:t>
            </w:r>
          </w:p>
        </w:tc>
        <w:tc>
          <w:tcPr>
            <w:tcW w:w="1842" w:type="dxa"/>
            <w:vAlign w:val="center"/>
          </w:tcPr>
          <w:p w:rsidR="0026239E" w:rsidRPr="00E44847" w:rsidRDefault="0026239E" w:rsidP="00E44847">
            <w:pPr>
              <w:autoSpaceDE w:val="0"/>
              <w:autoSpaceDN w:val="0"/>
              <w:adjustRightInd w:val="0"/>
              <w:jc w:val="center"/>
              <w:rPr>
                <w:rFonts w:eastAsia="Calibri" w:cs="Times New Roman"/>
                <w:sz w:val="22"/>
              </w:rPr>
            </w:pPr>
            <w:r w:rsidRPr="00E44847">
              <w:rPr>
                <w:rFonts w:eastAsia="Calibri" w:cs="Times New Roman"/>
                <w:sz w:val="22"/>
              </w:rPr>
              <w:t>60%</w:t>
            </w:r>
          </w:p>
        </w:tc>
        <w:tc>
          <w:tcPr>
            <w:tcW w:w="1701" w:type="dxa"/>
            <w:vAlign w:val="center"/>
          </w:tcPr>
          <w:p w:rsidR="0026239E" w:rsidRPr="00E44847" w:rsidRDefault="0026239E" w:rsidP="00E44847">
            <w:pPr>
              <w:autoSpaceDE w:val="0"/>
              <w:autoSpaceDN w:val="0"/>
              <w:adjustRightInd w:val="0"/>
              <w:jc w:val="center"/>
              <w:rPr>
                <w:rFonts w:eastAsia="Calibri" w:cs="Times New Roman"/>
                <w:sz w:val="22"/>
              </w:rPr>
            </w:pPr>
            <w:r w:rsidRPr="00E44847">
              <w:rPr>
                <w:rFonts w:eastAsia="Calibri" w:cs="Times New Roman"/>
                <w:sz w:val="22"/>
              </w:rPr>
              <w:t>3</w:t>
            </w:r>
          </w:p>
        </w:tc>
        <w:tc>
          <w:tcPr>
            <w:tcW w:w="1560" w:type="dxa"/>
            <w:vAlign w:val="center"/>
          </w:tcPr>
          <w:p w:rsidR="0026239E" w:rsidRPr="00E44847" w:rsidRDefault="0026239E" w:rsidP="00E44847">
            <w:pPr>
              <w:autoSpaceDE w:val="0"/>
              <w:autoSpaceDN w:val="0"/>
              <w:adjustRightInd w:val="0"/>
              <w:jc w:val="center"/>
              <w:rPr>
                <w:rFonts w:eastAsia="Calibri" w:cs="Times New Roman"/>
                <w:sz w:val="22"/>
              </w:rPr>
            </w:pPr>
            <w:r w:rsidRPr="00E44847">
              <w:rPr>
                <w:rFonts w:eastAsia="Calibri" w:cs="Times New Roman"/>
                <w:sz w:val="22"/>
              </w:rPr>
              <w:t>3</w:t>
            </w:r>
          </w:p>
        </w:tc>
      </w:tr>
      <w:tr w:rsidR="00E44847" w:rsidRPr="00E44847" w:rsidTr="00600ACD">
        <w:trPr>
          <w:trHeight w:val="247"/>
        </w:trPr>
        <w:tc>
          <w:tcPr>
            <w:tcW w:w="4253" w:type="dxa"/>
            <w:vAlign w:val="center"/>
          </w:tcPr>
          <w:p w:rsidR="00E44847" w:rsidRPr="00E44847" w:rsidRDefault="00E44847" w:rsidP="00E44847">
            <w:pPr>
              <w:autoSpaceDE w:val="0"/>
              <w:autoSpaceDN w:val="0"/>
              <w:adjustRightInd w:val="0"/>
              <w:rPr>
                <w:rFonts w:eastAsia="Calibri" w:cs="Times New Roman"/>
                <w:sz w:val="22"/>
              </w:rPr>
            </w:pPr>
            <w:r w:rsidRPr="00E44847">
              <w:rPr>
                <w:rFonts w:eastAsia="Calibri" w:cs="Times New Roman"/>
                <w:sz w:val="22"/>
              </w:rPr>
              <w:t>Дошкольное, начальное и среднее общее образование</w:t>
            </w:r>
          </w:p>
        </w:tc>
        <w:tc>
          <w:tcPr>
            <w:tcW w:w="1843" w:type="dxa"/>
            <w:vAlign w:val="center"/>
          </w:tcPr>
          <w:p w:rsidR="00E44847" w:rsidRPr="00E44847" w:rsidRDefault="00E44847" w:rsidP="00E44847">
            <w:pPr>
              <w:autoSpaceDE w:val="0"/>
              <w:autoSpaceDN w:val="0"/>
              <w:adjustRightInd w:val="0"/>
              <w:jc w:val="center"/>
              <w:rPr>
                <w:rFonts w:eastAsia="Calibri" w:cs="Times New Roman"/>
                <w:sz w:val="22"/>
              </w:rPr>
            </w:pPr>
            <w:r w:rsidRPr="00E44847">
              <w:rPr>
                <w:rFonts w:eastAsia="Calibri" w:cs="Times New Roman"/>
                <w:sz w:val="22"/>
              </w:rPr>
              <w:t>3.5.1</w:t>
            </w:r>
          </w:p>
        </w:tc>
        <w:tc>
          <w:tcPr>
            <w:tcW w:w="3402" w:type="dxa"/>
            <w:gridSpan w:val="2"/>
            <w:vAlign w:val="center"/>
          </w:tcPr>
          <w:p w:rsidR="00E44847" w:rsidRPr="00E44847" w:rsidRDefault="00E44847" w:rsidP="00E44847">
            <w:pPr>
              <w:autoSpaceDE w:val="0"/>
              <w:autoSpaceDN w:val="0"/>
              <w:adjustRightInd w:val="0"/>
              <w:jc w:val="center"/>
              <w:rPr>
                <w:rFonts w:eastAsia="Calibri" w:cs="Times New Roman"/>
                <w:sz w:val="22"/>
              </w:rPr>
            </w:pPr>
            <w:r w:rsidRPr="00E44847">
              <w:rPr>
                <w:rFonts w:eastAsia="Calibri" w:cs="Times New Roman"/>
                <w:sz w:val="22"/>
              </w:rPr>
              <w:t>Не подлежат ограничению</w:t>
            </w:r>
          </w:p>
        </w:tc>
        <w:tc>
          <w:tcPr>
            <w:tcW w:w="1842" w:type="dxa"/>
            <w:vAlign w:val="center"/>
          </w:tcPr>
          <w:p w:rsidR="00E44847" w:rsidRPr="00E44847" w:rsidRDefault="00E44847" w:rsidP="00E44847">
            <w:pPr>
              <w:autoSpaceDE w:val="0"/>
              <w:autoSpaceDN w:val="0"/>
              <w:adjustRightInd w:val="0"/>
              <w:jc w:val="center"/>
              <w:rPr>
                <w:rFonts w:eastAsia="Calibri" w:cs="Times New Roman"/>
                <w:sz w:val="22"/>
              </w:rPr>
            </w:pPr>
            <w:r w:rsidRPr="00E44847">
              <w:rPr>
                <w:rFonts w:eastAsia="Calibri" w:cs="Times New Roman"/>
                <w:sz w:val="22"/>
              </w:rPr>
              <w:t>60%</w:t>
            </w:r>
          </w:p>
        </w:tc>
        <w:tc>
          <w:tcPr>
            <w:tcW w:w="1701" w:type="dxa"/>
            <w:vAlign w:val="center"/>
          </w:tcPr>
          <w:p w:rsidR="00E44847" w:rsidRPr="00E44847" w:rsidRDefault="00E44847" w:rsidP="00E44847">
            <w:pPr>
              <w:autoSpaceDE w:val="0"/>
              <w:autoSpaceDN w:val="0"/>
              <w:adjustRightInd w:val="0"/>
              <w:jc w:val="center"/>
              <w:rPr>
                <w:rFonts w:eastAsia="Calibri" w:cs="Times New Roman"/>
                <w:sz w:val="22"/>
              </w:rPr>
            </w:pPr>
            <w:r w:rsidRPr="00E44847">
              <w:rPr>
                <w:rFonts w:eastAsia="Calibri" w:cs="Times New Roman"/>
                <w:sz w:val="22"/>
              </w:rPr>
              <w:t>3</w:t>
            </w:r>
          </w:p>
        </w:tc>
        <w:tc>
          <w:tcPr>
            <w:tcW w:w="1560" w:type="dxa"/>
            <w:vAlign w:val="center"/>
          </w:tcPr>
          <w:p w:rsidR="00E44847" w:rsidRPr="00E44847" w:rsidRDefault="00E44847" w:rsidP="00E44847">
            <w:pPr>
              <w:autoSpaceDE w:val="0"/>
              <w:autoSpaceDN w:val="0"/>
              <w:adjustRightInd w:val="0"/>
              <w:jc w:val="center"/>
              <w:rPr>
                <w:rFonts w:eastAsia="Calibri" w:cs="Times New Roman"/>
                <w:sz w:val="22"/>
              </w:rPr>
            </w:pPr>
            <w:r w:rsidRPr="00E44847">
              <w:rPr>
                <w:rFonts w:eastAsia="Calibri" w:cs="Times New Roman"/>
                <w:sz w:val="22"/>
              </w:rPr>
              <w:t>3</w:t>
            </w:r>
          </w:p>
        </w:tc>
      </w:tr>
      <w:tr w:rsidR="00E44847" w:rsidRPr="00E44847" w:rsidTr="00600ACD">
        <w:trPr>
          <w:trHeight w:val="247"/>
        </w:trPr>
        <w:tc>
          <w:tcPr>
            <w:tcW w:w="4253" w:type="dxa"/>
            <w:vAlign w:val="center"/>
          </w:tcPr>
          <w:p w:rsidR="00E44847" w:rsidRPr="00E44847" w:rsidRDefault="00E44847" w:rsidP="00E44847">
            <w:pPr>
              <w:autoSpaceDE w:val="0"/>
              <w:autoSpaceDN w:val="0"/>
              <w:adjustRightInd w:val="0"/>
              <w:rPr>
                <w:rFonts w:eastAsia="Calibri" w:cs="Times New Roman"/>
                <w:sz w:val="22"/>
              </w:rPr>
            </w:pPr>
            <w:r w:rsidRPr="00E44847">
              <w:rPr>
                <w:rFonts w:eastAsia="Calibri" w:cs="Times New Roman"/>
                <w:sz w:val="22"/>
              </w:rPr>
              <w:t>Среднее и высшее профессиональное образование</w:t>
            </w:r>
          </w:p>
        </w:tc>
        <w:tc>
          <w:tcPr>
            <w:tcW w:w="1843" w:type="dxa"/>
            <w:vAlign w:val="center"/>
          </w:tcPr>
          <w:p w:rsidR="00E44847" w:rsidRPr="00E44847" w:rsidRDefault="00E44847" w:rsidP="00E44847">
            <w:pPr>
              <w:autoSpaceDE w:val="0"/>
              <w:autoSpaceDN w:val="0"/>
              <w:adjustRightInd w:val="0"/>
              <w:jc w:val="center"/>
              <w:rPr>
                <w:rFonts w:eastAsia="Calibri" w:cs="Times New Roman"/>
                <w:sz w:val="22"/>
              </w:rPr>
            </w:pPr>
            <w:r w:rsidRPr="00E44847">
              <w:rPr>
                <w:rFonts w:eastAsia="Calibri" w:cs="Times New Roman"/>
                <w:sz w:val="22"/>
              </w:rPr>
              <w:t>3.5.2</w:t>
            </w:r>
          </w:p>
        </w:tc>
        <w:tc>
          <w:tcPr>
            <w:tcW w:w="3402" w:type="dxa"/>
            <w:gridSpan w:val="2"/>
            <w:vAlign w:val="center"/>
          </w:tcPr>
          <w:p w:rsidR="00E44847" w:rsidRPr="00E44847" w:rsidRDefault="00E44847" w:rsidP="00E44847">
            <w:pPr>
              <w:autoSpaceDE w:val="0"/>
              <w:autoSpaceDN w:val="0"/>
              <w:adjustRightInd w:val="0"/>
              <w:jc w:val="center"/>
              <w:rPr>
                <w:rFonts w:eastAsia="Calibri" w:cs="Times New Roman"/>
                <w:sz w:val="22"/>
              </w:rPr>
            </w:pPr>
            <w:r w:rsidRPr="00E44847">
              <w:rPr>
                <w:rFonts w:eastAsia="Calibri" w:cs="Times New Roman"/>
                <w:sz w:val="22"/>
              </w:rPr>
              <w:t>Не подлежат ограничению</w:t>
            </w:r>
          </w:p>
        </w:tc>
        <w:tc>
          <w:tcPr>
            <w:tcW w:w="1842" w:type="dxa"/>
            <w:vAlign w:val="center"/>
          </w:tcPr>
          <w:p w:rsidR="00E44847" w:rsidRPr="00E44847" w:rsidRDefault="00E44847" w:rsidP="00E44847">
            <w:pPr>
              <w:autoSpaceDE w:val="0"/>
              <w:autoSpaceDN w:val="0"/>
              <w:adjustRightInd w:val="0"/>
              <w:jc w:val="center"/>
              <w:rPr>
                <w:rFonts w:eastAsia="Calibri" w:cs="Times New Roman"/>
                <w:sz w:val="22"/>
              </w:rPr>
            </w:pPr>
            <w:r w:rsidRPr="00E44847">
              <w:rPr>
                <w:rFonts w:eastAsia="Calibri" w:cs="Times New Roman"/>
                <w:sz w:val="22"/>
              </w:rPr>
              <w:t>60%</w:t>
            </w:r>
          </w:p>
        </w:tc>
        <w:tc>
          <w:tcPr>
            <w:tcW w:w="1701" w:type="dxa"/>
            <w:vAlign w:val="center"/>
          </w:tcPr>
          <w:p w:rsidR="00E44847" w:rsidRPr="00E44847" w:rsidRDefault="00E44847" w:rsidP="00E44847">
            <w:pPr>
              <w:autoSpaceDE w:val="0"/>
              <w:autoSpaceDN w:val="0"/>
              <w:adjustRightInd w:val="0"/>
              <w:jc w:val="center"/>
              <w:rPr>
                <w:rFonts w:eastAsia="Calibri" w:cs="Times New Roman"/>
                <w:sz w:val="22"/>
              </w:rPr>
            </w:pPr>
            <w:r w:rsidRPr="00E44847">
              <w:rPr>
                <w:rFonts w:eastAsia="Calibri" w:cs="Times New Roman"/>
                <w:sz w:val="22"/>
              </w:rPr>
              <w:t>3</w:t>
            </w:r>
          </w:p>
        </w:tc>
        <w:tc>
          <w:tcPr>
            <w:tcW w:w="1560" w:type="dxa"/>
            <w:vAlign w:val="center"/>
          </w:tcPr>
          <w:p w:rsidR="00E44847" w:rsidRPr="00E44847" w:rsidRDefault="00E44847" w:rsidP="00E44847">
            <w:pPr>
              <w:autoSpaceDE w:val="0"/>
              <w:autoSpaceDN w:val="0"/>
              <w:adjustRightInd w:val="0"/>
              <w:jc w:val="center"/>
              <w:rPr>
                <w:rFonts w:eastAsia="Calibri" w:cs="Times New Roman"/>
                <w:sz w:val="22"/>
              </w:rPr>
            </w:pPr>
            <w:r w:rsidRPr="00E44847">
              <w:rPr>
                <w:rFonts w:eastAsia="Calibri" w:cs="Times New Roman"/>
                <w:sz w:val="22"/>
              </w:rPr>
              <w:t>3</w:t>
            </w:r>
          </w:p>
        </w:tc>
      </w:tr>
      <w:tr w:rsidR="0026239E" w:rsidRPr="00E44847" w:rsidTr="00686E7A">
        <w:trPr>
          <w:trHeight w:val="109"/>
        </w:trPr>
        <w:tc>
          <w:tcPr>
            <w:tcW w:w="4253" w:type="dxa"/>
            <w:vAlign w:val="center"/>
          </w:tcPr>
          <w:p w:rsidR="0026239E" w:rsidRPr="00E44847" w:rsidRDefault="0026239E" w:rsidP="00E44847">
            <w:pPr>
              <w:autoSpaceDE w:val="0"/>
              <w:autoSpaceDN w:val="0"/>
              <w:adjustRightInd w:val="0"/>
              <w:rPr>
                <w:rFonts w:eastAsia="Calibri" w:cs="Times New Roman"/>
                <w:sz w:val="22"/>
              </w:rPr>
            </w:pPr>
            <w:r w:rsidRPr="00E44847">
              <w:rPr>
                <w:rFonts w:eastAsia="Calibri" w:cs="Times New Roman"/>
                <w:sz w:val="22"/>
              </w:rPr>
              <w:t>Культурное развитие</w:t>
            </w:r>
          </w:p>
        </w:tc>
        <w:tc>
          <w:tcPr>
            <w:tcW w:w="1843" w:type="dxa"/>
            <w:vAlign w:val="center"/>
          </w:tcPr>
          <w:p w:rsidR="0026239E" w:rsidRPr="00E44847" w:rsidRDefault="0026239E" w:rsidP="00E44847">
            <w:pPr>
              <w:autoSpaceDE w:val="0"/>
              <w:autoSpaceDN w:val="0"/>
              <w:adjustRightInd w:val="0"/>
              <w:jc w:val="center"/>
              <w:rPr>
                <w:rFonts w:eastAsia="Calibri" w:cs="Times New Roman"/>
                <w:sz w:val="22"/>
              </w:rPr>
            </w:pPr>
            <w:r w:rsidRPr="00E44847">
              <w:rPr>
                <w:rFonts w:eastAsia="Calibri" w:cs="Times New Roman"/>
                <w:sz w:val="22"/>
              </w:rPr>
              <w:t>3.6</w:t>
            </w:r>
          </w:p>
        </w:tc>
        <w:tc>
          <w:tcPr>
            <w:tcW w:w="3402" w:type="dxa"/>
            <w:gridSpan w:val="2"/>
          </w:tcPr>
          <w:p w:rsidR="0026239E" w:rsidRDefault="0026239E" w:rsidP="0026239E">
            <w:pPr>
              <w:jc w:val="center"/>
            </w:pPr>
            <w:r w:rsidRPr="00323753">
              <w:rPr>
                <w:rFonts w:eastAsia="Calibri" w:cs="Times New Roman"/>
                <w:sz w:val="22"/>
              </w:rPr>
              <w:t>Не подлежат ограничению</w:t>
            </w:r>
          </w:p>
        </w:tc>
        <w:tc>
          <w:tcPr>
            <w:tcW w:w="1842" w:type="dxa"/>
            <w:vAlign w:val="center"/>
          </w:tcPr>
          <w:p w:rsidR="0026239E" w:rsidRPr="00E44847" w:rsidRDefault="0026239E" w:rsidP="00E44847">
            <w:pPr>
              <w:autoSpaceDE w:val="0"/>
              <w:autoSpaceDN w:val="0"/>
              <w:adjustRightInd w:val="0"/>
              <w:jc w:val="center"/>
              <w:rPr>
                <w:rFonts w:eastAsia="Calibri" w:cs="Times New Roman"/>
                <w:sz w:val="22"/>
              </w:rPr>
            </w:pPr>
            <w:r w:rsidRPr="00E44847">
              <w:rPr>
                <w:rFonts w:eastAsia="Calibri" w:cs="Times New Roman"/>
                <w:sz w:val="22"/>
              </w:rPr>
              <w:t>60%</w:t>
            </w:r>
          </w:p>
        </w:tc>
        <w:tc>
          <w:tcPr>
            <w:tcW w:w="1701" w:type="dxa"/>
            <w:vAlign w:val="center"/>
          </w:tcPr>
          <w:p w:rsidR="0026239E" w:rsidRPr="00E44847" w:rsidRDefault="0026239E" w:rsidP="00E44847">
            <w:pPr>
              <w:autoSpaceDE w:val="0"/>
              <w:autoSpaceDN w:val="0"/>
              <w:adjustRightInd w:val="0"/>
              <w:jc w:val="center"/>
              <w:rPr>
                <w:rFonts w:eastAsia="Calibri" w:cs="Times New Roman"/>
                <w:sz w:val="22"/>
              </w:rPr>
            </w:pPr>
            <w:r w:rsidRPr="00E44847">
              <w:rPr>
                <w:rFonts w:eastAsia="Calibri" w:cs="Times New Roman"/>
                <w:sz w:val="22"/>
              </w:rPr>
              <w:t>3</w:t>
            </w:r>
          </w:p>
        </w:tc>
        <w:tc>
          <w:tcPr>
            <w:tcW w:w="1560" w:type="dxa"/>
            <w:vAlign w:val="center"/>
          </w:tcPr>
          <w:p w:rsidR="0026239E" w:rsidRPr="00E44847" w:rsidRDefault="0026239E" w:rsidP="00E44847">
            <w:pPr>
              <w:autoSpaceDE w:val="0"/>
              <w:autoSpaceDN w:val="0"/>
              <w:adjustRightInd w:val="0"/>
              <w:jc w:val="center"/>
              <w:rPr>
                <w:rFonts w:eastAsia="Calibri" w:cs="Times New Roman"/>
                <w:sz w:val="22"/>
              </w:rPr>
            </w:pPr>
            <w:r w:rsidRPr="00E44847">
              <w:rPr>
                <w:rFonts w:eastAsia="Calibri" w:cs="Times New Roman"/>
                <w:sz w:val="22"/>
              </w:rPr>
              <w:t>3</w:t>
            </w:r>
          </w:p>
        </w:tc>
      </w:tr>
      <w:tr w:rsidR="0026239E" w:rsidRPr="00E44847" w:rsidTr="00686E7A">
        <w:trPr>
          <w:trHeight w:val="109"/>
        </w:trPr>
        <w:tc>
          <w:tcPr>
            <w:tcW w:w="4253" w:type="dxa"/>
            <w:vAlign w:val="center"/>
          </w:tcPr>
          <w:p w:rsidR="0026239E" w:rsidRPr="00E44847" w:rsidRDefault="0026239E" w:rsidP="00E44847">
            <w:pPr>
              <w:autoSpaceDE w:val="0"/>
              <w:autoSpaceDN w:val="0"/>
              <w:adjustRightInd w:val="0"/>
              <w:rPr>
                <w:rFonts w:eastAsia="Calibri" w:cs="Times New Roman"/>
                <w:sz w:val="22"/>
              </w:rPr>
            </w:pPr>
            <w:r w:rsidRPr="00E44847">
              <w:rPr>
                <w:rFonts w:eastAsia="Calibri" w:cs="Times New Roman"/>
                <w:sz w:val="22"/>
              </w:rPr>
              <w:t>Объекты культурно-досуговой деятельности</w:t>
            </w:r>
          </w:p>
        </w:tc>
        <w:tc>
          <w:tcPr>
            <w:tcW w:w="1843" w:type="dxa"/>
            <w:vAlign w:val="center"/>
          </w:tcPr>
          <w:p w:rsidR="0026239E" w:rsidRPr="00E44847" w:rsidRDefault="0026239E" w:rsidP="00E44847">
            <w:pPr>
              <w:autoSpaceDE w:val="0"/>
              <w:autoSpaceDN w:val="0"/>
              <w:adjustRightInd w:val="0"/>
              <w:jc w:val="center"/>
              <w:rPr>
                <w:rFonts w:eastAsia="Calibri" w:cs="Times New Roman"/>
                <w:sz w:val="22"/>
              </w:rPr>
            </w:pPr>
            <w:r w:rsidRPr="00E44847">
              <w:rPr>
                <w:rFonts w:eastAsia="Calibri" w:cs="Times New Roman"/>
                <w:sz w:val="22"/>
              </w:rPr>
              <w:t>3.6.1</w:t>
            </w:r>
          </w:p>
        </w:tc>
        <w:tc>
          <w:tcPr>
            <w:tcW w:w="3402" w:type="dxa"/>
            <w:gridSpan w:val="2"/>
          </w:tcPr>
          <w:p w:rsidR="0026239E" w:rsidRDefault="0026239E" w:rsidP="0026239E">
            <w:pPr>
              <w:jc w:val="center"/>
            </w:pPr>
            <w:r w:rsidRPr="00323753">
              <w:rPr>
                <w:rFonts w:eastAsia="Calibri" w:cs="Times New Roman"/>
                <w:sz w:val="22"/>
              </w:rPr>
              <w:t>Не подлежат ограничению</w:t>
            </w:r>
          </w:p>
        </w:tc>
        <w:tc>
          <w:tcPr>
            <w:tcW w:w="1842" w:type="dxa"/>
            <w:vAlign w:val="center"/>
          </w:tcPr>
          <w:p w:rsidR="0026239E" w:rsidRPr="00E44847" w:rsidRDefault="0026239E" w:rsidP="00E44847">
            <w:pPr>
              <w:autoSpaceDE w:val="0"/>
              <w:autoSpaceDN w:val="0"/>
              <w:adjustRightInd w:val="0"/>
              <w:jc w:val="center"/>
              <w:rPr>
                <w:rFonts w:eastAsia="Calibri" w:cs="Times New Roman"/>
                <w:sz w:val="22"/>
              </w:rPr>
            </w:pPr>
            <w:r w:rsidRPr="00E44847">
              <w:rPr>
                <w:rFonts w:eastAsia="Calibri" w:cs="Times New Roman"/>
                <w:sz w:val="22"/>
              </w:rPr>
              <w:t>60%</w:t>
            </w:r>
          </w:p>
        </w:tc>
        <w:tc>
          <w:tcPr>
            <w:tcW w:w="1701" w:type="dxa"/>
            <w:vAlign w:val="center"/>
          </w:tcPr>
          <w:p w:rsidR="0026239E" w:rsidRPr="00E44847" w:rsidRDefault="0026239E" w:rsidP="00E44847">
            <w:pPr>
              <w:autoSpaceDE w:val="0"/>
              <w:autoSpaceDN w:val="0"/>
              <w:adjustRightInd w:val="0"/>
              <w:jc w:val="center"/>
              <w:rPr>
                <w:rFonts w:eastAsia="Calibri" w:cs="Times New Roman"/>
                <w:sz w:val="22"/>
              </w:rPr>
            </w:pPr>
            <w:r w:rsidRPr="00E44847">
              <w:rPr>
                <w:rFonts w:eastAsia="Calibri" w:cs="Times New Roman"/>
                <w:sz w:val="22"/>
              </w:rPr>
              <w:t>3</w:t>
            </w:r>
          </w:p>
        </w:tc>
        <w:tc>
          <w:tcPr>
            <w:tcW w:w="1560" w:type="dxa"/>
            <w:vAlign w:val="center"/>
          </w:tcPr>
          <w:p w:rsidR="0026239E" w:rsidRPr="00E44847" w:rsidRDefault="0026239E" w:rsidP="00E44847">
            <w:pPr>
              <w:autoSpaceDE w:val="0"/>
              <w:autoSpaceDN w:val="0"/>
              <w:adjustRightInd w:val="0"/>
              <w:jc w:val="center"/>
              <w:rPr>
                <w:rFonts w:eastAsia="Calibri" w:cs="Times New Roman"/>
                <w:sz w:val="22"/>
              </w:rPr>
            </w:pPr>
            <w:r w:rsidRPr="00E44847">
              <w:rPr>
                <w:rFonts w:eastAsia="Calibri" w:cs="Times New Roman"/>
                <w:sz w:val="22"/>
              </w:rPr>
              <w:t>3</w:t>
            </w:r>
          </w:p>
        </w:tc>
      </w:tr>
      <w:tr w:rsidR="0026239E" w:rsidRPr="00E44847" w:rsidTr="00686E7A">
        <w:trPr>
          <w:trHeight w:val="109"/>
        </w:trPr>
        <w:tc>
          <w:tcPr>
            <w:tcW w:w="4253" w:type="dxa"/>
            <w:vAlign w:val="center"/>
          </w:tcPr>
          <w:p w:rsidR="0026239E" w:rsidRPr="00E44847" w:rsidRDefault="0026239E" w:rsidP="00E44847">
            <w:pPr>
              <w:autoSpaceDE w:val="0"/>
              <w:autoSpaceDN w:val="0"/>
              <w:adjustRightInd w:val="0"/>
              <w:rPr>
                <w:rFonts w:eastAsia="Calibri" w:cs="Times New Roman"/>
                <w:sz w:val="22"/>
              </w:rPr>
            </w:pPr>
            <w:r w:rsidRPr="00E44847">
              <w:rPr>
                <w:rFonts w:eastAsia="Calibri" w:cs="Times New Roman"/>
                <w:sz w:val="22"/>
              </w:rPr>
              <w:t>Парки культуры и отдыха</w:t>
            </w:r>
          </w:p>
        </w:tc>
        <w:tc>
          <w:tcPr>
            <w:tcW w:w="1843" w:type="dxa"/>
            <w:vAlign w:val="center"/>
          </w:tcPr>
          <w:p w:rsidR="0026239E" w:rsidRPr="00E44847" w:rsidRDefault="0026239E" w:rsidP="00E44847">
            <w:pPr>
              <w:autoSpaceDE w:val="0"/>
              <w:autoSpaceDN w:val="0"/>
              <w:adjustRightInd w:val="0"/>
              <w:jc w:val="center"/>
              <w:rPr>
                <w:rFonts w:eastAsia="Calibri" w:cs="Times New Roman"/>
                <w:sz w:val="22"/>
              </w:rPr>
            </w:pPr>
            <w:r w:rsidRPr="00E44847">
              <w:rPr>
                <w:rFonts w:eastAsia="Calibri" w:cs="Times New Roman"/>
                <w:sz w:val="22"/>
              </w:rPr>
              <w:t>3.6.2</w:t>
            </w:r>
          </w:p>
        </w:tc>
        <w:tc>
          <w:tcPr>
            <w:tcW w:w="3402" w:type="dxa"/>
            <w:gridSpan w:val="2"/>
          </w:tcPr>
          <w:p w:rsidR="0026239E" w:rsidRDefault="0026239E" w:rsidP="0026239E">
            <w:pPr>
              <w:jc w:val="center"/>
            </w:pPr>
            <w:r w:rsidRPr="00323753">
              <w:rPr>
                <w:rFonts w:eastAsia="Calibri" w:cs="Times New Roman"/>
                <w:sz w:val="22"/>
              </w:rPr>
              <w:t>Не подлежат ограничению</w:t>
            </w:r>
          </w:p>
        </w:tc>
        <w:tc>
          <w:tcPr>
            <w:tcW w:w="1842" w:type="dxa"/>
            <w:vAlign w:val="center"/>
          </w:tcPr>
          <w:p w:rsidR="0026239E" w:rsidRPr="00E44847" w:rsidRDefault="0026239E" w:rsidP="00E44847">
            <w:pPr>
              <w:autoSpaceDE w:val="0"/>
              <w:autoSpaceDN w:val="0"/>
              <w:adjustRightInd w:val="0"/>
              <w:jc w:val="center"/>
              <w:rPr>
                <w:rFonts w:eastAsia="Calibri" w:cs="Times New Roman"/>
                <w:sz w:val="22"/>
              </w:rPr>
            </w:pPr>
            <w:r w:rsidRPr="00E44847">
              <w:rPr>
                <w:rFonts w:eastAsia="Calibri" w:cs="Times New Roman"/>
                <w:sz w:val="22"/>
              </w:rPr>
              <w:t>40%</w:t>
            </w:r>
          </w:p>
        </w:tc>
        <w:tc>
          <w:tcPr>
            <w:tcW w:w="1701" w:type="dxa"/>
            <w:vAlign w:val="center"/>
          </w:tcPr>
          <w:p w:rsidR="0026239E" w:rsidRPr="00E44847" w:rsidRDefault="0026239E" w:rsidP="00E44847">
            <w:pPr>
              <w:autoSpaceDE w:val="0"/>
              <w:autoSpaceDN w:val="0"/>
              <w:adjustRightInd w:val="0"/>
              <w:jc w:val="center"/>
              <w:rPr>
                <w:rFonts w:eastAsia="Calibri" w:cs="Times New Roman"/>
                <w:sz w:val="22"/>
              </w:rPr>
            </w:pPr>
            <w:r w:rsidRPr="00E44847">
              <w:rPr>
                <w:rFonts w:eastAsia="Calibri" w:cs="Times New Roman"/>
                <w:sz w:val="22"/>
              </w:rPr>
              <w:t>3</w:t>
            </w:r>
          </w:p>
        </w:tc>
        <w:tc>
          <w:tcPr>
            <w:tcW w:w="1560" w:type="dxa"/>
            <w:vAlign w:val="center"/>
          </w:tcPr>
          <w:p w:rsidR="0026239E" w:rsidRPr="00E44847" w:rsidRDefault="0026239E" w:rsidP="00E44847">
            <w:pPr>
              <w:autoSpaceDE w:val="0"/>
              <w:autoSpaceDN w:val="0"/>
              <w:adjustRightInd w:val="0"/>
              <w:jc w:val="center"/>
              <w:rPr>
                <w:rFonts w:eastAsia="Calibri" w:cs="Times New Roman"/>
                <w:sz w:val="22"/>
              </w:rPr>
            </w:pPr>
            <w:r w:rsidRPr="00E44847">
              <w:rPr>
                <w:rFonts w:eastAsia="Calibri" w:cs="Times New Roman"/>
                <w:sz w:val="22"/>
              </w:rPr>
              <w:t>1</w:t>
            </w:r>
          </w:p>
        </w:tc>
      </w:tr>
      <w:tr w:rsidR="0026239E" w:rsidRPr="00E44847" w:rsidTr="00686E7A">
        <w:trPr>
          <w:trHeight w:val="109"/>
        </w:trPr>
        <w:tc>
          <w:tcPr>
            <w:tcW w:w="4253" w:type="dxa"/>
            <w:vAlign w:val="center"/>
          </w:tcPr>
          <w:p w:rsidR="0026239E" w:rsidRPr="00E44847" w:rsidRDefault="0026239E" w:rsidP="00E44847">
            <w:pPr>
              <w:autoSpaceDE w:val="0"/>
              <w:autoSpaceDN w:val="0"/>
              <w:adjustRightInd w:val="0"/>
              <w:rPr>
                <w:rFonts w:eastAsia="Calibri" w:cs="Times New Roman"/>
                <w:sz w:val="22"/>
              </w:rPr>
            </w:pPr>
            <w:r w:rsidRPr="00E44847">
              <w:rPr>
                <w:rFonts w:eastAsia="Calibri" w:cs="Times New Roman"/>
                <w:sz w:val="22"/>
              </w:rPr>
              <w:t>Обеспечение научной деятельности</w:t>
            </w:r>
          </w:p>
        </w:tc>
        <w:tc>
          <w:tcPr>
            <w:tcW w:w="1843" w:type="dxa"/>
            <w:vAlign w:val="center"/>
          </w:tcPr>
          <w:p w:rsidR="0026239E" w:rsidRPr="00E44847" w:rsidRDefault="0026239E" w:rsidP="00E44847">
            <w:pPr>
              <w:autoSpaceDE w:val="0"/>
              <w:autoSpaceDN w:val="0"/>
              <w:adjustRightInd w:val="0"/>
              <w:jc w:val="center"/>
              <w:rPr>
                <w:rFonts w:eastAsia="Calibri" w:cs="Times New Roman"/>
                <w:sz w:val="22"/>
              </w:rPr>
            </w:pPr>
            <w:r w:rsidRPr="00E44847">
              <w:rPr>
                <w:rFonts w:eastAsia="Calibri" w:cs="Times New Roman"/>
                <w:sz w:val="22"/>
              </w:rPr>
              <w:t>3.9</w:t>
            </w:r>
          </w:p>
        </w:tc>
        <w:tc>
          <w:tcPr>
            <w:tcW w:w="3402" w:type="dxa"/>
            <w:gridSpan w:val="2"/>
          </w:tcPr>
          <w:p w:rsidR="0026239E" w:rsidRDefault="0026239E" w:rsidP="0026239E">
            <w:pPr>
              <w:jc w:val="center"/>
            </w:pPr>
            <w:r w:rsidRPr="00323753">
              <w:rPr>
                <w:rFonts w:eastAsia="Calibri" w:cs="Times New Roman"/>
                <w:sz w:val="22"/>
              </w:rPr>
              <w:t>Не подлежат ограничению</w:t>
            </w:r>
          </w:p>
        </w:tc>
        <w:tc>
          <w:tcPr>
            <w:tcW w:w="1842" w:type="dxa"/>
            <w:vAlign w:val="center"/>
          </w:tcPr>
          <w:p w:rsidR="0026239E" w:rsidRPr="00E44847" w:rsidRDefault="0026239E" w:rsidP="00E44847">
            <w:pPr>
              <w:autoSpaceDE w:val="0"/>
              <w:autoSpaceDN w:val="0"/>
              <w:adjustRightInd w:val="0"/>
              <w:jc w:val="center"/>
              <w:rPr>
                <w:rFonts w:eastAsia="Calibri" w:cs="Times New Roman"/>
                <w:sz w:val="22"/>
              </w:rPr>
            </w:pPr>
            <w:r w:rsidRPr="00E44847">
              <w:rPr>
                <w:rFonts w:eastAsia="Calibri" w:cs="Times New Roman"/>
                <w:sz w:val="22"/>
              </w:rPr>
              <w:t>60%</w:t>
            </w:r>
          </w:p>
        </w:tc>
        <w:tc>
          <w:tcPr>
            <w:tcW w:w="1701" w:type="dxa"/>
            <w:vAlign w:val="center"/>
          </w:tcPr>
          <w:p w:rsidR="0026239E" w:rsidRPr="00E44847" w:rsidRDefault="0026239E" w:rsidP="00E44847">
            <w:pPr>
              <w:autoSpaceDE w:val="0"/>
              <w:autoSpaceDN w:val="0"/>
              <w:adjustRightInd w:val="0"/>
              <w:jc w:val="center"/>
              <w:rPr>
                <w:rFonts w:eastAsia="Calibri" w:cs="Times New Roman"/>
                <w:sz w:val="22"/>
              </w:rPr>
            </w:pPr>
            <w:r w:rsidRPr="00E44847">
              <w:rPr>
                <w:rFonts w:eastAsia="Calibri" w:cs="Times New Roman"/>
                <w:sz w:val="22"/>
              </w:rPr>
              <w:t>3</w:t>
            </w:r>
          </w:p>
        </w:tc>
        <w:tc>
          <w:tcPr>
            <w:tcW w:w="1560" w:type="dxa"/>
            <w:vAlign w:val="center"/>
          </w:tcPr>
          <w:p w:rsidR="0026239E" w:rsidRPr="00E44847" w:rsidRDefault="0026239E" w:rsidP="00E44847">
            <w:pPr>
              <w:autoSpaceDE w:val="0"/>
              <w:autoSpaceDN w:val="0"/>
              <w:adjustRightInd w:val="0"/>
              <w:jc w:val="center"/>
              <w:rPr>
                <w:rFonts w:eastAsia="Calibri" w:cs="Times New Roman"/>
                <w:sz w:val="22"/>
              </w:rPr>
            </w:pPr>
            <w:r w:rsidRPr="00E44847">
              <w:rPr>
                <w:rFonts w:eastAsia="Calibri" w:cs="Times New Roman"/>
                <w:sz w:val="22"/>
              </w:rPr>
              <w:t>3</w:t>
            </w:r>
          </w:p>
        </w:tc>
      </w:tr>
      <w:tr w:rsidR="0026239E" w:rsidRPr="00E44847" w:rsidTr="00686E7A">
        <w:trPr>
          <w:trHeight w:val="109"/>
        </w:trPr>
        <w:tc>
          <w:tcPr>
            <w:tcW w:w="4253" w:type="dxa"/>
            <w:vAlign w:val="center"/>
          </w:tcPr>
          <w:p w:rsidR="0026239E" w:rsidRPr="00E44847" w:rsidRDefault="0026239E" w:rsidP="00E44847">
            <w:pPr>
              <w:autoSpaceDE w:val="0"/>
              <w:autoSpaceDN w:val="0"/>
              <w:adjustRightInd w:val="0"/>
              <w:rPr>
                <w:rFonts w:eastAsia="Calibri" w:cs="Times New Roman"/>
                <w:sz w:val="22"/>
              </w:rPr>
            </w:pPr>
            <w:r w:rsidRPr="00E44847">
              <w:rPr>
                <w:rFonts w:eastAsia="Calibri" w:cs="Times New Roman"/>
                <w:sz w:val="22"/>
              </w:rPr>
              <w:t>Амбулаторное ветеринарное обслуживание</w:t>
            </w:r>
          </w:p>
        </w:tc>
        <w:tc>
          <w:tcPr>
            <w:tcW w:w="1843" w:type="dxa"/>
            <w:vAlign w:val="center"/>
          </w:tcPr>
          <w:p w:rsidR="0026239E" w:rsidRPr="00E44847" w:rsidRDefault="0026239E" w:rsidP="00E44847">
            <w:pPr>
              <w:autoSpaceDE w:val="0"/>
              <w:autoSpaceDN w:val="0"/>
              <w:adjustRightInd w:val="0"/>
              <w:jc w:val="center"/>
              <w:rPr>
                <w:rFonts w:eastAsia="Calibri" w:cs="Times New Roman"/>
                <w:sz w:val="22"/>
              </w:rPr>
            </w:pPr>
            <w:r w:rsidRPr="00E44847">
              <w:rPr>
                <w:rFonts w:eastAsia="Calibri" w:cs="Times New Roman"/>
                <w:sz w:val="22"/>
              </w:rPr>
              <w:t>3.10.1</w:t>
            </w:r>
          </w:p>
        </w:tc>
        <w:tc>
          <w:tcPr>
            <w:tcW w:w="3402" w:type="dxa"/>
            <w:gridSpan w:val="2"/>
          </w:tcPr>
          <w:p w:rsidR="0026239E" w:rsidRDefault="0026239E" w:rsidP="0026239E">
            <w:pPr>
              <w:jc w:val="center"/>
            </w:pPr>
            <w:r w:rsidRPr="00323753">
              <w:rPr>
                <w:rFonts w:eastAsia="Calibri" w:cs="Times New Roman"/>
                <w:sz w:val="22"/>
              </w:rPr>
              <w:t>Не подлежат ограничению</w:t>
            </w:r>
          </w:p>
        </w:tc>
        <w:tc>
          <w:tcPr>
            <w:tcW w:w="1842" w:type="dxa"/>
            <w:vAlign w:val="center"/>
          </w:tcPr>
          <w:p w:rsidR="0026239E" w:rsidRPr="00E44847" w:rsidRDefault="0026239E" w:rsidP="00E44847">
            <w:pPr>
              <w:autoSpaceDE w:val="0"/>
              <w:autoSpaceDN w:val="0"/>
              <w:adjustRightInd w:val="0"/>
              <w:jc w:val="center"/>
              <w:rPr>
                <w:rFonts w:eastAsia="Calibri" w:cs="Times New Roman"/>
                <w:sz w:val="22"/>
              </w:rPr>
            </w:pPr>
            <w:r w:rsidRPr="00E44847">
              <w:rPr>
                <w:rFonts w:eastAsia="Calibri" w:cs="Times New Roman"/>
                <w:sz w:val="22"/>
              </w:rPr>
              <w:t>60%</w:t>
            </w:r>
          </w:p>
        </w:tc>
        <w:tc>
          <w:tcPr>
            <w:tcW w:w="1701" w:type="dxa"/>
            <w:vAlign w:val="center"/>
          </w:tcPr>
          <w:p w:rsidR="0026239E" w:rsidRPr="00E44847" w:rsidRDefault="0026239E" w:rsidP="00E44847">
            <w:pPr>
              <w:autoSpaceDE w:val="0"/>
              <w:autoSpaceDN w:val="0"/>
              <w:adjustRightInd w:val="0"/>
              <w:jc w:val="center"/>
              <w:rPr>
                <w:rFonts w:eastAsia="Calibri" w:cs="Times New Roman"/>
                <w:sz w:val="22"/>
              </w:rPr>
            </w:pPr>
            <w:r w:rsidRPr="00E44847">
              <w:rPr>
                <w:rFonts w:eastAsia="Calibri" w:cs="Times New Roman"/>
                <w:sz w:val="22"/>
              </w:rPr>
              <w:t>3</w:t>
            </w:r>
          </w:p>
        </w:tc>
        <w:tc>
          <w:tcPr>
            <w:tcW w:w="1560" w:type="dxa"/>
            <w:vAlign w:val="center"/>
          </w:tcPr>
          <w:p w:rsidR="0026239E" w:rsidRPr="00E44847" w:rsidRDefault="0026239E" w:rsidP="00E44847">
            <w:pPr>
              <w:autoSpaceDE w:val="0"/>
              <w:autoSpaceDN w:val="0"/>
              <w:adjustRightInd w:val="0"/>
              <w:jc w:val="center"/>
              <w:rPr>
                <w:rFonts w:eastAsia="Calibri" w:cs="Times New Roman"/>
                <w:sz w:val="22"/>
              </w:rPr>
            </w:pPr>
            <w:r w:rsidRPr="00E44847">
              <w:rPr>
                <w:rFonts w:eastAsia="Calibri" w:cs="Times New Roman"/>
                <w:sz w:val="22"/>
              </w:rPr>
              <w:t>3</w:t>
            </w:r>
          </w:p>
        </w:tc>
      </w:tr>
      <w:tr w:rsidR="00E44847" w:rsidRPr="00E44847" w:rsidTr="00600ACD">
        <w:trPr>
          <w:trHeight w:val="109"/>
        </w:trPr>
        <w:tc>
          <w:tcPr>
            <w:tcW w:w="4253" w:type="dxa"/>
            <w:vAlign w:val="center"/>
          </w:tcPr>
          <w:p w:rsidR="00E44847" w:rsidRPr="00E44847" w:rsidRDefault="00E44847" w:rsidP="00E44847">
            <w:pPr>
              <w:autoSpaceDE w:val="0"/>
              <w:autoSpaceDN w:val="0"/>
              <w:adjustRightInd w:val="0"/>
              <w:rPr>
                <w:rFonts w:eastAsia="Calibri" w:cs="Times New Roman"/>
                <w:sz w:val="22"/>
              </w:rPr>
            </w:pPr>
            <w:r w:rsidRPr="00E44847">
              <w:rPr>
                <w:rFonts w:eastAsia="Calibri" w:cs="Times New Roman"/>
                <w:sz w:val="22"/>
              </w:rPr>
              <w:t>Предпринимательство</w:t>
            </w:r>
          </w:p>
        </w:tc>
        <w:tc>
          <w:tcPr>
            <w:tcW w:w="1843" w:type="dxa"/>
            <w:vAlign w:val="center"/>
          </w:tcPr>
          <w:p w:rsidR="00E44847" w:rsidRPr="00E44847" w:rsidRDefault="00E44847" w:rsidP="00E44847">
            <w:pPr>
              <w:autoSpaceDE w:val="0"/>
              <w:autoSpaceDN w:val="0"/>
              <w:adjustRightInd w:val="0"/>
              <w:jc w:val="center"/>
              <w:rPr>
                <w:rFonts w:eastAsia="Calibri" w:cs="Times New Roman"/>
                <w:sz w:val="22"/>
              </w:rPr>
            </w:pPr>
            <w:r w:rsidRPr="00E44847">
              <w:rPr>
                <w:rFonts w:eastAsia="Calibri" w:cs="Times New Roman"/>
                <w:sz w:val="22"/>
              </w:rPr>
              <w:t>4.0</w:t>
            </w:r>
          </w:p>
        </w:tc>
        <w:tc>
          <w:tcPr>
            <w:tcW w:w="8505" w:type="dxa"/>
            <w:gridSpan w:val="5"/>
            <w:vAlign w:val="center"/>
          </w:tcPr>
          <w:p w:rsidR="00E44847" w:rsidRPr="00E44847" w:rsidRDefault="00E44847" w:rsidP="00E44847">
            <w:pPr>
              <w:autoSpaceDE w:val="0"/>
              <w:autoSpaceDN w:val="0"/>
              <w:adjustRightInd w:val="0"/>
              <w:jc w:val="center"/>
              <w:rPr>
                <w:rFonts w:eastAsia="Calibri" w:cs="Times New Roman"/>
                <w:sz w:val="22"/>
              </w:rPr>
            </w:pPr>
            <w:r w:rsidRPr="00E44847">
              <w:rPr>
                <w:rFonts w:eastAsia="Calibri" w:cs="Times New Roman"/>
                <w:sz w:val="22"/>
              </w:rPr>
              <w:t>Не подлежат ограничению</w:t>
            </w:r>
          </w:p>
        </w:tc>
      </w:tr>
      <w:tr w:rsidR="0026239E" w:rsidRPr="00E44847" w:rsidTr="00EA24D4">
        <w:trPr>
          <w:trHeight w:val="109"/>
        </w:trPr>
        <w:tc>
          <w:tcPr>
            <w:tcW w:w="4253" w:type="dxa"/>
            <w:vAlign w:val="center"/>
          </w:tcPr>
          <w:p w:rsidR="0026239E" w:rsidRPr="00E44847" w:rsidRDefault="0026239E" w:rsidP="00E44847">
            <w:pPr>
              <w:autoSpaceDE w:val="0"/>
              <w:autoSpaceDN w:val="0"/>
              <w:adjustRightInd w:val="0"/>
              <w:rPr>
                <w:rFonts w:eastAsia="Calibri" w:cs="Times New Roman"/>
                <w:sz w:val="22"/>
              </w:rPr>
            </w:pPr>
            <w:r w:rsidRPr="00E44847">
              <w:rPr>
                <w:rFonts w:eastAsia="Calibri" w:cs="Times New Roman"/>
                <w:sz w:val="22"/>
              </w:rPr>
              <w:t>Деловое управление</w:t>
            </w:r>
          </w:p>
        </w:tc>
        <w:tc>
          <w:tcPr>
            <w:tcW w:w="1843" w:type="dxa"/>
            <w:vAlign w:val="center"/>
          </w:tcPr>
          <w:p w:rsidR="0026239E" w:rsidRPr="00E44847" w:rsidRDefault="0026239E" w:rsidP="00E44847">
            <w:pPr>
              <w:autoSpaceDE w:val="0"/>
              <w:autoSpaceDN w:val="0"/>
              <w:adjustRightInd w:val="0"/>
              <w:jc w:val="center"/>
              <w:rPr>
                <w:rFonts w:eastAsia="Calibri" w:cs="Times New Roman"/>
                <w:sz w:val="22"/>
              </w:rPr>
            </w:pPr>
            <w:r w:rsidRPr="00E44847">
              <w:rPr>
                <w:rFonts w:eastAsia="Calibri" w:cs="Times New Roman"/>
                <w:sz w:val="22"/>
              </w:rPr>
              <w:t>4.1</w:t>
            </w:r>
          </w:p>
        </w:tc>
        <w:tc>
          <w:tcPr>
            <w:tcW w:w="3402" w:type="dxa"/>
            <w:gridSpan w:val="2"/>
          </w:tcPr>
          <w:p w:rsidR="0026239E" w:rsidRDefault="0026239E" w:rsidP="0026239E">
            <w:pPr>
              <w:jc w:val="center"/>
            </w:pPr>
            <w:r w:rsidRPr="00940BF0">
              <w:rPr>
                <w:rFonts w:eastAsia="Calibri" w:cs="Times New Roman"/>
                <w:sz w:val="22"/>
              </w:rPr>
              <w:t>Не подлежат ограничению</w:t>
            </w:r>
          </w:p>
        </w:tc>
        <w:tc>
          <w:tcPr>
            <w:tcW w:w="1842" w:type="dxa"/>
            <w:vAlign w:val="center"/>
          </w:tcPr>
          <w:p w:rsidR="0026239E" w:rsidRPr="00E44847" w:rsidRDefault="0026239E" w:rsidP="00E44847">
            <w:pPr>
              <w:autoSpaceDE w:val="0"/>
              <w:autoSpaceDN w:val="0"/>
              <w:adjustRightInd w:val="0"/>
              <w:jc w:val="center"/>
              <w:rPr>
                <w:rFonts w:eastAsia="Calibri" w:cs="Times New Roman"/>
                <w:sz w:val="22"/>
              </w:rPr>
            </w:pPr>
            <w:r w:rsidRPr="00E44847">
              <w:rPr>
                <w:rFonts w:eastAsia="Calibri" w:cs="Times New Roman"/>
                <w:sz w:val="22"/>
              </w:rPr>
              <w:t>60%</w:t>
            </w:r>
          </w:p>
        </w:tc>
        <w:tc>
          <w:tcPr>
            <w:tcW w:w="1701" w:type="dxa"/>
            <w:vAlign w:val="center"/>
          </w:tcPr>
          <w:p w:rsidR="0026239E" w:rsidRPr="00E44847" w:rsidRDefault="0026239E" w:rsidP="00E44847">
            <w:pPr>
              <w:autoSpaceDE w:val="0"/>
              <w:autoSpaceDN w:val="0"/>
              <w:adjustRightInd w:val="0"/>
              <w:jc w:val="center"/>
              <w:rPr>
                <w:rFonts w:eastAsia="Calibri" w:cs="Times New Roman"/>
                <w:sz w:val="22"/>
              </w:rPr>
            </w:pPr>
            <w:r w:rsidRPr="00E44847">
              <w:rPr>
                <w:rFonts w:eastAsia="Calibri" w:cs="Times New Roman"/>
                <w:sz w:val="22"/>
              </w:rPr>
              <w:t>3</w:t>
            </w:r>
          </w:p>
        </w:tc>
        <w:tc>
          <w:tcPr>
            <w:tcW w:w="1560" w:type="dxa"/>
            <w:vAlign w:val="center"/>
          </w:tcPr>
          <w:p w:rsidR="0026239E" w:rsidRPr="00E44847" w:rsidRDefault="0026239E" w:rsidP="00E44847">
            <w:pPr>
              <w:autoSpaceDE w:val="0"/>
              <w:autoSpaceDN w:val="0"/>
              <w:adjustRightInd w:val="0"/>
              <w:jc w:val="center"/>
              <w:rPr>
                <w:rFonts w:eastAsia="Calibri" w:cs="Times New Roman"/>
                <w:sz w:val="22"/>
              </w:rPr>
            </w:pPr>
            <w:r w:rsidRPr="00E44847">
              <w:rPr>
                <w:rFonts w:eastAsia="Calibri" w:cs="Times New Roman"/>
                <w:sz w:val="22"/>
              </w:rPr>
              <w:t>3</w:t>
            </w:r>
          </w:p>
        </w:tc>
      </w:tr>
      <w:tr w:rsidR="0026239E" w:rsidRPr="00E44847" w:rsidTr="00EA24D4">
        <w:trPr>
          <w:trHeight w:val="109"/>
        </w:trPr>
        <w:tc>
          <w:tcPr>
            <w:tcW w:w="4253" w:type="dxa"/>
            <w:vAlign w:val="center"/>
          </w:tcPr>
          <w:p w:rsidR="0026239E" w:rsidRPr="00E44847" w:rsidRDefault="0026239E" w:rsidP="00E44847">
            <w:pPr>
              <w:autoSpaceDE w:val="0"/>
              <w:autoSpaceDN w:val="0"/>
              <w:adjustRightInd w:val="0"/>
              <w:rPr>
                <w:rFonts w:eastAsia="Calibri" w:cs="Times New Roman"/>
                <w:sz w:val="22"/>
              </w:rPr>
            </w:pPr>
            <w:r w:rsidRPr="00E44847">
              <w:rPr>
                <w:rFonts w:eastAsia="Calibri" w:cs="Times New Roman"/>
                <w:sz w:val="22"/>
              </w:rPr>
              <w:t>Объекты торговли (торговые центры, торгово-развлекательные центры (комплексы)</w:t>
            </w:r>
          </w:p>
        </w:tc>
        <w:tc>
          <w:tcPr>
            <w:tcW w:w="1843" w:type="dxa"/>
            <w:vAlign w:val="center"/>
          </w:tcPr>
          <w:p w:rsidR="0026239E" w:rsidRPr="00E44847" w:rsidRDefault="0026239E" w:rsidP="00E44847">
            <w:pPr>
              <w:autoSpaceDE w:val="0"/>
              <w:autoSpaceDN w:val="0"/>
              <w:adjustRightInd w:val="0"/>
              <w:jc w:val="center"/>
              <w:rPr>
                <w:rFonts w:eastAsia="Calibri" w:cs="Times New Roman"/>
                <w:sz w:val="22"/>
              </w:rPr>
            </w:pPr>
            <w:r w:rsidRPr="00E44847">
              <w:rPr>
                <w:rFonts w:eastAsia="Calibri" w:cs="Times New Roman"/>
                <w:sz w:val="22"/>
              </w:rPr>
              <w:t>4.2</w:t>
            </w:r>
          </w:p>
        </w:tc>
        <w:tc>
          <w:tcPr>
            <w:tcW w:w="3402" w:type="dxa"/>
            <w:gridSpan w:val="2"/>
          </w:tcPr>
          <w:p w:rsidR="0026239E" w:rsidRDefault="0026239E" w:rsidP="0026239E">
            <w:pPr>
              <w:jc w:val="center"/>
            </w:pPr>
            <w:r w:rsidRPr="00940BF0">
              <w:rPr>
                <w:rFonts w:eastAsia="Calibri" w:cs="Times New Roman"/>
                <w:sz w:val="22"/>
              </w:rPr>
              <w:t>Не подлежат ограничению</w:t>
            </w:r>
          </w:p>
        </w:tc>
        <w:tc>
          <w:tcPr>
            <w:tcW w:w="1842" w:type="dxa"/>
            <w:vAlign w:val="center"/>
          </w:tcPr>
          <w:p w:rsidR="0026239E" w:rsidRPr="00E44847" w:rsidRDefault="0026239E" w:rsidP="00E44847">
            <w:pPr>
              <w:jc w:val="center"/>
              <w:rPr>
                <w:rFonts w:eastAsia="Calibri" w:cs="Times New Roman"/>
                <w:sz w:val="22"/>
              </w:rPr>
            </w:pPr>
            <w:r w:rsidRPr="00E44847">
              <w:rPr>
                <w:rFonts w:eastAsia="Calibri" w:cs="Times New Roman"/>
                <w:sz w:val="22"/>
              </w:rPr>
              <w:t>60%</w:t>
            </w:r>
          </w:p>
        </w:tc>
        <w:tc>
          <w:tcPr>
            <w:tcW w:w="1701" w:type="dxa"/>
            <w:vAlign w:val="center"/>
          </w:tcPr>
          <w:p w:rsidR="0026239E" w:rsidRPr="00E44847" w:rsidRDefault="0026239E" w:rsidP="00E44847">
            <w:pPr>
              <w:jc w:val="center"/>
              <w:rPr>
                <w:rFonts w:eastAsia="Calibri" w:cs="Times New Roman"/>
                <w:sz w:val="22"/>
              </w:rPr>
            </w:pPr>
            <w:r w:rsidRPr="00E44847">
              <w:rPr>
                <w:rFonts w:eastAsia="Calibri" w:cs="Times New Roman"/>
                <w:sz w:val="22"/>
              </w:rPr>
              <w:t>3</w:t>
            </w:r>
          </w:p>
        </w:tc>
        <w:tc>
          <w:tcPr>
            <w:tcW w:w="1560" w:type="dxa"/>
            <w:vAlign w:val="center"/>
          </w:tcPr>
          <w:p w:rsidR="0026239E" w:rsidRPr="00E44847" w:rsidRDefault="0026239E" w:rsidP="00E44847">
            <w:pPr>
              <w:jc w:val="center"/>
              <w:rPr>
                <w:rFonts w:eastAsia="Calibri" w:cs="Times New Roman"/>
                <w:sz w:val="22"/>
              </w:rPr>
            </w:pPr>
            <w:r w:rsidRPr="00E44847">
              <w:rPr>
                <w:rFonts w:eastAsia="Calibri" w:cs="Times New Roman"/>
                <w:sz w:val="22"/>
              </w:rPr>
              <w:t>3</w:t>
            </w:r>
          </w:p>
        </w:tc>
      </w:tr>
      <w:tr w:rsidR="00E44847" w:rsidRPr="00E44847" w:rsidTr="00600ACD">
        <w:trPr>
          <w:trHeight w:val="109"/>
        </w:trPr>
        <w:tc>
          <w:tcPr>
            <w:tcW w:w="4253" w:type="dxa"/>
            <w:vAlign w:val="center"/>
          </w:tcPr>
          <w:p w:rsidR="00E44847" w:rsidRPr="00E44847" w:rsidRDefault="00E44847" w:rsidP="00E44847">
            <w:pPr>
              <w:autoSpaceDE w:val="0"/>
              <w:autoSpaceDN w:val="0"/>
              <w:adjustRightInd w:val="0"/>
              <w:rPr>
                <w:rFonts w:eastAsia="Calibri" w:cs="Times New Roman"/>
                <w:sz w:val="22"/>
              </w:rPr>
            </w:pPr>
            <w:r w:rsidRPr="00E44847">
              <w:rPr>
                <w:rFonts w:eastAsia="Calibri" w:cs="Times New Roman"/>
                <w:sz w:val="22"/>
              </w:rPr>
              <w:t>Рынки</w:t>
            </w:r>
          </w:p>
        </w:tc>
        <w:tc>
          <w:tcPr>
            <w:tcW w:w="1843" w:type="dxa"/>
            <w:vAlign w:val="center"/>
          </w:tcPr>
          <w:p w:rsidR="00E44847" w:rsidRPr="00E44847" w:rsidRDefault="00E44847" w:rsidP="00E44847">
            <w:pPr>
              <w:autoSpaceDE w:val="0"/>
              <w:autoSpaceDN w:val="0"/>
              <w:adjustRightInd w:val="0"/>
              <w:jc w:val="center"/>
              <w:rPr>
                <w:rFonts w:eastAsia="Calibri" w:cs="Times New Roman"/>
                <w:sz w:val="22"/>
              </w:rPr>
            </w:pPr>
            <w:r w:rsidRPr="00E44847">
              <w:rPr>
                <w:rFonts w:eastAsia="Calibri" w:cs="Times New Roman"/>
                <w:sz w:val="22"/>
              </w:rPr>
              <w:t>4.3</w:t>
            </w:r>
          </w:p>
        </w:tc>
        <w:tc>
          <w:tcPr>
            <w:tcW w:w="3402" w:type="dxa"/>
            <w:gridSpan w:val="2"/>
            <w:vAlign w:val="center"/>
          </w:tcPr>
          <w:p w:rsidR="00E44847" w:rsidRPr="00E44847" w:rsidRDefault="00E44847" w:rsidP="00E44847">
            <w:pPr>
              <w:autoSpaceDE w:val="0"/>
              <w:autoSpaceDN w:val="0"/>
              <w:adjustRightInd w:val="0"/>
              <w:jc w:val="center"/>
              <w:rPr>
                <w:rFonts w:eastAsia="Calibri" w:cs="Times New Roman"/>
                <w:sz w:val="22"/>
              </w:rPr>
            </w:pPr>
            <w:r w:rsidRPr="00E44847">
              <w:rPr>
                <w:rFonts w:eastAsia="Calibri" w:cs="Times New Roman"/>
                <w:sz w:val="22"/>
              </w:rPr>
              <w:t>Не подлежат ограничению</w:t>
            </w:r>
          </w:p>
        </w:tc>
        <w:tc>
          <w:tcPr>
            <w:tcW w:w="1842" w:type="dxa"/>
            <w:vAlign w:val="center"/>
          </w:tcPr>
          <w:p w:rsidR="00E44847" w:rsidRPr="00E44847" w:rsidRDefault="00E44847" w:rsidP="00E44847">
            <w:pPr>
              <w:jc w:val="center"/>
              <w:rPr>
                <w:rFonts w:eastAsia="Calibri" w:cs="Times New Roman"/>
                <w:sz w:val="22"/>
              </w:rPr>
            </w:pPr>
            <w:r w:rsidRPr="00E44847">
              <w:rPr>
                <w:rFonts w:eastAsia="Calibri" w:cs="Times New Roman"/>
                <w:sz w:val="22"/>
              </w:rPr>
              <w:t>60%</w:t>
            </w:r>
          </w:p>
        </w:tc>
        <w:tc>
          <w:tcPr>
            <w:tcW w:w="1701" w:type="dxa"/>
            <w:vAlign w:val="center"/>
          </w:tcPr>
          <w:p w:rsidR="00E44847" w:rsidRPr="00E44847" w:rsidRDefault="00E44847" w:rsidP="00E44847">
            <w:pPr>
              <w:jc w:val="center"/>
              <w:rPr>
                <w:rFonts w:eastAsia="Calibri" w:cs="Times New Roman"/>
                <w:sz w:val="22"/>
              </w:rPr>
            </w:pPr>
            <w:r w:rsidRPr="00E44847">
              <w:rPr>
                <w:rFonts w:eastAsia="Calibri" w:cs="Times New Roman"/>
                <w:sz w:val="22"/>
              </w:rPr>
              <w:t>3</w:t>
            </w:r>
          </w:p>
        </w:tc>
        <w:tc>
          <w:tcPr>
            <w:tcW w:w="1560" w:type="dxa"/>
            <w:vAlign w:val="center"/>
          </w:tcPr>
          <w:p w:rsidR="00E44847" w:rsidRPr="00E44847" w:rsidRDefault="00E44847" w:rsidP="00E44847">
            <w:pPr>
              <w:jc w:val="center"/>
              <w:rPr>
                <w:rFonts w:eastAsia="Calibri" w:cs="Times New Roman"/>
                <w:sz w:val="22"/>
              </w:rPr>
            </w:pPr>
            <w:r w:rsidRPr="00E44847">
              <w:rPr>
                <w:rFonts w:eastAsia="Calibri" w:cs="Times New Roman"/>
                <w:sz w:val="22"/>
              </w:rPr>
              <w:t>3</w:t>
            </w:r>
          </w:p>
        </w:tc>
      </w:tr>
      <w:tr w:rsidR="0026239E" w:rsidRPr="00E44847" w:rsidTr="004215A1">
        <w:trPr>
          <w:trHeight w:val="109"/>
        </w:trPr>
        <w:tc>
          <w:tcPr>
            <w:tcW w:w="4253" w:type="dxa"/>
            <w:vAlign w:val="center"/>
          </w:tcPr>
          <w:p w:rsidR="0026239E" w:rsidRPr="00E44847" w:rsidRDefault="0026239E" w:rsidP="00E44847">
            <w:pPr>
              <w:autoSpaceDE w:val="0"/>
              <w:autoSpaceDN w:val="0"/>
              <w:adjustRightInd w:val="0"/>
              <w:rPr>
                <w:rFonts w:eastAsia="Calibri" w:cs="Times New Roman"/>
                <w:sz w:val="22"/>
              </w:rPr>
            </w:pPr>
            <w:r w:rsidRPr="00E44847">
              <w:rPr>
                <w:rFonts w:eastAsia="Calibri" w:cs="Times New Roman"/>
                <w:sz w:val="22"/>
              </w:rPr>
              <w:t>Магазины</w:t>
            </w:r>
          </w:p>
        </w:tc>
        <w:tc>
          <w:tcPr>
            <w:tcW w:w="1843" w:type="dxa"/>
            <w:vAlign w:val="center"/>
          </w:tcPr>
          <w:p w:rsidR="0026239E" w:rsidRPr="00E44847" w:rsidRDefault="0026239E" w:rsidP="00E44847">
            <w:pPr>
              <w:autoSpaceDE w:val="0"/>
              <w:autoSpaceDN w:val="0"/>
              <w:adjustRightInd w:val="0"/>
              <w:jc w:val="center"/>
              <w:rPr>
                <w:rFonts w:eastAsia="Calibri" w:cs="Times New Roman"/>
                <w:sz w:val="22"/>
              </w:rPr>
            </w:pPr>
            <w:r w:rsidRPr="00E44847">
              <w:rPr>
                <w:rFonts w:eastAsia="Calibri" w:cs="Times New Roman"/>
                <w:sz w:val="22"/>
              </w:rPr>
              <w:t>4.4</w:t>
            </w:r>
          </w:p>
        </w:tc>
        <w:tc>
          <w:tcPr>
            <w:tcW w:w="3402" w:type="dxa"/>
            <w:gridSpan w:val="2"/>
          </w:tcPr>
          <w:p w:rsidR="0026239E" w:rsidRDefault="0026239E" w:rsidP="0026239E">
            <w:pPr>
              <w:jc w:val="center"/>
            </w:pPr>
            <w:r w:rsidRPr="0092207E">
              <w:rPr>
                <w:rFonts w:eastAsia="Calibri" w:cs="Times New Roman"/>
                <w:sz w:val="22"/>
              </w:rPr>
              <w:t>Не подлежат ограничению</w:t>
            </w:r>
          </w:p>
        </w:tc>
        <w:tc>
          <w:tcPr>
            <w:tcW w:w="1842" w:type="dxa"/>
            <w:vAlign w:val="center"/>
          </w:tcPr>
          <w:p w:rsidR="0026239E" w:rsidRPr="00E44847" w:rsidRDefault="0026239E" w:rsidP="00E44847">
            <w:pPr>
              <w:autoSpaceDE w:val="0"/>
              <w:autoSpaceDN w:val="0"/>
              <w:adjustRightInd w:val="0"/>
              <w:jc w:val="center"/>
              <w:rPr>
                <w:rFonts w:eastAsia="Calibri" w:cs="Times New Roman"/>
                <w:sz w:val="22"/>
              </w:rPr>
            </w:pPr>
            <w:r w:rsidRPr="00E44847">
              <w:rPr>
                <w:rFonts w:eastAsia="Calibri" w:cs="Times New Roman"/>
                <w:sz w:val="22"/>
              </w:rPr>
              <w:t>60%</w:t>
            </w:r>
          </w:p>
        </w:tc>
        <w:tc>
          <w:tcPr>
            <w:tcW w:w="1701" w:type="dxa"/>
            <w:vAlign w:val="center"/>
          </w:tcPr>
          <w:p w:rsidR="0026239E" w:rsidRPr="00E44847" w:rsidRDefault="0026239E" w:rsidP="00E44847">
            <w:pPr>
              <w:autoSpaceDE w:val="0"/>
              <w:autoSpaceDN w:val="0"/>
              <w:adjustRightInd w:val="0"/>
              <w:jc w:val="center"/>
              <w:rPr>
                <w:rFonts w:eastAsia="Calibri" w:cs="Times New Roman"/>
                <w:sz w:val="22"/>
              </w:rPr>
            </w:pPr>
            <w:r w:rsidRPr="00E44847">
              <w:rPr>
                <w:rFonts w:eastAsia="Calibri" w:cs="Times New Roman"/>
                <w:sz w:val="22"/>
              </w:rPr>
              <w:t>3</w:t>
            </w:r>
          </w:p>
        </w:tc>
        <w:tc>
          <w:tcPr>
            <w:tcW w:w="1560" w:type="dxa"/>
            <w:vAlign w:val="center"/>
          </w:tcPr>
          <w:p w:rsidR="0026239E" w:rsidRPr="00E44847" w:rsidRDefault="0026239E" w:rsidP="00E44847">
            <w:pPr>
              <w:autoSpaceDE w:val="0"/>
              <w:autoSpaceDN w:val="0"/>
              <w:adjustRightInd w:val="0"/>
              <w:jc w:val="center"/>
              <w:rPr>
                <w:rFonts w:eastAsia="Calibri" w:cs="Times New Roman"/>
                <w:sz w:val="22"/>
              </w:rPr>
            </w:pPr>
            <w:r w:rsidRPr="00E44847">
              <w:rPr>
                <w:rFonts w:eastAsia="Calibri" w:cs="Times New Roman"/>
                <w:sz w:val="22"/>
              </w:rPr>
              <w:t>3</w:t>
            </w:r>
          </w:p>
        </w:tc>
      </w:tr>
      <w:tr w:rsidR="0026239E" w:rsidRPr="00E44847" w:rsidTr="004215A1">
        <w:trPr>
          <w:trHeight w:val="109"/>
        </w:trPr>
        <w:tc>
          <w:tcPr>
            <w:tcW w:w="4253" w:type="dxa"/>
            <w:vAlign w:val="center"/>
          </w:tcPr>
          <w:p w:rsidR="0026239E" w:rsidRPr="00E44847" w:rsidRDefault="0026239E" w:rsidP="00E44847">
            <w:pPr>
              <w:autoSpaceDE w:val="0"/>
              <w:autoSpaceDN w:val="0"/>
              <w:adjustRightInd w:val="0"/>
              <w:rPr>
                <w:rFonts w:eastAsia="Calibri" w:cs="Times New Roman"/>
                <w:sz w:val="22"/>
              </w:rPr>
            </w:pPr>
            <w:r w:rsidRPr="00E44847">
              <w:rPr>
                <w:rFonts w:eastAsia="Calibri" w:cs="Times New Roman"/>
                <w:sz w:val="22"/>
              </w:rPr>
              <w:t>Банковская и страховая деятельность</w:t>
            </w:r>
          </w:p>
        </w:tc>
        <w:tc>
          <w:tcPr>
            <w:tcW w:w="1843" w:type="dxa"/>
            <w:vAlign w:val="center"/>
          </w:tcPr>
          <w:p w:rsidR="0026239E" w:rsidRPr="00E44847" w:rsidRDefault="0026239E" w:rsidP="00E44847">
            <w:pPr>
              <w:autoSpaceDE w:val="0"/>
              <w:autoSpaceDN w:val="0"/>
              <w:adjustRightInd w:val="0"/>
              <w:jc w:val="center"/>
              <w:rPr>
                <w:rFonts w:eastAsia="Calibri" w:cs="Times New Roman"/>
                <w:sz w:val="22"/>
              </w:rPr>
            </w:pPr>
            <w:r w:rsidRPr="00E44847">
              <w:rPr>
                <w:rFonts w:eastAsia="Calibri" w:cs="Times New Roman"/>
                <w:sz w:val="22"/>
              </w:rPr>
              <w:t>4.5</w:t>
            </w:r>
          </w:p>
        </w:tc>
        <w:tc>
          <w:tcPr>
            <w:tcW w:w="3402" w:type="dxa"/>
            <w:gridSpan w:val="2"/>
          </w:tcPr>
          <w:p w:rsidR="0026239E" w:rsidRDefault="0026239E" w:rsidP="0026239E">
            <w:pPr>
              <w:jc w:val="center"/>
            </w:pPr>
            <w:r w:rsidRPr="0092207E">
              <w:rPr>
                <w:rFonts w:eastAsia="Calibri" w:cs="Times New Roman"/>
                <w:sz w:val="22"/>
              </w:rPr>
              <w:t>Не подлежат ограничению</w:t>
            </w:r>
          </w:p>
        </w:tc>
        <w:tc>
          <w:tcPr>
            <w:tcW w:w="1842" w:type="dxa"/>
            <w:vAlign w:val="center"/>
          </w:tcPr>
          <w:p w:rsidR="0026239E" w:rsidRPr="00E44847" w:rsidRDefault="0026239E" w:rsidP="00E44847">
            <w:pPr>
              <w:autoSpaceDE w:val="0"/>
              <w:autoSpaceDN w:val="0"/>
              <w:adjustRightInd w:val="0"/>
              <w:jc w:val="center"/>
              <w:rPr>
                <w:rFonts w:eastAsia="Calibri" w:cs="Times New Roman"/>
                <w:sz w:val="22"/>
              </w:rPr>
            </w:pPr>
            <w:r w:rsidRPr="00E44847">
              <w:rPr>
                <w:rFonts w:eastAsia="Calibri" w:cs="Times New Roman"/>
                <w:sz w:val="22"/>
              </w:rPr>
              <w:t>60%</w:t>
            </w:r>
          </w:p>
        </w:tc>
        <w:tc>
          <w:tcPr>
            <w:tcW w:w="1701" w:type="dxa"/>
            <w:vAlign w:val="center"/>
          </w:tcPr>
          <w:p w:rsidR="0026239E" w:rsidRPr="00E44847" w:rsidRDefault="0026239E" w:rsidP="00E44847">
            <w:pPr>
              <w:autoSpaceDE w:val="0"/>
              <w:autoSpaceDN w:val="0"/>
              <w:adjustRightInd w:val="0"/>
              <w:jc w:val="center"/>
              <w:rPr>
                <w:rFonts w:eastAsia="Calibri" w:cs="Times New Roman"/>
                <w:sz w:val="22"/>
              </w:rPr>
            </w:pPr>
            <w:r w:rsidRPr="00E44847">
              <w:rPr>
                <w:rFonts w:eastAsia="Calibri" w:cs="Times New Roman"/>
                <w:sz w:val="22"/>
              </w:rPr>
              <w:t>3</w:t>
            </w:r>
          </w:p>
        </w:tc>
        <w:tc>
          <w:tcPr>
            <w:tcW w:w="1560" w:type="dxa"/>
            <w:vAlign w:val="center"/>
          </w:tcPr>
          <w:p w:rsidR="0026239E" w:rsidRPr="00E44847" w:rsidRDefault="0026239E" w:rsidP="00E44847">
            <w:pPr>
              <w:autoSpaceDE w:val="0"/>
              <w:autoSpaceDN w:val="0"/>
              <w:adjustRightInd w:val="0"/>
              <w:jc w:val="center"/>
              <w:rPr>
                <w:rFonts w:eastAsia="Calibri" w:cs="Times New Roman"/>
                <w:sz w:val="22"/>
              </w:rPr>
            </w:pPr>
            <w:r w:rsidRPr="00E44847">
              <w:rPr>
                <w:rFonts w:eastAsia="Calibri" w:cs="Times New Roman"/>
                <w:sz w:val="22"/>
              </w:rPr>
              <w:t>3</w:t>
            </w:r>
          </w:p>
        </w:tc>
      </w:tr>
      <w:tr w:rsidR="0026239E" w:rsidRPr="00E44847" w:rsidTr="009F011A">
        <w:trPr>
          <w:trHeight w:val="109"/>
        </w:trPr>
        <w:tc>
          <w:tcPr>
            <w:tcW w:w="4253" w:type="dxa"/>
            <w:vAlign w:val="center"/>
          </w:tcPr>
          <w:p w:rsidR="0026239E" w:rsidRPr="00E44847" w:rsidRDefault="0026239E" w:rsidP="00E44847">
            <w:pPr>
              <w:autoSpaceDE w:val="0"/>
              <w:autoSpaceDN w:val="0"/>
              <w:adjustRightInd w:val="0"/>
              <w:rPr>
                <w:rFonts w:eastAsia="Calibri" w:cs="Times New Roman"/>
                <w:sz w:val="22"/>
              </w:rPr>
            </w:pPr>
            <w:r w:rsidRPr="00E44847">
              <w:rPr>
                <w:rFonts w:eastAsia="Calibri" w:cs="Times New Roman"/>
                <w:sz w:val="22"/>
              </w:rPr>
              <w:lastRenderedPageBreak/>
              <w:t>Общественное питание</w:t>
            </w:r>
          </w:p>
        </w:tc>
        <w:tc>
          <w:tcPr>
            <w:tcW w:w="1843" w:type="dxa"/>
            <w:vAlign w:val="center"/>
          </w:tcPr>
          <w:p w:rsidR="0026239E" w:rsidRPr="00E44847" w:rsidRDefault="0026239E" w:rsidP="00E44847">
            <w:pPr>
              <w:autoSpaceDE w:val="0"/>
              <w:autoSpaceDN w:val="0"/>
              <w:adjustRightInd w:val="0"/>
              <w:jc w:val="center"/>
              <w:rPr>
                <w:rFonts w:eastAsia="Calibri" w:cs="Times New Roman"/>
                <w:sz w:val="22"/>
              </w:rPr>
            </w:pPr>
            <w:r w:rsidRPr="00E44847">
              <w:rPr>
                <w:rFonts w:eastAsia="Calibri" w:cs="Times New Roman"/>
                <w:sz w:val="22"/>
              </w:rPr>
              <w:t>4.6</w:t>
            </w:r>
          </w:p>
        </w:tc>
        <w:tc>
          <w:tcPr>
            <w:tcW w:w="3402" w:type="dxa"/>
            <w:gridSpan w:val="2"/>
          </w:tcPr>
          <w:p w:rsidR="0026239E" w:rsidRDefault="0026239E" w:rsidP="0026239E">
            <w:pPr>
              <w:jc w:val="center"/>
            </w:pPr>
            <w:r w:rsidRPr="00E965DF">
              <w:rPr>
                <w:rFonts w:eastAsia="Calibri" w:cs="Times New Roman"/>
                <w:sz w:val="22"/>
              </w:rPr>
              <w:t>Не подлежат ограничению</w:t>
            </w:r>
          </w:p>
        </w:tc>
        <w:tc>
          <w:tcPr>
            <w:tcW w:w="1842" w:type="dxa"/>
            <w:vAlign w:val="center"/>
          </w:tcPr>
          <w:p w:rsidR="0026239E" w:rsidRPr="00E44847" w:rsidRDefault="0026239E" w:rsidP="00E44847">
            <w:pPr>
              <w:autoSpaceDE w:val="0"/>
              <w:autoSpaceDN w:val="0"/>
              <w:adjustRightInd w:val="0"/>
              <w:jc w:val="center"/>
              <w:rPr>
                <w:rFonts w:eastAsia="Calibri" w:cs="Times New Roman"/>
                <w:sz w:val="22"/>
              </w:rPr>
            </w:pPr>
            <w:r w:rsidRPr="00E44847">
              <w:rPr>
                <w:rFonts w:eastAsia="Calibri" w:cs="Times New Roman"/>
                <w:sz w:val="22"/>
              </w:rPr>
              <w:t>60%</w:t>
            </w:r>
          </w:p>
        </w:tc>
        <w:tc>
          <w:tcPr>
            <w:tcW w:w="1701" w:type="dxa"/>
            <w:vAlign w:val="center"/>
          </w:tcPr>
          <w:p w:rsidR="0026239E" w:rsidRPr="00E44847" w:rsidRDefault="0026239E" w:rsidP="00E44847">
            <w:pPr>
              <w:autoSpaceDE w:val="0"/>
              <w:autoSpaceDN w:val="0"/>
              <w:adjustRightInd w:val="0"/>
              <w:jc w:val="center"/>
              <w:rPr>
                <w:rFonts w:eastAsia="Calibri" w:cs="Times New Roman"/>
                <w:sz w:val="22"/>
              </w:rPr>
            </w:pPr>
            <w:r w:rsidRPr="00E44847">
              <w:rPr>
                <w:rFonts w:eastAsia="Calibri" w:cs="Times New Roman"/>
                <w:sz w:val="22"/>
              </w:rPr>
              <w:t>3</w:t>
            </w:r>
          </w:p>
        </w:tc>
        <w:tc>
          <w:tcPr>
            <w:tcW w:w="1560" w:type="dxa"/>
            <w:vAlign w:val="center"/>
          </w:tcPr>
          <w:p w:rsidR="0026239E" w:rsidRPr="00E44847" w:rsidRDefault="0026239E" w:rsidP="00E44847">
            <w:pPr>
              <w:autoSpaceDE w:val="0"/>
              <w:autoSpaceDN w:val="0"/>
              <w:adjustRightInd w:val="0"/>
              <w:jc w:val="center"/>
              <w:rPr>
                <w:rFonts w:eastAsia="Calibri" w:cs="Times New Roman"/>
                <w:sz w:val="22"/>
              </w:rPr>
            </w:pPr>
            <w:r w:rsidRPr="00E44847">
              <w:rPr>
                <w:rFonts w:eastAsia="Calibri" w:cs="Times New Roman"/>
                <w:sz w:val="22"/>
              </w:rPr>
              <w:t>3</w:t>
            </w:r>
          </w:p>
        </w:tc>
      </w:tr>
      <w:tr w:rsidR="0026239E" w:rsidRPr="00E44847" w:rsidTr="009F011A">
        <w:trPr>
          <w:trHeight w:val="109"/>
        </w:trPr>
        <w:tc>
          <w:tcPr>
            <w:tcW w:w="4253" w:type="dxa"/>
            <w:vAlign w:val="center"/>
          </w:tcPr>
          <w:p w:rsidR="0026239E" w:rsidRPr="00E44847" w:rsidRDefault="0026239E" w:rsidP="00E44847">
            <w:pPr>
              <w:autoSpaceDE w:val="0"/>
              <w:autoSpaceDN w:val="0"/>
              <w:adjustRightInd w:val="0"/>
              <w:rPr>
                <w:rFonts w:eastAsia="Calibri" w:cs="Times New Roman"/>
                <w:sz w:val="22"/>
              </w:rPr>
            </w:pPr>
            <w:r w:rsidRPr="00E44847">
              <w:rPr>
                <w:rFonts w:eastAsia="Calibri" w:cs="Times New Roman"/>
                <w:sz w:val="22"/>
              </w:rPr>
              <w:t>Гостиничное обслуживание</w:t>
            </w:r>
          </w:p>
        </w:tc>
        <w:tc>
          <w:tcPr>
            <w:tcW w:w="1843" w:type="dxa"/>
            <w:vAlign w:val="center"/>
          </w:tcPr>
          <w:p w:rsidR="0026239E" w:rsidRPr="00E44847" w:rsidRDefault="0026239E" w:rsidP="00E44847">
            <w:pPr>
              <w:autoSpaceDE w:val="0"/>
              <w:autoSpaceDN w:val="0"/>
              <w:adjustRightInd w:val="0"/>
              <w:jc w:val="center"/>
              <w:rPr>
                <w:rFonts w:eastAsia="Calibri" w:cs="Times New Roman"/>
                <w:sz w:val="22"/>
              </w:rPr>
            </w:pPr>
            <w:r w:rsidRPr="00E44847">
              <w:rPr>
                <w:rFonts w:eastAsia="Calibri" w:cs="Times New Roman"/>
                <w:sz w:val="22"/>
              </w:rPr>
              <w:t>4.7</w:t>
            </w:r>
          </w:p>
        </w:tc>
        <w:tc>
          <w:tcPr>
            <w:tcW w:w="3402" w:type="dxa"/>
            <w:gridSpan w:val="2"/>
          </w:tcPr>
          <w:p w:rsidR="0026239E" w:rsidRDefault="0026239E" w:rsidP="0026239E">
            <w:pPr>
              <w:jc w:val="center"/>
            </w:pPr>
            <w:r w:rsidRPr="00E965DF">
              <w:rPr>
                <w:rFonts w:eastAsia="Calibri" w:cs="Times New Roman"/>
                <w:sz w:val="22"/>
              </w:rPr>
              <w:t>Не подлежат ограничению</w:t>
            </w:r>
          </w:p>
        </w:tc>
        <w:tc>
          <w:tcPr>
            <w:tcW w:w="1842" w:type="dxa"/>
            <w:vAlign w:val="center"/>
          </w:tcPr>
          <w:p w:rsidR="0026239E" w:rsidRPr="00E44847" w:rsidRDefault="0026239E" w:rsidP="00E44847">
            <w:pPr>
              <w:autoSpaceDE w:val="0"/>
              <w:autoSpaceDN w:val="0"/>
              <w:adjustRightInd w:val="0"/>
              <w:jc w:val="center"/>
              <w:rPr>
                <w:rFonts w:eastAsia="Calibri" w:cs="Times New Roman"/>
                <w:sz w:val="22"/>
              </w:rPr>
            </w:pPr>
            <w:r w:rsidRPr="00E44847">
              <w:rPr>
                <w:rFonts w:eastAsia="Calibri" w:cs="Times New Roman"/>
                <w:sz w:val="22"/>
              </w:rPr>
              <w:t>60%</w:t>
            </w:r>
          </w:p>
        </w:tc>
        <w:tc>
          <w:tcPr>
            <w:tcW w:w="1701" w:type="dxa"/>
            <w:vAlign w:val="center"/>
          </w:tcPr>
          <w:p w:rsidR="0026239E" w:rsidRPr="00E44847" w:rsidRDefault="0026239E" w:rsidP="00E44847">
            <w:pPr>
              <w:autoSpaceDE w:val="0"/>
              <w:autoSpaceDN w:val="0"/>
              <w:adjustRightInd w:val="0"/>
              <w:jc w:val="center"/>
              <w:rPr>
                <w:rFonts w:eastAsia="Calibri" w:cs="Times New Roman"/>
                <w:sz w:val="22"/>
              </w:rPr>
            </w:pPr>
            <w:r w:rsidRPr="00E44847">
              <w:rPr>
                <w:rFonts w:eastAsia="Calibri" w:cs="Times New Roman"/>
                <w:sz w:val="22"/>
              </w:rPr>
              <w:t>3</w:t>
            </w:r>
          </w:p>
        </w:tc>
        <w:tc>
          <w:tcPr>
            <w:tcW w:w="1560" w:type="dxa"/>
            <w:vAlign w:val="center"/>
          </w:tcPr>
          <w:p w:rsidR="0026239E" w:rsidRPr="00E44847" w:rsidRDefault="0026239E" w:rsidP="00E44847">
            <w:pPr>
              <w:autoSpaceDE w:val="0"/>
              <w:autoSpaceDN w:val="0"/>
              <w:adjustRightInd w:val="0"/>
              <w:jc w:val="center"/>
              <w:rPr>
                <w:rFonts w:eastAsia="Calibri" w:cs="Times New Roman"/>
                <w:sz w:val="22"/>
              </w:rPr>
            </w:pPr>
            <w:r w:rsidRPr="00E44847">
              <w:rPr>
                <w:rFonts w:eastAsia="Calibri" w:cs="Times New Roman"/>
                <w:sz w:val="22"/>
              </w:rPr>
              <w:t>3</w:t>
            </w:r>
          </w:p>
        </w:tc>
      </w:tr>
      <w:tr w:rsidR="0026239E" w:rsidRPr="00E44847" w:rsidTr="009F011A">
        <w:trPr>
          <w:trHeight w:val="109"/>
        </w:trPr>
        <w:tc>
          <w:tcPr>
            <w:tcW w:w="4253" w:type="dxa"/>
            <w:vAlign w:val="center"/>
          </w:tcPr>
          <w:p w:rsidR="0026239E" w:rsidRPr="00E44847" w:rsidRDefault="0026239E" w:rsidP="00E44847">
            <w:pPr>
              <w:autoSpaceDE w:val="0"/>
              <w:autoSpaceDN w:val="0"/>
              <w:adjustRightInd w:val="0"/>
              <w:rPr>
                <w:rFonts w:eastAsia="Calibri" w:cs="Times New Roman"/>
                <w:sz w:val="22"/>
              </w:rPr>
            </w:pPr>
            <w:r w:rsidRPr="00E44847">
              <w:rPr>
                <w:rFonts w:eastAsia="Calibri" w:cs="Times New Roman"/>
                <w:sz w:val="22"/>
              </w:rPr>
              <w:t>Развлечения</w:t>
            </w:r>
          </w:p>
        </w:tc>
        <w:tc>
          <w:tcPr>
            <w:tcW w:w="1843" w:type="dxa"/>
            <w:vAlign w:val="center"/>
          </w:tcPr>
          <w:p w:rsidR="0026239E" w:rsidRPr="00E44847" w:rsidRDefault="0026239E" w:rsidP="00E44847">
            <w:pPr>
              <w:autoSpaceDE w:val="0"/>
              <w:autoSpaceDN w:val="0"/>
              <w:adjustRightInd w:val="0"/>
              <w:jc w:val="center"/>
              <w:rPr>
                <w:rFonts w:eastAsia="Calibri" w:cs="Times New Roman"/>
                <w:sz w:val="22"/>
              </w:rPr>
            </w:pPr>
            <w:r w:rsidRPr="00E44847">
              <w:rPr>
                <w:rFonts w:eastAsia="Calibri" w:cs="Times New Roman"/>
                <w:sz w:val="22"/>
              </w:rPr>
              <w:t>4.8</w:t>
            </w:r>
          </w:p>
        </w:tc>
        <w:tc>
          <w:tcPr>
            <w:tcW w:w="3402" w:type="dxa"/>
            <w:gridSpan w:val="2"/>
          </w:tcPr>
          <w:p w:rsidR="0026239E" w:rsidRDefault="0026239E" w:rsidP="0026239E">
            <w:pPr>
              <w:jc w:val="center"/>
            </w:pPr>
            <w:r w:rsidRPr="00E965DF">
              <w:rPr>
                <w:rFonts w:eastAsia="Calibri" w:cs="Times New Roman"/>
                <w:sz w:val="22"/>
              </w:rPr>
              <w:t>Не подлежат ограничению</w:t>
            </w:r>
          </w:p>
        </w:tc>
        <w:tc>
          <w:tcPr>
            <w:tcW w:w="1842" w:type="dxa"/>
            <w:vAlign w:val="center"/>
          </w:tcPr>
          <w:p w:rsidR="0026239E" w:rsidRPr="00E44847" w:rsidRDefault="0026239E" w:rsidP="00E44847">
            <w:pPr>
              <w:autoSpaceDE w:val="0"/>
              <w:autoSpaceDN w:val="0"/>
              <w:adjustRightInd w:val="0"/>
              <w:jc w:val="center"/>
              <w:rPr>
                <w:rFonts w:eastAsia="Calibri" w:cs="Times New Roman"/>
                <w:sz w:val="22"/>
              </w:rPr>
            </w:pPr>
            <w:r w:rsidRPr="00E44847">
              <w:rPr>
                <w:rFonts w:eastAsia="Calibri" w:cs="Times New Roman"/>
                <w:sz w:val="22"/>
              </w:rPr>
              <w:t>60%</w:t>
            </w:r>
          </w:p>
        </w:tc>
        <w:tc>
          <w:tcPr>
            <w:tcW w:w="1701" w:type="dxa"/>
            <w:vAlign w:val="center"/>
          </w:tcPr>
          <w:p w:rsidR="0026239E" w:rsidRPr="00E44847" w:rsidRDefault="0026239E" w:rsidP="00E44847">
            <w:pPr>
              <w:autoSpaceDE w:val="0"/>
              <w:autoSpaceDN w:val="0"/>
              <w:adjustRightInd w:val="0"/>
              <w:jc w:val="center"/>
              <w:rPr>
                <w:rFonts w:eastAsia="Calibri" w:cs="Times New Roman"/>
                <w:sz w:val="22"/>
              </w:rPr>
            </w:pPr>
            <w:r w:rsidRPr="00E44847">
              <w:rPr>
                <w:rFonts w:eastAsia="Calibri" w:cs="Times New Roman"/>
                <w:sz w:val="22"/>
              </w:rPr>
              <w:t>3</w:t>
            </w:r>
          </w:p>
        </w:tc>
        <w:tc>
          <w:tcPr>
            <w:tcW w:w="1560" w:type="dxa"/>
            <w:vAlign w:val="center"/>
          </w:tcPr>
          <w:p w:rsidR="0026239E" w:rsidRPr="00E44847" w:rsidRDefault="0026239E" w:rsidP="00E44847">
            <w:pPr>
              <w:autoSpaceDE w:val="0"/>
              <w:autoSpaceDN w:val="0"/>
              <w:adjustRightInd w:val="0"/>
              <w:jc w:val="center"/>
              <w:rPr>
                <w:rFonts w:eastAsia="Calibri" w:cs="Times New Roman"/>
                <w:sz w:val="22"/>
              </w:rPr>
            </w:pPr>
            <w:r w:rsidRPr="00E44847">
              <w:rPr>
                <w:rFonts w:eastAsia="Calibri" w:cs="Times New Roman"/>
                <w:sz w:val="22"/>
              </w:rPr>
              <w:t>3</w:t>
            </w:r>
          </w:p>
        </w:tc>
      </w:tr>
      <w:tr w:rsidR="0026239E" w:rsidRPr="00E44847" w:rsidTr="009F011A">
        <w:trPr>
          <w:trHeight w:val="109"/>
        </w:trPr>
        <w:tc>
          <w:tcPr>
            <w:tcW w:w="4253" w:type="dxa"/>
            <w:vAlign w:val="center"/>
          </w:tcPr>
          <w:p w:rsidR="0026239E" w:rsidRPr="00E44847" w:rsidRDefault="0026239E" w:rsidP="00E44847">
            <w:pPr>
              <w:autoSpaceDE w:val="0"/>
              <w:autoSpaceDN w:val="0"/>
              <w:adjustRightInd w:val="0"/>
              <w:rPr>
                <w:rFonts w:eastAsia="Calibri" w:cs="Times New Roman"/>
                <w:sz w:val="22"/>
              </w:rPr>
            </w:pPr>
            <w:r w:rsidRPr="00E44847">
              <w:rPr>
                <w:rFonts w:eastAsia="Calibri" w:cs="Times New Roman"/>
                <w:sz w:val="22"/>
              </w:rPr>
              <w:t>Служебные гаражи</w:t>
            </w:r>
          </w:p>
        </w:tc>
        <w:tc>
          <w:tcPr>
            <w:tcW w:w="1843" w:type="dxa"/>
            <w:vAlign w:val="center"/>
          </w:tcPr>
          <w:p w:rsidR="0026239E" w:rsidRPr="00E44847" w:rsidRDefault="0026239E" w:rsidP="00E44847">
            <w:pPr>
              <w:autoSpaceDE w:val="0"/>
              <w:autoSpaceDN w:val="0"/>
              <w:adjustRightInd w:val="0"/>
              <w:jc w:val="center"/>
              <w:rPr>
                <w:rFonts w:eastAsia="Calibri" w:cs="Times New Roman"/>
                <w:sz w:val="22"/>
              </w:rPr>
            </w:pPr>
            <w:r w:rsidRPr="00E44847">
              <w:rPr>
                <w:rFonts w:eastAsia="Calibri" w:cs="Times New Roman"/>
                <w:sz w:val="22"/>
              </w:rPr>
              <w:t>4.9</w:t>
            </w:r>
          </w:p>
        </w:tc>
        <w:tc>
          <w:tcPr>
            <w:tcW w:w="3402" w:type="dxa"/>
            <w:gridSpan w:val="2"/>
          </w:tcPr>
          <w:p w:rsidR="0026239E" w:rsidRDefault="0026239E" w:rsidP="0026239E">
            <w:pPr>
              <w:jc w:val="center"/>
            </w:pPr>
            <w:r w:rsidRPr="00E965DF">
              <w:rPr>
                <w:rFonts w:eastAsia="Calibri" w:cs="Times New Roman"/>
                <w:sz w:val="22"/>
              </w:rPr>
              <w:t>Не подлежат ограничению</w:t>
            </w:r>
          </w:p>
        </w:tc>
        <w:tc>
          <w:tcPr>
            <w:tcW w:w="1842" w:type="dxa"/>
            <w:vAlign w:val="center"/>
          </w:tcPr>
          <w:p w:rsidR="0026239E" w:rsidRPr="00E44847" w:rsidRDefault="0026239E" w:rsidP="00E44847">
            <w:pPr>
              <w:autoSpaceDE w:val="0"/>
              <w:autoSpaceDN w:val="0"/>
              <w:adjustRightInd w:val="0"/>
              <w:jc w:val="center"/>
              <w:rPr>
                <w:rFonts w:eastAsia="Calibri" w:cs="Times New Roman"/>
                <w:sz w:val="22"/>
              </w:rPr>
            </w:pPr>
            <w:r w:rsidRPr="00E44847">
              <w:rPr>
                <w:rFonts w:eastAsia="Calibri" w:cs="Times New Roman"/>
                <w:sz w:val="22"/>
              </w:rPr>
              <w:t>60%</w:t>
            </w:r>
          </w:p>
        </w:tc>
        <w:tc>
          <w:tcPr>
            <w:tcW w:w="1701" w:type="dxa"/>
            <w:vAlign w:val="center"/>
          </w:tcPr>
          <w:p w:rsidR="0026239E" w:rsidRPr="00E44847" w:rsidRDefault="0026239E" w:rsidP="00E44847">
            <w:pPr>
              <w:autoSpaceDE w:val="0"/>
              <w:autoSpaceDN w:val="0"/>
              <w:adjustRightInd w:val="0"/>
              <w:jc w:val="center"/>
              <w:rPr>
                <w:rFonts w:eastAsia="Calibri" w:cs="Times New Roman"/>
                <w:sz w:val="22"/>
              </w:rPr>
            </w:pPr>
            <w:r w:rsidRPr="00E44847">
              <w:rPr>
                <w:rFonts w:eastAsia="Calibri" w:cs="Times New Roman"/>
                <w:sz w:val="22"/>
              </w:rPr>
              <w:t>3</w:t>
            </w:r>
          </w:p>
        </w:tc>
        <w:tc>
          <w:tcPr>
            <w:tcW w:w="1560" w:type="dxa"/>
            <w:vAlign w:val="center"/>
          </w:tcPr>
          <w:p w:rsidR="0026239E" w:rsidRPr="00E44847" w:rsidRDefault="0026239E" w:rsidP="00E44847">
            <w:pPr>
              <w:autoSpaceDE w:val="0"/>
              <w:autoSpaceDN w:val="0"/>
              <w:adjustRightInd w:val="0"/>
              <w:jc w:val="center"/>
              <w:rPr>
                <w:rFonts w:eastAsia="Calibri" w:cs="Times New Roman"/>
                <w:sz w:val="22"/>
              </w:rPr>
            </w:pPr>
            <w:r w:rsidRPr="00E44847">
              <w:rPr>
                <w:rFonts w:eastAsia="Calibri" w:cs="Times New Roman"/>
                <w:sz w:val="22"/>
              </w:rPr>
              <w:t>3</w:t>
            </w:r>
          </w:p>
        </w:tc>
      </w:tr>
      <w:tr w:rsidR="0026239E" w:rsidRPr="00E44847" w:rsidTr="009F011A">
        <w:trPr>
          <w:trHeight w:val="109"/>
        </w:trPr>
        <w:tc>
          <w:tcPr>
            <w:tcW w:w="4253" w:type="dxa"/>
            <w:vAlign w:val="center"/>
          </w:tcPr>
          <w:p w:rsidR="0026239E" w:rsidRPr="00E44847" w:rsidRDefault="0026239E" w:rsidP="00E44847">
            <w:pPr>
              <w:autoSpaceDE w:val="0"/>
              <w:autoSpaceDN w:val="0"/>
              <w:adjustRightInd w:val="0"/>
              <w:rPr>
                <w:rFonts w:eastAsia="Calibri" w:cs="Times New Roman"/>
                <w:sz w:val="22"/>
              </w:rPr>
            </w:pPr>
            <w:r w:rsidRPr="00E44847">
              <w:rPr>
                <w:rFonts w:eastAsia="Calibri" w:cs="Times New Roman"/>
                <w:sz w:val="22"/>
              </w:rPr>
              <w:t>Выставочно-ярмарочная деятельность</w:t>
            </w:r>
          </w:p>
        </w:tc>
        <w:tc>
          <w:tcPr>
            <w:tcW w:w="1843" w:type="dxa"/>
            <w:vAlign w:val="center"/>
          </w:tcPr>
          <w:p w:rsidR="0026239E" w:rsidRPr="00E44847" w:rsidRDefault="0026239E" w:rsidP="00E44847">
            <w:pPr>
              <w:autoSpaceDE w:val="0"/>
              <w:autoSpaceDN w:val="0"/>
              <w:adjustRightInd w:val="0"/>
              <w:jc w:val="center"/>
              <w:rPr>
                <w:rFonts w:eastAsia="Calibri" w:cs="Times New Roman"/>
                <w:sz w:val="22"/>
              </w:rPr>
            </w:pPr>
            <w:r w:rsidRPr="00E44847">
              <w:rPr>
                <w:rFonts w:eastAsia="Calibri" w:cs="Times New Roman"/>
                <w:sz w:val="22"/>
              </w:rPr>
              <w:t>4.10</w:t>
            </w:r>
          </w:p>
        </w:tc>
        <w:tc>
          <w:tcPr>
            <w:tcW w:w="3402" w:type="dxa"/>
            <w:gridSpan w:val="2"/>
          </w:tcPr>
          <w:p w:rsidR="0026239E" w:rsidRDefault="0026239E" w:rsidP="0026239E">
            <w:pPr>
              <w:jc w:val="center"/>
            </w:pPr>
            <w:r w:rsidRPr="00E965DF">
              <w:rPr>
                <w:rFonts w:eastAsia="Calibri" w:cs="Times New Roman"/>
                <w:sz w:val="22"/>
              </w:rPr>
              <w:t>Не подлежат ограничению</w:t>
            </w:r>
          </w:p>
        </w:tc>
        <w:tc>
          <w:tcPr>
            <w:tcW w:w="1842" w:type="dxa"/>
            <w:vAlign w:val="center"/>
          </w:tcPr>
          <w:p w:rsidR="0026239E" w:rsidRPr="00E44847" w:rsidRDefault="0026239E" w:rsidP="00E44847">
            <w:pPr>
              <w:autoSpaceDE w:val="0"/>
              <w:autoSpaceDN w:val="0"/>
              <w:adjustRightInd w:val="0"/>
              <w:jc w:val="center"/>
              <w:rPr>
                <w:rFonts w:eastAsia="Calibri" w:cs="Times New Roman"/>
                <w:sz w:val="22"/>
              </w:rPr>
            </w:pPr>
            <w:r w:rsidRPr="00E44847">
              <w:rPr>
                <w:rFonts w:eastAsia="Calibri" w:cs="Times New Roman"/>
                <w:sz w:val="22"/>
              </w:rPr>
              <w:t>60%</w:t>
            </w:r>
          </w:p>
        </w:tc>
        <w:tc>
          <w:tcPr>
            <w:tcW w:w="1701" w:type="dxa"/>
            <w:vAlign w:val="center"/>
          </w:tcPr>
          <w:p w:rsidR="0026239E" w:rsidRPr="00E44847" w:rsidRDefault="0026239E" w:rsidP="00E44847">
            <w:pPr>
              <w:autoSpaceDE w:val="0"/>
              <w:autoSpaceDN w:val="0"/>
              <w:adjustRightInd w:val="0"/>
              <w:jc w:val="center"/>
              <w:rPr>
                <w:rFonts w:eastAsia="Calibri" w:cs="Times New Roman"/>
                <w:sz w:val="22"/>
              </w:rPr>
            </w:pPr>
            <w:r w:rsidRPr="00E44847">
              <w:rPr>
                <w:rFonts w:eastAsia="Calibri" w:cs="Times New Roman"/>
                <w:sz w:val="22"/>
              </w:rPr>
              <w:t>3</w:t>
            </w:r>
          </w:p>
        </w:tc>
        <w:tc>
          <w:tcPr>
            <w:tcW w:w="1560" w:type="dxa"/>
            <w:vAlign w:val="center"/>
          </w:tcPr>
          <w:p w:rsidR="0026239E" w:rsidRPr="00E44847" w:rsidRDefault="0026239E" w:rsidP="00E44847">
            <w:pPr>
              <w:autoSpaceDE w:val="0"/>
              <w:autoSpaceDN w:val="0"/>
              <w:adjustRightInd w:val="0"/>
              <w:jc w:val="center"/>
              <w:rPr>
                <w:rFonts w:eastAsia="Calibri" w:cs="Times New Roman"/>
                <w:sz w:val="22"/>
              </w:rPr>
            </w:pPr>
            <w:r w:rsidRPr="00E44847">
              <w:rPr>
                <w:rFonts w:eastAsia="Calibri" w:cs="Times New Roman"/>
                <w:sz w:val="22"/>
              </w:rPr>
              <w:t>3</w:t>
            </w:r>
          </w:p>
        </w:tc>
      </w:tr>
      <w:tr w:rsidR="00E44847" w:rsidRPr="00E44847" w:rsidTr="00600ACD">
        <w:trPr>
          <w:trHeight w:val="109"/>
        </w:trPr>
        <w:tc>
          <w:tcPr>
            <w:tcW w:w="4253" w:type="dxa"/>
            <w:vAlign w:val="center"/>
          </w:tcPr>
          <w:p w:rsidR="00E44847" w:rsidRPr="00E44847" w:rsidRDefault="00E44847" w:rsidP="00E44847">
            <w:pPr>
              <w:autoSpaceDE w:val="0"/>
              <w:autoSpaceDN w:val="0"/>
              <w:adjustRightInd w:val="0"/>
              <w:rPr>
                <w:rFonts w:eastAsia="Calibri" w:cs="Times New Roman"/>
                <w:sz w:val="22"/>
              </w:rPr>
            </w:pPr>
            <w:r w:rsidRPr="00E44847">
              <w:rPr>
                <w:rFonts w:eastAsia="Calibri" w:cs="Times New Roman"/>
                <w:sz w:val="22"/>
              </w:rPr>
              <w:t>Спорт</w:t>
            </w:r>
          </w:p>
        </w:tc>
        <w:tc>
          <w:tcPr>
            <w:tcW w:w="1843" w:type="dxa"/>
            <w:vAlign w:val="center"/>
          </w:tcPr>
          <w:p w:rsidR="00E44847" w:rsidRPr="00E44847" w:rsidRDefault="00E44847" w:rsidP="00E44847">
            <w:pPr>
              <w:autoSpaceDE w:val="0"/>
              <w:autoSpaceDN w:val="0"/>
              <w:adjustRightInd w:val="0"/>
              <w:jc w:val="center"/>
              <w:rPr>
                <w:rFonts w:eastAsia="Calibri" w:cs="Times New Roman"/>
                <w:sz w:val="22"/>
              </w:rPr>
            </w:pPr>
            <w:r w:rsidRPr="00E44847">
              <w:rPr>
                <w:rFonts w:eastAsia="Calibri" w:cs="Times New Roman"/>
                <w:sz w:val="22"/>
              </w:rPr>
              <w:t>5.1</w:t>
            </w:r>
          </w:p>
        </w:tc>
        <w:tc>
          <w:tcPr>
            <w:tcW w:w="8505" w:type="dxa"/>
            <w:gridSpan w:val="5"/>
            <w:vAlign w:val="center"/>
          </w:tcPr>
          <w:p w:rsidR="00E44847" w:rsidRPr="00E44847" w:rsidRDefault="00E44847" w:rsidP="00E44847">
            <w:pPr>
              <w:autoSpaceDE w:val="0"/>
              <w:autoSpaceDN w:val="0"/>
              <w:adjustRightInd w:val="0"/>
              <w:jc w:val="center"/>
              <w:rPr>
                <w:rFonts w:eastAsia="Calibri" w:cs="Times New Roman"/>
                <w:sz w:val="22"/>
              </w:rPr>
            </w:pPr>
            <w:r w:rsidRPr="00E44847">
              <w:rPr>
                <w:rFonts w:eastAsia="Calibri" w:cs="Times New Roman"/>
                <w:sz w:val="22"/>
              </w:rPr>
              <w:t>Не подлежат ограничению</w:t>
            </w:r>
          </w:p>
        </w:tc>
      </w:tr>
      <w:tr w:rsidR="00E44847" w:rsidRPr="00E44847" w:rsidTr="00600ACD">
        <w:trPr>
          <w:trHeight w:val="109"/>
        </w:trPr>
        <w:tc>
          <w:tcPr>
            <w:tcW w:w="4253" w:type="dxa"/>
            <w:vAlign w:val="center"/>
          </w:tcPr>
          <w:p w:rsidR="00E44847" w:rsidRPr="00E44847" w:rsidRDefault="00E44847" w:rsidP="00E44847">
            <w:pPr>
              <w:autoSpaceDE w:val="0"/>
              <w:autoSpaceDN w:val="0"/>
              <w:adjustRightInd w:val="0"/>
              <w:rPr>
                <w:rFonts w:eastAsia="Calibri" w:cs="Times New Roman"/>
                <w:sz w:val="22"/>
              </w:rPr>
            </w:pPr>
            <w:r w:rsidRPr="00E44847">
              <w:rPr>
                <w:rFonts w:eastAsia="Calibri" w:cs="Times New Roman"/>
                <w:sz w:val="22"/>
              </w:rPr>
              <w:t>Обеспечение спортивно-зрелищных мероприятий</w:t>
            </w:r>
          </w:p>
        </w:tc>
        <w:tc>
          <w:tcPr>
            <w:tcW w:w="1843" w:type="dxa"/>
            <w:vAlign w:val="center"/>
          </w:tcPr>
          <w:p w:rsidR="00E44847" w:rsidRPr="00E44847" w:rsidRDefault="00E44847" w:rsidP="00E44847">
            <w:pPr>
              <w:autoSpaceDE w:val="0"/>
              <w:autoSpaceDN w:val="0"/>
              <w:adjustRightInd w:val="0"/>
              <w:jc w:val="center"/>
              <w:rPr>
                <w:rFonts w:eastAsia="Calibri" w:cs="Times New Roman"/>
                <w:sz w:val="22"/>
              </w:rPr>
            </w:pPr>
            <w:r w:rsidRPr="00E44847">
              <w:rPr>
                <w:rFonts w:eastAsia="Calibri" w:cs="Times New Roman"/>
                <w:sz w:val="22"/>
              </w:rPr>
              <w:t>5.1.1</w:t>
            </w:r>
          </w:p>
        </w:tc>
        <w:tc>
          <w:tcPr>
            <w:tcW w:w="8505" w:type="dxa"/>
            <w:gridSpan w:val="5"/>
            <w:vAlign w:val="center"/>
          </w:tcPr>
          <w:p w:rsidR="00E44847" w:rsidRPr="00E44847" w:rsidRDefault="00E44847" w:rsidP="00E44847">
            <w:pPr>
              <w:autoSpaceDE w:val="0"/>
              <w:autoSpaceDN w:val="0"/>
              <w:adjustRightInd w:val="0"/>
              <w:jc w:val="center"/>
              <w:rPr>
                <w:rFonts w:eastAsia="Calibri" w:cs="Times New Roman"/>
                <w:sz w:val="22"/>
              </w:rPr>
            </w:pPr>
            <w:r w:rsidRPr="00E44847">
              <w:rPr>
                <w:rFonts w:eastAsia="Calibri" w:cs="Times New Roman"/>
                <w:sz w:val="22"/>
              </w:rPr>
              <w:t>Не подлежат ограничению</w:t>
            </w:r>
          </w:p>
        </w:tc>
      </w:tr>
      <w:tr w:rsidR="00E44847" w:rsidRPr="00E44847" w:rsidTr="00600ACD">
        <w:trPr>
          <w:trHeight w:val="109"/>
        </w:trPr>
        <w:tc>
          <w:tcPr>
            <w:tcW w:w="4253" w:type="dxa"/>
            <w:vAlign w:val="center"/>
          </w:tcPr>
          <w:p w:rsidR="00E44847" w:rsidRPr="00E44847" w:rsidRDefault="00E44847" w:rsidP="00E44847">
            <w:pPr>
              <w:autoSpaceDE w:val="0"/>
              <w:autoSpaceDN w:val="0"/>
              <w:adjustRightInd w:val="0"/>
              <w:rPr>
                <w:rFonts w:eastAsia="Calibri" w:cs="Times New Roman"/>
                <w:sz w:val="22"/>
              </w:rPr>
            </w:pPr>
            <w:r w:rsidRPr="00E44847">
              <w:rPr>
                <w:rFonts w:eastAsia="Calibri" w:cs="Times New Roman"/>
                <w:sz w:val="22"/>
              </w:rPr>
              <w:t>Обеспечение занятий спортом в помещениях</w:t>
            </w:r>
          </w:p>
        </w:tc>
        <w:tc>
          <w:tcPr>
            <w:tcW w:w="1843" w:type="dxa"/>
            <w:vAlign w:val="center"/>
          </w:tcPr>
          <w:p w:rsidR="00E44847" w:rsidRPr="00E44847" w:rsidRDefault="00E44847" w:rsidP="00E44847">
            <w:pPr>
              <w:autoSpaceDE w:val="0"/>
              <w:autoSpaceDN w:val="0"/>
              <w:adjustRightInd w:val="0"/>
              <w:jc w:val="center"/>
              <w:rPr>
                <w:rFonts w:eastAsia="Calibri" w:cs="Times New Roman"/>
                <w:sz w:val="22"/>
              </w:rPr>
            </w:pPr>
            <w:r w:rsidRPr="00E44847">
              <w:rPr>
                <w:rFonts w:eastAsia="Calibri" w:cs="Times New Roman"/>
                <w:sz w:val="22"/>
              </w:rPr>
              <w:t>5.1.2</w:t>
            </w:r>
          </w:p>
        </w:tc>
        <w:tc>
          <w:tcPr>
            <w:tcW w:w="8505" w:type="dxa"/>
            <w:gridSpan w:val="5"/>
            <w:vAlign w:val="center"/>
          </w:tcPr>
          <w:p w:rsidR="00E44847" w:rsidRPr="00E44847" w:rsidRDefault="00E44847" w:rsidP="00E44847">
            <w:pPr>
              <w:autoSpaceDE w:val="0"/>
              <w:autoSpaceDN w:val="0"/>
              <w:adjustRightInd w:val="0"/>
              <w:jc w:val="center"/>
              <w:rPr>
                <w:rFonts w:eastAsia="Calibri" w:cs="Times New Roman"/>
                <w:sz w:val="22"/>
              </w:rPr>
            </w:pPr>
            <w:r w:rsidRPr="00E44847">
              <w:rPr>
                <w:rFonts w:eastAsia="Calibri" w:cs="Times New Roman"/>
                <w:sz w:val="22"/>
              </w:rPr>
              <w:t>Не подлежат ограничению</w:t>
            </w:r>
          </w:p>
        </w:tc>
      </w:tr>
      <w:tr w:rsidR="00E44847" w:rsidRPr="00E44847" w:rsidTr="00600ACD">
        <w:trPr>
          <w:trHeight w:val="109"/>
        </w:trPr>
        <w:tc>
          <w:tcPr>
            <w:tcW w:w="4253" w:type="dxa"/>
            <w:vAlign w:val="center"/>
          </w:tcPr>
          <w:p w:rsidR="00E44847" w:rsidRPr="00E44847" w:rsidRDefault="00E44847" w:rsidP="00E44847">
            <w:pPr>
              <w:autoSpaceDE w:val="0"/>
              <w:autoSpaceDN w:val="0"/>
              <w:adjustRightInd w:val="0"/>
              <w:rPr>
                <w:rFonts w:eastAsia="Calibri" w:cs="Times New Roman"/>
                <w:sz w:val="22"/>
              </w:rPr>
            </w:pPr>
            <w:r w:rsidRPr="00E44847">
              <w:rPr>
                <w:rFonts w:eastAsia="Calibri" w:cs="Times New Roman"/>
                <w:sz w:val="22"/>
              </w:rPr>
              <w:t>Площадки для занятий спортом</w:t>
            </w:r>
          </w:p>
        </w:tc>
        <w:tc>
          <w:tcPr>
            <w:tcW w:w="1843" w:type="dxa"/>
            <w:vAlign w:val="center"/>
          </w:tcPr>
          <w:p w:rsidR="00E44847" w:rsidRPr="00E44847" w:rsidRDefault="00E44847" w:rsidP="00E44847">
            <w:pPr>
              <w:autoSpaceDE w:val="0"/>
              <w:autoSpaceDN w:val="0"/>
              <w:adjustRightInd w:val="0"/>
              <w:jc w:val="center"/>
              <w:rPr>
                <w:rFonts w:eastAsia="Calibri" w:cs="Times New Roman"/>
                <w:sz w:val="22"/>
              </w:rPr>
            </w:pPr>
            <w:r w:rsidRPr="00E44847">
              <w:rPr>
                <w:rFonts w:eastAsia="Calibri" w:cs="Times New Roman"/>
                <w:sz w:val="22"/>
              </w:rPr>
              <w:t>5.1.3</w:t>
            </w:r>
          </w:p>
        </w:tc>
        <w:tc>
          <w:tcPr>
            <w:tcW w:w="8505" w:type="dxa"/>
            <w:gridSpan w:val="5"/>
            <w:vAlign w:val="center"/>
          </w:tcPr>
          <w:p w:rsidR="00E44847" w:rsidRPr="00E44847" w:rsidRDefault="00E44847" w:rsidP="00E44847">
            <w:pPr>
              <w:autoSpaceDE w:val="0"/>
              <w:autoSpaceDN w:val="0"/>
              <w:adjustRightInd w:val="0"/>
              <w:jc w:val="center"/>
              <w:rPr>
                <w:rFonts w:eastAsia="Calibri" w:cs="Times New Roman"/>
                <w:sz w:val="22"/>
              </w:rPr>
            </w:pPr>
            <w:r w:rsidRPr="00E44847">
              <w:rPr>
                <w:rFonts w:eastAsia="Calibri" w:cs="Times New Roman"/>
                <w:sz w:val="22"/>
              </w:rPr>
              <w:t>Не подлежат ограничению</w:t>
            </w:r>
          </w:p>
        </w:tc>
      </w:tr>
      <w:tr w:rsidR="00E44847" w:rsidRPr="00E44847" w:rsidTr="00600ACD">
        <w:trPr>
          <w:trHeight w:val="109"/>
        </w:trPr>
        <w:tc>
          <w:tcPr>
            <w:tcW w:w="4253" w:type="dxa"/>
            <w:vAlign w:val="center"/>
          </w:tcPr>
          <w:p w:rsidR="00E44847" w:rsidRPr="00E44847" w:rsidRDefault="00E44847" w:rsidP="00E44847">
            <w:pPr>
              <w:autoSpaceDE w:val="0"/>
              <w:autoSpaceDN w:val="0"/>
              <w:adjustRightInd w:val="0"/>
              <w:rPr>
                <w:rFonts w:eastAsia="Calibri" w:cs="Times New Roman"/>
                <w:sz w:val="22"/>
              </w:rPr>
            </w:pPr>
            <w:r w:rsidRPr="00E44847">
              <w:rPr>
                <w:rFonts w:eastAsia="Calibri" w:cs="Times New Roman"/>
                <w:sz w:val="22"/>
              </w:rPr>
              <w:t>Оборудованные площадки для занятий спортом</w:t>
            </w:r>
          </w:p>
        </w:tc>
        <w:tc>
          <w:tcPr>
            <w:tcW w:w="1843" w:type="dxa"/>
            <w:vAlign w:val="center"/>
          </w:tcPr>
          <w:p w:rsidR="00E44847" w:rsidRPr="00E44847" w:rsidRDefault="00E44847" w:rsidP="00E44847">
            <w:pPr>
              <w:autoSpaceDE w:val="0"/>
              <w:autoSpaceDN w:val="0"/>
              <w:adjustRightInd w:val="0"/>
              <w:jc w:val="center"/>
              <w:rPr>
                <w:rFonts w:eastAsia="Calibri" w:cs="Times New Roman"/>
                <w:sz w:val="22"/>
              </w:rPr>
            </w:pPr>
            <w:r w:rsidRPr="00E44847">
              <w:rPr>
                <w:rFonts w:eastAsia="Calibri" w:cs="Times New Roman"/>
                <w:sz w:val="22"/>
              </w:rPr>
              <w:t>5.1.4</w:t>
            </w:r>
          </w:p>
        </w:tc>
        <w:tc>
          <w:tcPr>
            <w:tcW w:w="8505" w:type="dxa"/>
            <w:gridSpan w:val="5"/>
            <w:vAlign w:val="center"/>
          </w:tcPr>
          <w:p w:rsidR="00E44847" w:rsidRPr="00E44847" w:rsidRDefault="00E44847" w:rsidP="00E44847">
            <w:pPr>
              <w:autoSpaceDE w:val="0"/>
              <w:autoSpaceDN w:val="0"/>
              <w:adjustRightInd w:val="0"/>
              <w:jc w:val="center"/>
              <w:rPr>
                <w:rFonts w:eastAsia="Calibri" w:cs="Times New Roman"/>
                <w:sz w:val="22"/>
              </w:rPr>
            </w:pPr>
            <w:r w:rsidRPr="00E44847">
              <w:rPr>
                <w:rFonts w:eastAsia="Calibri" w:cs="Times New Roman"/>
                <w:sz w:val="22"/>
              </w:rPr>
              <w:t>Не подлежат ограничению</w:t>
            </w:r>
          </w:p>
        </w:tc>
      </w:tr>
      <w:tr w:rsidR="00E44847" w:rsidRPr="00E44847" w:rsidTr="00600ACD">
        <w:trPr>
          <w:trHeight w:val="109"/>
        </w:trPr>
        <w:tc>
          <w:tcPr>
            <w:tcW w:w="4253" w:type="dxa"/>
            <w:vAlign w:val="center"/>
          </w:tcPr>
          <w:p w:rsidR="00E44847" w:rsidRPr="00E44847" w:rsidRDefault="00E44847" w:rsidP="00E44847">
            <w:pPr>
              <w:autoSpaceDE w:val="0"/>
              <w:autoSpaceDN w:val="0"/>
              <w:adjustRightInd w:val="0"/>
              <w:rPr>
                <w:rFonts w:eastAsia="Calibri" w:cs="Times New Roman"/>
                <w:sz w:val="22"/>
              </w:rPr>
            </w:pPr>
            <w:r w:rsidRPr="00E44847">
              <w:rPr>
                <w:rFonts w:eastAsia="Calibri" w:cs="Times New Roman"/>
                <w:sz w:val="22"/>
              </w:rPr>
              <w:t>Автомобильный транспорт</w:t>
            </w:r>
          </w:p>
        </w:tc>
        <w:tc>
          <w:tcPr>
            <w:tcW w:w="1843" w:type="dxa"/>
            <w:vAlign w:val="center"/>
          </w:tcPr>
          <w:p w:rsidR="00E44847" w:rsidRPr="00E44847" w:rsidRDefault="00E44847" w:rsidP="00E44847">
            <w:pPr>
              <w:autoSpaceDE w:val="0"/>
              <w:autoSpaceDN w:val="0"/>
              <w:adjustRightInd w:val="0"/>
              <w:jc w:val="center"/>
              <w:rPr>
                <w:rFonts w:eastAsia="Calibri" w:cs="Times New Roman"/>
                <w:sz w:val="22"/>
              </w:rPr>
            </w:pPr>
            <w:r w:rsidRPr="00E44847">
              <w:rPr>
                <w:rFonts w:eastAsia="Calibri" w:cs="Times New Roman"/>
                <w:sz w:val="22"/>
              </w:rPr>
              <w:t>7.2</w:t>
            </w:r>
          </w:p>
        </w:tc>
        <w:tc>
          <w:tcPr>
            <w:tcW w:w="8505" w:type="dxa"/>
            <w:gridSpan w:val="5"/>
            <w:vAlign w:val="center"/>
          </w:tcPr>
          <w:p w:rsidR="00E44847" w:rsidRPr="00E44847" w:rsidRDefault="00E44847" w:rsidP="00E44847">
            <w:pPr>
              <w:autoSpaceDE w:val="0"/>
              <w:autoSpaceDN w:val="0"/>
              <w:adjustRightInd w:val="0"/>
              <w:jc w:val="center"/>
              <w:rPr>
                <w:rFonts w:eastAsia="Calibri" w:cs="Times New Roman"/>
                <w:sz w:val="22"/>
              </w:rPr>
            </w:pPr>
            <w:r w:rsidRPr="00E44847">
              <w:rPr>
                <w:rFonts w:eastAsia="Calibri" w:cs="Times New Roman"/>
                <w:sz w:val="22"/>
              </w:rPr>
              <w:t>Не подлежат ограничению</w:t>
            </w:r>
          </w:p>
        </w:tc>
      </w:tr>
      <w:tr w:rsidR="00E44847" w:rsidRPr="00E44847" w:rsidTr="00600ACD">
        <w:trPr>
          <w:trHeight w:val="109"/>
        </w:trPr>
        <w:tc>
          <w:tcPr>
            <w:tcW w:w="4253" w:type="dxa"/>
            <w:vAlign w:val="center"/>
          </w:tcPr>
          <w:p w:rsidR="00E44847" w:rsidRPr="00E44847" w:rsidRDefault="00E44847" w:rsidP="00E44847">
            <w:pPr>
              <w:autoSpaceDE w:val="0"/>
              <w:autoSpaceDN w:val="0"/>
              <w:adjustRightInd w:val="0"/>
              <w:rPr>
                <w:rFonts w:eastAsia="Calibri" w:cs="Times New Roman"/>
                <w:sz w:val="22"/>
              </w:rPr>
            </w:pPr>
            <w:r w:rsidRPr="00E44847">
              <w:rPr>
                <w:rFonts w:eastAsia="Calibri" w:cs="Times New Roman"/>
                <w:sz w:val="22"/>
              </w:rPr>
              <w:t>Размещение автомобильных дорог</w:t>
            </w:r>
          </w:p>
        </w:tc>
        <w:tc>
          <w:tcPr>
            <w:tcW w:w="1843" w:type="dxa"/>
            <w:vAlign w:val="center"/>
          </w:tcPr>
          <w:p w:rsidR="00E44847" w:rsidRPr="00E44847" w:rsidRDefault="00E44847" w:rsidP="00E44847">
            <w:pPr>
              <w:autoSpaceDE w:val="0"/>
              <w:autoSpaceDN w:val="0"/>
              <w:adjustRightInd w:val="0"/>
              <w:jc w:val="center"/>
              <w:rPr>
                <w:rFonts w:eastAsia="Calibri" w:cs="Times New Roman"/>
                <w:sz w:val="22"/>
              </w:rPr>
            </w:pPr>
            <w:r w:rsidRPr="00E44847">
              <w:rPr>
                <w:rFonts w:eastAsia="Calibri" w:cs="Times New Roman"/>
                <w:sz w:val="22"/>
              </w:rPr>
              <w:t>7.2.1</w:t>
            </w:r>
          </w:p>
        </w:tc>
        <w:tc>
          <w:tcPr>
            <w:tcW w:w="8505" w:type="dxa"/>
            <w:gridSpan w:val="5"/>
            <w:vAlign w:val="center"/>
          </w:tcPr>
          <w:p w:rsidR="00E44847" w:rsidRPr="00E44847" w:rsidRDefault="00E44847" w:rsidP="00E44847">
            <w:pPr>
              <w:autoSpaceDE w:val="0"/>
              <w:autoSpaceDN w:val="0"/>
              <w:adjustRightInd w:val="0"/>
              <w:jc w:val="center"/>
              <w:rPr>
                <w:rFonts w:eastAsia="Calibri" w:cs="Times New Roman"/>
                <w:sz w:val="22"/>
              </w:rPr>
            </w:pPr>
            <w:r w:rsidRPr="00E44847">
              <w:rPr>
                <w:rFonts w:eastAsia="Calibri" w:cs="Times New Roman"/>
                <w:sz w:val="22"/>
              </w:rPr>
              <w:t>Не подлежат ограничению</w:t>
            </w:r>
          </w:p>
        </w:tc>
      </w:tr>
      <w:tr w:rsidR="00E44847" w:rsidRPr="00E44847" w:rsidTr="00600ACD">
        <w:trPr>
          <w:trHeight w:val="109"/>
        </w:trPr>
        <w:tc>
          <w:tcPr>
            <w:tcW w:w="4253" w:type="dxa"/>
            <w:vAlign w:val="center"/>
          </w:tcPr>
          <w:p w:rsidR="00E44847" w:rsidRPr="00E44847" w:rsidRDefault="00E44847" w:rsidP="00E44847">
            <w:pPr>
              <w:autoSpaceDE w:val="0"/>
              <w:autoSpaceDN w:val="0"/>
              <w:adjustRightInd w:val="0"/>
              <w:rPr>
                <w:rFonts w:eastAsia="Calibri" w:cs="Times New Roman"/>
                <w:sz w:val="22"/>
              </w:rPr>
            </w:pPr>
            <w:r w:rsidRPr="00E44847">
              <w:rPr>
                <w:rFonts w:eastAsia="Calibri" w:cs="Times New Roman"/>
                <w:sz w:val="22"/>
              </w:rPr>
              <w:t>Обслуживание перевозок пассажиров</w:t>
            </w:r>
          </w:p>
        </w:tc>
        <w:tc>
          <w:tcPr>
            <w:tcW w:w="1843" w:type="dxa"/>
            <w:vAlign w:val="center"/>
          </w:tcPr>
          <w:p w:rsidR="00E44847" w:rsidRPr="00E44847" w:rsidRDefault="00E44847" w:rsidP="00E44847">
            <w:pPr>
              <w:autoSpaceDE w:val="0"/>
              <w:autoSpaceDN w:val="0"/>
              <w:adjustRightInd w:val="0"/>
              <w:jc w:val="center"/>
              <w:rPr>
                <w:rFonts w:eastAsia="Calibri" w:cs="Times New Roman"/>
                <w:sz w:val="22"/>
              </w:rPr>
            </w:pPr>
            <w:r w:rsidRPr="00E44847">
              <w:rPr>
                <w:rFonts w:eastAsia="Calibri" w:cs="Times New Roman"/>
                <w:sz w:val="22"/>
              </w:rPr>
              <w:t>7.2.2</w:t>
            </w:r>
          </w:p>
        </w:tc>
        <w:tc>
          <w:tcPr>
            <w:tcW w:w="8505" w:type="dxa"/>
            <w:gridSpan w:val="5"/>
            <w:vAlign w:val="center"/>
          </w:tcPr>
          <w:p w:rsidR="00E44847" w:rsidRPr="00E44847" w:rsidRDefault="00E44847" w:rsidP="00E44847">
            <w:pPr>
              <w:autoSpaceDE w:val="0"/>
              <w:autoSpaceDN w:val="0"/>
              <w:adjustRightInd w:val="0"/>
              <w:jc w:val="center"/>
              <w:rPr>
                <w:rFonts w:eastAsia="Calibri" w:cs="Times New Roman"/>
                <w:sz w:val="22"/>
              </w:rPr>
            </w:pPr>
            <w:r w:rsidRPr="00E44847">
              <w:rPr>
                <w:rFonts w:eastAsia="Calibri" w:cs="Times New Roman"/>
                <w:sz w:val="22"/>
              </w:rPr>
              <w:t>Не подлежат ограничению</w:t>
            </w:r>
          </w:p>
        </w:tc>
      </w:tr>
      <w:tr w:rsidR="00E44847" w:rsidRPr="00E44847" w:rsidTr="00600ACD">
        <w:trPr>
          <w:trHeight w:val="109"/>
        </w:trPr>
        <w:tc>
          <w:tcPr>
            <w:tcW w:w="4253" w:type="dxa"/>
            <w:vAlign w:val="center"/>
          </w:tcPr>
          <w:p w:rsidR="00E44847" w:rsidRPr="00E44847" w:rsidRDefault="00E44847" w:rsidP="00E44847">
            <w:pPr>
              <w:autoSpaceDE w:val="0"/>
              <w:autoSpaceDN w:val="0"/>
              <w:adjustRightInd w:val="0"/>
              <w:rPr>
                <w:rFonts w:eastAsia="Calibri" w:cs="Times New Roman"/>
                <w:sz w:val="22"/>
              </w:rPr>
            </w:pPr>
            <w:r w:rsidRPr="00E44847">
              <w:rPr>
                <w:rFonts w:eastAsia="Calibri" w:cs="Times New Roman"/>
                <w:sz w:val="22"/>
              </w:rPr>
              <w:t>Обеспечение обороны и безопасности</w:t>
            </w:r>
          </w:p>
        </w:tc>
        <w:tc>
          <w:tcPr>
            <w:tcW w:w="1843" w:type="dxa"/>
            <w:vAlign w:val="center"/>
          </w:tcPr>
          <w:p w:rsidR="00E44847" w:rsidRPr="00E44847" w:rsidRDefault="00E44847" w:rsidP="00E44847">
            <w:pPr>
              <w:autoSpaceDE w:val="0"/>
              <w:autoSpaceDN w:val="0"/>
              <w:adjustRightInd w:val="0"/>
              <w:jc w:val="center"/>
              <w:rPr>
                <w:rFonts w:eastAsia="Calibri" w:cs="Times New Roman"/>
                <w:sz w:val="22"/>
              </w:rPr>
            </w:pPr>
            <w:r w:rsidRPr="00E44847">
              <w:rPr>
                <w:rFonts w:eastAsia="Calibri" w:cs="Times New Roman"/>
                <w:sz w:val="22"/>
              </w:rPr>
              <w:t>8.0</w:t>
            </w:r>
          </w:p>
        </w:tc>
        <w:tc>
          <w:tcPr>
            <w:tcW w:w="8505" w:type="dxa"/>
            <w:gridSpan w:val="5"/>
            <w:vAlign w:val="center"/>
          </w:tcPr>
          <w:p w:rsidR="00E44847" w:rsidRPr="00E44847" w:rsidRDefault="00E44847" w:rsidP="00E44847">
            <w:pPr>
              <w:autoSpaceDE w:val="0"/>
              <w:autoSpaceDN w:val="0"/>
              <w:adjustRightInd w:val="0"/>
              <w:jc w:val="center"/>
              <w:rPr>
                <w:rFonts w:eastAsia="Calibri" w:cs="Times New Roman"/>
                <w:sz w:val="22"/>
              </w:rPr>
            </w:pPr>
            <w:r w:rsidRPr="00E44847">
              <w:rPr>
                <w:rFonts w:eastAsia="Calibri" w:cs="Times New Roman"/>
                <w:sz w:val="22"/>
              </w:rPr>
              <w:t>Не подлежат ограничению</w:t>
            </w:r>
          </w:p>
        </w:tc>
      </w:tr>
      <w:tr w:rsidR="00E44847" w:rsidRPr="00E44847" w:rsidTr="00600ACD">
        <w:trPr>
          <w:trHeight w:val="247"/>
        </w:trPr>
        <w:tc>
          <w:tcPr>
            <w:tcW w:w="4253" w:type="dxa"/>
            <w:vAlign w:val="center"/>
          </w:tcPr>
          <w:p w:rsidR="00E44847" w:rsidRPr="00E44847" w:rsidRDefault="00E44847" w:rsidP="00E44847">
            <w:pPr>
              <w:autoSpaceDE w:val="0"/>
              <w:autoSpaceDN w:val="0"/>
              <w:adjustRightInd w:val="0"/>
              <w:rPr>
                <w:rFonts w:eastAsia="Calibri" w:cs="Times New Roman"/>
                <w:sz w:val="22"/>
              </w:rPr>
            </w:pPr>
            <w:r w:rsidRPr="00E44847">
              <w:rPr>
                <w:rFonts w:eastAsia="Calibri" w:cs="Times New Roman"/>
                <w:sz w:val="22"/>
              </w:rPr>
              <w:t>Обеспечение внутреннего правопорядка</w:t>
            </w:r>
          </w:p>
        </w:tc>
        <w:tc>
          <w:tcPr>
            <w:tcW w:w="1843" w:type="dxa"/>
            <w:vAlign w:val="center"/>
          </w:tcPr>
          <w:p w:rsidR="00E44847" w:rsidRPr="00E44847" w:rsidRDefault="00E44847" w:rsidP="00E44847">
            <w:pPr>
              <w:autoSpaceDE w:val="0"/>
              <w:autoSpaceDN w:val="0"/>
              <w:adjustRightInd w:val="0"/>
              <w:jc w:val="center"/>
              <w:rPr>
                <w:rFonts w:eastAsia="Calibri" w:cs="Times New Roman"/>
                <w:sz w:val="22"/>
              </w:rPr>
            </w:pPr>
            <w:r w:rsidRPr="00E44847">
              <w:rPr>
                <w:rFonts w:eastAsia="Calibri" w:cs="Times New Roman"/>
                <w:sz w:val="22"/>
              </w:rPr>
              <w:t>8.3</w:t>
            </w:r>
          </w:p>
        </w:tc>
        <w:tc>
          <w:tcPr>
            <w:tcW w:w="8505" w:type="dxa"/>
            <w:gridSpan w:val="5"/>
            <w:vAlign w:val="center"/>
          </w:tcPr>
          <w:p w:rsidR="00E44847" w:rsidRPr="00E44847" w:rsidRDefault="00E44847" w:rsidP="00E44847">
            <w:pPr>
              <w:autoSpaceDE w:val="0"/>
              <w:autoSpaceDN w:val="0"/>
              <w:adjustRightInd w:val="0"/>
              <w:jc w:val="center"/>
              <w:rPr>
                <w:rFonts w:eastAsia="Calibri" w:cs="Times New Roman"/>
                <w:sz w:val="22"/>
              </w:rPr>
            </w:pPr>
            <w:r w:rsidRPr="00E44847">
              <w:rPr>
                <w:rFonts w:eastAsia="Calibri" w:cs="Times New Roman"/>
                <w:sz w:val="22"/>
              </w:rPr>
              <w:t>Не подлежат ограничению</w:t>
            </w:r>
          </w:p>
        </w:tc>
      </w:tr>
      <w:tr w:rsidR="00E44847" w:rsidRPr="00E44847" w:rsidTr="00600ACD">
        <w:trPr>
          <w:trHeight w:val="247"/>
        </w:trPr>
        <w:tc>
          <w:tcPr>
            <w:tcW w:w="4253" w:type="dxa"/>
            <w:vAlign w:val="center"/>
          </w:tcPr>
          <w:p w:rsidR="00E44847" w:rsidRPr="00E44847" w:rsidRDefault="00E44847" w:rsidP="00E44847">
            <w:pPr>
              <w:autoSpaceDE w:val="0"/>
              <w:autoSpaceDN w:val="0"/>
              <w:adjustRightInd w:val="0"/>
              <w:rPr>
                <w:rFonts w:eastAsia="Calibri" w:cs="Times New Roman"/>
                <w:sz w:val="22"/>
              </w:rPr>
            </w:pPr>
            <w:r w:rsidRPr="00E44847">
              <w:rPr>
                <w:rFonts w:eastAsia="Calibri" w:cs="Times New Roman"/>
                <w:sz w:val="22"/>
              </w:rPr>
              <w:t>Историко-культурная деятельность</w:t>
            </w:r>
          </w:p>
        </w:tc>
        <w:tc>
          <w:tcPr>
            <w:tcW w:w="1843" w:type="dxa"/>
            <w:vAlign w:val="center"/>
          </w:tcPr>
          <w:p w:rsidR="00E44847" w:rsidRPr="00E44847" w:rsidRDefault="00E44847" w:rsidP="00E44847">
            <w:pPr>
              <w:autoSpaceDE w:val="0"/>
              <w:autoSpaceDN w:val="0"/>
              <w:adjustRightInd w:val="0"/>
              <w:jc w:val="center"/>
              <w:rPr>
                <w:rFonts w:eastAsia="Calibri" w:cs="Times New Roman"/>
                <w:sz w:val="22"/>
              </w:rPr>
            </w:pPr>
            <w:r w:rsidRPr="00E44847">
              <w:rPr>
                <w:rFonts w:eastAsia="Calibri" w:cs="Times New Roman"/>
                <w:sz w:val="22"/>
              </w:rPr>
              <w:t>9.3</w:t>
            </w:r>
          </w:p>
        </w:tc>
        <w:tc>
          <w:tcPr>
            <w:tcW w:w="8505" w:type="dxa"/>
            <w:gridSpan w:val="5"/>
            <w:vAlign w:val="center"/>
          </w:tcPr>
          <w:p w:rsidR="00E44847" w:rsidRPr="00E44847" w:rsidRDefault="00E44847" w:rsidP="00E44847">
            <w:pPr>
              <w:autoSpaceDE w:val="0"/>
              <w:autoSpaceDN w:val="0"/>
              <w:adjustRightInd w:val="0"/>
              <w:jc w:val="center"/>
              <w:rPr>
                <w:rFonts w:eastAsia="Calibri" w:cs="Times New Roman"/>
                <w:sz w:val="22"/>
              </w:rPr>
            </w:pPr>
            <w:r w:rsidRPr="00E44847">
              <w:rPr>
                <w:rFonts w:eastAsia="Calibri" w:cs="Times New Roman"/>
                <w:sz w:val="22"/>
              </w:rPr>
              <w:t>Не подлежат установлению</w:t>
            </w:r>
          </w:p>
        </w:tc>
      </w:tr>
      <w:tr w:rsidR="00E44847" w:rsidRPr="00E44847" w:rsidTr="00600ACD">
        <w:trPr>
          <w:trHeight w:val="109"/>
        </w:trPr>
        <w:tc>
          <w:tcPr>
            <w:tcW w:w="4253" w:type="dxa"/>
            <w:vAlign w:val="center"/>
          </w:tcPr>
          <w:p w:rsidR="00E44847" w:rsidRPr="00E44847" w:rsidRDefault="00E44847" w:rsidP="00E44847">
            <w:pPr>
              <w:autoSpaceDE w:val="0"/>
              <w:autoSpaceDN w:val="0"/>
              <w:adjustRightInd w:val="0"/>
              <w:rPr>
                <w:rFonts w:eastAsia="Calibri" w:cs="Times New Roman"/>
                <w:sz w:val="22"/>
              </w:rPr>
            </w:pPr>
            <w:r w:rsidRPr="00E44847">
              <w:rPr>
                <w:rFonts w:eastAsia="Calibri" w:cs="Times New Roman"/>
                <w:sz w:val="22"/>
              </w:rPr>
              <w:t>Земельные участки (территории) общего пользования</w:t>
            </w:r>
          </w:p>
        </w:tc>
        <w:tc>
          <w:tcPr>
            <w:tcW w:w="1843" w:type="dxa"/>
            <w:vAlign w:val="center"/>
          </w:tcPr>
          <w:p w:rsidR="00E44847" w:rsidRPr="00E44847" w:rsidRDefault="00E44847" w:rsidP="00E44847">
            <w:pPr>
              <w:autoSpaceDE w:val="0"/>
              <w:autoSpaceDN w:val="0"/>
              <w:adjustRightInd w:val="0"/>
              <w:jc w:val="center"/>
              <w:rPr>
                <w:rFonts w:eastAsia="Calibri" w:cs="Times New Roman"/>
                <w:sz w:val="22"/>
              </w:rPr>
            </w:pPr>
            <w:r w:rsidRPr="00E44847">
              <w:rPr>
                <w:rFonts w:eastAsia="Calibri" w:cs="Times New Roman"/>
                <w:sz w:val="22"/>
              </w:rPr>
              <w:t>12.0</w:t>
            </w:r>
          </w:p>
        </w:tc>
        <w:tc>
          <w:tcPr>
            <w:tcW w:w="8505" w:type="dxa"/>
            <w:gridSpan w:val="5"/>
            <w:vAlign w:val="center"/>
          </w:tcPr>
          <w:p w:rsidR="00E44847" w:rsidRPr="00E44847" w:rsidRDefault="00E44847" w:rsidP="00E44847">
            <w:pPr>
              <w:autoSpaceDE w:val="0"/>
              <w:autoSpaceDN w:val="0"/>
              <w:adjustRightInd w:val="0"/>
              <w:jc w:val="center"/>
              <w:rPr>
                <w:rFonts w:eastAsia="Calibri" w:cs="Times New Roman"/>
                <w:sz w:val="22"/>
              </w:rPr>
            </w:pPr>
            <w:r w:rsidRPr="00E44847">
              <w:rPr>
                <w:rFonts w:eastAsia="Calibri" w:cs="Times New Roman"/>
                <w:sz w:val="22"/>
              </w:rPr>
              <w:t>Не подлежат установлению</w:t>
            </w:r>
          </w:p>
        </w:tc>
      </w:tr>
      <w:tr w:rsidR="00E44847" w:rsidRPr="00E44847" w:rsidTr="00600ACD">
        <w:trPr>
          <w:trHeight w:val="109"/>
        </w:trPr>
        <w:tc>
          <w:tcPr>
            <w:tcW w:w="4253" w:type="dxa"/>
            <w:vAlign w:val="center"/>
          </w:tcPr>
          <w:p w:rsidR="00E44847" w:rsidRPr="00E44847" w:rsidRDefault="00E44847" w:rsidP="00E44847">
            <w:pPr>
              <w:autoSpaceDE w:val="0"/>
              <w:autoSpaceDN w:val="0"/>
              <w:adjustRightInd w:val="0"/>
              <w:rPr>
                <w:rFonts w:eastAsia="Calibri" w:cs="Times New Roman"/>
                <w:sz w:val="22"/>
              </w:rPr>
            </w:pPr>
            <w:r w:rsidRPr="00E44847">
              <w:rPr>
                <w:rFonts w:eastAsia="Calibri" w:cs="Times New Roman"/>
                <w:sz w:val="22"/>
              </w:rPr>
              <w:t>Улично-дорожная сеть</w:t>
            </w:r>
          </w:p>
        </w:tc>
        <w:tc>
          <w:tcPr>
            <w:tcW w:w="1843" w:type="dxa"/>
            <w:vAlign w:val="center"/>
          </w:tcPr>
          <w:p w:rsidR="00E44847" w:rsidRPr="00E44847" w:rsidRDefault="00E44847" w:rsidP="00E44847">
            <w:pPr>
              <w:autoSpaceDE w:val="0"/>
              <w:autoSpaceDN w:val="0"/>
              <w:adjustRightInd w:val="0"/>
              <w:jc w:val="center"/>
              <w:rPr>
                <w:rFonts w:eastAsia="Calibri" w:cs="Times New Roman"/>
                <w:sz w:val="22"/>
              </w:rPr>
            </w:pPr>
            <w:r w:rsidRPr="00E44847">
              <w:rPr>
                <w:rFonts w:eastAsia="Calibri" w:cs="Times New Roman"/>
                <w:sz w:val="22"/>
              </w:rPr>
              <w:t>12.0.1</w:t>
            </w:r>
          </w:p>
        </w:tc>
        <w:tc>
          <w:tcPr>
            <w:tcW w:w="8505" w:type="dxa"/>
            <w:gridSpan w:val="5"/>
            <w:vAlign w:val="center"/>
          </w:tcPr>
          <w:p w:rsidR="00E44847" w:rsidRPr="00E44847" w:rsidRDefault="00E44847" w:rsidP="00E44847">
            <w:pPr>
              <w:autoSpaceDE w:val="0"/>
              <w:autoSpaceDN w:val="0"/>
              <w:adjustRightInd w:val="0"/>
              <w:jc w:val="center"/>
              <w:rPr>
                <w:rFonts w:eastAsia="Calibri" w:cs="Times New Roman"/>
                <w:sz w:val="22"/>
              </w:rPr>
            </w:pPr>
            <w:r w:rsidRPr="00E44847">
              <w:rPr>
                <w:rFonts w:eastAsia="Calibri" w:cs="Times New Roman"/>
                <w:sz w:val="22"/>
              </w:rPr>
              <w:t>Не подлежат установлению</w:t>
            </w:r>
          </w:p>
        </w:tc>
      </w:tr>
      <w:tr w:rsidR="00E44847" w:rsidRPr="00E44847" w:rsidTr="00600ACD">
        <w:trPr>
          <w:trHeight w:val="109"/>
        </w:trPr>
        <w:tc>
          <w:tcPr>
            <w:tcW w:w="4253" w:type="dxa"/>
            <w:vAlign w:val="center"/>
          </w:tcPr>
          <w:p w:rsidR="00E44847" w:rsidRPr="00E44847" w:rsidRDefault="00E44847" w:rsidP="00E44847">
            <w:pPr>
              <w:autoSpaceDE w:val="0"/>
              <w:autoSpaceDN w:val="0"/>
              <w:adjustRightInd w:val="0"/>
              <w:rPr>
                <w:rFonts w:eastAsia="Calibri" w:cs="Times New Roman"/>
                <w:sz w:val="22"/>
              </w:rPr>
            </w:pPr>
            <w:r w:rsidRPr="00E44847">
              <w:rPr>
                <w:rFonts w:eastAsia="Calibri" w:cs="Times New Roman"/>
                <w:sz w:val="22"/>
              </w:rPr>
              <w:t>Благоустройство территории</w:t>
            </w:r>
          </w:p>
        </w:tc>
        <w:tc>
          <w:tcPr>
            <w:tcW w:w="1843" w:type="dxa"/>
            <w:vAlign w:val="center"/>
          </w:tcPr>
          <w:p w:rsidR="00E44847" w:rsidRPr="00E44847" w:rsidRDefault="00E44847" w:rsidP="00E44847">
            <w:pPr>
              <w:autoSpaceDE w:val="0"/>
              <w:autoSpaceDN w:val="0"/>
              <w:adjustRightInd w:val="0"/>
              <w:jc w:val="center"/>
              <w:rPr>
                <w:rFonts w:eastAsia="Calibri" w:cs="Times New Roman"/>
                <w:sz w:val="22"/>
              </w:rPr>
            </w:pPr>
            <w:r w:rsidRPr="00E44847">
              <w:rPr>
                <w:rFonts w:eastAsia="Calibri" w:cs="Times New Roman"/>
                <w:sz w:val="22"/>
              </w:rPr>
              <w:t>12.0.2</w:t>
            </w:r>
          </w:p>
        </w:tc>
        <w:tc>
          <w:tcPr>
            <w:tcW w:w="8505" w:type="dxa"/>
            <w:gridSpan w:val="5"/>
            <w:vAlign w:val="center"/>
          </w:tcPr>
          <w:p w:rsidR="00E44847" w:rsidRPr="00E44847" w:rsidRDefault="00E44847" w:rsidP="00E44847">
            <w:pPr>
              <w:autoSpaceDE w:val="0"/>
              <w:autoSpaceDN w:val="0"/>
              <w:adjustRightInd w:val="0"/>
              <w:jc w:val="center"/>
              <w:rPr>
                <w:rFonts w:eastAsia="Calibri" w:cs="Times New Roman"/>
                <w:sz w:val="22"/>
              </w:rPr>
            </w:pPr>
            <w:r w:rsidRPr="00E44847">
              <w:rPr>
                <w:rFonts w:eastAsia="Calibri" w:cs="Times New Roman"/>
                <w:sz w:val="22"/>
              </w:rPr>
              <w:t>Не подлежат установлению</w:t>
            </w:r>
          </w:p>
        </w:tc>
      </w:tr>
    </w:tbl>
    <w:p w:rsidR="00A21BB6" w:rsidRDefault="00A21BB6" w:rsidP="00E44847">
      <w:pPr>
        <w:jc w:val="center"/>
        <w:rPr>
          <w:rFonts w:eastAsia="Times New Roman" w:cs="Times New Roman"/>
          <w:sz w:val="28"/>
          <w:szCs w:val="28"/>
          <w:lang w:eastAsia="ru-RU"/>
        </w:rPr>
      </w:pPr>
    </w:p>
    <w:p w:rsidR="00E44847" w:rsidRPr="00E44847" w:rsidRDefault="00E44847" w:rsidP="00E44847">
      <w:pPr>
        <w:jc w:val="center"/>
        <w:rPr>
          <w:rFonts w:eastAsia="Times New Roman" w:cs="Times New Roman"/>
          <w:sz w:val="28"/>
          <w:szCs w:val="28"/>
          <w:lang w:eastAsia="ru-RU"/>
        </w:rPr>
      </w:pPr>
      <w:r w:rsidRPr="00E44847">
        <w:rPr>
          <w:rFonts w:eastAsia="Times New Roman" w:cs="Times New Roman"/>
          <w:sz w:val="28"/>
          <w:szCs w:val="28"/>
          <w:lang w:eastAsia="ru-RU"/>
        </w:rPr>
        <w:t>Вспомогательные виды разрешенного использования</w:t>
      </w:r>
    </w:p>
    <w:p w:rsidR="00E44847" w:rsidRPr="00E44847" w:rsidRDefault="00E44847" w:rsidP="00E44847">
      <w:pPr>
        <w:ind w:firstLine="709"/>
        <w:jc w:val="both"/>
        <w:rPr>
          <w:rFonts w:eastAsia="Times New Roman" w:cs="Times New Roman"/>
          <w:sz w:val="28"/>
          <w:szCs w:val="24"/>
        </w:rPr>
      </w:pPr>
      <w:r w:rsidRPr="00E44847">
        <w:rPr>
          <w:rFonts w:eastAsia="Times New Roman" w:cs="Times New Roman"/>
          <w:sz w:val="28"/>
          <w:szCs w:val="24"/>
        </w:rPr>
        <w:t>1. Предоставление коммунальных услуг 3.1.1.</w:t>
      </w:r>
    </w:p>
    <w:p w:rsidR="00E44847" w:rsidRPr="00E44847" w:rsidRDefault="00E44847" w:rsidP="00E44847">
      <w:pPr>
        <w:ind w:firstLine="709"/>
        <w:jc w:val="both"/>
        <w:rPr>
          <w:rFonts w:eastAsia="Times New Roman" w:cs="Times New Roman"/>
          <w:sz w:val="28"/>
          <w:szCs w:val="28"/>
        </w:rPr>
      </w:pPr>
      <w:r w:rsidRPr="00E44847">
        <w:rPr>
          <w:rFonts w:eastAsia="Times New Roman" w:cs="Times New Roman"/>
          <w:sz w:val="28"/>
          <w:szCs w:val="28"/>
        </w:rPr>
        <w:t>2. Дома социального обслуживания 3.2.1.</w:t>
      </w:r>
    </w:p>
    <w:p w:rsidR="00E44847" w:rsidRPr="00E44847" w:rsidRDefault="00E44847" w:rsidP="00E44847">
      <w:pPr>
        <w:ind w:firstLine="709"/>
        <w:jc w:val="both"/>
        <w:rPr>
          <w:rFonts w:eastAsia="Times New Roman" w:cs="Times New Roman"/>
          <w:sz w:val="28"/>
          <w:szCs w:val="28"/>
        </w:rPr>
      </w:pPr>
      <w:r w:rsidRPr="00E44847">
        <w:rPr>
          <w:rFonts w:eastAsia="Times New Roman" w:cs="Times New Roman"/>
          <w:sz w:val="28"/>
          <w:szCs w:val="28"/>
        </w:rPr>
        <w:lastRenderedPageBreak/>
        <w:t>3. Оказание социальной помощи населению 3.2.2.</w:t>
      </w:r>
    </w:p>
    <w:p w:rsidR="00E44847" w:rsidRPr="00E44847" w:rsidRDefault="00E44847" w:rsidP="00E44847">
      <w:pPr>
        <w:ind w:firstLine="709"/>
        <w:jc w:val="both"/>
        <w:rPr>
          <w:rFonts w:eastAsia="Times New Roman" w:cs="Times New Roman"/>
          <w:sz w:val="28"/>
          <w:szCs w:val="28"/>
        </w:rPr>
      </w:pPr>
      <w:r w:rsidRPr="00E44847">
        <w:rPr>
          <w:rFonts w:eastAsia="Times New Roman" w:cs="Times New Roman"/>
          <w:sz w:val="28"/>
          <w:szCs w:val="28"/>
        </w:rPr>
        <w:t>4. Оказание услуг связи 3.2.3.</w:t>
      </w:r>
    </w:p>
    <w:p w:rsidR="00E44847" w:rsidRPr="00E44847" w:rsidRDefault="00E44847" w:rsidP="00E44847">
      <w:pPr>
        <w:ind w:firstLine="709"/>
        <w:jc w:val="both"/>
        <w:rPr>
          <w:rFonts w:eastAsia="Times New Roman" w:cs="Times New Roman"/>
          <w:sz w:val="28"/>
          <w:szCs w:val="28"/>
        </w:rPr>
      </w:pPr>
      <w:r w:rsidRPr="00E44847">
        <w:rPr>
          <w:rFonts w:eastAsia="Times New Roman" w:cs="Times New Roman"/>
          <w:sz w:val="28"/>
          <w:szCs w:val="28"/>
        </w:rPr>
        <w:t>5. Склады – 6.9.</w:t>
      </w:r>
    </w:p>
    <w:p w:rsidR="00E44847" w:rsidRPr="00E44847" w:rsidRDefault="00E44847" w:rsidP="00E44847">
      <w:pPr>
        <w:ind w:firstLine="709"/>
        <w:jc w:val="both"/>
        <w:rPr>
          <w:rFonts w:eastAsia="Times New Roman" w:cs="Times New Roman"/>
          <w:sz w:val="28"/>
          <w:szCs w:val="24"/>
        </w:rPr>
      </w:pPr>
      <w:r w:rsidRPr="00E44847">
        <w:rPr>
          <w:rFonts w:eastAsia="Times New Roman" w:cs="Times New Roman"/>
          <w:sz w:val="28"/>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установленными для основных видов разрешенного использования и условно разрешенных видов использования, дополнительно к которым и совместно с которыми установлены вспомогательные виды разрешенного использования.</w:t>
      </w:r>
    </w:p>
    <w:p w:rsidR="00E44847" w:rsidRPr="00E44847" w:rsidRDefault="00E44847" w:rsidP="00E44847">
      <w:pPr>
        <w:jc w:val="right"/>
        <w:rPr>
          <w:rFonts w:eastAsia="Times New Roman" w:cs="Times New Roman"/>
          <w:sz w:val="28"/>
          <w:szCs w:val="24"/>
        </w:rPr>
      </w:pPr>
      <w:r w:rsidRPr="00E44847">
        <w:rPr>
          <w:rFonts w:eastAsia="Times New Roman" w:cs="Times New Roman"/>
          <w:sz w:val="28"/>
          <w:szCs w:val="24"/>
        </w:rPr>
        <w:t>Таблица 9</w:t>
      </w:r>
    </w:p>
    <w:p w:rsidR="00E44847" w:rsidRPr="00E44847" w:rsidRDefault="00E44847" w:rsidP="00E44847">
      <w:pPr>
        <w:jc w:val="center"/>
        <w:rPr>
          <w:rFonts w:eastAsia="Times New Roman" w:cs="Times New Roman"/>
          <w:sz w:val="28"/>
          <w:szCs w:val="24"/>
        </w:rPr>
      </w:pPr>
      <w:r w:rsidRPr="00E44847">
        <w:rPr>
          <w:rFonts w:eastAsia="Times New Roman" w:cs="Times New Roman"/>
          <w:sz w:val="28"/>
          <w:szCs w:val="24"/>
        </w:rPr>
        <w:t>Условно разрешенные виды использования</w:t>
      </w: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1843"/>
        <w:gridCol w:w="1701"/>
        <w:gridCol w:w="1701"/>
        <w:gridCol w:w="1701"/>
        <w:gridCol w:w="1701"/>
        <w:gridCol w:w="1842"/>
      </w:tblGrid>
      <w:tr w:rsidR="00E44847" w:rsidRPr="00E44847" w:rsidTr="00600ACD">
        <w:trPr>
          <w:trHeight w:val="830"/>
          <w:tblHeader/>
        </w:trPr>
        <w:tc>
          <w:tcPr>
            <w:tcW w:w="4253" w:type="dxa"/>
            <w:vMerge w:val="restart"/>
            <w:vAlign w:val="center"/>
          </w:tcPr>
          <w:p w:rsidR="00E44847" w:rsidRPr="00E44847" w:rsidRDefault="00E44847" w:rsidP="00E44847">
            <w:pPr>
              <w:autoSpaceDE w:val="0"/>
              <w:autoSpaceDN w:val="0"/>
              <w:adjustRightInd w:val="0"/>
              <w:jc w:val="center"/>
              <w:rPr>
                <w:rFonts w:eastAsia="Calibri" w:cs="Times New Roman"/>
                <w:b/>
                <w:sz w:val="20"/>
                <w:szCs w:val="20"/>
              </w:rPr>
            </w:pPr>
            <w:r w:rsidRPr="00E44847">
              <w:rPr>
                <w:rFonts w:eastAsia="Calibri" w:cs="Times New Roman"/>
                <w:b/>
                <w:sz w:val="20"/>
                <w:szCs w:val="20"/>
              </w:rPr>
              <w:t>Наименование</w:t>
            </w:r>
          </w:p>
          <w:p w:rsidR="00E44847" w:rsidRPr="00E44847" w:rsidRDefault="00E44847" w:rsidP="00E44847">
            <w:pPr>
              <w:autoSpaceDE w:val="0"/>
              <w:autoSpaceDN w:val="0"/>
              <w:adjustRightInd w:val="0"/>
              <w:jc w:val="center"/>
              <w:rPr>
                <w:rFonts w:eastAsia="Calibri" w:cs="Times New Roman"/>
                <w:b/>
                <w:sz w:val="20"/>
                <w:szCs w:val="20"/>
              </w:rPr>
            </w:pPr>
            <w:r w:rsidRPr="00E44847">
              <w:rPr>
                <w:rFonts w:eastAsia="Calibri" w:cs="Times New Roman"/>
                <w:b/>
                <w:sz w:val="20"/>
                <w:szCs w:val="20"/>
              </w:rPr>
              <w:t>вида разрешенного использования земельного участка</w:t>
            </w:r>
          </w:p>
        </w:tc>
        <w:tc>
          <w:tcPr>
            <w:tcW w:w="1843" w:type="dxa"/>
            <w:vAlign w:val="center"/>
          </w:tcPr>
          <w:p w:rsidR="00E44847" w:rsidRPr="00E44847" w:rsidRDefault="00E44847" w:rsidP="00E44847">
            <w:pPr>
              <w:autoSpaceDE w:val="0"/>
              <w:autoSpaceDN w:val="0"/>
              <w:adjustRightInd w:val="0"/>
              <w:jc w:val="center"/>
              <w:rPr>
                <w:rFonts w:eastAsia="Calibri" w:cs="Times New Roman"/>
                <w:b/>
                <w:sz w:val="20"/>
                <w:szCs w:val="20"/>
              </w:rPr>
            </w:pPr>
            <w:r w:rsidRPr="00E44847">
              <w:rPr>
                <w:rFonts w:eastAsia="Calibri" w:cs="Times New Roman"/>
                <w:b/>
                <w:sz w:val="20"/>
                <w:szCs w:val="20"/>
              </w:rPr>
              <w:t>Код (числовое обозначение) вида разрешенного использования земельного участка</w:t>
            </w:r>
          </w:p>
        </w:tc>
        <w:tc>
          <w:tcPr>
            <w:tcW w:w="3402" w:type="dxa"/>
            <w:gridSpan w:val="2"/>
            <w:vAlign w:val="center"/>
          </w:tcPr>
          <w:p w:rsidR="00E44847" w:rsidRPr="00E44847" w:rsidRDefault="00E44847" w:rsidP="00E44847">
            <w:pPr>
              <w:autoSpaceDE w:val="0"/>
              <w:autoSpaceDN w:val="0"/>
              <w:adjustRightInd w:val="0"/>
              <w:jc w:val="center"/>
              <w:rPr>
                <w:rFonts w:eastAsia="Calibri" w:cs="Times New Roman"/>
                <w:b/>
                <w:sz w:val="20"/>
                <w:szCs w:val="20"/>
              </w:rPr>
            </w:pPr>
            <w:r w:rsidRPr="00E44847">
              <w:rPr>
                <w:rFonts w:eastAsia="Calibri" w:cs="Times New Roman"/>
                <w:b/>
                <w:sz w:val="20"/>
                <w:szCs w:val="20"/>
              </w:rPr>
              <w:t>Предельные размеры земельных участков (м</w:t>
            </w:r>
            <w:r w:rsidRPr="00E44847">
              <w:rPr>
                <w:rFonts w:eastAsia="Calibri" w:cs="Times New Roman"/>
                <w:b/>
                <w:sz w:val="20"/>
                <w:szCs w:val="20"/>
                <w:vertAlign w:val="superscript"/>
              </w:rPr>
              <w:t>2</w:t>
            </w:r>
            <w:r w:rsidRPr="00E44847">
              <w:rPr>
                <w:rFonts w:eastAsia="Calibri" w:cs="Times New Roman"/>
                <w:b/>
                <w:sz w:val="20"/>
                <w:szCs w:val="20"/>
              </w:rPr>
              <w:t>)</w:t>
            </w:r>
          </w:p>
        </w:tc>
        <w:tc>
          <w:tcPr>
            <w:tcW w:w="1701" w:type="dxa"/>
            <w:vMerge w:val="restart"/>
            <w:vAlign w:val="center"/>
          </w:tcPr>
          <w:p w:rsidR="00E44847" w:rsidRPr="00E44847" w:rsidRDefault="00E44847" w:rsidP="00E44847">
            <w:pPr>
              <w:autoSpaceDE w:val="0"/>
              <w:autoSpaceDN w:val="0"/>
              <w:adjustRightInd w:val="0"/>
              <w:jc w:val="center"/>
              <w:rPr>
                <w:rFonts w:eastAsia="Calibri" w:cs="Times New Roman"/>
                <w:b/>
                <w:sz w:val="20"/>
                <w:szCs w:val="20"/>
              </w:rPr>
            </w:pPr>
            <w:r w:rsidRPr="00E44847">
              <w:rPr>
                <w:rFonts w:eastAsia="Calibri" w:cs="Times New Roman"/>
                <w:b/>
                <w:sz w:val="20"/>
                <w:szCs w:val="20"/>
              </w:rPr>
              <w:t>Максимальный процент застройки, в том числе в зависимости от количества надземных этажей</w:t>
            </w:r>
          </w:p>
        </w:tc>
        <w:tc>
          <w:tcPr>
            <w:tcW w:w="1701" w:type="dxa"/>
            <w:vMerge w:val="restart"/>
            <w:vAlign w:val="center"/>
          </w:tcPr>
          <w:p w:rsidR="00E44847" w:rsidRPr="00E44847" w:rsidRDefault="00E44847" w:rsidP="00E44847">
            <w:pPr>
              <w:autoSpaceDE w:val="0"/>
              <w:autoSpaceDN w:val="0"/>
              <w:adjustRightInd w:val="0"/>
              <w:jc w:val="center"/>
              <w:rPr>
                <w:rFonts w:eastAsia="Calibri" w:cs="Times New Roman"/>
                <w:b/>
                <w:sz w:val="20"/>
                <w:szCs w:val="20"/>
              </w:rPr>
            </w:pPr>
            <w:r w:rsidRPr="00E44847">
              <w:rPr>
                <w:rFonts w:eastAsia="Calibri" w:cs="Times New Roman"/>
                <w:b/>
                <w:sz w:val="20"/>
                <w:szCs w:val="20"/>
              </w:rPr>
              <w:t>Минимальные отступы от границ земельного участка (м)</w:t>
            </w:r>
          </w:p>
        </w:tc>
        <w:tc>
          <w:tcPr>
            <w:tcW w:w="1842" w:type="dxa"/>
            <w:vMerge w:val="restart"/>
          </w:tcPr>
          <w:p w:rsidR="00E44847" w:rsidRPr="00E44847" w:rsidRDefault="00E44847" w:rsidP="00E44847">
            <w:pPr>
              <w:autoSpaceDE w:val="0"/>
              <w:autoSpaceDN w:val="0"/>
              <w:adjustRightInd w:val="0"/>
              <w:jc w:val="center"/>
              <w:rPr>
                <w:rFonts w:eastAsia="Calibri" w:cs="Times New Roman"/>
                <w:b/>
                <w:sz w:val="20"/>
                <w:szCs w:val="20"/>
              </w:rPr>
            </w:pPr>
            <w:r w:rsidRPr="00E44847">
              <w:rPr>
                <w:rFonts w:eastAsia="Calibri" w:cs="Times New Roman"/>
                <w:b/>
                <w:sz w:val="20"/>
                <w:szCs w:val="20"/>
              </w:rPr>
              <w:t>Предельное количество этажей или предельная высота зданий, строений, сооружений (м)</w:t>
            </w:r>
          </w:p>
        </w:tc>
      </w:tr>
      <w:tr w:rsidR="00E44847" w:rsidRPr="00E44847" w:rsidTr="00600ACD">
        <w:trPr>
          <w:trHeight w:val="551"/>
          <w:tblHeader/>
        </w:trPr>
        <w:tc>
          <w:tcPr>
            <w:tcW w:w="4253" w:type="dxa"/>
            <w:vMerge/>
            <w:vAlign w:val="center"/>
          </w:tcPr>
          <w:p w:rsidR="00E44847" w:rsidRPr="00E44847" w:rsidRDefault="00E44847" w:rsidP="00E44847">
            <w:pPr>
              <w:autoSpaceDE w:val="0"/>
              <w:autoSpaceDN w:val="0"/>
              <w:adjustRightInd w:val="0"/>
              <w:jc w:val="center"/>
              <w:rPr>
                <w:rFonts w:eastAsia="Calibri" w:cs="Times New Roman"/>
                <w:b/>
                <w:sz w:val="20"/>
                <w:szCs w:val="20"/>
              </w:rPr>
            </w:pPr>
          </w:p>
        </w:tc>
        <w:tc>
          <w:tcPr>
            <w:tcW w:w="1843" w:type="dxa"/>
            <w:vAlign w:val="center"/>
          </w:tcPr>
          <w:p w:rsidR="00E44847" w:rsidRPr="00E44847" w:rsidRDefault="00E44847" w:rsidP="00E44847">
            <w:pPr>
              <w:autoSpaceDE w:val="0"/>
              <w:autoSpaceDN w:val="0"/>
              <w:adjustRightInd w:val="0"/>
              <w:jc w:val="center"/>
              <w:rPr>
                <w:rFonts w:eastAsia="Calibri" w:cs="Times New Roman"/>
                <w:b/>
                <w:sz w:val="20"/>
                <w:szCs w:val="20"/>
              </w:rPr>
            </w:pPr>
          </w:p>
        </w:tc>
        <w:tc>
          <w:tcPr>
            <w:tcW w:w="1701" w:type="dxa"/>
            <w:vAlign w:val="center"/>
          </w:tcPr>
          <w:p w:rsidR="00E44847" w:rsidRPr="00E44847" w:rsidRDefault="00E44847" w:rsidP="00E44847">
            <w:pPr>
              <w:autoSpaceDE w:val="0"/>
              <w:autoSpaceDN w:val="0"/>
              <w:adjustRightInd w:val="0"/>
              <w:jc w:val="center"/>
              <w:rPr>
                <w:rFonts w:eastAsia="Calibri" w:cs="Times New Roman"/>
                <w:b/>
                <w:sz w:val="20"/>
                <w:szCs w:val="20"/>
              </w:rPr>
            </w:pPr>
            <w:r w:rsidRPr="00E44847">
              <w:rPr>
                <w:rFonts w:eastAsia="Calibri" w:cs="Times New Roman"/>
                <w:b/>
                <w:sz w:val="20"/>
                <w:szCs w:val="20"/>
              </w:rPr>
              <w:t>минимальные</w:t>
            </w:r>
          </w:p>
        </w:tc>
        <w:tc>
          <w:tcPr>
            <w:tcW w:w="1701" w:type="dxa"/>
            <w:vAlign w:val="center"/>
          </w:tcPr>
          <w:p w:rsidR="00E44847" w:rsidRPr="00E44847" w:rsidRDefault="00E44847" w:rsidP="00E44847">
            <w:pPr>
              <w:autoSpaceDE w:val="0"/>
              <w:autoSpaceDN w:val="0"/>
              <w:adjustRightInd w:val="0"/>
              <w:jc w:val="center"/>
              <w:rPr>
                <w:rFonts w:eastAsia="Calibri" w:cs="Times New Roman"/>
                <w:b/>
                <w:sz w:val="20"/>
                <w:szCs w:val="20"/>
              </w:rPr>
            </w:pPr>
            <w:r w:rsidRPr="00E44847">
              <w:rPr>
                <w:rFonts w:eastAsia="Calibri" w:cs="Times New Roman"/>
                <w:b/>
                <w:sz w:val="20"/>
                <w:szCs w:val="20"/>
              </w:rPr>
              <w:t>максимальные</w:t>
            </w:r>
          </w:p>
        </w:tc>
        <w:tc>
          <w:tcPr>
            <w:tcW w:w="1701" w:type="dxa"/>
            <w:vMerge/>
            <w:vAlign w:val="center"/>
          </w:tcPr>
          <w:p w:rsidR="00E44847" w:rsidRPr="00E44847" w:rsidRDefault="00E44847" w:rsidP="00E44847">
            <w:pPr>
              <w:autoSpaceDE w:val="0"/>
              <w:autoSpaceDN w:val="0"/>
              <w:adjustRightInd w:val="0"/>
              <w:jc w:val="center"/>
              <w:rPr>
                <w:rFonts w:eastAsia="Calibri" w:cs="Times New Roman"/>
                <w:b/>
                <w:sz w:val="20"/>
                <w:szCs w:val="20"/>
              </w:rPr>
            </w:pPr>
          </w:p>
        </w:tc>
        <w:tc>
          <w:tcPr>
            <w:tcW w:w="1701" w:type="dxa"/>
            <w:vMerge/>
            <w:vAlign w:val="center"/>
          </w:tcPr>
          <w:p w:rsidR="00E44847" w:rsidRPr="00E44847" w:rsidRDefault="00E44847" w:rsidP="00E44847">
            <w:pPr>
              <w:autoSpaceDE w:val="0"/>
              <w:autoSpaceDN w:val="0"/>
              <w:adjustRightInd w:val="0"/>
              <w:jc w:val="center"/>
              <w:rPr>
                <w:rFonts w:eastAsia="Calibri" w:cs="Times New Roman"/>
                <w:b/>
                <w:sz w:val="20"/>
                <w:szCs w:val="20"/>
              </w:rPr>
            </w:pPr>
          </w:p>
        </w:tc>
        <w:tc>
          <w:tcPr>
            <w:tcW w:w="1842" w:type="dxa"/>
            <w:vMerge/>
          </w:tcPr>
          <w:p w:rsidR="00E44847" w:rsidRPr="00E44847" w:rsidRDefault="00E44847" w:rsidP="00E44847">
            <w:pPr>
              <w:autoSpaceDE w:val="0"/>
              <w:autoSpaceDN w:val="0"/>
              <w:adjustRightInd w:val="0"/>
              <w:jc w:val="center"/>
              <w:rPr>
                <w:rFonts w:eastAsia="Calibri" w:cs="Times New Roman"/>
                <w:b/>
                <w:sz w:val="20"/>
                <w:szCs w:val="20"/>
              </w:rPr>
            </w:pPr>
          </w:p>
        </w:tc>
      </w:tr>
      <w:tr w:rsidR="00E44847" w:rsidRPr="00E44847" w:rsidTr="00600ACD">
        <w:trPr>
          <w:trHeight w:val="247"/>
        </w:trPr>
        <w:tc>
          <w:tcPr>
            <w:tcW w:w="4253" w:type="dxa"/>
            <w:vAlign w:val="center"/>
          </w:tcPr>
          <w:p w:rsidR="00E44847" w:rsidRPr="00E44847" w:rsidRDefault="00E44847" w:rsidP="00E44847">
            <w:pPr>
              <w:autoSpaceDE w:val="0"/>
              <w:autoSpaceDN w:val="0"/>
              <w:adjustRightInd w:val="0"/>
              <w:rPr>
                <w:rFonts w:eastAsia="Calibri" w:cs="Times New Roman"/>
                <w:sz w:val="22"/>
              </w:rPr>
            </w:pPr>
            <w:r w:rsidRPr="00E44847">
              <w:rPr>
                <w:rFonts w:eastAsia="Calibri" w:cs="Times New Roman"/>
                <w:sz w:val="22"/>
              </w:rPr>
              <w:t>Для индивидуального жилищного строительства</w:t>
            </w:r>
          </w:p>
        </w:tc>
        <w:tc>
          <w:tcPr>
            <w:tcW w:w="1843" w:type="dxa"/>
            <w:vAlign w:val="center"/>
          </w:tcPr>
          <w:p w:rsidR="00E44847" w:rsidRPr="00E44847" w:rsidRDefault="00E44847" w:rsidP="00E44847">
            <w:pPr>
              <w:autoSpaceDE w:val="0"/>
              <w:autoSpaceDN w:val="0"/>
              <w:adjustRightInd w:val="0"/>
              <w:jc w:val="center"/>
              <w:rPr>
                <w:rFonts w:eastAsia="Calibri" w:cs="Times New Roman"/>
                <w:sz w:val="22"/>
              </w:rPr>
            </w:pPr>
            <w:r w:rsidRPr="00E44847">
              <w:rPr>
                <w:rFonts w:eastAsia="Calibri" w:cs="Times New Roman"/>
                <w:sz w:val="22"/>
              </w:rPr>
              <w:t>2.1</w:t>
            </w:r>
          </w:p>
        </w:tc>
        <w:tc>
          <w:tcPr>
            <w:tcW w:w="1701" w:type="dxa"/>
            <w:vAlign w:val="center"/>
          </w:tcPr>
          <w:p w:rsidR="00E44847" w:rsidRPr="00E44847" w:rsidRDefault="00C57504" w:rsidP="00E44847">
            <w:pPr>
              <w:autoSpaceDE w:val="0"/>
              <w:autoSpaceDN w:val="0"/>
              <w:adjustRightInd w:val="0"/>
              <w:jc w:val="center"/>
              <w:rPr>
                <w:rFonts w:eastAsia="Calibri" w:cs="Times New Roman"/>
                <w:sz w:val="22"/>
              </w:rPr>
            </w:pPr>
            <w:r>
              <w:rPr>
                <w:rFonts w:eastAsia="Calibri" w:cs="Times New Roman"/>
                <w:sz w:val="22"/>
              </w:rPr>
              <w:t>6</w:t>
            </w:r>
            <w:r w:rsidR="00E44847" w:rsidRPr="00E44847">
              <w:rPr>
                <w:rFonts w:eastAsia="Calibri" w:cs="Times New Roman"/>
                <w:sz w:val="22"/>
              </w:rPr>
              <w:t>00</w:t>
            </w:r>
          </w:p>
        </w:tc>
        <w:tc>
          <w:tcPr>
            <w:tcW w:w="1701" w:type="dxa"/>
            <w:vAlign w:val="center"/>
          </w:tcPr>
          <w:p w:rsidR="00E44847" w:rsidRPr="00E44847" w:rsidRDefault="00C57504" w:rsidP="00E44847">
            <w:pPr>
              <w:autoSpaceDE w:val="0"/>
              <w:autoSpaceDN w:val="0"/>
              <w:adjustRightInd w:val="0"/>
              <w:jc w:val="center"/>
              <w:rPr>
                <w:rFonts w:eastAsia="Calibri" w:cs="Times New Roman"/>
                <w:sz w:val="22"/>
              </w:rPr>
            </w:pPr>
            <w:r>
              <w:rPr>
                <w:rFonts w:eastAsia="Calibri" w:cs="Times New Roman"/>
                <w:sz w:val="22"/>
              </w:rPr>
              <w:t>2</w:t>
            </w:r>
            <w:r w:rsidR="00E44847" w:rsidRPr="00E44847">
              <w:rPr>
                <w:rFonts w:eastAsia="Calibri" w:cs="Times New Roman"/>
                <w:sz w:val="22"/>
              </w:rPr>
              <w:t xml:space="preserve"> 500</w:t>
            </w:r>
          </w:p>
        </w:tc>
        <w:tc>
          <w:tcPr>
            <w:tcW w:w="1701" w:type="dxa"/>
            <w:vAlign w:val="center"/>
          </w:tcPr>
          <w:p w:rsidR="00E44847" w:rsidRPr="00E44847" w:rsidRDefault="00E44847" w:rsidP="00E44847">
            <w:pPr>
              <w:autoSpaceDE w:val="0"/>
              <w:autoSpaceDN w:val="0"/>
              <w:adjustRightInd w:val="0"/>
              <w:jc w:val="center"/>
              <w:rPr>
                <w:rFonts w:eastAsia="Calibri" w:cs="Times New Roman"/>
                <w:sz w:val="22"/>
              </w:rPr>
            </w:pPr>
            <w:r w:rsidRPr="00E44847">
              <w:rPr>
                <w:rFonts w:eastAsia="Calibri" w:cs="Times New Roman"/>
                <w:sz w:val="22"/>
              </w:rPr>
              <w:t>60%</w:t>
            </w:r>
          </w:p>
        </w:tc>
        <w:tc>
          <w:tcPr>
            <w:tcW w:w="1701" w:type="dxa"/>
            <w:vAlign w:val="center"/>
          </w:tcPr>
          <w:p w:rsidR="00E44847" w:rsidRPr="00E44847" w:rsidRDefault="00E44847" w:rsidP="00E44847">
            <w:pPr>
              <w:autoSpaceDE w:val="0"/>
              <w:autoSpaceDN w:val="0"/>
              <w:adjustRightInd w:val="0"/>
              <w:jc w:val="center"/>
              <w:rPr>
                <w:rFonts w:eastAsia="Calibri" w:cs="Times New Roman"/>
                <w:sz w:val="22"/>
              </w:rPr>
            </w:pPr>
            <w:r w:rsidRPr="00E44847">
              <w:rPr>
                <w:rFonts w:eastAsia="Calibri" w:cs="Times New Roman"/>
                <w:sz w:val="22"/>
              </w:rPr>
              <w:t>3</w:t>
            </w:r>
          </w:p>
        </w:tc>
        <w:tc>
          <w:tcPr>
            <w:tcW w:w="1842" w:type="dxa"/>
            <w:vAlign w:val="center"/>
          </w:tcPr>
          <w:p w:rsidR="00E44847" w:rsidRPr="00E44847" w:rsidRDefault="00E44847" w:rsidP="00E44847">
            <w:pPr>
              <w:autoSpaceDE w:val="0"/>
              <w:autoSpaceDN w:val="0"/>
              <w:adjustRightInd w:val="0"/>
              <w:jc w:val="center"/>
              <w:rPr>
                <w:rFonts w:eastAsia="Calibri" w:cs="Times New Roman"/>
                <w:sz w:val="22"/>
              </w:rPr>
            </w:pPr>
            <w:r w:rsidRPr="00E44847">
              <w:rPr>
                <w:rFonts w:eastAsia="Calibri" w:cs="Times New Roman"/>
                <w:sz w:val="22"/>
              </w:rPr>
              <w:t>3</w:t>
            </w:r>
          </w:p>
        </w:tc>
      </w:tr>
      <w:tr w:rsidR="0026239E" w:rsidRPr="00E44847" w:rsidTr="00861EFE">
        <w:trPr>
          <w:trHeight w:val="247"/>
        </w:trPr>
        <w:tc>
          <w:tcPr>
            <w:tcW w:w="4253" w:type="dxa"/>
            <w:vAlign w:val="center"/>
          </w:tcPr>
          <w:p w:rsidR="0026239E" w:rsidRPr="00E44847" w:rsidRDefault="0026239E" w:rsidP="00E44847">
            <w:pPr>
              <w:autoSpaceDE w:val="0"/>
              <w:autoSpaceDN w:val="0"/>
              <w:adjustRightInd w:val="0"/>
              <w:rPr>
                <w:rFonts w:eastAsia="Calibri" w:cs="Times New Roman"/>
                <w:sz w:val="22"/>
              </w:rPr>
            </w:pPr>
            <w:r w:rsidRPr="00E44847">
              <w:rPr>
                <w:rFonts w:eastAsia="Calibri" w:cs="Times New Roman"/>
                <w:sz w:val="22"/>
              </w:rPr>
              <w:t>Автомобильные мойки</w:t>
            </w:r>
          </w:p>
        </w:tc>
        <w:tc>
          <w:tcPr>
            <w:tcW w:w="1843" w:type="dxa"/>
            <w:vAlign w:val="center"/>
          </w:tcPr>
          <w:p w:rsidR="0026239E" w:rsidRPr="00E44847" w:rsidRDefault="0026239E" w:rsidP="00E44847">
            <w:pPr>
              <w:autoSpaceDE w:val="0"/>
              <w:autoSpaceDN w:val="0"/>
              <w:adjustRightInd w:val="0"/>
              <w:jc w:val="center"/>
              <w:rPr>
                <w:rFonts w:eastAsia="Calibri" w:cs="Times New Roman"/>
                <w:sz w:val="22"/>
              </w:rPr>
            </w:pPr>
            <w:r w:rsidRPr="00E44847">
              <w:rPr>
                <w:rFonts w:eastAsia="Calibri" w:cs="Times New Roman"/>
                <w:sz w:val="22"/>
              </w:rPr>
              <w:t>4.9.1.3</w:t>
            </w:r>
          </w:p>
        </w:tc>
        <w:tc>
          <w:tcPr>
            <w:tcW w:w="3402" w:type="dxa"/>
            <w:gridSpan w:val="2"/>
            <w:vAlign w:val="center"/>
          </w:tcPr>
          <w:p w:rsidR="0026239E" w:rsidRPr="00E44847" w:rsidRDefault="0026239E" w:rsidP="00E44847">
            <w:pPr>
              <w:autoSpaceDE w:val="0"/>
              <w:autoSpaceDN w:val="0"/>
              <w:adjustRightInd w:val="0"/>
              <w:jc w:val="center"/>
              <w:rPr>
                <w:rFonts w:eastAsia="Calibri" w:cs="Times New Roman"/>
                <w:sz w:val="22"/>
              </w:rPr>
            </w:pPr>
            <w:r w:rsidRPr="00E44847">
              <w:rPr>
                <w:rFonts w:eastAsia="Calibri" w:cs="Times New Roman"/>
                <w:sz w:val="22"/>
              </w:rPr>
              <w:t>Не подлежат ограничению</w:t>
            </w:r>
          </w:p>
        </w:tc>
        <w:tc>
          <w:tcPr>
            <w:tcW w:w="1701" w:type="dxa"/>
            <w:vAlign w:val="center"/>
          </w:tcPr>
          <w:p w:rsidR="0026239E" w:rsidRPr="00E44847" w:rsidRDefault="0026239E" w:rsidP="00E44847">
            <w:pPr>
              <w:jc w:val="center"/>
              <w:rPr>
                <w:rFonts w:eastAsia="Calibri" w:cs="Times New Roman"/>
                <w:sz w:val="22"/>
              </w:rPr>
            </w:pPr>
            <w:r w:rsidRPr="00E44847">
              <w:rPr>
                <w:rFonts w:eastAsia="Calibri" w:cs="Times New Roman"/>
                <w:sz w:val="22"/>
              </w:rPr>
              <w:t>60%</w:t>
            </w:r>
          </w:p>
        </w:tc>
        <w:tc>
          <w:tcPr>
            <w:tcW w:w="1701" w:type="dxa"/>
            <w:vAlign w:val="center"/>
          </w:tcPr>
          <w:p w:rsidR="0026239E" w:rsidRPr="00E44847" w:rsidRDefault="0026239E" w:rsidP="00E44847">
            <w:pPr>
              <w:jc w:val="center"/>
              <w:rPr>
                <w:rFonts w:eastAsia="Calibri" w:cs="Times New Roman"/>
                <w:sz w:val="22"/>
              </w:rPr>
            </w:pPr>
            <w:r w:rsidRPr="00E44847">
              <w:rPr>
                <w:rFonts w:eastAsia="Calibri" w:cs="Times New Roman"/>
                <w:sz w:val="22"/>
              </w:rPr>
              <w:t>3</w:t>
            </w:r>
          </w:p>
        </w:tc>
        <w:tc>
          <w:tcPr>
            <w:tcW w:w="1842" w:type="dxa"/>
            <w:vAlign w:val="center"/>
          </w:tcPr>
          <w:p w:rsidR="0026239E" w:rsidRPr="00E44847" w:rsidRDefault="0026239E" w:rsidP="00E44847">
            <w:pPr>
              <w:jc w:val="center"/>
              <w:rPr>
                <w:rFonts w:eastAsia="Calibri" w:cs="Times New Roman"/>
                <w:sz w:val="22"/>
              </w:rPr>
            </w:pPr>
            <w:r w:rsidRPr="00E44847">
              <w:rPr>
                <w:rFonts w:eastAsia="Calibri" w:cs="Times New Roman"/>
                <w:sz w:val="22"/>
              </w:rPr>
              <w:t>3</w:t>
            </w:r>
          </w:p>
        </w:tc>
      </w:tr>
      <w:tr w:rsidR="0026239E" w:rsidRPr="00E44847" w:rsidTr="00980329">
        <w:trPr>
          <w:trHeight w:val="247"/>
        </w:trPr>
        <w:tc>
          <w:tcPr>
            <w:tcW w:w="4253" w:type="dxa"/>
            <w:vAlign w:val="center"/>
          </w:tcPr>
          <w:p w:rsidR="0026239E" w:rsidRPr="00E44847" w:rsidRDefault="0026239E" w:rsidP="00E44847">
            <w:pPr>
              <w:autoSpaceDE w:val="0"/>
              <w:autoSpaceDN w:val="0"/>
              <w:adjustRightInd w:val="0"/>
              <w:rPr>
                <w:rFonts w:eastAsia="Calibri" w:cs="Times New Roman"/>
                <w:sz w:val="22"/>
              </w:rPr>
            </w:pPr>
            <w:r w:rsidRPr="00E44847">
              <w:rPr>
                <w:rFonts w:eastAsia="Calibri" w:cs="Times New Roman"/>
                <w:sz w:val="22"/>
              </w:rPr>
              <w:t>Ремонт автомобилей</w:t>
            </w:r>
          </w:p>
        </w:tc>
        <w:tc>
          <w:tcPr>
            <w:tcW w:w="1843" w:type="dxa"/>
            <w:vAlign w:val="center"/>
          </w:tcPr>
          <w:p w:rsidR="0026239E" w:rsidRPr="00E44847" w:rsidRDefault="0026239E" w:rsidP="00E44847">
            <w:pPr>
              <w:autoSpaceDE w:val="0"/>
              <w:autoSpaceDN w:val="0"/>
              <w:adjustRightInd w:val="0"/>
              <w:jc w:val="center"/>
              <w:rPr>
                <w:rFonts w:eastAsia="Calibri" w:cs="Times New Roman"/>
                <w:sz w:val="22"/>
              </w:rPr>
            </w:pPr>
            <w:r w:rsidRPr="00E44847">
              <w:rPr>
                <w:rFonts w:eastAsia="Calibri" w:cs="Times New Roman"/>
                <w:sz w:val="22"/>
              </w:rPr>
              <w:t>4.9.1.4</w:t>
            </w:r>
          </w:p>
        </w:tc>
        <w:tc>
          <w:tcPr>
            <w:tcW w:w="3402" w:type="dxa"/>
            <w:gridSpan w:val="2"/>
          </w:tcPr>
          <w:p w:rsidR="0026239E" w:rsidRDefault="0026239E" w:rsidP="0026239E">
            <w:pPr>
              <w:jc w:val="center"/>
            </w:pPr>
            <w:r w:rsidRPr="00F96D2D">
              <w:rPr>
                <w:rFonts w:eastAsia="Calibri" w:cs="Times New Roman"/>
                <w:sz w:val="22"/>
              </w:rPr>
              <w:t>Не подлежат ограничению</w:t>
            </w:r>
          </w:p>
        </w:tc>
        <w:tc>
          <w:tcPr>
            <w:tcW w:w="1701" w:type="dxa"/>
            <w:vAlign w:val="center"/>
          </w:tcPr>
          <w:p w:rsidR="0026239E" w:rsidRPr="00E44847" w:rsidRDefault="0026239E" w:rsidP="00E44847">
            <w:pPr>
              <w:jc w:val="center"/>
              <w:rPr>
                <w:rFonts w:eastAsia="Calibri" w:cs="Times New Roman"/>
                <w:sz w:val="22"/>
              </w:rPr>
            </w:pPr>
            <w:r w:rsidRPr="00E44847">
              <w:rPr>
                <w:rFonts w:eastAsia="Calibri" w:cs="Times New Roman"/>
                <w:sz w:val="22"/>
              </w:rPr>
              <w:t>60%</w:t>
            </w:r>
          </w:p>
        </w:tc>
        <w:tc>
          <w:tcPr>
            <w:tcW w:w="1701" w:type="dxa"/>
            <w:vAlign w:val="center"/>
          </w:tcPr>
          <w:p w:rsidR="0026239E" w:rsidRPr="00E44847" w:rsidRDefault="0026239E" w:rsidP="00E44847">
            <w:pPr>
              <w:jc w:val="center"/>
              <w:rPr>
                <w:rFonts w:eastAsia="Calibri" w:cs="Times New Roman"/>
                <w:sz w:val="22"/>
              </w:rPr>
            </w:pPr>
            <w:r w:rsidRPr="00E44847">
              <w:rPr>
                <w:rFonts w:eastAsia="Calibri" w:cs="Times New Roman"/>
                <w:sz w:val="22"/>
              </w:rPr>
              <w:t>3</w:t>
            </w:r>
          </w:p>
        </w:tc>
        <w:tc>
          <w:tcPr>
            <w:tcW w:w="1842" w:type="dxa"/>
            <w:vAlign w:val="center"/>
          </w:tcPr>
          <w:p w:rsidR="0026239E" w:rsidRPr="00E44847" w:rsidRDefault="0026239E" w:rsidP="00E44847">
            <w:pPr>
              <w:jc w:val="center"/>
              <w:rPr>
                <w:rFonts w:eastAsia="Calibri" w:cs="Times New Roman"/>
                <w:sz w:val="22"/>
              </w:rPr>
            </w:pPr>
            <w:r w:rsidRPr="00E44847">
              <w:rPr>
                <w:rFonts w:eastAsia="Calibri" w:cs="Times New Roman"/>
                <w:sz w:val="22"/>
              </w:rPr>
              <w:t>3</w:t>
            </w:r>
          </w:p>
        </w:tc>
      </w:tr>
      <w:tr w:rsidR="00E44847" w:rsidRPr="00E44847" w:rsidTr="00600ACD">
        <w:trPr>
          <w:trHeight w:val="109"/>
        </w:trPr>
        <w:tc>
          <w:tcPr>
            <w:tcW w:w="4253" w:type="dxa"/>
            <w:vAlign w:val="center"/>
          </w:tcPr>
          <w:p w:rsidR="00E44847" w:rsidRPr="00E44847" w:rsidRDefault="00E44847" w:rsidP="00E44847">
            <w:pPr>
              <w:autoSpaceDE w:val="0"/>
              <w:autoSpaceDN w:val="0"/>
              <w:adjustRightInd w:val="0"/>
              <w:rPr>
                <w:rFonts w:eastAsia="Calibri" w:cs="Times New Roman"/>
                <w:sz w:val="22"/>
              </w:rPr>
            </w:pPr>
            <w:r w:rsidRPr="00E44847">
              <w:rPr>
                <w:rFonts w:eastAsia="Calibri" w:cs="Times New Roman"/>
                <w:sz w:val="22"/>
              </w:rPr>
              <w:t>Связь</w:t>
            </w:r>
          </w:p>
        </w:tc>
        <w:tc>
          <w:tcPr>
            <w:tcW w:w="1843" w:type="dxa"/>
            <w:vAlign w:val="center"/>
          </w:tcPr>
          <w:p w:rsidR="00E44847" w:rsidRPr="00E44847" w:rsidRDefault="00E44847" w:rsidP="00E44847">
            <w:pPr>
              <w:autoSpaceDE w:val="0"/>
              <w:autoSpaceDN w:val="0"/>
              <w:adjustRightInd w:val="0"/>
              <w:jc w:val="center"/>
              <w:rPr>
                <w:rFonts w:eastAsia="Calibri" w:cs="Times New Roman"/>
                <w:sz w:val="22"/>
              </w:rPr>
            </w:pPr>
            <w:r w:rsidRPr="00E44847">
              <w:rPr>
                <w:rFonts w:eastAsia="Calibri" w:cs="Times New Roman"/>
                <w:sz w:val="22"/>
              </w:rPr>
              <w:t>6.8</w:t>
            </w:r>
          </w:p>
        </w:tc>
        <w:tc>
          <w:tcPr>
            <w:tcW w:w="8646" w:type="dxa"/>
            <w:gridSpan w:val="5"/>
            <w:vAlign w:val="center"/>
          </w:tcPr>
          <w:p w:rsidR="00E44847" w:rsidRPr="00E44847" w:rsidRDefault="00E44847" w:rsidP="00E44847">
            <w:pPr>
              <w:autoSpaceDE w:val="0"/>
              <w:autoSpaceDN w:val="0"/>
              <w:adjustRightInd w:val="0"/>
              <w:jc w:val="center"/>
              <w:rPr>
                <w:rFonts w:eastAsia="Calibri" w:cs="Times New Roman"/>
                <w:sz w:val="22"/>
              </w:rPr>
            </w:pPr>
            <w:r w:rsidRPr="00E44847">
              <w:rPr>
                <w:rFonts w:eastAsia="Calibri" w:cs="Times New Roman"/>
                <w:sz w:val="22"/>
              </w:rPr>
              <w:t>Не подлежат ограничению</w:t>
            </w:r>
          </w:p>
        </w:tc>
      </w:tr>
    </w:tbl>
    <w:p w:rsidR="00A21BB6" w:rsidRDefault="00A21BB6" w:rsidP="00E44847">
      <w:pPr>
        <w:ind w:firstLine="709"/>
        <w:jc w:val="both"/>
        <w:rPr>
          <w:rFonts w:eastAsia="Times New Roman" w:cs="Times New Roman"/>
          <w:sz w:val="28"/>
          <w:szCs w:val="24"/>
        </w:rPr>
      </w:pPr>
    </w:p>
    <w:p w:rsidR="00E44847" w:rsidRPr="00E44847" w:rsidRDefault="00E44847" w:rsidP="00E44847">
      <w:pPr>
        <w:ind w:firstLine="709"/>
        <w:jc w:val="both"/>
        <w:rPr>
          <w:rFonts w:eastAsia="Times New Roman" w:cs="Times New Roman"/>
          <w:sz w:val="28"/>
          <w:szCs w:val="24"/>
        </w:rPr>
      </w:pPr>
      <w:r w:rsidRPr="00E44847">
        <w:rPr>
          <w:rFonts w:eastAsia="Times New Roman" w:cs="Times New Roman"/>
          <w:sz w:val="28"/>
          <w:szCs w:val="24"/>
        </w:rPr>
        <w:t>Иные показатели по параметрам застройки зоны ОД</w:t>
      </w:r>
      <w:r w:rsidR="00A37426">
        <w:rPr>
          <w:rFonts w:eastAsia="Times New Roman" w:cs="Times New Roman"/>
          <w:sz w:val="28"/>
          <w:szCs w:val="24"/>
        </w:rPr>
        <w:t>.</w:t>
      </w:r>
      <w:r w:rsidRPr="00E44847">
        <w:rPr>
          <w:rFonts w:eastAsia="Times New Roman" w:cs="Times New Roman"/>
          <w:sz w:val="28"/>
          <w:szCs w:val="24"/>
        </w:rPr>
        <w:t>2:</w:t>
      </w:r>
    </w:p>
    <w:p w:rsidR="00E44847" w:rsidRPr="00E44847" w:rsidRDefault="00E44847" w:rsidP="00E44847">
      <w:pPr>
        <w:ind w:firstLine="709"/>
        <w:jc w:val="both"/>
        <w:rPr>
          <w:rFonts w:eastAsia="Times New Roman" w:cs="Times New Roman"/>
          <w:sz w:val="28"/>
          <w:szCs w:val="24"/>
        </w:rPr>
      </w:pPr>
      <w:r w:rsidRPr="00E44847">
        <w:rPr>
          <w:rFonts w:eastAsia="Times New Roman" w:cs="Times New Roman"/>
          <w:sz w:val="28"/>
          <w:szCs w:val="24"/>
        </w:rPr>
        <w:t>– территории объектов обслуживания населения;</w:t>
      </w:r>
    </w:p>
    <w:p w:rsidR="00E44847" w:rsidRPr="00E44847" w:rsidRDefault="00E44847" w:rsidP="00E44847">
      <w:pPr>
        <w:ind w:firstLine="709"/>
        <w:jc w:val="both"/>
        <w:rPr>
          <w:rFonts w:eastAsia="Times New Roman" w:cs="Times New Roman"/>
          <w:sz w:val="28"/>
          <w:szCs w:val="24"/>
        </w:rPr>
      </w:pPr>
      <w:r w:rsidRPr="00E44847">
        <w:rPr>
          <w:rFonts w:eastAsia="Times New Roman" w:cs="Times New Roman"/>
          <w:sz w:val="28"/>
          <w:szCs w:val="24"/>
        </w:rPr>
        <w:t>– требования и параметры по временному хранению индивидуальных транспортных средств, размещению гаражей и открытых автостоянок;</w:t>
      </w:r>
    </w:p>
    <w:p w:rsidR="00E44847" w:rsidRPr="00E44847" w:rsidRDefault="00E44847" w:rsidP="00E44847">
      <w:pPr>
        <w:ind w:firstLine="709"/>
        <w:jc w:val="both"/>
        <w:rPr>
          <w:rFonts w:eastAsia="Times New Roman" w:cs="Times New Roman"/>
          <w:sz w:val="28"/>
          <w:szCs w:val="24"/>
        </w:rPr>
      </w:pPr>
      <w:r w:rsidRPr="00E44847">
        <w:rPr>
          <w:rFonts w:eastAsia="Times New Roman" w:cs="Times New Roman"/>
          <w:sz w:val="28"/>
          <w:szCs w:val="24"/>
        </w:rPr>
        <w:t>– требования и параметры к доле озелененной территории земельных участков и другие, регламентируются и устанавливаются нормативами градостроительного проектирования.</w:t>
      </w:r>
    </w:p>
    <w:p w:rsidR="00A21BB6" w:rsidRDefault="00A21BB6" w:rsidP="00496BC3">
      <w:pPr>
        <w:autoSpaceDE w:val="0"/>
        <w:autoSpaceDN w:val="0"/>
        <w:adjustRightInd w:val="0"/>
        <w:ind w:firstLine="540"/>
        <w:jc w:val="both"/>
        <w:rPr>
          <w:rFonts w:eastAsia="Times New Roman" w:cs="Times New Roman"/>
          <w:bCs/>
          <w:sz w:val="28"/>
          <w:szCs w:val="20"/>
          <w:lang w:eastAsia="ru-RU"/>
        </w:rPr>
      </w:pPr>
      <w:bookmarkStart w:id="176" w:name="_Toc368559111"/>
      <w:bookmarkStart w:id="177" w:name="_Toc266456226"/>
      <w:bookmarkStart w:id="178" w:name="_Toc263062929"/>
      <w:bookmarkStart w:id="179" w:name="_Toc248302881"/>
    </w:p>
    <w:p w:rsidR="00A21BB6" w:rsidRPr="00BC1978" w:rsidRDefault="00A21BB6" w:rsidP="00A21BB6">
      <w:pPr>
        <w:autoSpaceDE w:val="0"/>
        <w:autoSpaceDN w:val="0"/>
        <w:adjustRightInd w:val="0"/>
        <w:ind w:firstLine="540"/>
        <w:jc w:val="center"/>
        <w:outlineLvl w:val="3"/>
        <w:rPr>
          <w:rFonts w:eastAsia="Times New Roman" w:cs="Times New Roman"/>
          <w:b/>
          <w:sz w:val="28"/>
          <w:szCs w:val="28"/>
          <w:lang w:eastAsia="ru-RU"/>
        </w:rPr>
      </w:pPr>
      <w:r w:rsidRPr="00BC1978">
        <w:rPr>
          <w:rFonts w:eastAsia="Times New Roman" w:cs="Times New Roman"/>
          <w:b/>
          <w:sz w:val="28"/>
          <w:szCs w:val="28"/>
          <w:lang w:eastAsia="ru-RU"/>
        </w:rPr>
        <w:t>Статья</w:t>
      </w:r>
      <w:r>
        <w:rPr>
          <w:rFonts w:eastAsia="Times New Roman" w:cs="Times New Roman"/>
          <w:b/>
          <w:sz w:val="28"/>
          <w:szCs w:val="28"/>
          <w:lang w:eastAsia="ru-RU"/>
        </w:rPr>
        <w:t xml:space="preserve"> </w:t>
      </w:r>
      <w:r w:rsidRPr="00A21BB6">
        <w:rPr>
          <w:rFonts w:eastAsia="Times New Roman" w:cs="Times New Roman"/>
          <w:b/>
          <w:bCs/>
          <w:sz w:val="28"/>
          <w:szCs w:val="20"/>
          <w:lang w:eastAsia="ru-RU"/>
        </w:rPr>
        <w:t>42. Градостроительные рег</w:t>
      </w:r>
      <w:r>
        <w:rPr>
          <w:rFonts w:eastAsia="Times New Roman" w:cs="Times New Roman"/>
          <w:b/>
          <w:bCs/>
          <w:sz w:val="28"/>
          <w:szCs w:val="20"/>
          <w:lang w:eastAsia="ru-RU"/>
        </w:rPr>
        <w:t>ламенты. Рекреационные зоны (Р)</w:t>
      </w:r>
    </w:p>
    <w:p w:rsidR="00A21BB6" w:rsidRDefault="00A21BB6" w:rsidP="00496BC3">
      <w:pPr>
        <w:autoSpaceDE w:val="0"/>
        <w:autoSpaceDN w:val="0"/>
        <w:adjustRightInd w:val="0"/>
        <w:ind w:firstLine="540"/>
        <w:jc w:val="both"/>
        <w:rPr>
          <w:rFonts w:eastAsia="Times New Roman" w:cs="Times New Roman"/>
          <w:bCs/>
          <w:sz w:val="28"/>
          <w:szCs w:val="20"/>
          <w:lang w:eastAsia="ru-RU"/>
        </w:rPr>
      </w:pPr>
    </w:p>
    <w:bookmarkEnd w:id="176"/>
    <w:p w:rsidR="00496BC3" w:rsidRPr="00496BC3" w:rsidRDefault="00496BC3" w:rsidP="00496BC3">
      <w:pPr>
        <w:autoSpaceDE w:val="0"/>
        <w:autoSpaceDN w:val="0"/>
        <w:adjustRightInd w:val="0"/>
        <w:ind w:firstLine="540"/>
        <w:jc w:val="both"/>
        <w:rPr>
          <w:rFonts w:eastAsia="Times New Roman" w:cs="Times New Roman"/>
          <w:sz w:val="28"/>
          <w:szCs w:val="28"/>
          <w:lang w:eastAsia="ru-RU"/>
        </w:rPr>
      </w:pPr>
      <w:r w:rsidRPr="00496BC3">
        <w:rPr>
          <w:rFonts w:eastAsia="Times New Roman" w:cs="Times New Roman"/>
          <w:sz w:val="28"/>
          <w:szCs w:val="28"/>
          <w:lang w:eastAsia="ru-RU"/>
        </w:rPr>
        <w:t>Рекреационные зоны предназначены для организации мест отдыха населения и включают в себя территории, занятые сельскими лесами, скверами, парками, лесопарками, сельскими садами, прудами, озерами, водохранилищами, пляжами, а также иные территории, используемые и предназначенные для отдыха, туризма, занятий физической культурой и спортом.</w:t>
      </w:r>
    </w:p>
    <w:p w:rsidR="00496BC3" w:rsidRPr="00496BC3" w:rsidRDefault="00496BC3" w:rsidP="00496BC3">
      <w:pPr>
        <w:autoSpaceDE w:val="0"/>
        <w:autoSpaceDN w:val="0"/>
        <w:adjustRightInd w:val="0"/>
        <w:ind w:firstLine="540"/>
        <w:jc w:val="both"/>
        <w:rPr>
          <w:rFonts w:eastAsia="Times New Roman" w:cs="Times New Roman"/>
          <w:sz w:val="28"/>
          <w:szCs w:val="28"/>
          <w:lang w:eastAsia="ru-RU"/>
        </w:rPr>
      </w:pPr>
      <w:r w:rsidRPr="00496BC3">
        <w:rPr>
          <w:rFonts w:eastAsia="Times New Roman" w:cs="Times New Roman"/>
          <w:sz w:val="28"/>
          <w:szCs w:val="28"/>
          <w:lang w:eastAsia="ru-RU"/>
        </w:rPr>
        <w:t>В рекреационных зонах допускается размещение домов для престарелых и инвалидов, детских домов, домов ребенка, иных объектов в случаях, предусмотренных настоящими Правилами.</w:t>
      </w:r>
    </w:p>
    <w:p w:rsidR="00496BC3" w:rsidRPr="00496BC3" w:rsidRDefault="00496BC3" w:rsidP="00496BC3">
      <w:pPr>
        <w:autoSpaceDE w:val="0"/>
        <w:autoSpaceDN w:val="0"/>
        <w:adjustRightInd w:val="0"/>
        <w:ind w:firstLine="540"/>
        <w:jc w:val="both"/>
        <w:rPr>
          <w:rFonts w:eastAsia="Times New Roman" w:cs="Times New Roman"/>
          <w:sz w:val="28"/>
          <w:szCs w:val="28"/>
          <w:lang w:eastAsia="ru-RU"/>
        </w:rPr>
      </w:pPr>
      <w:r w:rsidRPr="00496BC3">
        <w:rPr>
          <w:rFonts w:eastAsia="Times New Roman" w:cs="Times New Roman"/>
          <w:sz w:val="28"/>
          <w:szCs w:val="28"/>
          <w:lang w:eastAsia="ru-RU"/>
        </w:rPr>
        <w:t>В рекреационных зонах не допускается расширение и новое размещение промышленных, коммунальных и складских объектов, дачное и жилищное строительство, рубки зеленых насаждений, за исключением санитарных, а также хозяйственная деятельность, отрицательно влияющая на экологическую обстановку и непосредственно не связанная с эксплуатацией объектов оздоровительного и рекреационного назначения.</w:t>
      </w:r>
    </w:p>
    <w:bookmarkEnd w:id="177"/>
    <w:bookmarkEnd w:id="178"/>
    <w:bookmarkEnd w:id="179"/>
    <w:p w:rsidR="00496BC3" w:rsidRPr="00496BC3" w:rsidRDefault="00496BC3" w:rsidP="00496BC3">
      <w:pPr>
        <w:ind w:firstLine="539"/>
        <w:jc w:val="both"/>
        <w:rPr>
          <w:rFonts w:eastAsia="Times New Roman" w:cs="Times New Roman"/>
          <w:sz w:val="28"/>
          <w:szCs w:val="28"/>
          <w:lang w:eastAsia="ru-RU"/>
        </w:rPr>
      </w:pPr>
    </w:p>
    <w:p w:rsidR="0026239E" w:rsidRPr="00BC1978" w:rsidRDefault="0026239E" w:rsidP="0026239E">
      <w:pPr>
        <w:autoSpaceDE w:val="0"/>
        <w:autoSpaceDN w:val="0"/>
        <w:adjustRightInd w:val="0"/>
        <w:ind w:firstLine="540"/>
        <w:jc w:val="center"/>
        <w:outlineLvl w:val="3"/>
        <w:rPr>
          <w:rFonts w:eastAsia="Times New Roman" w:cs="Times New Roman"/>
          <w:b/>
          <w:sz w:val="28"/>
          <w:szCs w:val="28"/>
          <w:lang w:eastAsia="ru-RU"/>
        </w:rPr>
      </w:pPr>
      <w:bookmarkStart w:id="180" w:name="_Toc368559112"/>
      <w:r w:rsidRPr="00BC1978">
        <w:rPr>
          <w:rFonts w:eastAsia="Times New Roman" w:cs="Times New Roman"/>
          <w:b/>
          <w:sz w:val="28"/>
          <w:szCs w:val="28"/>
          <w:lang w:eastAsia="ru-RU"/>
        </w:rPr>
        <w:t>Статья</w:t>
      </w:r>
      <w:r>
        <w:rPr>
          <w:rFonts w:eastAsia="Times New Roman" w:cs="Times New Roman"/>
          <w:b/>
          <w:sz w:val="28"/>
          <w:szCs w:val="28"/>
          <w:lang w:eastAsia="ru-RU"/>
        </w:rPr>
        <w:t xml:space="preserve"> </w:t>
      </w:r>
      <w:r w:rsidRPr="0026239E">
        <w:rPr>
          <w:rFonts w:eastAsia="Times New Roman" w:cs="Times New Roman"/>
          <w:b/>
          <w:bCs/>
          <w:sz w:val="28"/>
          <w:szCs w:val="24"/>
          <w:lang w:eastAsia="ru-RU"/>
        </w:rPr>
        <w:t>42.1. Градостроительные регламенты. Рекреационная зона Р.1</w:t>
      </w:r>
    </w:p>
    <w:bookmarkEnd w:id="180"/>
    <w:p w:rsidR="00496BC3" w:rsidRPr="00496BC3" w:rsidRDefault="00496BC3" w:rsidP="00496BC3">
      <w:pPr>
        <w:ind w:firstLine="539"/>
        <w:jc w:val="both"/>
        <w:rPr>
          <w:rFonts w:eastAsia="Times New Roman" w:cs="Times New Roman"/>
          <w:sz w:val="28"/>
          <w:szCs w:val="28"/>
          <w:lang w:eastAsia="ru-RU"/>
        </w:rPr>
      </w:pPr>
    </w:p>
    <w:p w:rsidR="00496BC3" w:rsidRPr="00496BC3" w:rsidRDefault="00496BC3" w:rsidP="00496BC3">
      <w:pPr>
        <w:ind w:firstLine="539"/>
        <w:jc w:val="both"/>
        <w:rPr>
          <w:rFonts w:eastAsia="Times New Roman" w:cs="Times New Roman"/>
          <w:sz w:val="28"/>
          <w:szCs w:val="28"/>
          <w:lang w:eastAsia="ru-RU"/>
        </w:rPr>
      </w:pPr>
      <w:r w:rsidRPr="00496BC3">
        <w:rPr>
          <w:rFonts w:eastAsia="Times New Roman" w:cs="Times New Roman"/>
          <w:sz w:val="28"/>
          <w:szCs w:val="28"/>
          <w:lang w:eastAsia="ru-RU"/>
        </w:rPr>
        <w:t>1. Рекреационная зона Р</w:t>
      </w:r>
      <w:r w:rsidR="00BA631D">
        <w:rPr>
          <w:rFonts w:eastAsia="Times New Roman" w:cs="Times New Roman"/>
          <w:sz w:val="28"/>
          <w:szCs w:val="28"/>
          <w:lang w:eastAsia="ru-RU"/>
        </w:rPr>
        <w:t>.1</w:t>
      </w:r>
      <w:r w:rsidRPr="00496BC3">
        <w:rPr>
          <w:rFonts w:eastAsia="Times New Roman" w:cs="Times New Roman"/>
          <w:sz w:val="28"/>
          <w:szCs w:val="28"/>
          <w:lang w:eastAsia="ru-RU"/>
        </w:rPr>
        <w:t xml:space="preserve"> – зона парков, лесов и лесопарков общего пользования без возможности строительства.</w:t>
      </w:r>
    </w:p>
    <w:p w:rsidR="00496BC3" w:rsidRPr="00496BC3" w:rsidRDefault="00496BC3" w:rsidP="00496BC3">
      <w:pPr>
        <w:autoSpaceDE w:val="0"/>
        <w:autoSpaceDN w:val="0"/>
        <w:adjustRightInd w:val="0"/>
        <w:ind w:firstLine="540"/>
        <w:jc w:val="both"/>
        <w:rPr>
          <w:rFonts w:eastAsia="Times New Roman" w:cs="Times New Roman"/>
          <w:sz w:val="28"/>
          <w:szCs w:val="28"/>
          <w:lang w:eastAsia="ru-RU"/>
        </w:rPr>
      </w:pPr>
      <w:r w:rsidRPr="00496BC3">
        <w:rPr>
          <w:rFonts w:eastAsia="Times New Roman" w:cs="Times New Roman"/>
          <w:sz w:val="28"/>
          <w:szCs w:val="28"/>
          <w:lang w:eastAsia="ru-RU"/>
        </w:rPr>
        <w:t>Территориальная зона Р</w:t>
      </w:r>
      <w:r w:rsidR="00BA631D">
        <w:rPr>
          <w:rFonts w:eastAsia="Times New Roman" w:cs="Times New Roman"/>
          <w:sz w:val="28"/>
          <w:szCs w:val="28"/>
          <w:lang w:eastAsia="ru-RU"/>
        </w:rPr>
        <w:t>.1</w:t>
      </w:r>
      <w:r w:rsidRPr="00496BC3">
        <w:rPr>
          <w:rFonts w:eastAsia="Times New Roman" w:cs="Times New Roman"/>
          <w:sz w:val="20"/>
          <w:szCs w:val="20"/>
          <w:lang w:eastAsia="ru-RU"/>
        </w:rPr>
        <w:t xml:space="preserve"> </w:t>
      </w:r>
      <w:r w:rsidRPr="00496BC3">
        <w:rPr>
          <w:rFonts w:eastAsia="Times New Roman" w:cs="Times New Roman"/>
          <w:sz w:val="28"/>
          <w:szCs w:val="28"/>
          <w:lang w:eastAsia="ru-RU"/>
        </w:rPr>
        <w:t>включает благоустроенные озелененные территории на всей территории сельского поселения, предназначенные для повседневного кратковременного отдыха населения, а так же включает лесные территории естественного происхождения в черте сельского поселения, активно используемые населением в рекреационных целях.</w:t>
      </w:r>
    </w:p>
    <w:p w:rsidR="00496BC3" w:rsidRPr="00496BC3" w:rsidRDefault="00496BC3" w:rsidP="00496BC3">
      <w:pPr>
        <w:autoSpaceDE w:val="0"/>
        <w:autoSpaceDN w:val="0"/>
        <w:adjustRightInd w:val="0"/>
        <w:ind w:firstLine="540"/>
        <w:jc w:val="both"/>
        <w:rPr>
          <w:rFonts w:eastAsia="Times New Roman" w:cs="Times New Roman"/>
          <w:sz w:val="28"/>
          <w:szCs w:val="28"/>
          <w:lang w:eastAsia="ru-RU"/>
        </w:rPr>
      </w:pPr>
      <w:r w:rsidRPr="00496BC3">
        <w:rPr>
          <w:rFonts w:eastAsia="Times New Roman" w:cs="Times New Roman"/>
          <w:sz w:val="28"/>
          <w:szCs w:val="28"/>
          <w:lang w:eastAsia="ru-RU"/>
        </w:rPr>
        <w:t>Территориальная зона Р</w:t>
      </w:r>
      <w:r w:rsidR="00BA631D">
        <w:rPr>
          <w:rFonts w:eastAsia="Times New Roman" w:cs="Times New Roman"/>
          <w:sz w:val="28"/>
          <w:szCs w:val="28"/>
          <w:lang w:eastAsia="ru-RU"/>
        </w:rPr>
        <w:t>.1</w:t>
      </w:r>
      <w:r w:rsidRPr="00496BC3">
        <w:rPr>
          <w:rFonts w:eastAsia="Times New Roman" w:cs="Times New Roman"/>
          <w:sz w:val="28"/>
          <w:szCs w:val="28"/>
          <w:lang w:eastAsia="ru-RU"/>
        </w:rPr>
        <w:t xml:space="preserve"> установлена для обеспечения условий размещения объектов физической культуры и спорта, специально предназначенных для проведения физкультурных мероприятий и (или) спортивных мероприятий, в том числе спортивные сооружения, а также для размещения природных, исторических, социально – культурных объектов, включающие объекты туристского показа, а также иных объектов, способные удовлетворить духовные и иные потребности туристов, содействовать поддержанию их жизнедеятельности, восстановлению и развитию их физических сил, а также для размещения объектов санаторно – курортного лечения в профилактических, лечебных и реабилитационных целях.</w:t>
      </w:r>
    </w:p>
    <w:p w:rsidR="00496BC3" w:rsidRPr="00496BC3" w:rsidRDefault="00496BC3" w:rsidP="00496BC3">
      <w:pPr>
        <w:autoSpaceDE w:val="0"/>
        <w:autoSpaceDN w:val="0"/>
        <w:adjustRightInd w:val="0"/>
        <w:ind w:firstLine="540"/>
        <w:jc w:val="both"/>
        <w:rPr>
          <w:rFonts w:eastAsia="Times New Roman" w:cs="Times New Roman"/>
          <w:sz w:val="28"/>
          <w:szCs w:val="28"/>
          <w:lang w:eastAsia="ru-RU"/>
        </w:rPr>
      </w:pPr>
      <w:r w:rsidRPr="00496BC3">
        <w:rPr>
          <w:rFonts w:eastAsia="Times New Roman" w:cs="Times New Roman"/>
          <w:sz w:val="28"/>
          <w:szCs w:val="28"/>
          <w:lang w:eastAsia="ru-RU"/>
        </w:rPr>
        <w:t>2. Ограничения использования земельных участков и объектов капитального строительства территориальной зоны Р</w:t>
      </w:r>
      <w:r w:rsidR="00BA631D">
        <w:rPr>
          <w:rFonts w:eastAsia="Times New Roman" w:cs="Times New Roman"/>
          <w:sz w:val="28"/>
          <w:szCs w:val="28"/>
          <w:lang w:eastAsia="ru-RU"/>
        </w:rPr>
        <w:t>.1</w:t>
      </w:r>
      <w:r w:rsidRPr="00496BC3">
        <w:rPr>
          <w:rFonts w:eastAsia="Times New Roman" w:cs="Times New Roman"/>
          <w:sz w:val="28"/>
          <w:szCs w:val="28"/>
          <w:lang w:eastAsia="ru-RU"/>
        </w:rPr>
        <w:t xml:space="preserve"> установлены в статьях 48, 49 – 49.16 Правил.</w:t>
      </w:r>
    </w:p>
    <w:p w:rsidR="00496BC3" w:rsidRPr="00496BC3" w:rsidRDefault="000E2099" w:rsidP="00496BC3">
      <w:pPr>
        <w:autoSpaceDE w:val="0"/>
        <w:autoSpaceDN w:val="0"/>
        <w:adjustRightInd w:val="0"/>
        <w:ind w:firstLine="540"/>
        <w:jc w:val="right"/>
        <w:rPr>
          <w:rFonts w:eastAsia="Times New Roman" w:cs="Times New Roman"/>
          <w:sz w:val="28"/>
          <w:szCs w:val="28"/>
          <w:lang w:eastAsia="ru-RU"/>
        </w:rPr>
      </w:pPr>
      <w:r>
        <w:rPr>
          <w:rFonts w:eastAsia="Times New Roman" w:cs="Times New Roman"/>
          <w:sz w:val="28"/>
          <w:szCs w:val="28"/>
          <w:lang w:eastAsia="ru-RU"/>
        </w:rPr>
        <w:lastRenderedPageBreak/>
        <w:t>Таблица 10</w:t>
      </w:r>
    </w:p>
    <w:p w:rsidR="00496BC3" w:rsidRPr="00496BC3" w:rsidRDefault="00496BC3" w:rsidP="00496BC3">
      <w:pPr>
        <w:jc w:val="center"/>
        <w:rPr>
          <w:rFonts w:eastAsia="Times New Roman" w:cs="Times New Roman"/>
          <w:sz w:val="28"/>
          <w:szCs w:val="24"/>
        </w:rPr>
      </w:pPr>
      <w:r w:rsidRPr="00496BC3">
        <w:rPr>
          <w:rFonts w:eastAsia="Times New Roman" w:cs="Times New Roman"/>
          <w:sz w:val="28"/>
          <w:szCs w:val="24"/>
        </w:rPr>
        <w:t>Основные виды разрешенного использования</w:t>
      </w:r>
    </w:p>
    <w:tbl>
      <w:tblPr>
        <w:tblW w:w="14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2127"/>
        <w:gridCol w:w="1559"/>
        <w:gridCol w:w="1701"/>
        <w:gridCol w:w="2126"/>
        <w:gridCol w:w="2268"/>
        <w:gridCol w:w="1702"/>
      </w:tblGrid>
      <w:tr w:rsidR="00496BC3" w:rsidRPr="00496BC3" w:rsidTr="00C302C1">
        <w:trPr>
          <w:trHeight w:val="1102"/>
        </w:trPr>
        <w:tc>
          <w:tcPr>
            <w:tcW w:w="3510" w:type="dxa"/>
            <w:vMerge w:val="restart"/>
            <w:vAlign w:val="center"/>
          </w:tcPr>
          <w:p w:rsidR="00496BC3" w:rsidRPr="00496BC3" w:rsidRDefault="00496BC3" w:rsidP="00496BC3">
            <w:pPr>
              <w:autoSpaceDE w:val="0"/>
              <w:autoSpaceDN w:val="0"/>
              <w:adjustRightInd w:val="0"/>
              <w:jc w:val="center"/>
              <w:rPr>
                <w:rFonts w:eastAsia="Calibri" w:cs="Times New Roman"/>
                <w:b/>
                <w:sz w:val="20"/>
                <w:szCs w:val="20"/>
              </w:rPr>
            </w:pPr>
            <w:r w:rsidRPr="00496BC3">
              <w:rPr>
                <w:rFonts w:eastAsia="Calibri" w:cs="Times New Roman"/>
                <w:b/>
                <w:sz w:val="20"/>
                <w:szCs w:val="20"/>
              </w:rPr>
              <w:t>Наименование</w:t>
            </w:r>
          </w:p>
          <w:p w:rsidR="00496BC3" w:rsidRPr="00496BC3" w:rsidRDefault="00496BC3" w:rsidP="00496BC3">
            <w:pPr>
              <w:autoSpaceDE w:val="0"/>
              <w:autoSpaceDN w:val="0"/>
              <w:adjustRightInd w:val="0"/>
              <w:jc w:val="center"/>
              <w:rPr>
                <w:rFonts w:eastAsia="Calibri" w:cs="Times New Roman"/>
                <w:b/>
                <w:sz w:val="20"/>
                <w:szCs w:val="20"/>
              </w:rPr>
            </w:pPr>
            <w:r w:rsidRPr="00496BC3">
              <w:rPr>
                <w:rFonts w:eastAsia="Calibri" w:cs="Times New Roman"/>
                <w:b/>
                <w:sz w:val="20"/>
                <w:szCs w:val="20"/>
              </w:rPr>
              <w:t>вида разрешенного использования земельного участка</w:t>
            </w:r>
          </w:p>
        </w:tc>
        <w:tc>
          <w:tcPr>
            <w:tcW w:w="2127" w:type="dxa"/>
            <w:vMerge w:val="restart"/>
            <w:vAlign w:val="center"/>
          </w:tcPr>
          <w:p w:rsidR="00496BC3" w:rsidRPr="00496BC3" w:rsidRDefault="00496BC3" w:rsidP="00496BC3">
            <w:pPr>
              <w:autoSpaceDE w:val="0"/>
              <w:autoSpaceDN w:val="0"/>
              <w:adjustRightInd w:val="0"/>
              <w:jc w:val="center"/>
              <w:rPr>
                <w:rFonts w:eastAsia="Calibri" w:cs="Times New Roman"/>
                <w:b/>
                <w:sz w:val="20"/>
                <w:szCs w:val="20"/>
              </w:rPr>
            </w:pPr>
            <w:r w:rsidRPr="00496BC3">
              <w:rPr>
                <w:rFonts w:eastAsia="Calibri" w:cs="Times New Roman"/>
                <w:b/>
                <w:sz w:val="20"/>
                <w:szCs w:val="20"/>
              </w:rPr>
              <w:t>Код (числовое обозначение) вида разрешенного использования</w:t>
            </w:r>
          </w:p>
          <w:p w:rsidR="00496BC3" w:rsidRPr="00496BC3" w:rsidRDefault="00496BC3" w:rsidP="00496BC3">
            <w:pPr>
              <w:autoSpaceDE w:val="0"/>
              <w:autoSpaceDN w:val="0"/>
              <w:adjustRightInd w:val="0"/>
              <w:jc w:val="center"/>
              <w:rPr>
                <w:rFonts w:eastAsia="Calibri" w:cs="Times New Roman"/>
                <w:b/>
                <w:sz w:val="20"/>
                <w:szCs w:val="20"/>
              </w:rPr>
            </w:pPr>
            <w:r w:rsidRPr="00496BC3">
              <w:rPr>
                <w:rFonts w:eastAsia="Calibri" w:cs="Times New Roman"/>
                <w:b/>
                <w:sz w:val="20"/>
                <w:szCs w:val="20"/>
              </w:rPr>
              <w:t>земельного участка</w:t>
            </w:r>
          </w:p>
        </w:tc>
        <w:tc>
          <w:tcPr>
            <w:tcW w:w="3260" w:type="dxa"/>
            <w:gridSpan w:val="2"/>
            <w:vAlign w:val="center"/>
          </w:tcPr>
          <w:p w:rsidR="00496BC3" w:rsidRPr="00496BC3" w:rsidRDefault="00496BC3" w:rsidP="00496BC3">
            <w:pPr>
              <w:autoSpaceDE w:val="0"/>
              <w:autoSpaceDN w:val="0"/>
              <w:adjustRightInd w:val="0"/>
              <w:jc w:val="center"/>
              <w:rPr>
                <w:rFonts w:eastAsia="Calibri" w:cs="Times New Roman"/>
                <w:b/>
                <w:sz w:val="20"/>
                <w:szCs w:val="20"/>
              </w:rPr>
            </w:pPr>
            <w:r w:rsidRPr="00496BC3">
              <w:rPr>
                <w:rFonts w:eastAsia="Calibri" w:cs="Times New Roman"/>
                <w:b/>
                <w:sz w:val="20"/>
                <w:szCs w:val="20"/>
              </w:rPr>
              <w:t>Предельные размеры</w:t>
            </w:r>
          </w:p>
          <w:p w:rsidR="00496BC3" w:rsidRPr="00496BC3" w:rsidRDefault="00496BC3" w:rsidP="00496BC3">
            <w:pPr>
              <w:autoSpaceDE w:val="0"/>
              <w:autoSpaceDN w:val="0"/>
              <w:adjustRightInd w:val="0"/>
              <w:jc w:val="center"/>
              <w:rPr>
                <w:rFonts w:eastAsia="Calibri" w:cs="Times New Roman"/>
                <w:b/>
                <w:sz w:val="20"/>
                <w:szCs w:val="20"/>
              </w:rPr>
            </w:pPr>
            <w:r w:rsidRPr="00496BC3">
              <w:rPr>
                <w:rFonts w:eastAsia="Calibri" w:cs="Times New Roman"/>
                <w:b/>
                <w:sz w:val="20"/>
                <w:szCs w:val="20"/>
              </w:rPr>
              <w:t>земельных участков (м</w:t>
            </w:r>
            <w:r w:rsidRPr="00496BC3">
              <w:rPr>
                <w:rFonts w:eastAsia="Calibri" w:cs="Times New Roman"/>
                <w:b/>
                <w:sz w:val="20"/>
                <w:szCs w:val="20"/>
                <w:vertAlign w:val="superscript"/>
              </w:rPr>
              <w:t>2</w:t>
            </w:r>
            <w:r w:rsidRPr="00496BC3">
              <w:rPr>
                <w:rFonts w:eastAsia="Calibri" w:cs="Times New Roman"/>
                <w:b/>
                <w:sz w:val="20"/>
                <w:szCs w:val="20"/>
              </w:rPr>
              <w:t>)</w:t>
            </w:r>
          </w:p>
        </w:tc>
        <w:tc>
          <w:tcPr>
            <w:tcW w:w="2126" w:type="dxa"/>
            <w:vMerge w:val="restart"/>
            <w:vAlign w:val="center"/>
          </w:tcPr>
          <w:p w:rsidR="00496BC3" w:rsidRPr="00496BC3" w:rsidRDefault="00496BC3" w:rsidP="00496BC3">
            <w:pPr>
              <w:autoSpaceDE w:val="0"/>
              <w:autoSpaceDN w:val="0"/>
              <w:adjustRightInd w:val="0"/>
              <w:jc w:val="center"/>
              <w:rPr>
                <w:rFonts w:eastAsia="Calibri" w:cs="Times New Roman"/>
                <w:b/>
                <w:sz w:val="20"/>
                <w:szCs w:val="20"/>
              </w:rPr>
            </w:pPr>
            <w:r w:rsidRPr="00496BC3">
              <w:rPr>
                <w:rFonts w:eastAsia="Calibri" w:cs="Times New Roman"/>
                <w:b/>
                <w:sz w:val="20"/>
                <w:szCs w:val="20"/>
              </w:rPr>
              <w:t>Максимальный процент застройки,</w:t>
            </w:r>
          </w:p>
          <w:p w:rsidR="00496BC3" w:rsidRPr="00496BC3" w:rsidRDefault="00496BC3" w:rsidP="00496BC3">
            <w:pPr>
              <w:autoSpaceDE w:val="0"/>
              <w:autoSpaceDN w:val="0"/>
              <w:adjustRightInd w:val="0"/>
              <w:jc w:val="center"/>
              <w:rPr>
                <w:rFonts w:eastAsia="Calibri" w:cs="Times New Roman"/>
                <w:b/>
                <w:sz w:val="20"/>
                <w:szCs w:val="20"/>
              </w:rPr>
            </w:pPr>
            <w:r w:rsidRPr="00496BC3">
              <w:rPr>
                <w:rFonts w:eastAsia="Calibri" w:cs="Times New Roman"/>
                <w:b/>
                <w:sz w:val="20"/>
                <w:szCs w:val="20"/>
              </w:rPr>
              <w:t>в том числе в зависимости от количества надземных этажей</w:t>
            </w:r>
          </w:p>
        </w:tc>
        <w:tc>
          <w:tcPr>
            <w:tcW w:w="2268" w:type="dxa"/>
            <w:vMerge w:val="restart"/>
            <w:vAlign w:val="center"/>
          </w:tcPr>
          <w:p w:rsidR="00496BC3" w:rsidRPr="00496BC3" w:rsidRDefault="00496BC3" w:rsidP="00496BC3">
            <w:pPr>
              <w:autoSpaceDE w:val="0"/>
              <w:autoSpaceDN w:val="0"/>
              <w:adjustRightInd w:val="0"/>
              <w:jc w:val="center"/>
              <w:rPr>
                <w:rFonts w:eastAsia="Calibri" w:cs="Times New Roman"/>
                <w:b/>
                <w:sz w:val="20"/>
                <w:szCs w:val="20"/>
              </w:rPr>
            </w:pPr>
            <w:r w:rsidRPr="00496BC3">
              <w:rPr>
                <w:rFonts w:eastAsia="Calibri" w:cs="Times New Roman"/>
                <w:b/>
                <w:sz w:val="20"/>
                <w:szCs w:val="20"/>
              </w:rPr>
              <w:t>Минимальные отступы от границ земельного участка (м)</w:t>
            </w:r>
          </w:p>
        </w:tc>
        <w:tc>
          <w:tcPr>
            <w:tcW w:w="1702" w:type="dxa"/>
            <w:vMerge w:val="restart"/>
          </w:tcPr>
          <w:p w:rsidR="00496BC3" w:rsidRPr="00496BC3" w:rsidRDefault="00496BC3" w:rsidP="00496BC3">
            <w:pPr>
              <w:autoSpaceDE w:val="0"/>
              <w:autoSpaceDN w:val="0"/>
              <w:adjustRightInd w:val="0"/>
              <w:jc w:val="center"/>
              <w:rPr>
                <w:rFonts w:eastAsia="Calibri" w:cs="Times New Roman"/>
                <w:b/>
                <w:sz w:val="20"/>
                <w:szCs w:val="20"/>
              </w:rPr>
            </w:pPr>
            <w:r w:rsidRPr="00496BC3">
              <w:rPr>
                <w:rFonts w:eastAsia="Calibri" w:cs="Times New Roman"/>
                <w:b/>
                <w:sz w:val="20"/>
                <w:szCs w:val="20"/>
              </w:rPr>
              <w:t>Предельное количество этажей или предельная высота зданий, строений, сооружений (м)</w:t>
            </w:r>
          </w:p>
        </w:tc>
      </w:tr>
      <w:tr w:rsidR="00496BC3" w:rsidRPr="00496BC3" w:rsidTr="00C302C1">
        <w:trPr>
          <w:trHeight w:val="551"/>
        </w:trPr>
        <w:tc>
          <w:tcPr>
            <w:tcW w:w="3510" w:type="dxa"/>
            <w:vMerge/>
            <w:vAlign w:val="center"/>
          </w:tcPr>
          <w:p w:rsidR="00496BC3" w:rsidRPr="00496BC3" w:rsidRDefault="00496BC3" w:rsidP="00496BC3">
            <w:pPr>
              <w:autoSpaceDE w:val="0"/>
              <w:autoSpaceDN w:val="0"/>
              <w:adjustRightInd w:val="0"/>
              <w:jc w:val="center"/>
              <w:rPr>
                <w:rFonts w:eastAsia="Calibri" w:cs="Times New Roman"/>
                <w:b/>
                <w:sz w:val="20"/>
                <w:szCs w:val="20"/>
              </w:rPr>
            </w:pPr>
          </w:p>
        </w:tc>
        <w:tc>
          <w:tcPr>
            <w:tcW w:w="2127" w:type="dxa"/>
            <w:vMerge/>
            <w:vAlign w:val="center"/>
          </w:tcPr>
          <w:p w:rsidR="00496BC3" w:rsidRPr="00496BC3" w:rsidRDefault="00496BC3" w:rsidP="00496BC3">
            <w:pPr>
              <w:autoSpaceDE w:val="0"/>
              <w:autoSpaceDN w:val="0"/>
              <w:adjustRightInd w:val="0"/>
              <w:jc w:val="center"/>
              <w:rPr>
                <w:rFonts w:eastAsia="Calibri" w:cs="Times New Roman"/>
                <w:b/>
                <w:sz w:val="20"/>
                <w:szCs w:val="20"/>
              </w:rPr>
            </w:pPr>
          </w:p>
        </w:tc>
        <w:tc>
          <w:tcPr>
            <w:tcW w:w="1559" w:type="dxa"/>
            <w:vAlign w:val="center"/>
          </w:tcPr>
          <w:p w:rsidR="00496BC3" w:rsidRPr="00496BC3" w:rsidRDefault="00496BC3" w:rsidP="00496BC3">
            <w:pPr>
              <w:autoSpaceDE w:val="0"/>
              <w:autoSpaceDN w:val="0"/>
              <w:adjustRightInd w:val="0"/>
              <w:jc w:val="center"/>
              <w:rPr>
                <w:rFonts w:eastAsia="Calibri" w:cs="Times New Roman"/>
                <w:b/>
                <w:sz w:val="20"/>
                <w:szCs w:val="20"/>
              </w:rPr>
            </w:pPr>
            <w:r w:rsidRPr="00496BC3">
              <w:rPr>
                <w:rFonts w:eastAsia="Calibri" w:cs="Times New Roman"/>
                <w:b/>
                <w:sz w:val="20"/>
                <w:szCs w:val="20"/>
              </w:rPr>
              <w:t>минимальные</w:t>
            </w:r>
          </w:p>
        </w:tc>
        <w:tc>
          <w:tcPr>
            <w:tcW w:w="1701" w:type="dxa"/>
            <w:vAlign w:val="center"/>
          </w:tcPr>
          <w:p w:rsidR="00496BC3" w:rsidRPr="00496BC3" w:rsidRDefault="00496BC3" w:rsidP="00496BC3">
            <w:pPr>
              <w:autoSpaceDE w:val="0"/>
              <w:autoSpaceDN w:val="0"/>
              <w:adjustRightInd w:val="0"/>
              <w:jc w:val="center"/>
              <w:rPr>
                <w:rFonts w:eastAsia="Calibri" w:cs="Times New Roman"/>
                <w:b/>
                <w:sz w:val="20"/>
                <w:szCs w:val="20"/>
              </w:rPr>
            </w:pPr>
            <w:r w:rsidRPr="00496BC3">
              <w:rPr>
                <w:rFonts w:eastAsia="Calibri" w:cs="Times New Roman"/>
                <w:b/>
                <w:sz w:val="20"/>
                <w:szCs w:val="20"/>
              </w:rPr>
              <w:t>максимальные</w:t>
            </w:r>
          </w:p>
        </w:tc>
        <w:tc>
          <w:tcPr>
            <w:tcW w:w="2126" w:type="dxa"/>
            <w:vMerge/>
            <w:vAlign w:val="center"/>
          </w:tcPr>
          <w:p w:rsidR="00496BC3" w:rsidRPr="00496BC3" w:rsidRDefault="00496BC3" w:rsidP="00496BC3">
            <w:pPr>
              <w:autoSpaceDE w:val="0"/>
              <w:autoSpaceDN w:val="0"/>
              <w:adjustRightInd w:val="0"/>
              <w:jc w:val="center"/>
              <w:rPr>
                <w:rFonts w:eastAsia="Calibri" w:cs="Times New Roman"/>
                <w:b/>
                <w:sz w:val="20"/>
                <w:szCs w:val="20"/>
              </w:rPr>
            </w:pPr>
          </w:p>
        </w:tc>
        <w:tc>
          <w:tcPr>
            <w:tcW w:w="2268" w:type="dxa"/>
            <w:vMerge/>
            <w:vAlign w:val="center"/>
          </w:tcPr>
          <w:p w:rsidR="00496BC3" w:rsidRPr="00496BC3" w:rsidRDefault="00496BC3" w:rsidP="00496BC3">
            <w:pPr>
              <w:autoSpaceDE w:val="0"/>
              <w:autoSpaceDN w:val="0"/>
              <w:adjustRightInd w:val="0"/>
              <w:jc w:val="center"/>
              <w:rPr>
                <w:rFonts w:eastAsia="Calibri" w:cs="Times New Roman"/>
                <w:b/>
                <w:sz w:val="20"/>
                <w:szCs w:val="20"/>
              </w:rPr>
            </w:pPr>
          </w:p>
        </w:tc>
        <w:tc>
          <w:tcPr>
            <w:tcW w:w="1702" w:type="dxa"/>
            <w:vMerge/>
          </w:tcPr>
          <w:p w:rsidR="00496BC3" w:rsidRPr="00496BC3" w:rsidRDefault="00496BC3" w:rsidP="00496BC3">
            <w:pPr>
              <w:autoSpaceDE w:val="0"/>
              <w:autoSpaceDN w:val="0"/>
              <w:adjustRightInd w:val="0"/>
              <w:jc w:val="center"/>
              <w:rPr>
                <w:rFonts w:eastAsia="Calibri" w:cs="Times New Roman"/>
                <w:b/>
                <w:sz w:val="20"/>
                <w:szCs w:val="20"/>
              </w:rPr>
            </w:pPr>
          </w:p>
        </w:tc>
      </w:tr>
      <w:tr w:rsidR="0026239E" w:rsidRPr="00496BC3" w:rsidTr="00214245">
        <w:trPr>
          <w:trHeight w:val="109"/>
        </w:trPr>
        <w:tc>
          <w:tcPr>
            <w:tcW w:w="3510" w:type="dxa"/>
            <w:vAlign w:val="center"/>
          </w:tcPr>
          <w:p w:rsidR="0026239E" w:rsidRPr="00496BC3" w:rsidRDefault="0026239E" w:rsidP="00496BC3">
            <w:pPr>
              <w:autoSpaceDE w:val="0"/>
              <w:autoSpaceDN w:val="0"/>
              <w:adjustRightInd w:val="0"/>
              <w:rPr>
                <w:rFonts w:eastAsia="Calibri" w:cs="Times New Roman"/>
                <w:sz w:val="22"/>
              </w:rPr>
            </w:pPr>
            <w:r w:rsidRPr="00496BC3">
              <w:rPr>
                <w:rFonts w:eastAsia="Calibri" w:cs="Times New Roman"/>
                <w:sz w:val="22"/>
              </w:rPr>
              <w:t>Спорт</w:t>
            </w:r>
          </w:p>
        </w:tc>
        <w:tc>
          <w:tcPr>
            <w:tcW w:w="2127" w:type="dxa"/>
            <w:vAlign w:val="center"/>
          </w:tcPr>
          <w:p w:rsidR="0026239E" w:rsidRPr="00496BC3" w:rsidRDefault="0026239E" w:rsidP="00496BC3">
            <w:pPr>
              <w:autoSpaceDE w:val="0"/>
              <w:autoSpaceDN w:val="0"/>
              <w:adjustRightInd w:val="0"/>
              <w:jc w:val="center"/>
              <w:rPr>
                <w:rFonts w:eastAsia="Calibri" w:cs="Times New Roman"/>
                <w:sz w:val="22"/>
              </w:rPr>
            </w:pPr>
            <w:r w:rsidRPr="00496BC3">
              <w:rPr>
                <w:rFonts w:eastAsia="Calibri" w:cs="Times New Roman"/>
                <w:sz w:val="22"/>
              </w:rPr>
              <w:t>5.1</w:t>
            </w:r>
          </w:p>
        </w:tc>
        <w:tc>
          <w:tcPr>
            <w:tcW w:w="3260" w:type="dxa"/>
            <w:gridSpan w:val="2"/>
          </w:tcPr>
          <w:p w:rsidR="0026239E" w:rsidRDefault="0026239E" w:rsidP="0026239E">
            <w:pPr>
              <w:jc w:val="center"/>
            </w:pPr>
            <w:r w:rsidRPr="0045565F">
              <w:rPr>
                <w:rFonts w:eastAsia="Calibri" w:cs="Times New Roman"/>
                <w:sz w:val="22"/>
              </w:rPr>
              <w:t>Не подлежат ограничению</w:t>
            </w:r>
          </w:p>
        </w:tc>
        <w:tc>
          <w:tcPr>
            <w:tcW w:w="2126" w:type="dxa"/>
            <w:vAlign w:val="center"/>
          </w:tcPr>
          <w:p w:rsidR="0026239E" w:rsidRPr="00496BC3" w:rsidRDefault="0026239E" w:rsidP="00496BC3">
            <w:pPr>
              <w:autoSpaceDE w:val="0"/>
              <w:autoSpaceDN w:val="0"/>
              <w:adjustRightInd w:val="0"/>
              <w:jc w:val="center"/>
              <w:rPr>
                <w:rFonts w:eastAsia="Calibri" w:cs="Times New Roman"/>
                <w:sz w:val="22"/>
              </w:rPr>
            </w:pPr>
            <w:r w:rsidRPr="00496BC3">
              <w:rPr>
                <w:rFonts w:eastAsia="Calibri" w:cs="Times New Roman"/>
                <w:sz w:val="22"/>
              </w:rPr>
              <w:t>60%</w:t>
            </w:r>
          </w:p>
        </w:tc>
        <w:tc>
          <w:tcPr>
            <w:tcW w:w="2268" w:type="dxa"/>
            <w:vAlign w:val="center"/>
          </w:tcPr>
          <w:p w:rsidR="0026239E" w:rsidRPr="00496BC3" w:rsidRDefault="0026239E" w:rsidP="00496BC3">
            <w:pPr>
              <w:autoSpaceDE w:val="0"/>
              <w:autoSpaceDN w:val="0"/>
              <w:adjustRightInd w:val="0"/>
              <w:jc w:val="center"/>
              <w:rPr>
                <w:rFonts w:eastAsia="Calibri" w:cs="Times New Roman"/>
                <w:sz w:val="22"/>
              </w:rPr>
            </w:pPr>
            <w:r w:rsidRPr="00496BC3">
              <w:rPr>
                <w:rFonts w:eastAsia="Calibri" w:cs="Times New Roman"/>
                <w:sz w:val="22"/>
              </w:rPr>
              <w:t>3</w:t>
            </w:r>
          </w:p>
        </w:tc>
        <w:tc>
          <w:tcPr>
            <w:tcW w:w="1702" w:type="dxa"/>
            <w:vAlign w:val="center"/>
          </w:tcPr>
          <w:p w:rsidR="0026239E" w:rsidRPr="00496BC3" w:rsidRDefault="0026239E" w:rsidP="00496BC3">
            <w:pPr>
              <w:autoSpaceDE w:val="0"/>
              <w:autoSpaceDN w:val="0"/>
              <w:adjustRightInd w:val="0"/>
              <w:jc w:val="center"/>
              <w:rPr>
                <w:rFonts w:eastAsia="Calibri" w:cs="Times New Roman"/>
                <w:sz w:val="22"/>
              </w:rPr>
            </w:pPr>
            <w:r w:rsidRPr="00496BC3">
              <w:rPr>
                <w:rFonts w:eastAsia="Calibri" w:cs="Times New Roman"/>
                <w:sz w:val="22"/>
              </w:rPr>
              <w:t>3</w:t>
            </w:r>
          </w:p>
        </w:tc>
      </w:tr>
      <w:tr w:rsidR="0026239E" w:rsidRPr="00496BC3" w:rsidTr="00214245">
        <w:trPr>
          <w:trHeight w:val="109"/>
        </w:trPr>
        <w:tc>
          <w:tcPr>
            <w:tcW w:w="3510" w:type="dxa"/>
            <w:vAlign w:val="center"/>
          </w:tcPr>
          <w:p w:rsidR="0026239E" w:rsidRPr="00496BC3" w:rsidRDefault="0026239E" w:rsidP="00496BC3">
            <w:pPr>
              <w:autoSpaceDE w:val="0"/>
              <w:autoSpaceDN w:val="0"/>
              <w:adjustRightInd w:val="0"/>
              <w:rPr>
                <w:rFonts w:eastAsia="Calibri" w:cs="Times New Roman"/>
                <w:sz w:val="22"/>
              </w:rPr>
            </w:pPr>
            <w:r w:rsidRPr="00496BC3">
              <w:rPr>
                <w:rFonts w:eastAsia="Calibri" w:cs="Times New Roman"/>
                <w:sz w:val="22"/>
              </w:rPr>
              <w:t>Природно – познавательный туризм</w:t>
            </w:r>
          </w:p>
        </w:tc>
        <w:tc>
          <w:tcPr>
            <w:tcW w:w="2127" w:type="dxa"/>
            <w:vAlign w:val="center"/>
          </w:tcPr>
          <w:p w:rsidR="0026239E" w:rsidRPr="00496BC3" w:rsidRDefault="0026239E" w:rsidP="00496BC3">
            <w:pPr>
              <w:autoSpaceDE w:val="0"/>
              <w:autoSpaceDN w:val="0"/>
              <w:adjustRightInd w:val="0"/>
              <w:jc w:val="center"/>
              <w:rPr>
                <w:rFonts w:eastAsia="Calibri" w:cs="Times New Roman"/>
                <w:sz w:val="22"/>
              </w:rPr>
            </w:pPr>
            <w:r w:rsidRPr="00496BC3">
              <w:rPr>
                <w:rFonts w:eastAsia="Calibri" w:cs="Times New Roman"/>
                <w:sz w:val="22"/>
              </w:rPr>
              <w:t>5.2</w:t>
            </w:r>
          </w:p>
        </w:tc>
        <w:tc>
          <w:tcPr>
            <w:tcW w:w="3260" w:type="dxa"/>
            <w:gridSpan w:val="2"/>
          </w:tcPr>
          <w:p w:rsidR="0026239E" w:rsidRDefault="0026239E" w:rsidP="0026239E">
            <w:pPr>
              <w:jc w:val="center"/>
            </w:pPr>
            <w:r w:rsidRPr="0045565F">
              <w:rPr>
                <w:rFonts w:eastAsia="Calibri" w:cs="Times New Roman"/>
                <w:sz w:val="22"/>
              </w:rPr>
              <w:t>Не подлежат ограничению</w:t>
            </w:r>
          </w:p>
        </w:tc>
        <w:tc>
          <w:tcPr>
            <w:tcW w:w="2126" w:type="dxa"/>
            <w:vAlign w:val="center"/>
          </w:tcPr>
          <w:p w:rsidR="0026239E" w:rsidRPr="00496BC3" w:rsidRDefault="0026239E" w:rsidP="00496BC3">
            <w:pPr>
              <w:autoSpaceDE w:val="0"/>
              <w:autoSpaceDN w:val="0"/>
              <w:adjustRightInd w:val="0"/>
              <w:jc w:val="center"/>
              <w:rPr>
                <w:rFonts w:eastAsia="Calibri" w:cs="Times New Roman"/>
                <w:sz w:val="22"/>
              </w:rPr>
            </w:pPr>
            <w:r w:rsidRPr="00496BC3">
              <w:rPr>
                <w:rFonts w:eastAsia="Calibri" w:cs="Times New Roman"/>
                <w:sz w:val="22"/>
              </w:rPr>
              <w:t>20%</w:t>
            </w:r>
          </w:p>
        </w:tc>
        <w:tc>
          <w:tcPr>
            <w:tcW w:w="2268" w:type="dxa"/>
            <w:vAlign w:val="center"/>
          </w:tcPr>
          <w:p w:rsidR="0026239E" w:rsidRPr="00496BC3" w:rsidRDefault="0026239E" w:rsidP="00496BC3">
            <w:pPr>
              <w:autoSpaceDE w:val="0"/>
              <w:autoSpaceDN w:val="0"/>
              <w:adjustRightInd w:val="0"/>
              <w:jc w:val="center"/>
              <w:rPr>
                <w:rFonts w:eastAsia="Calibri" w:cs="Times New Roman"/>
                <w:sz w:val="22"/>
              </w:rPr>
            </w:pPr>
            <w:r w:rsidRPr="00496BC3">
              <w:rPr>
                <w:rFonts w:eastAsia="Calibri" w:cs="Times New Roman"/>
                <w:sz w:val="22"/>
              </w:rPr>
              <w:t>3</w:t>
            </w:r>
          </w:p>
        </w:tc>
        <w:tc>
          <w:tcPr>
            <w:tcW w:w="1702" w:type="dxa"/>
            <w:vAlign w:val="center"/>
          </w:tcPr>
          <w:p w:rsidR="0026239E" w:rsidRPr="00496BC3" w:rsidRDefault="0026239E" w:rsidP="00496BC3">
            <w:pPr>
              <w:autoSpaceDE w:val="0"/>
              <w:autoSpaceDN w:val="0"/>
              <w:adjustRightInd w:val="0"/>
              <w:jc w:val="center"/>
              <w:rPr>
                <w:rFonts w:eastAsia="Calibri" w:cs="Times New Roman"/>
                <w:sz w:val="22"/>
              </w:rPr>
            </w:pPr>
            <w:r w:rsidRPr="00496BC3">
              <w:rPr>
                <w:rFonts w:eastAsia="Calibri" w:cs="Times New Roman"/>
                <w:sz w:val="22"/>
              </w:rPr>
              <w:t>3</w:t>
            </w:r>
          </w:p>
        </w:tc>
      </w:tr>
      <w:tr w:rsidR="0026239E" w:rsidRPr="00496BC3" w:rsidTr="00214245">
        <w:trPr>
          <w:trHeight w:val="109"/>
        </w:trPr>
        <w:tc>
          <w:tcPr>
            <w:tcW w:w="3510" w:type="dxa"/>
            <w:vAlign w:val="center"/>
          </w:tcPr>
          <w:p w:rsidR="0026239E" w:rsidRPr="00496BC3" w:rsidRDefault="0026239E" w:rsidP="00496BC3">
            <w:pPr>
              <w:autoSpaceDE w:val="0"/>
              <w:autoSpaceDN w:val="0"/>
              <w:adjustRightInd w:val="0"/>
              <w:rPr>
                <w:rFonts w:eastAsia="Calibri" w:cs="Times New Roman"/>
                <w:sz w:val="22"/>
              </w:rPr>
            </w:pPr>
            <w:r w:rsidRPr="00496BC3">
              <w:rPr>
                <w:rFonts w:eastAsia="Calibri" w:cs="Times New Roman"/>
                <w:sz w:val="22"/>
              </w:rPr>
              <w:t>Туристическое обслуживание</w:t>
            </w:r>
          </w:p>
        </w:tc>
        <w:tc>
          <w:tcPr>
            <w:tcW w:w="2127" w:type="dxa"/>
            <w:vAlign w:val="center"/>
          </w:tcPr>
          <w:p w:rsidR="0026239E" w:rsidRPr="00496BC3" w:rsidRDefault="0026239E" w:rsidP="00496BC3">
            <w:pPr>
              <w:autoSpaceDE w:val="0"/>
              <w:autoSpaceDN w:val="0"/>
              <w:adjustRightInd w:val="0"/>
              <w:jc w:val="center"/>
              <w:rPr>
                <w:rFonts w:eastAsia="Calibri" w:cs="Times New Roman"/>
                <w:sz w:val="22"/>
              </w:rPr>
            </w:pPr>
            <w:r w:rsidRPr="00496BC3">
              <w:rPr>
                <w:rFonts w:eastAsia="Calibri" w:cs="Times New Roman"/>
                <w:sz w:val="22"/>
              </w:rPr>
              <w:t>5.2.1</w:t>
            </w:r>
          </w:p>
        </w:tc>
        <w:tc>
          <w:tcPr>
            <w:tcW w:w="3260" w:type="dxa"/>
            <w:gridSpan w:val="2"/>
          </w:tcPr>
          <w:p w:rsidR="0026239E" w:rsidRDefault="0026239E" w:rsidP="0026239E">
            <w:pPr>
              <w:jc w:val="center"/>
            </w:pPr>
            <w:r w:rsidRPr="0045565F">
              <w:rPr>
                <w:rFonts w:eastAsia="Calibri" w:cs="Times New Roman"/>
                <w:sz w:val="22"/>
              </w:rPr>
              <w:t>Не подлежат ограничению</w:t>
            </w:r>
          </w:p>
        </w:tc>
        <w:tc>
          <w:tcPr>
            <w:tcW w:w="2126" w:type="dxa"/>
            <w:vAlign w:val="center"/>
          </w:tcPr>
          <w:p w:rsidR="0026239E" w:rsidRPr="00496BC3" w:rsidRDefault="0026239E" w:rsidP="00496BC3">
            <w:pPr>
              <w:autoSpaceDE w:val="0"/>
              <w:autoSpaceDN w:val="0"/>
              <w:adjustRightInd w:val="0"/>
              <w:jc w:val="center"/>
              <w:rPr>
                <w:rFonts w:eastAsia="Calibri" w:cs="Times New Roman"/>
                <w:sz w:val="22"/>
              </w:rPr>
            </w:pPr>
            <w:r w:rsidRPr="00496BC3">
              <w:rPr>
                <w:rFonts w:eastAsia="Calibri" w:cs="Times New Roman"/>
                <w:sz w:val="22"/>
              </w:rPr>
              <w:t>60%</w:t>
            </w:r>
          </w:p>
        </w:tc>
        <w:tc>
          <w:tcPr>
            <w:tcW w:w="2268" w:type="dxa"/>
            <w:vAlign w:val="center"/>
          </w:tcPr>
          <w:p w:rsidR="0026239E" w:rsidRPr="00496BC3" w:rsidRDefault="0026239E" w:rsidP="00496BC3">
            <w:pPr>
              <w:autoSpaceDE w:val="0"/>
              <w:autoSpaceDN w:val="0"/>
              <w:adjustRightInd w:val="0"/>
              <w:jc w:val="center"/>
              <w:rPr>
                <w:rFonts w:eastAsia="Calibri" w:cs="Times New Roman"/>
                <w:sz w:val="22"/>
              </w:rPr>
            </w:pPr>
            <w:r w:rsidRPr="00496BC3">
              <w:rPr>
                <w:rFonts w:eastAsia="Calibri" w:cs="Times New Roman"/>
                <w:sz w:val="22"/>
              </w:rPr>
              <w:t>3</w:t>
            </w:r>
          </w:p>
        </w:tc>
        <w:tc>
          <w:tcPr>
            <w:tcW w:w="1702" w:type="dxa"/>
            <w:vAlign w:val="center"/>
          </w:tcPr>
          <w:p w:rsidR="0026239E" w:rsidRPr="00496BC3" w:rsidRDefault="0026239E" w:rsidP="00496BC3">
            <w:pPr>
              <w:autoSpaceDE w:val="0"/>
              <w:autoSpaceDN w:val="0"/>
              <w:adjustRightInd w:val="0"/>
              <w:jc w:val="center"/>
              <w:rPr>
                <w:rFonts w:eastAsia="Calibri" w:cs="Times New Roman"/>
                <w:sz w:val="22"/>
              </w:rPr>
            </w:pPr>
            <w:r w:rsidRPr="00496BC3">
              <w:rPr>
                <w:rFonts w:eastAsia="Calibri" w:cs="Times New Roman"/>
                <w:sz w:val="22"/>
              </w:rPr>
              <w:t>3</w:t>
            </w:r>
          </w:p>
        </w:tc>
      </w:tr>
      <w:tr w:rsidR="0026239E" w:rsidRPr="00496BC3" w:rsidTr="00214245">
        <w:trPr>
          <w:trHeight w:val="109"/>
        </w:trPr>
        <w:tc>
          <w:tcPr>
            <w:tcW w:w="3510" w:type="dxa"/>
            <w:vAlign w:val="center"/>
          </w:tcPr>
          <w:p w:rsidR="0026239E" w:rsidRPr="00496BC3" w:rsidRDefault="0026239E" w:rsidP="00496BC3">
            <w:pPr>
              <w:autoSpaceDE w:val="0"/>
              <w:autoSpaceDN w:val="0"/>
              <w:adjustRightInd w:val="0"/>
              <w:rPr>
                <w:rFonts w:eastAsia="Calibri" w:cs="Times New Roman"/>
                <w:sz w:val="22"/>
              </w:rPr>
            </w:pPr>
            <w:r w:rsidRPr="00496BC3">
              <w:rPr>
                <w:rFonts w:eastAsia="Calibri" w:cs="Times New Roman"/>
                <w:sz w:val="22"/>
              </w:rPr>
              <w:t>Охота и рыбалка</w:t>
            </w:r>
          </w:p>
        </w:tc>
        <w:tc>
          <w:tcPr>
            <w:tcW w:w="2127" w:type="dxa"/>
            <w:vAlign w:val="center"/>
          </w:tcPr>
          <w:p w:rsidR="0026239E" w:rsidRPr="00496BC3" w:rsidRDefault="0026239E" w:rsidP="00496BC3">
            <w:pPr>
              <w:autoSpaceDE w:val="0"/>
              <w:autoSpaceDN w:val="0"/>
              <w:adjustRightInd w:val="0"/>
              <w:jc w:val="center"/>
              <w:rPr>
                <w:rFonts w:eastAsia="Calibri" w:cs="Times New Roman"/>
                <w:sz w:val="22"/>
              </w:rPr>
            </w:pPr>
            <w:r w:rsidRPr="00496BC3">
              <w:rPr>
                <w:rFonts w:eastAsia="Calibri" w:cs="Times New Roman"/>
                <w:sz w:val="22"/>
              </w:rPr>
              <w:t>5.3</w:t>
            </w:r>
          </w:p>
        </w:tc>
        <w:tc>
          <w:tcPr>
            <w:tcW w:w="3260" w:type="dxa"/>
            <w:gridSpan w:val="2"/>
          </w:tcPr>
          <w:p w:rsidR="0026239E" w:rsidRDefault="0026239E" w:rsidP="0026239E">
            <w:pPr>
              <w:jc w:val="center"/>
            </w:pPr>
            <w:r w:rsidRPr="0045565F">
              <w:rPr>
                <w:rFonts w:eastAsia="Calibri" w:cs="Times New Roman"/>
                <w:sz w:val="22"/>
              </w:rPr>
              <w:t>Не подлежат ограничению</w:t>
            </w:r>
          </w:p>
        </w:tc>
        <w:tc>
          <w:tcPr>
            <w:tcW w:w="2126" w:type="dxa"/>
            <w:vAlign w:val="center"/>
          </w:tcPr>
          <w:p w:rsidR="0026239E" w:rsidRPr="00496BC3" w:rsidRDefault="0026239E" w:rsidP="00496BC3">
            <w:pPr>
              <w:autoSpaceDE w:val="0"/>
              <w:autoSpaceDN w:val="0"/>
              <w:adjustRightInd w:val="0"/>
              <w:jc w:val="center"/>
              <w:rPr>
                <w:rFonts w:eastAsia="Calibri" w:cs="Times New Roman"/>
                <w:sz w:val="22"/>
              </w:rPr>
            </w:pPr>
            <w:r w:rsidRPr="00496BC3">
              <w:rPr>
                <w:rFonts w:eastAsia="Calibri" w:cs="Times New Roman"/>
                <w:sz w:val="22"/>
              </w:rPr>
              <w:t>60%</w:t>
            </w:r>
          </w:p>
        </w:tc>
        <w:tc>
          <w:tcPr>
            <w:tcW w:w="2268" w:type="dxa"/>
            <w:vAlign w:val="center"/>
          </w:tcPr>
          <w:p w:rsidR="0026239E" w:rsidRPr="00496BC3" w:rsidRDefault="0026239E" w:rsidP="00496BC3">
            <w:pPr>
              <w:autoSpaceDE w:val="0"/>
              <w:autoSpaceDN w:val="0"/>
              <w:adjustRightInd w:val="0"/>
              <w:jc w:val="center"/>
              <w:rPr>
                <w:rFonts w:eastAsia="Calibri" w:cs="Times New Roman"/>
                <w:sz w:val="22"/>
              </w:rPr>
            </w:pPr>
            <w:r w:rsidRPr="00496BC3">
              <w:rPr>
                <w:rFonts w:eastAsia="Calibri" w:cs="Times New Roman"/>
                <w:sz w:val="22"/>
              </w:rPr>
              <w:t>3</w:t>
            </w:r>
          </w:p>
        </w:tc>
        <w:tc>
          <w:tcPr>
            <w:tcW w:w="1702" w:type="dxa"/>
            <w:vAlign w:val="center"/>
          </w:tcPr>
          <w:p w:rsidR="0026239E" w:rsidRPr="00496BC3" w:rsidRDefault="0026239E" w:rsidP="00496BC3">
            <w:pPr>
              <w:autoSpaceDE w:val="0"/>
              <w:autoSpaceDN w:val="0"/>
              <w:adjustRightInd w:val="0"/>
              <w:jc w:val="center"/>
              <w:rPr>
                <w:rFonts w:eastAsia="Calibri" w:cs="Times New Roman"/>
                <w:sz w:val="22"/>
              </w:rPr>
            </w:pPr>
            <w:r w:rsidRPr="00496BC3">
              <w:rPr>
                <w:rFonts w:eastAsia="Calibri" w:cs="Times New Roman"/>
                <w:sz w:val="22"/>
              </w:rPr>
              <w:t>3</w:t>
            </w:r>
          </w:p>
        </w:tc>
      </w:tr>
      <w:tr w:rsidR="0026239E" w:rsidRPr="00496BC3" w:rsidTr="00214245">
        <w:trPr>
          <w:trHeight w:val="109"/>
        </w:trPr>
        <w:tc>
          <w:tcPr>
            <w:tcW w:w="3510" w:type="dxa"/>
            <w:vAlign w:val="center"/>
          </w:tcPr>
          <w:p w:rsidR="0026239E" w:rsidRPr="00496BC3" w:rsidRDefault="0026239E" w:rsidP="00496BC3">
            <w:pPr>
              <w:autoSpaceDE w:val="0"/>
              <w:autoSpaceDN w:val="0"/>
              <w:adjustRightInd w:val="0"/>
              <w:rPr>
                <w:rFonts w:eastAsia="Calibri" w:cs="Times New Roman"/>
                <w:sz w:val="22"/>
              </w:rPr>
            </w:pPr>
            <w:r w:rsidRPr="00496BC3">
              <w:rPr>
                <w:rFonts w:eastAsia="Calibri" w:cs="Times New Roman"/>
                <w:sz w:val="22"/>
              </w:rPr>
              <w:t>Причалы для маломерных судов</w:t>
            </w:r>
          </w:p>
        </w:tc>
        <w:tc>
          <w:tcPr>
            <w:tcW w:w="2127" w:type="dxa"/>
            <w:vAlign w:val="center"/>
          </w:tcPr>
          <w:p w:rsidR="0026239E" w:rsidRPr="00496BC3" w:rsidRDefault="0026239E" w:rsidP="00496BC3">
            <w:pPr>
              <w:autoSpaceDE w:val="0"/>
              <w:autoSpaceDN w:val="0"/>
              <w:adjustRightInd w:val="0"/>
              <w:jc w:val="center"/>
              <w:rPr>
                <w:rFonts w:eastAsia="Calibri" w:cs="Times New Roman"/>
                <w:sz w:val="22"/>
              </w:rPr>
            </w:pPr>
            <w:r w:rsidRPr="00496BC3">
              <w:rPr>
                <w:rFonts w:eastAsia="Calibri" w:cs="Times New Roman"/>
                <w:sz w:val="22"/>
              </w:rPr>
              <w:t>5.4</w:t>
            </w:r>
          </w:p>
        </w:tc>
        <w:tc>
          <w:tcPr>
            <w:tcW w:w="3260" w:type="dxa"/>
            <w:gridSpan w:val="2"/>
          </w:tcPr>
          <w:p w:rsidR="0026239E" w:rsidRDefault="0026239E" w:rsidP="0026239E">
            <w:pPr>
              <w:jc w:val="center"/>
            </w:pPr>
            <w:r w:rsidRPr="0045565F">
              <w:rPr>
                <w:rFonts w:eastAsia="Calibri" w:cs="Times New Roman"/>
                <w:sz w:val="22"/>
              </w:rPr>
              <w:t>Не подлежат ограничению</w:t>
            </w:r>
          </w:p>
        </w:tc>
        <w:tc>
          <w:tcPr>
            <w:tcW w:w="2126" w:type="dxa"/>
            <w:vAlign w:val="center"/>
          </w:tcPr>
          <w:p w:rsidR="0026239E" w:rsidRPr="00496BC3" w:rsidRDefault="0026239E" w:rsidP="00496BC3">
            <w:pPr>
              <w:autoSpaceDE w:val="0"/>
              <w:autoSpaceDN w:val="0"/>
              <w:adjustRightInd w:val="0"/>
              <w:jc w:val="center"/>
              <w:rPr>
                <w:rFonts w:eastAsia="Calibri" w:cs="Times New Roman"/>
                <w:sz w:val="22"/>
              </w:rPr>
            </w:pPr>
            <w:r w:rsidRPr="00496BC3">
              <w:rPr>
                <w:rFonts w:eastAsia="Calibri" w:cs="Times New Roman"/>
                <w:sz w:val="22"/>
              </w:rPr>
              <w:t>60%</w:t>
            </w:r>
          </w:p>
        </w:tc>
        <w:tc>
          <w:tcPr>
            <w:tcW w:w="2268" w:type="dxa"/>
            <w:vAlign w:val="center"/>
          </w:tcPr>
          <w:p w:rsidR="0026239E" w:rsidRPr="00496BC3" w:rsidRDefault="0026239E" w:rsidP="00496BC3">
            <w:pPr>
              <w:autoSpaceDE w:val="0"/>
              <w:autoSpaceDN w:val="0"/>
              <w:adjustRightInd w:val="0"/>
              <w:jc w:val="center"/>
              <w:rPr>
                <w:rFonts w:eastAsia="Calibri" w:cs="Times New Roman"/>
                <w:sz w:val="22"/>
              </w:rPr>
            </w:pPr>
            <w:r w:rsidRPr="00496BC3">
              <w:rPr>
                <w:rFonts w:eastAsia="Calibri" w:cs="Times New Roman"/>
                <w:sz w:val="22"/>
              </w:rPr>
              <w:t>3</w:t>
            </w:r>
          </w:p>
        </w:tc>
        <w:tc>
          <w:tcPr>
            <w:tcW w:w="1702" w:type="dxa"/>
            <w:vAlign w:val="center"/>
          </w:tcPr>
          <w:p w:rsidR="0026239E" w:rsidRPr="00496BC3" w:rsidRDefault="0026239E" w:rsidP="00496BC3">
            <w:pPr>
              <w:autoSpaceDE w:val="0"/>
              <w:autoSpaceDN w:val="0"/>
              <w:adjustRightInd w:val="0"/>
              <w:jc w:val="center"/>
              <w:rPr>
                <w:rFonts w:eastAsia="Calibri" w:cs="Times New Roman"/>
                <w:sz w:val="22"/>
              </w:rPr>
            </w:pPr>
            <w:r w:rsidRPr="00496BC3">
              <w:rPr>
                <w:rFonts w:eastAsia="Calibri" w:cs="Times New Roman"/>
                <w:sz w:val="22"/>
              </w:rPr>
              <w:t>3</w:t>
            </w:r>
          </w:p>
        </w:tc>
      </w:tr>
      <w:tr w:rsidR="00496BC3" w:rsidRPr="00496BC3" w:rsidTr="00C302C1">
        <w:trPr>
          <w:trHeight w:val="109"/>
        </w:trPr>
        <w:tc>
          <w:tcPr>
            <w:tcW w:w="3510" w:type="dxa"/>
            <w:vAlign w:val="center"/>
          </w:tcPr>
          <w:p w:rsidR="00496BC3" w:rsidRPr="00496BC3" w:rsidRDefault="00496BC3" w:rsidP="00496BC3">
            <w:pPr>
              <w:autoSpaceDE w:val="0"/>
              <w:autoSpaceDN w:val="0"/>
              <w:adjustRightInd w:val="0"/>
              <w:rPr>
                <w:rFonts w:eastAsia="Calibri" w:cs="Times New Roman"/>
                <w:sz w:val="22"/>
              </w:rPr>
            </w:pPr>
            <w:r w:rsidRPr="00496BC3">
              <w:rPr>
                <w:rFonts w:eastAsia="Calibri" w:cs="Times New Roman"/>
                <w:sz w:val="22"/>
              </w:rPr>
              <w:t>Поля для гольфа или конных прогулок</w:t>
            </w:r>
          </w:p>
        </w:tc>
        <w:tc>
          <w:tcPr>
            <w:tcW w:w="2127" w:type="dxa"/>
            <w:vAlign w:val="center"/>
          </w:tcPr>
          <w:p w:rsidR="00496BC3" w:rsidRPr="00496BC3" w:rsidRDefault="00496BC3" w:rsidP="00496BC3">
            <w:pPr>
              <w:autoSpaceDE w:val="0"/>
              <w:autoSpaceDN w:val="0"/>
              <w:adjustRightInd w:val="0"/>
              <w:jc w:val="center"/>
              <w:rPr>
                <w:rFonts w:eastAsia="Calibri" w:cs="Times New Roman"/>
                <w:sz w:val="22"/>
              </w:rPr>
            </w:pPr>
            <w:r w:rsidRPr="00496BC3">
              <w:rPr>
                <w:rFonts w:eastAsia="Calibri" w:cs="Times New Roman"/>
                <w:sz w:val="22"/>
              </w:rPr>
              <w:t>5.5</w:t>
            </w:r>
          </w:p>
        </w:tc>
        <w:tc>
          <w:tcPr>
            <w:tcW w:w="9356" w:type="dxa"/>
            <w:gridSpan w:val="5"/>
            <w:vAlign w:val="center"/>
          </w:tcPr>
          <w:p w:rsidR="00496BC3" w:rsidRPr="00496BC3" w:rsidRDefault="00496BC3" w:rsidP="00496BC3">
            <w:pPr>
              <w:autoSpaceDE w:val="0"/>
              <w:autoSpaceDN w:val="0"/>
              <w:adjustRightInd w:val="0"/>
              <w:jc w:val="center"/>
              <w:rPr>
                <w:rFonts w:eastAsia="Calibri" w:cs="Times New Roman"/>
                <w:sz w:val="22"/>
              </w:rPr>
            </w:pPr>
            <w:r w:rsidRPr="00496BC3">
              <w:rPr>
                <w:rFonts w:eastAsia="Calibri" w:cs="Times New Roman"/>
                <w:sz w:val="22"/>
              </w:rPr>
              <w:t>Не подлежат ограничению</w:t>
            </w:r>
          </w:p>
        </w:tc>
      </w:tr>
      <w:tr w:rsidR="00496BC3" w:rsidRPr="00496BC3" w:rsidTr="00C302C1">
        <w:trPr>
          <w:trHeight w:val="109"/>
        </w:trPr>
        <w:tc>
          <w:tcPr>
            <w:tcW w:w="3510" w:type="dxa"/>
            <w:vAlign w:val="center"/>
          </w:tcPr>
          <w:p w:rsidR="00496BC3" w:rsidRPr="00496BC3" w:rsidRDefault="00496BC3" w:rsidP="00496BC3">
            <w:pPr>
              <w:autoSpaceDE w:val="0"/>
              <w:autoSpaceDN w:val="0"/>
              <w:adjustRightInd w:val="0"/>
              <w:rPr>
                <w:rFonts w:eastAsia="Calibri" w:cs="Times New Roman"/>
                <w:sz w:val="22"/>
              </w:rPr>
            </w:pPr>
            <w:r w:rsidRPr="00496BC3">
              <w:rPr>
                <w:rFonts w:eastAsia="Calibri" w:cs="Times New Roman"/>
                <w:sz w:val="22"/>
              </w:rPr>
              <w:t>Связь</w:t>
            </w:r>
          </w:p>
        </w:tc>
        <w:tc>
          <w:tcPr>
            <w:tcW w:w="2127" w:type="dxa"/>
            <w:vAlign w:val="center"/>
          </w:tcPr>
          <w:p w:rsidR="00496BC3" w:rsidRPr="00496BC3" w:rsidRDefault="00496BC3" w:rsidP="00496BC3">
            <w:pPr>
              <w:autoSpaceDE w:val="0"/>
              <w:autoSpaceDN w:val="0"/>
              <w:adjustRightInd w:val="0"/>
              <w:jc w:val="center"/>
              <w:rPr>
                <w:rFonts w:eastAsia="Calibri" w:cs="Times New Roman"/>
                <w:sz w:val="22"/>
              </w:rPr>
            </w:pPr>
            <w:r w:rsidRPr="00496BC3">
              <w:rPr>
                <w:rFonts w:eastAsia="Calibri" w:cs="Times New Roman"/>
                <w:sz w:val="22"/>
              </w:rPr>
              <w:t>6.8</w:t>
            </w:r>
          </w:p>
        </w:tc>
        <w:tc>
          <w:tcPr>
            <w:tcW w:w="9356" w:type="dxa"/>
            <w:gridSpan w:val="5"/>
            <w:vAlign w:val="center"/>
          </w:tcPr>
          <w:p w:rsidR="00496BC3" w:rsidRPr="00496BC3" w:rsidRDefault="00496BC3" w:rsidP="00496BC3">
            <w:pPr>
              <w:autoSpaceDE w:val="0"/>
              <w:autoSpaceDN w:val="0"/>
              <w:adjustRightInd w:val="0"/>
              <w:jc w:val="center"/>
              <w:rPr>
                <w:rFonts w:eastAsia="Calibri" w:cs="Times New Roman"/>
                <w:sz w:val="22"/>
              </w:rPr>
            </w:pPr>
            <w:r w:rsidRPr="00496BC3">
              <w:rPr>
                <w:rFonts w:eastAsia="Calibri" w:cs="Times New Roman"/>
                <w:sz w:val="22"/>
              </w:rPr>
              <w:t>Не подлежат ограничению</w:t>
            </w:r>
          </w:p>
        </w:tc>
      </w:tr>
      <w:tr w:rsidR="00496BC3" w:rsidRPr="00496BC3" w:rsidTr="00C302C1">
        <w:trPr>
          <w:trHeight w:val="109"/>
        </w:trPr>
        <w:tc>
          <w:tcPr>
            <w:tcW w:w="3510" w:type="dxa"/>
            <w:vAlign w:val="center"/>
          </w:tcPr>
          <w:p w:rsidR="00496BC3" w:rsidRPr="00496BC3" w:rsidRDefault="00496BC3" w:rsidP="00496BC3">
            <w:pPr>
              <w:autoSpaceDE w:val="0"/>
              <w:autoSpaceDN w:val="0"/>
              <w:adjustRightInd w:val="0"/>
              <w:rPr>
                <w:rFonts w:eastAsia="Calibri" w:cs="Times New Roman"/>
                <w:sz w:val="22"/>
              </w:rPr>
            </w:pPr>
            <w:r w:rsidRPr="00496BC3">
              <w:rPr>
                <w:rFonts w:eastAsia="Calibri" w:cs="Times New Roman"/>
                <w:sz w:val="22"/>
              </w:rPr>
              <w:t>Охрана природных территорий</w:t>
            </w:r>
          </w:p>
        </w:tc>
        <w:tc>
          <w:tcPr>
            <w:tcW w:w="2127" w:type="dxa"/>
            <w:vAlign w:val="center"/>
          </w:tcPr>
          <w:p w:rsidR="00496BC3" w:rsidRPr="00496BC3" w:rsidRDefault="00496BC3" w:rsidP="00496BC3">
            <w:pPr>
              <w:autoSpaceDE w:val="0"/>
              <w:autoSpaceDN w:val="0"/>
              <w:adjustRightInd w:val="0"/>
              <w:jc w:val="center"/>
              <w:rPr>
                <w:rFonts w:eastAsia="Calibri" w:cs="Times New Roman"/>
                <w:sz w:val="22"/>
              </w:rPr>
            </w:pPr>
            <w:r w:rsidRPr="00496BC3">
              <w:rPr>
                <w:rFonts w:eastAsia="Calibri" w:cs="Times New Roman"/>
                <w:sz w:val="22"/>
              </w:rPr>
              <w:t>9.1</w:t>
            </w:r>
          </w:p>
        </w:tc>
        <w:tc>
          <w:tcPr>
            <w:tcW w:w="9356" w:type="dxa"/>
            <w:gridSpan w:val="5"/>
            <w:vAlign w:val="center"/>
          </w:tcPr>
          <w:p w:rsidR="00496BC3" w:rsidRPr="00496BC3" w:rsidRDefault="00496BC3" w:rsidP="00496BC3">
            <w:pPr>
              <w:autoSpaceDE w:val="0"/>
              <w:autoSpaceDN w:val="0"/>
              <w:adjustRightInd w:val="0"/>
              <w:jc w:val="center"/>
              <w:rPr>
                <w:rFonts w:eastAsia="Calibri" w:cs="Times New Roman"/>
                <w:sz w:val="22"/>
              </w:rPr>
            </w:pPr>
            <w:r w:rsidRPr="00496BC3">
              <w:rPr>
                <w:rFonts w:eastAsia="Calibri" w:cs="Times New Roman"/>
                <w:sz w:val="22"/>
              </w:rPr>
              <w:t>Не подлежат ограничению</w:t>
            </w:r>
          </w:p>
        </w:tc>
      </w:tr>
      <w:tr w:rsidR="00496BC3" w:rsidRPr="00496BC3" w:rsidTr="00C302C1">
        <w:trPr>
          <w:trHeight w:val="109"/>
        </w:trPr>
        <w:tc>
          <w:tcPr>
            <w:tcW w:w="3510" w:type="dxa"/>
            <w:vAlign w:val="center"/>
          </w:tcPr>
          <w:p w:rsidR="00496BC3" w:rsidRPr="00496BC3" w:rsidRDefault="00496BC3" w:rsidP="00496BC3">
            <w:pPr>
              <w:autoSpaceDE w:val="0"/>
              <w:autoSpaceDN w:val="0"/>
              <w:adjustRightInd w:val="0"/>
              <w:rPr>
                <w:rFonts w:eastAsia="Calibri" w:cs="Times New Roman"/>
                <w:sz w:val="22"/>
              </w:rPr>
            </w:pPr>
            <w:r w:rsidRPr="00496BC3">
              <w:rPr>
                <w:rFonts w:eastAsia="Calibri" w:cs="Times New Roman"/>
                <w:sz w:val="22"/>
              </w:rPr>
              <w:t>Курортная деятельность</w:t>
            </w:r>
          </w:p>
        </w:tc>
        <w:tc>
          <w:tcPr>
            <w:tcW w:w="2127" w:type="dxa"/>
            <w:vAlign w:val="center"/>
          </w:tcPr>
          <w:p w:rsidR="00496BC3" w:rsidRPr="00496BC3" w:rsidRDefault="00496BC3" w:rsidP="00496BC3">
            <w:pPr>
              <w:autoSpaceDE w:val="0"/>
              <w:autoSpaceDN w:val="0"/>
              <w:adjustRightInd w:val="0"/>
              <w:jc w:val="center"/>
              <w:rPr>
                <w:rFonts w:eastAsia="Calibri" w:cs="Times New Roman"/>
                <w:sz w:val="22"/>
              </w:rPr>
            </w:pPr>
            <w:r w:rsidRPr="00496BC3">
              <w:rPr>
                <w:rFonts w:eastAsia="Calibri" w:cs="Times New Roman"/>
                <w:sz w:val="22"/>
              </w:rPr>
              <w:t>9.2</w:t>
            </w:r>
          </w:p>
        </w:tc>
        <w:tc>
          <w:tcPr>
            <w:tcW w:w="9356" w:type="dxa"/>
            <w:gridSpan w:val="5"/>
            <w:vAlign w:val="center"/>
          </w:tcPr>
          <w:p w:rsidR="00496BC3" w:rsidRPr="00496BC3" w:rsidRDefault="00496BC3" w:rsidP="00496BC3">
            <w:pPr>
              <w:autoSpaceDE w:val="0"/>
              <w:autoSpaceDN w:val="0"/>
              <w:adjustRightInd w:val="0"/>
              <w:jc w:val="center"/>
              <w:rPr>
                <w:rFonts w:eastAsia="Calibri" w:cs="Times New Roman"/>
                <w:sz w:val="22"/>
              </w:rPr>
            </w:pPr>
            <w:r w:rsidRPr="00496BC3">
              <w:rPr>
                <w:rFonts w:eastAsia="Calibri" w:cs="Times New Roman"/>
                <w:sz w:val="22"/>
              </w:rPr>
              <w:t>Не подлежат ограничению</w:t>
            </w:r>
          </w:p>
        </w:tc>
      </w:tr>
      <w:tr w:rsidR="0026239E" w:rsidRPr="00496BC3" w:rsidTr="0007774D">
        <w:trPr>
          <w:trHeight w:val="109"/>
        </w:trPr>
        <w:tc>
          <w:tcPr>
            <w:tcW w:w="3510" w:type="dxa"/>
            <w:vAlign w:val="center"/>
          </w:tcPr>
          <w:p w:rsidR="0026239E" w:rsidRPr="00496BC3" w:rsidRDefault="0026239E" w:rsidP="00496BC3">
            <w:pPr>
              <w:autoSpaceDE w:val="0"/>
              <w:autoSpaceDN w:val="0"/>
              <w:adjustRightInd w:val="0"/>
              <w:rPr>
                <w:rFonts w:eastAsia="Calibri" w:cs="Times New Roman"/>
                <w:sz w:val="22"/>
              </w:rPr>
            </w:pPr>
            <w:r w:rsidRPr="00496BC3">
              <w:rPr>
                <w:rFonts w:eastAsia="Calibri" w:cs="Times New Roman"/>
                <w:sz w:val="22"/>
              </w:rPr>
              <w:t>Санаторная деятельность</w:t>
            </w:r>
          </w:p>
        </w:tc>
        <w:tc>
          <w:tcPr>
            <w:tcW w:w="2127" w:type="dxa"/>
            <w:vAlign w:val="center"/>
          </w:tcPr>
          <w:p w:rsidR="0026239E" w:rsidRPr="00496BC3" w:rsidRDefault="0026239E" w:rsidP="00496BC3">
            <w:pPr>
              <w:autoSpaceDE w:val="0"/>
              <w:autoSpaceDN w:val="0"/>
              <w:adjustRightInd w:val="0"/>
              <w:jc w:val="center"/>
              <w:rPr>
                <w:rFonts w:eastAsia="Calibri" w:cs="Times New Roman"/>
                <w:sz w:val="22"/>
              </w:rPr>
            </w:pPr>
            <w:r w:rsidRPr="00496BC3">
              <w:rPr>
                <w:rFonts w:eastAsia="Calibri" w:cs="Times New Roman"/>
                <w:sz w:val="22"/>
              </w:rPr>
              <w:t>9.2.1</w:t>
            </w:r>
          </w:p>
        </w:tc>
        <w:tc>
          <w:tcPr>
            <w:tcW w:w="3260" w:type="dxa"/>
            <w:gridSpan w:val="2"/>
            <w:vAlign w:val="center"/>
          </w:tcPr>
          <w:p w:rsidR="0026239E" w:rsidRPr="00496BC3" w:rsidRDefault="0026239E" w:rsidP="00496BC3">
            <w:pPr>
              <w:autoSpaceDE w:val="0"/>
              <w:autoSpaceDN w:val="0"/>
              <w:adjustRightInd w:val="0"/>
              <w:jc w:val="center"/>
              <w:rPr>
                <w:rFonts w:eastAsia="Calibri" w:cs="Times New Roman"/>
                <w:sz w:val="22"/>
              </w:rPr>
            </w:pPr>
            <w:r w:rsidRPr="00E44847">
              <w:rPr>
                <w:rFonts w:eastAsia="Calibri" w:cs="Times New Roman"/>
                <w:sz w:val="22"/>
              </w:rPr>
              <w:t>Не подлежат ограничению</w:t>
            </w:r>
          </w:p>
        </w:tc>
        <w:tc>
          <w:tcPr>
            <w:tcW w:w="2126" w:type="dxa"/>
            <w:vAlign w:val="center"/>
          </w:tcPr>
          <w:p w:rsidR="0026239E" w:rsidRPr="00496BC3" w:rsidRDefault="0026239E" w:rsidP="00496BC3">
            <w:pPr>
              <w:autoSpaceDE w:val="0"/>
              <w:autoSpaceDN w:val="0"/>
              <w:adjustRightInd w:val="0"/>
              <w:jc w:val="center"/>
              <w:rPr>
                <w:rFonts w:eastAsia="Calibri" w:cs="Times New Roman"/>
                <w:sz w:val="22"/>
              </w:rPr>
            </w:pPr>
            <w:r w:rsidRPr="00496BC3">
              <w:rPr>
                <w:rFonts w:eastAsia="Calibri" w:cs="Times New Roman"/>
                <w:sz w:val="22"/>
              </w:rPr>
              <w:t>60%</w:t>
            </w:r>
          </w:p>
        </w:tc>
        <w:tc>
          <w:tcPr>
            <w:tcW w:w="2268" w:type="dxa"/>
            <w:vAlign w:val="center"/>
          </w:tcPr>
          <w:p w:rsidR="0026239E" w:rsidRPr="00496BC3" w:rsidRDefault="0026239E" w:rsidP="00496BC3">
            <w:pPr>
              <w:autoSpaceDE w:val="0"/>
              <w:autoSpaceDN w:val="0"/>
              <w:adjustRightInd w:val="0"/>
              <w:jc w:val="center"/>
              <w:rPr>
                <w:rFonts w:eastAsia="Calibri" w:cs="Times New Roman"/>
                <w:sz w:val="22"/>
              </w:rPr>
            </w:pPr>
            <w:r w:rsidRPr="00496BC3">
              <w:rPr>
                <w:rFonts w:eastAsia="Calibri" w:cs="Times New Roman"/>
                <w:sz w:val="22"/>
              </w:rPr>
              <w:t>3</w:t>
            </w:r>
          </w:p>
        </w:tc>
        <w:tc>
          <w:tcPr>
            <w:tcW w:w="1702" w:type="dxa"/>
            <w:vAlign w:val="center"/>
          </w:tcPr>
          <w:p w:rsidR="0026239E" w:rsidRPr="00496BC3" w:rsidRDefault="0026239E" w:rsidP="00496BC3">
            <w:pPr>
              <w:autoSpaceDE w:val="0"/>
              <w:autoSpaceDN w:val="0"/>
              <w:adjustRightInd w:val="0"/>
              <w:jc w:val="center"/>
              <w:rPr>
                <w:rFonts w:eastAsia="Calibri" w:cs="Times New Roman"/>
                <w:sz w:val="22"/>
              </w:rPr>
            </w:pPr>
            <w:r w:rsidRPr="00496BC3">
              <w:rPr>
                <w:rFonts w:eastAsia="Calibri" w:cs="Times New Roman"/>
                <w:sz w:val="22"/>
              </w:rPr>
              <w:t>3</w:t>
            </w:r>
          </w:p>
        </w:tc>
      </w:tr>
      <w:tr w:rsidR="00496BC3" w:rsidRPr="00496BC3" w:rsidTr="00C302C1">
        <w:trPr>
          <w:trHeight w:val="109"/>
        </w:trPr>
        <w:tc>
          <w:tcPr>
            <w:tcW w:w="3510" w:type="dxa"/>
            <w:vAlign w:val="center"/>
          </w:tcPr>
          <w:p w:rsidR="00496BC3" w:rsidRPr="00496BC3" w:rsidRDefault="00496BC3" w:rsidP="00496BC3">
            <w:pPr>
              <w:autoSpaceDE w:val="0"/>
              <w:autoSpaceDN w:val="0"/>
              <w:adjustRightInd w:val="0"/>
              <w:rPr>
                <w:rFonts w:eastAsia="Calibri" w:cs="Times New Roman"/>
                <w:sz w:val="22"/>
              </w:rPr>
            </w:pPr>
            <w:r w:rsidRPr="00496BC3">
              <w:rPr>
                <w:rFonts w:eastAsia="Calibri" w:cs="Times New Roman"/>
                <w:sz w:val="22"/>
              </w:rPr>
              <w:t>Историко – культурная деятельность</w:t>
            </w:r>
          </w:p>
        </w:tc>
        <w:tc>
          <w:tcPr>
            <w:tcW w:w="2127" w:type="dxa"/>
            <w:vAlign w:val="center"/>
          </w:tcPr>
          <w:p w:rsidR="00496BC3" w:rsidRPr="00496BC3" w:rsidRDefault="00496BC3" w:rsidP="00496BC3">
            <w:pPr>
              <w:autoSpaceDE w:val="0"/>
              <w:autoSpaceDN w:val="0"/>
              <w:adjustRightInd w:val="0"/>
              <w:jc w:val="center"/>
              <w:rPr>
                <w:rFonts w:eastAsia="Calibri" w:cs="Times New Roman"/>
                <w:sz w:val="22"/>
              </w:rPr>
            </w:pPr>
            <w:r w:rsidRPr="00496BC3">
              <w:rPr>
                <w:rFonts w:eastAsia="Calibri" w:cs="Times New Roman"/>
                <w:sz w:val="22"/>
              </w:rPr>
              <w:t>9.3</w:t>
            </w:r>
          </w:p>
        </w:tc>
        <w:tc>
          <w:tcPr>
            <w:tcW w:w="9356" w:type="dxa"/>
            <w:gridSpan w:val="5"/>
            <w:vAlign w:val="center"/>
          </w:tcPr>
          <w:p w:rsidR="00496BC3" w:rsidRPr="00496BC3" w:rsidRDefault="00496BC3" w:rsidP="00496BC3">
            <w:pPr>
              <w:autoSpaceDE w:val="0"/>
              <w:autoSpaceDN w:val="0"/>
              <w:adjustRightInd w:val="0"/>
              <w:jc w:val="center"/>
              <w:rPr>
                <w:rFonts w:eastAsia="Calibri" w:cs="Times New Roman"/>
                <w:sz w:val="22"/>
              </w:rPr>
            </w:pPr>
            <w:r w:rsidRPr="00496BC3">
              <w:rPr>
                <w:rFonts w:eastAsia="Calibri" w:cs="Times New Roman"/>
                <w:sz w:val="22"/>
              </w:rPr>
              <w:t>Не подлежат установлению</w:t>
            </w:r>
          </w:p>
        </w:tc>
      </w:tr>
      <w:tr w:rsidR="00496BC3" w:rsidRPr="00496BC3" w:rsidTr="00C302C1">
        <w:trPr>
          <w:trHeight w:val="109"/>
        </w:trPr>
        <w:tc>
          <w:tcPr>
            <w:tcW w:w="3510" w:type="dxa"/>
            <w:vAlign w:val="center"/>
          </w:tcPr>
          <w:p w:rsidR="00496BC3" w:rsidRPr="00496BC3" w:rsidRDefault="00496BC3" w:rsidP="00496BC3">
            <w:pPr>
              <w:autoSpaceDE w:val="0"/>
              <w:autoSpaceDN w:val="0"/>
              <w:adjustRightInd w:val="0"/>
              <w:rPr>
                <w:rFonts w:eastAsia="Calibri" w:cs="Times New Roman"/>
                <w:sz w:val="22"/>
              </w:rPr>
            </w:pPr>
            <w:r w:rsidRPr="00496BC3">
              <w:rPr>
                <w:rFonts w:eastAsia="Calibri" w:cs="Times New Roman"/>
                <w:sz w:val="22"/>
              </w:rPr>
              <w:t>Водные объекты</w:t>
            </w:r>
          </w:p>
        </w:tc>
        <w:tc>
          <w:tcPr>
            <w:tcW w:w="2127" w:type="dxa"/>
            <w:vAlign w:val="center"/>
          </w:tcPr>
          <w:p w:rsidR="00496BC3" w:rsidRPr="00496BC3" w:rsidRDefault="00496BC3" w:rsidP="00496BC3">
            <w:pPr>
              <w:autoSpaceDE w:val="0"/>
              <w:autoSpaceDN w:val="0"/>
              <w:adjustRightInd w:val="0"/>
              <w:jc w:val="center"/>
              <w:rPr>
                <w:rFonts w:eastAsia="Calibri" w:cs="Times New Roman"/>
                <w:sz w:val="22"/>
              </w:rPr>
            </w:pPr>
            <w:r w:rsidRPr="00496BC3">
              <w:rPr>
                <w:rFonts w:eastAsia="Calibri" w:cs="Times New Roman"/>
                <w:sz w:val="22"/>
              </w:rPr>
              <w:t>11.0</w:t>
            </w:r>
          </w:p>
        </w:tc>
        <w:tc>
          <w:tcPr>
            <w:tcW w:w="9356" w:type="dxa"/>
            <w:gridSpan w:val="5"/>
            <w:vAlign w:val="center"/>
          </w:tcPr>
          <w:p w:rsidR="00496BC3" w:rsidRPr="00496BC3" w:rsidRDefault="00496BC3" w:rsidP="00496BC3">
            <w:pPr>
              <w:autoSpaceDE w:val="0"/>
              <w:autoSpaceDN w:val="0"/>
              <w:adjustRightInd w:val="0"/>
              <w:jc w:val="center"/>
              <w:rPr>
                <w:rFonts w:eastAsia="Calibri" w:cs="Times New Roman"/>
                <w:sz w:val="22"/>
              </w:rPr>
            </w:pPr>
            <w:r w:rsidRPr="00496BC3">
              <w:rPr>
                <w:rFonts w:eastAsia="Calibri" w:cs="Times New Roman"/>
                <w:sz w:val="22"/>
              </w:rPr>
              <w:t>Не подлежат установлению</w:t>
            </w:r>
          </w:p>
        </w:tc>
      </w:tr>
      <w:tr w:rsidR="00496BC3" w:rsidRPr="00496BC3" w:rsidTr="00C302C1">
        <w:trPr>
          <w:trHeight w:val="247"/>
        </w:trPr>
        <w:tc>
          <w:tcPr>
            <w:tcW w:w="3510" w:type="dxa"/>
            <w:vAlign w:val="center"/>
          </w:tcPr>
          <w:p w:rsidR="00496BC3" w:rsidRPr="00496BC3" w:rsidRDefault="00496BC3" w:rsidP="00496BC3">
            <w:pPr>
              <w:autoSpaceDE w:val="0"/>
              <w:autoSpaceDN w:val="0"/>
              <w:adjustRightInd w:val="0"/>
              <w:rPr>
                <w:rFonts w:eastAsia="Calibri" w:cs="Times New Roman"/>
                <w:sz w:val="22"/>
              </w:rPr>
            </w:pPr>
            <w:r w:rsidRPr="00496BC3">
              <w:rPr>
                <w:rFonts w:eastAsia="Calibri" w:cs="Times New Roman"/>
                <w:sz w:val="22"/>
              </w:rPr>
              <w:t>Земельные участки (территории) общего пользования</w:t>
            </w:r>
          </w:p>
        </w:tc>
        <w:tc>
          <w:tcPr>
            <w:tcW w:w="2127" w:type="dxa"/>
            <w:vAlign w:val="center"/>
          </w:tcPr>
          <w:p w:rsidR="00496BC3" w:rsidRPr="00496BC3" w:rsidRDefault="00496BC3" w:rsidP="00496BC3">
            <w:pPr>
              <w:autoSpaceDE w:val="0"/>
              <w:autoSpaceDN w:val="0"/>
              <w:adjustRightInd w:val="0"/>
              <w:jc w:val="center"/>
              <w:rPr>
                <w:rFonts w:eastAsia="Calibri" w:cs="Times New Roman"/>
                <w:sz w:val="22"/>
              </w:rPr>
            </w:pPr>
            <w:r w:rsidRPr="00496BC3">
              <w:rPr>
                <w:rFonts w:eastAsia="Calibri" w:cs="Times New Roman"/>
                <w:sz w:val="22"/>
              </w:rPr>
              <w:t>12.0</w:t>
            </w:r>
          </w:p>
        </w:tc>
        <w:tc>
          <w:tcPr>
            <w:tcW w:w="9356" w:type="dxa"/>
            <w:gridSpan w:val="5"/>
            <w:vAlign w:val="center"/>
          </w:tcPr>
          <w:p w:rsidR="00496BC3" w:rsidRPr="00496BC3" w:rsidRDefault="00496BC3" w:rsidP="00496BC3">
            <w:pPr>
              <w:autoSpaceDE w:val="0"/>
              <w:autoSpaceDN w:val="0"/>
              <w:adjustRightInd w:val="0"/>
              <w:jc w:val="center"/>
              <w:rPr>
                <w:rFonts w:eastAsia="Calibri" w:cs="Times New Roman"/>
                <w:sz w:val="22"/>
              </w:rPr>
            </w:pPr>
            <w:r w:rsidRPr="00496BC3">
              <w:rPr>
                <w:rFonts w:eastAsia="Calibri" w:cs="Times New Roman"/>
                <w:sz w:val="22"/>
              </w:rPr>
              <w:t>Не подлежат установлению</w:t>
            </w:r>
          </w:p>
        </w:tc>
      </w:tr>
    </w:tbl>
    <w:p w:rsidR="0026239E" w:rsidRDefault="0026239E" w:rsidP="00496BC3">
      <w:pPr>
        <w:jc w:val="center"/>
        <w:rPr>
          <w:rFonts w:eastAsia="Times New Roman" w:cs="Times New Roman"/>
          <w:sz w:val="28"/>
          <w:szCs w:val="24"/>
        </w:rPr>
      </w:pPr>
    </w:p>
    <w:p w:rsidR="00496BC3" w:rsidRPr="00496BC3" w:rsidRDefault="00496BC3" w:rsidP="00496BC3">
      <w:pPr>
        <w:jc w:val="center"/>
        <w:rPr>
          <w:rFonts w:eastAsia="Times New Roman" w:cs="Times New Roman"/>
          <w:sz w:val="28"/>
          <w:szCs w:val="24"/>
        </w:rPr>
      </w:pPr>
      <w:r w:rsidRPr="00496BC3">
        <w:rPr>
          <w:rFonts w:eastAsia="Times New Roman" w:cs="Times New Roman"/>
          <w:sz w:val="28"/>
          <w:szCs w:val="24"/>
        </w:rPr>
        <w:t>Вспомогательные виды разрешенного использования</w:t>
      </w:r>
    </w:p>
    <w:p w:rsidR="00496BC3" w:rsidRPr="00496BC3" w:rsidRDefault="00496BC3" w:rsidP="00496BC3">
      <w:pPr>
        <w:ind w:firstLine="708"/>
        <w:jc w:val="both"/>
        <w:rPr>
          <w:rFonts w:eastAsia="Times New Roman" w:cs="Times New Roman"/>
          <w:sz w:val="28"/>
          <w:szCs w:val="28"/>
        </w:rPr>
      </w:pPr>
      <w:r w:rsidRPr="00496BC3">
        <w:rPr>
          <w:rFonts w:eastAsia="Times New Roman" w:cs="Times New Roman"/>
          <w:sz w:val="28"/>
          <w:szCs w:val="28"/>
        </w:rPr>
        <w:t>1. Передвижное жилье – 2.4.</w:t>
      </w:r>
    </w:p>
    <w:p w:rsidR="00496BC3" w:rsidRPr="00496BC3" w:rsidRDefault="00496BC3" w:rsidP="00496BC3">
      <w:pPr>
        <w:ind w:firstLine="708"/>
        <w:jc w:val="both"/>
        <w:rPr>
          <w:rFonts w:eastAsia="Times New Roman" w:cs="Times New Roman"/>
          <w:sz w:val="28"/>
          <w:szCs w:val="28"/>
        </w:rPr>
      </w:pPr>
      <w:r w:rsidRPr="00496BC3">
        <w:rPr>
          <w:rFonts w:eastAsia="Times New Roman" w:cs="Times New Roman"/>
          <w:sz w:val="28"/>
          <w:szCs w:val="28"/>
        </w:rPr>
        <w:t>2. Коммунальное обслуживание – 3.1.</w:t>
      </w:r>
    </w:p>
    <w:p w:rsidR="00496BC3" w:rsidRPr="00496BC3" w:rsidRDefault="00496BC3" w:rsidP="00496BC3">
      <w:pPr>
        <w:ind w:firstLine="708"/>
        <w:jc w:val="both"/>
        <w:rPr>
          <w:rFonts w:eastAsia="Times New Roman" w:cs="Times New Roman"/>
          <w:sz w:val="28"/>
          <w:szCs w:val="28"/>
        </w:rPr>
      </w:pPr>
      <w:r w:rsidRPr="00496BC3">
        <w:rPr>
          <w:rFonts w:eastAsia="Times New Roman" w:cs="Times New Roman"/>
          <w:sz w:val="28"/>
          <w:szCs w:val="28"/>
        </w:rPr>
        <w:t>3. Образование и просвещение – 3.5.</w:t>
      </w:r>
    </w:p>
    <w:p w:rsidR="00496BC3" w:rsidRPr="00496BC3" w:rsidRDefault="00496BC3" w:rsidP="00496BC3">
      <w:pPr>
        <w:ind w:firstLine="708"/>
        <w:jc w:val="both"/>
        <w:rPr>
          <w:rFonts w:eastAsia="Times New Roman" w:cs="Times New Roman"/>
          <w:sz w:val="28"/>
          <w:szCs w:val="28"/>
        </w:rPr>
      </w:pPr>
      <w:r w:rsidRPr="00496BC3">
        <w:rPr>
          <w:rFonts w:eastAsia="Times New Roman" w:cs="Times New Roman"/>
          <w:sz w:val="28"/>
          <w:szCs w:val="28"/>
        </w:rPr>
        <w:t>4. Культурное развитие – 3.6.</w:t>
      </w:r>
    </w:p>
    <w:p w:rsidR="00496BC3" w:rsidRPr="00496BC3" w:rsidRDefault="00496BC3" w:rsidP="00496BC3">
      <w:pPr>
        <w:ind w:firstLine="708"/>
        <w:jc w:val="both"/>
        <w:rPr>
          <w:rFonts w:eastAsia="Times New Roman" w:cs="Times New Roman"/>
          <w:sz w:val="28"/>
          <w:szCs w:val="28"/>
        </w:rPr>
      </w:pPr>
      <w:r w:rsidRPr="00496BC3">
        <w:rPr>
          <w:rFonts w:eastAsia="Times New Roman" w:cs="Times New Roman"/>
          <w:sz w:val="28"/>
          <w:szCs w:val="28"/>
        </w:rPr>
        <w:t>5. Религиозное использование – 3.7.</w:t>
      </w:r>
    </w:p>
    <w:p w:rsidR="00496BC3" w:rsidRPr="00496BC3" w:rsidRDefault="00496BC3" w:rsidP="00496BC3">
      <w:pPr>
        <w:ind w:firstLine="708"/>
        <w:jc w:val="both"/>
        <w:rPr>
          <w:rFonts w:eastAsia="Times New Roman" w:cs="Times New Roman"/>
          <w:sz w:val="28"/>
          <w:szCs w:val="28"/>
        </w:rPr>
      </w:pPr>
      <w:r w:rsidRPr="00496BC3">
        <w:rPr>
          <w:rFonts w:eastAsia="Times New Roman" w:cs="Times New Roman"/>
          <w:sz w:val="28"/>
          <w:szCs w:val="28"/>
        </w:rPr>
        <w:t>6. Деловое управление – 4.1.</w:t>
      </w:r>
    </w:p>
    <w:p w:rsidR="00496BC3" w:rsidRPr="00496BC3" w:rsidRDefault="00496BC3" w:rsidP="00496BC3">
      <w:pPr>
        <w:ind w:firstLine="708"/>
        <w:jc w:val="both"/>
        <w:rPr>
          <w:rFonts w:eastAsia="Times New Roman" w:cs="Times New Roman"/>
          <w:sz w:val="28"/>
          <w:szCs w:val="28"/>
        </w:rPr>
      </w:pPr>
      <w:r w:rsidRPr="00496BC3">
        <w:rPr>
          <w:rFonts w:eastAsia="Times New Roman" w:cs="Times New Roman"/>
          <w:sz w:val="28"/>
          <w:szCs w:val="28"/>
        </w:rPr>
        <w:t>7. Магазины – 4.4.</w:t>
      </w:r>
    </w:p>
    <w:p w:rsidR="00496BC3" w:rsidRPr="00496BC3" w:rsidRDefault="00496BC3" w:rsidP="00496BC3">
      <w:pPr>
        <w:ind w:firstLine="708"/>
        <w:jc w:val="both"/>
        <w:rPr>
          <w:rFonts w:eastAsia="Times New Roman" w:cs="Times New Roman"/>
          <w:sz w:val="28"/>
          <w:szCs w:val="28"/>
        </w:rPr>
      </w:pPr>
      <w:r w:rsidRPr="00496BC3">
        <w:rPr>
          <w:rFonts w:eastAsia="Times New Roman" w:cs="Times New Roman"/>
          <w:sz w:val="28"/>
          <w:szCs w:val="28"/>
        </w:rPr>
        <w:lastRenderedPageBreak/>
        <w:t>8. Общественное питание – 4.6.</w:t>
      </w:r>
    </w:p>
    <w:p w:rsidR="00496BC3" w:rsidRPr="00496BC3" w:rsidRDefault="00496BC3" w:rsidP="00496BC3">
      <w:pPr>
        <w:ind w:firstLine="708"/>
        <w:jc w:val="both"/>
        <w:rPr>
          <w:rFonts w:eastAsia="Times New Roman" w:cs="Times New Roman"/>
          <w:sz w:val="28"/>
          <w:szCs w:val="28"/>
        </w:rPr>
      </w:pPr>
      <w:r w:rsidRPr="00496BC3">
        <w:rPr>
          <w:rFonts w:eastAsia="Times New Roman" w:cs="Times New Roman"/>
          <w:sz w:val="28"/>
          <w:szCs w:val="28"/>
        </w:rPr>
        <w:t>9. Обслуживание автотранспорта – 4.9.</w:t>
      </w:r>
    </w:p>
    <w:p w:rsidR="00496BC3" w:rsidRPr="00496BC3" w:rsidRDefault="00496BC3" w:rsidP="00496BC3">
      <w:pPr>
        <w:ind w:firstLine="708"/>
        <w:jc w:val="both"/>
        <w:rPr>
          <w:rFonts w:eastAsia="Times New Roman" w:cs="Times New Roman"/>
          <w:sz w:val="28"/>
          <w:szCs w:val="28"/>
        </w:rPr>
      </w:pPr>
      <w:r w:rsidRPr="00496BC3">
        <w:rPr>
          <w:rFonts w:eastAsia="Times New Roman" w:cs="Times New Roman"/>
          <w:sz w:val="28"/>
          <w:szCs w:val="28"/>
        </w:rPr>
        <w:t>10. Обеспечение внутреннего правопорядка – 8.3.</w:t>
      </w:r>
    </w:p>
    <w:p w:rsidR="00496BC3" w:rsidRPr="00496BC3" w:rsidRDefault="00496BC3" w:rsidP="00496BC3">
      <w:pPr>
        <w:ind w:firstLine="708"/>
        <w:jc w:val="both"/>
        <w:rPr>
          <w:rFonts w:eastAsia="Times New Roman" w:cs="Times New Roman"/>
          <w:sz w:val="28"/>
          <w:szCs w:val="28"/>
        </w:rPr>
      </w:pPr>
      <w:r w:rsidRPr="00496BC3">
        <w:rPr>
          <w:rFonts w:eastAsia="Times New Roman" w:cs="Times New Roman"/>
          <w:sz w:val="28"/>
          <w:szCs w:val="28"/>
        </w:rPr>
        <w:t>11. Общее пользование водными объектами – 11.1.</w:t>
      </w:r>
    </w:p>
    <w:p w:rsidR="00496BC3" w:rsidRPr="00496BC3" w:rsidRDefault="00496BC3" w:rsidP="00496BC3">
      <w:pPr>
        <w:ind w:firstLine="708"/>
        <w:jc w:val="both"/>
        <w:rPr>
          <w:rFonts w:eastAsia="Times New Roman" w:cs="Times New Roman"/>
          <w:sz w:val="28"/>
          <w:szCs w:val="24"/>
        </w:rPr>
      </w:pPr>
      <w:r w:rsidRPr="00496BC3">
        <w:rPr>
          <w:rFonts w:eastAsia="Times New Roman" w:cs="Times New Roman"/>
          <w:sz w:val="28"/>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 с которыми установлены вспомогательные виды разрешенного использования.</w:t>
      </w:r>
    </w:p>
    <w:p w:rsidR="00496BC3" w:rsidRPr="00496BC3" w:rsidRDefault="000E2099" w:rsidP="00496BC3">
      <w:pPr>
        <w:jc w:val="right"/>
        <w:rPr>
          <w:rFonts w:eastAsia="Times New Roman" w:cs="Times New Roman"/>
          <w:sz w:val="28"/>
          <w:szCs w:val="24"/>
        </w:rPr>
      </w:pPr>
      <w:r>
        <w:rPr>
          <w:rFonts w:eastAsia="Times New Roman" w:cs="Times New Roman"/>
          <w:sz w:val="28"/>
          <w:szCs w:val="24"/>
        </w:rPr>
        <w:t>Таблица 11</w:t>
      </w:r>
    </w:p>
    <w:p w:rsidR="00496BC3" w:rsidRPr="00496BC3" w:rsidRDefault="00496BC3" w:rsidP="00496BC3">
      <w:pPr>
        <w:jc w:val="center"/>
        <w:rPr>
          <w:rFonts w:eastAsia="Times New Roman" w:cs="Times New Roman"/>
          <w:sz w:val="28"/>
          <w:szCs w:val="24"/>
        </w:rPr>
      </w:pPr>
      <w:r w:rsidRPr="00496BC3">
        <w:rPr>
          <w:rFonts w:eastAsia="Times New Roman" w:cs="Times New Roman"/>
          <w:sz w:val="28"/>
          <w:szCs w:val="24"/>
        </w:rPr>
        <w:t>Условно разрешенные виды использования</w:t>
      </w:r>
    </w:p>
    <w:tbl>
      <w:tblPr>
        <w:tblW w:w="14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2127"/>
        <w:gridCol w:w="1559"/>
        <w:gridCol w:w="1701"/>
        <w:gridCol w:w="2126"/>
        <w:gridCol w:w="2268"/>
        <w:gridCol w:w="1702"/>
      </w:tblGrid>
      <w:tr w:rsidR="00496BC3" w:rsidRPr="00496BC3" w:rsidTr="00C302C1">
        <w:trPr>
          <w:trHeight w:val="1102"/>
        </w:trPr>
        <w:tc>
          <w:tcPr>
            <w:tcW w:w="3510" w:type="dxa"/>
            <w:vMerge w:val="restart"/>
            <w:vAlign w:val="center"/>
          </w:tcPr>
          <w:p w:rsidR="00496BC3" w:rsidRPr="00496BC3" w:rsidRDefault="00496BC3" w:rsidP="00496BC3">
            <w:pPr>
              <w:autoSpaceDE w:val="0"/>
              <w:autoSpaceDN w:val="0"/>
              <w:adjustRightInd w:val="0"/>
              <w:jc w:val="center"/>
              <w:rPr>
                <w:rFonts w:eastAsia="Calibri" w:cs="Times New Roman"/>
                <w:b/>
                <w:sz w:val="20"/>
                <w:szCs w:val="20"/>
              </w:rPr>
            </w:pPr>
            <w:r w:rsidRPr="00496BC3">
              <w:rPr>
                <w:rFonts w:eastAsia="Calibri" w:cs="Times New Roman"/>
                <w:b/>
                <w:sz w:val="20"/>
                <w:szCs w:val="20"/>
              </w:rPr>
              <w:t>Наименование</w:t>
            </w:r>
          </w:p>
          <w:p w:rsidR="00496BC3" w:rsidRPr="00496BC3" w:rsidRDefault="00496BC3" w:rsidP="00496BC3">
            <w:pPr>
              <w:autoSpaceDE w:val="0"/>
              <w:autoSpaceDN w:val="0"/>
              <w:adjustRightInd w:val="0"/>
              <w:jc w:val="center"/>
              <w:rPr>
                <w:rFonts w:eastAsia="Calibri" w:cs="Times New Roman"/>
                <w:b/>
                <w:sz w:val="20"/>
                <w:szCs w:val="20"/>
              </w:rPr>
            </w:pPr>
            <w:r w:rsidRPr="00496BC3">
              <w:rPr>
                <w:rFonts w:eastAsia="Calibri" w:cs="Times New Roman"/>
                <w:b/>
                <w:sz w:val="20"/>
                <w:szCs w:val="20"/>
              </w:rPr>
              <w:t>вида разрешенного использования земельного участка</w:t>
            </w:r>
          </w:p>
        </w:tc>
        <w:tc>
          <w:tcPr>
            <w:tcW w:w="2127" w:type="dxa"/>
            <w:vMerge w:val="restart"/>
            <w:vAlign w:val="center"/>
          </w:tcPr>
          <w:p w:rsidR="00496BC3" w:rsidRPr="00496BC3" w:rsidRDefault="00496BC3" w:rsidP="00496BC3">
            <w:pPr>
              <w:autoSpaceDE w:val="0"/>
              <w:autoSpaceDN w:val="0"/>
              <w:adjustRightInd w:val="0"/>
              <w:jc w:val="center"/>
              <w:rPr>
                <w:rFonts w:eastAsia="Calibri" w:cs="Times New Roman"/>
                <w:b/>
                <w:sz w:val="20"/>
                <w:szCs w:val="20"/>
              </w:rPr>
            </w:pPr>
            <w:r w:rsidRPr="00496BC3">
              <w:rPr>
                <w:rFonts w:eastAsia="Calibri" w:cs="Times New Roman"/>
                <w:b/>
                <w:sz w:val="20"/>
                <w:szCs w:val="20"/>
              </w:rPr>
              <w:t>Код (числовое обозначение) вида разрешенного использования</w:t>
            </w:r>
          </w:p>
          <w:p w:rsidR="00496BC3" w:rsidRPr="00496BC3" w:rsidRDefault="00496BC3" w:rsidP="00496BC3">
            <w:pPr>
              <w:autoSpaceDE w:val="0"/>
              <w:autoSpaceDN w:val="0"/>
              <w:adjustRightInd w:val="0"/>
              <w:jc w:val="center"/>
              <w:rPr>
                <w:rFonts w:eastAsia="Calibri" w:cs="Times New Roman"/>
                <w:b/>
                <w:sz w:val="20"/>
                <w:szCs w:val="20"/>
              </w:rPr>
            </w:pPr>
            <w:r w:rsidRPr="00496BC3">
              <w:rPr>
                <w:rFonts w:eastAsia="Calibri" w:cs="Times New Roman"/>
                <w:b/>
                <w:sz w:val="20"/>
                <w:szCs w:val="20"/>
              </w:rPr>
              <w:t>земельного участка</w:t>
            </w:r>
          </w:p>
        </w:tc>
        <w:tc>
          <w:tcPr>
            <w:tcW w:w="3260" w:type="dxa"/>
            <w:gridSpan w:val="2"/>
            <w:vAlign w:val="center"/>
          </w:tcPr>
          <w:p w:rsidR="00496BC3" w:rsidRPr="00496BC3" w:rsidRDefault="00496BC3" w:rsidP="00496BC3">
            <w:pPr>
              <w:autoSpaceDE w:val="0"/>
              <w:autoSpaceDN w:val="0"/>
              <w:adjustRightInd w:val="0"/>
              <w:jc w:val="center"/>
              <w:rPr>
                <w:rFonts w:eastAsia="Calibri" w:cs="Times New Roman"/>
                <w:b/>
                <w:sz w:val="20"/>
                <w:szCs w:val="20"/>
              </w:rPr>
            </w:pPr>
            <w:r w:rsidRPr="00496BC3">
              <w:rPr>
                <w:rFonts w:eastAsia="Calibri" w:cs="Times New Roman"/>
                <w:b/>
                <w:sz w:val="20"/>
                <w:szCs w:val="20"/>
              </w:rPr>
              <w:t>Предельные размеры</w:t>
            </w:r>
          </w:p>
          <w:p w:rsidR="00496BC3" w:rsidRPr="00496BC3" w:rsidRDefault="00496BC3" w:rsidP="00496BC3">
            <w:pPr>
              <w:autoSpaceDE w:val="0"/>
              <w:autoSpaceDN w:val="0"/>
              <w:adjustRightInd w:val="0"/>
              <w:jc w:val="center"/>
              <w:rPr>
                <w:rFonts w:eastAsia="Calibri" w:cs="Times New Roman"/>
                <w:b/>
                <w:sz w:val="20"/>
                <w:szCs w:val="20"/>
              </w:rPr>
            </w:pPr>
            <w:r w:rsidRPr="00496BC3">
              <w:rPr>
                <w:rFonts w:eastAsia="Calibri" w:cs="Times New Roman"/>
                <w:b/>
                <w:sz w:val="20"/>
                <w:szCs w:val="20"/>
              </w:rPr>
              <w:t>земельных участков (м</w:t>
            </w:r>
            <w:r w:rsidRPr="00496BC3">
              <w:rPr>
                <w:rFonts w:eastAsia="Calibri" w:cs="Times New Roman"/>
                <w:b/>
                <w:sz w:val="20"/>
                <w:szCs w:val="20"/>
                <w:vertAlign w:val="superscript"/>
              </w:rPr>
              <w:t>2</w:t>
            </w:r>
            <w:r w:rsidRPr="00496BC3">
              <w:rPr>
                <w:rFonts w:eastAsia="Calibri" w:cs="Times New Roman"/>
                <w:b/>
                <w:sz w:val="20"/>
                <w:szCs w:val="20"/>
              </w:rPr>
              <w:t>)</w:t>
            </w:r>
          </w:p>
        </w:tc>
        <w:tc>
          <w:tcPr>
            <w:tcW w:w="2126" w:type="dxa"/>
            <w:vMerge w:val="restart"/>
            <w:vAlign w:val="center"/>
          </w:tcPr>
          <w:p w:rsidR="00496BC3" w:rsidRPr="00496BC3" w:rsidRDefault="00496BC3" w:rsidP="00496BC3">
            <w:pPr>
              <w:autoSpaceDE w:val="0"/>
              <w:autoSpaceDN w:val="0"/>
              <w:adjustRightInd w:val="0"/>
              <w:jc w:val="center"/>
              <w:rPr>
                <w:rFonts w:eastAsia="Calibri" w:cs="Times New Roman"/>
                <w:b/>
                <w:sz w:val="20"/>
                <w:szCs w:val="20"/>
              </w:rPr>
            </w:pPr>
            <w:r w:rsidRPr="00496BC3">
              <w:rPr>
                <w:rFonts w:eastAsia="Calibri" w:cs="Times New Roman"/>
                <w:b/>
                <w:sz w:val="20"/>
                <w:szCs w:val="20"/>
              </w:rPr>
              <w:t>Максимальный процент застройки,</w:t>
            </w:r>
          </w:p>
          <w:p w:rsidR="00496BC3" w:rsidRPr="00496BC3" w:rsidRDefault="00496BC3" w:rsidP="00496BC3">
            <w:pPr>
              <w:autoSpaceDE w:val="0"/>
              <w:autoSpaceDN w:val="0"/>
              <w:adjustRightInd w:val="0"/>
              <w:jc w:val="center"/>
              <w:rPr>
                <w:rFonts w:eastAsia="Calibri" w:cs="Times New Roman"/>
                <w:b/>
                <w:sz w:val="20"/>
                <w:szCs w:val="20"/>
              </w:rPr>
            </w:pPr>
            <w:r w:rsidRPr="00496BC3">
              <w:rPr>
                <w:rFonts w:eastAsia="Calibri" w:cs="Times New Roman"/>
                <w:b/>
                <w:sz w:val="20"/>
                <w:szCs w:val="20"/>
              </w:rPr>
              <w:t>в том числе в зависимости от количества надземных этажей</w:t>
            </w:r>
          </w:p>
        </w:tc>
        <w:tc>
          <w:tcPr>
            <w:tcW w:w="2268" w:type="dxa"/>
            <w:vMerge w:val="restart"/>
            <w:vAlign w:val="center"/>
          </w:tcPr>
          <w:p w:rsidR="00496BC3" w:rsidRPr="00496BC3" w:rsidRDefault="00496BC3" w:rsidP="00496BC3">
            <w:pPr>
              <w:autoSpaceDE w:val="0"/>
              <w:autoSpaceDN w:val="0"/>
              <w:adjustRightInd w:val="0"/>
              <w:jc w:val="center"/>
              <w:rPr>
                <w:rFonts w:eastAsia="Calibri" w:cs="Times New Roman"/>
                <w:b/>
                <w:sz w:val="20"/>
                <w:szCs w:val="20"/>
              </w:rPr>
            </w:pPr>
            <w:r w:rsidRPr="00496BC3">
              <w:rPr>
                <w:rFonts w:eastAsia="Calibri" w:cs="Times New Roman"/>
                <w:b/>
                <w:sz w:val="20"/>
                <w:szCs w:val="20"/>
              </w:rPr>
              <w:t>Минимальные отступы от границ земельного участка (м)</w:t>
            </w:r>
          </w:p>
        </w:tc>
        <w:tc>
          <w:tcPr>
            <w:tcW w:w="1702" w:type="dxa"/>
            <w:vMerge w:val="restart"/>
            <w:vAlign w:val="center"/>
          </w:tcPr>
          <w:p w:rsidR="00496BC3" w:rsidRPr="00496BC3" w:rsidRDefault="00496BC3" w:rsidP="00496BC3">
            <w:pPr>
              <w:autoSpaceDE w:val="0"/>
              <w:autoSpaceDN w:val="0"/>
              <w:adjustRightInd w:val="0"/>
              <w:jc w:val="center"/>
              <w:rPr>
                <w:rFonts w:eastAsia="Calibri" w:cs="Times New Roman"/>
                <w:b/>
                <w:sz w:val="20"/>
                <w:szCs w:val="20"/>
              </w:rPr>
            </w:pPr>
            <w:r w:rsidRPr="00496BC3">
              <w:rPr>
                <w:rFonts w:eastAsia="Calibri" w:cs="Times New Roman"/>
                <w:b/>
                <w:sz w:val="20"/>
                <w:szCs w:val="20"/>
              </w:rPr>
              <w:t>Предельное количество этажей или предельная высота зданий, строений, сооружений (м)</w:t>
            </w:r>
          </w:p>
        </w:tc>
      </w:tr>
      <w:tr w:rsidR="00496BC3" w:rsidRPr="00496BC3" w:rsidTr="00C302C1">
        <w:trPr>
          <w:trHeight w:val="501"/>
        </w:trPr>
        <w:tc>
          <w:tcPr>
            <w:tcW w:w="3510" w:type="dxa"/>
            <w:vMerge/>
            <w:vAlign w:val="center"/>
          </w:tcPr>
          <w:p w:rsidR="00496BC3" w:rsidRPr="00496BC3" w:rsidRDefault="00496BC3" w:rsidP="00496BC3">
            <w:pPr>
              <w:autoSpaceDE w:val="0"/>
              <w:autoSpaceDN w:val="0"/>
              <w:adjustRightInd w:val="0"/>
              <w:jc w:val="center"/>
              <w:rPr>
                <w:rFonts w:eastAsia="Calibri" w:cs="Times New Roman"/>
                <w:b/>
                <w:sz w:val="20"/>
                <w:szCs w:val="20"/>
              </w:rPr>
            </w:pPr>
          </w:p>
        </w:tc>
        <w:tc>
          <w:tcPr>
            <w:tcW w:w="2127" w:type="dxa"/>
            <w:vMerge/>
            <w:vAlign w:val="center"/>
          </w:tcPr>
          <w:p w:rsidR="00496BC3" w:rsidRPr="00496BC3" w:rsidRDefault="00496BC3" w:rsidP="00496BC3">
            <w:pPr>
              <w:autoSpaceDE w:val="0"/>
              <w:autoSpaceDN w:val="0"/>
              <w:adjustRightInd w:val="0"/>
              <w:jc w:val="center"/>
              <w:rPr>
                <w:rFonts w:eastAsia="Calibri" w:cs="Times New Roman"/>
                <w:b/>
                <w:sz w:val="20"/>
                <w:szCs w:val="20"/>
              </w:rPr>
            </w:pPr>
          </w:p>
        </w:tc>
        <w:tc>
          <w:tcPr>
            <w:tcW w:w="1559" w:type="dxa"/>
            <w:vAlign w:val="center"/>
          </w:tcPr>
          <w:p w:rsidR="00496BC3" w:rsidRPr="00496BC3" w:rsidRDefault="00496BC3" w:rsidP="00496BC3">
            <w:pPr>
              <w:autoSpaceDE w:val="0"/>
              <w:autoSpaceDN w:val="0"/>
              <w:adjustRightInd w:val="0"/>
              <w:jc w:val="center"/>
              <w:rPr>
                <w:rFonts w:eastAsia="Calibri" w:cs="Times New Roman"/>
                <w:b/>
                <w:sz w:val="20"/>
                <w:szCs w:val="20"/>
              </w:rPr>
            </w:pPr>
            <w:r w:rsidRPr="00496BC3">
              <w:rPr>
                <w:rFonts w:eastAsia="Calibri" w:cs="Times New Roman"/>
                <w:b/>
                <w:sz w:val="20"/>
                <w:szCs w:val="20"/>
              </w:rPr>
              <w:t>минимальные</w:t>
            </w:r>
          </w:p>
        </w:tc>
        <w:tc>
          <w:tcPr>
            <w:tcW w:w="1701" w:type="dxa"/>
            <w:vAlign w:val="center"/>
          </w:tcPr>
          <w:p w:rsidR="00496BC3" w:rsidRPr="00496BC3" w:rsidRDefault="00496BC3" w:rsidP="00496BC3">
            <w:pPr>
              <w:autoSpaceDE w:val="0"/>
              <w:autoSpaceDN w:val="0"/>
              <w:adjustRightInd w:val="0"/>
              <w:jc w:val="center"/>
              <w:rPr>
                <w:rFonts w:eastAsia="Calibri" w:cs="Times New Roman"/>
                <w:b/>
                <w:sz w:val="20"/>
                <w:szCs w:val="20"/>
              </w:rPr>
            </w:pPr>
            <w:r w:rsidRPr="00496BC3">
              <w:rPr>
                <w:rFonts w:eastAsia="Calibri" w:cs="Times New Roman"/>
                <w:b/>
                <w:sz w:val="20"/>
                <w:szCs w:val="20"/>
              </w:rPr>
              <w:t>максимальные</w:t>
            </w:r>
          </w:p>
        </w:tc>
        <w:tc>
          <w:tcPr>
            <w:tcW w:w="2126" w:type="dxa"/>
            <w:vMerge/>
            <w:vAlign w:val="center"/>
          </w:tcPr>
          <w:p w:rsidR="00496BC3" w:rsidRPr="00496BC3" w:rsidRDefault="00496BC3" w:rsidP="00496BC3">
            <w:pPr>
              <w:autoSpaceDE w:val="0"/>
              <w:autoSpaceDN w:val="0"/>
              <w:adjustRightInd w:val="0"/>
              <w:jc w:val="center"/>
              <w:rPr>
                <w:rFonts w:eastAsia="Calibri" w:cs="Times New Roman"/>
                <w:b/>
                <w:sz w:val="20"/>
                <w:szCs w:val="20"/>
              </w:rPr>
            </w:pPr>
          </w:p>
        </w:tc>
        <w:tc>
          <w:tcPr>
            <w:tcW w:w="2268" w:type="dxa"/>
            <w:vMerge/>
            <w:vAlign w:val="center"/>
          </w:tcPr>
          <w:p w:rsidR="00496BC3" w:rsidRPr="00496BC3" w:rsidRDefault="00496BC3" w:rsidP="00496BC3">
            <w:pPr>
              <w:autoSpaceDE w:val="0"/>
              <w:autoSpaceDN w:val="0"/>
              <w:adjustRightInd w:val="0"/>
              <w:jc w:val="center"/>
              <w:rPr>
                <w:rFonts w:eastAsia="Calibri" w:cs="Times New Roman"/>
                <w:b/>
                <w:sz w:val="20"/>
                <w:szCs w:val="20"/>
              </w:rPr>
            </w:pPr>
          </w:p>
        </w:tc>
        <w:tc>
          <w:tcPr>
            <w:tcW w:w="1702" w:type="dxa"/>
            <w:vMerge/>
          </w:tcPr>
          <w:p w:rsidR="00496BC3" w:rsidRPr="00496BC3" w:rsidRDefault="00496BC3" w:rsidP="00496BC3">
            <w:pPr>
              <w:autoSpaceDE w:val="0"/>
              <w:autoSpaceDN w:val="0"/>
              <w:adjustRightInd w:val="0"/>
              <w:jc w:val="center"/>
              <w:rPr>
                <w:rFonts w:eastAsia="Calibri" w:cs="Times New Roman"/>
                <w:b/>
                <w:sz w:val="20"/>
                <w:szCs w:val="20"/>
              </w:rPr>
            </w:pPr>
          </w:p>
        </w:tc>
      </w:tr>
      <w:tr w:rsidR="0026239E" w:rsidRPr="00496BC3" w:rsidTr="00AE7CB3">
        <w:trPr>
          <w:trHeight w:val="109"/>
        </w:trPr>
        <w:tc>
          <w:tcPr>
            <w:tcW w:w="3510" w:type="dxa"/>
            <w:vAlign w:val="center"/>
          </w:tcPr>
          <w:p w:rsidR="0026239E" w:rsidRPr="00496BC3" w:rsidRDefault="0026239E" w:rsidP="00496BC3">
            <w:pPr>
              <w:autoSpaceDE w:val="0"/>
              <w:autoSpaceDN w:val="0"/>
              <w:adjustRightInd w:val="0"/>
              <w:rPr>
                <w:rFonts w:eastAsia="Calibri" w:cs="Times New Roman"/>
                <w:sz w:val="22"/>
              </w:rPr>
            </w:pPr>
            <w:r w:rsidRPr="00496BC3">
              <w:rPr>
                <w:rFonts w:eastAsia="Calibri" w:cs="Times New Roman"/>
                <w:sz w:val="22"/>
              </w:rPr>
              <w:t>Пчеловодство</w:t>
            </w:r>
          </w:p>
        </w:tc>
        <w:tc>
          <w:tcPr>
            <w:tcW w:w="2127" w:type="dxa"/>
            <w:vAlign w:val="center"/>
          </w:tcPr>
          <w:p w:rsidR="0026239E" w:rsidRPr="00496BC3" w:rsidRDefault="0026239E" w:rsidP="00496BC3">
            <w:pPr>
              <w:autoSpaceDE w:val="0"/>
              <w:autoSpaceDN w:val="0"/>
              <w:adjustRightInd w:val="0"/>
              <w:jc w:val="center"/>
              <w:rPr>
                <w:rFonts w:eastAsia="Calibri" w:cs="Times New Roman"/>
                <w:sz w:val="22"/>
              </w:rPr>
            </w:pPr>
            <w:r w:rsidRPr="00496BC3">
              <w:rPr>
                <w:rFonts w:eastAsia="Calibri" w:cs="Times New Roman"/>
                <w:sz w:val="22"/>
              </w:rPr>
              <w:t>1.12</w:t>
            </w:r>
          </w:p>
        </w:tc>
        <w:tc>
          <w:tcPr>
            <w:tcW w:w="3260" w:type="dxa"/>
            <w:gridSpan w:val="2"/>
          </w:tcPr>
          <w:p w:rsidR="0026239E" w:rsidRDefault="0026239E" w:rsidP="0026239E">
            <w:pPr>
              <w:jc w:val="center"/>
            </w:pPr>
            <w:r w:rsidRPr="00D02D42">
              <w:rPr>
                <w:rFonts w:eastAsia="Calibri" w:cs="Times New Roman"/>
                <w:sz w:val="22"/>
              </w:rPr>
              <w:t>Не подлежат ограничению</w:t>
            </w:r>
          </w:p>
        </w:tc>
        <w:tc>
          <w:tcPr>
            <w:tcW w:w="2126" w:type="dxa"/>
            <w:vAlign w:val="center"/>
          </w:tcPr>
          <w:p w:rsidR="0026239E" w:rsidRPr="00496BC3" w:rsidRDefault="0026239E" w:rsidP="00496BC3">
            <w:pPr>
              <w:autoSpaceDE w:val="0"/>
              <w:autoSpaceDN w:val="0"/>
              <w:adjustRightInd w:val="0"/>
              <w:jc w:val="center"/>
              <w:rPr>
                <w:rFonts w:eastAsia="Calibri" w:cs="Times New Roman"/>
                <w:sz w:val="22"/>
              </w:rPr>
            </w:pPr>
            <w:r w:rsidRPr="00496BC3">
              <w:rPr>
                <w:rFonts w:eastAsia="Calibri" w:cs="Times New Roman"/>
                <w:sz w:val="22"/>
              </w:rPr>
              <w:t>60%</w:t>
            </w:r>
          </w:p>
        </w:tc>
        <w:tc>
          <w:tcPr>
            <w:tcW w:w="2268" w:type="dxa"/>
            <w:vAlign w:val="center"/>
          </w:tcPr>
          <w:p w:rsidR="0026239E" w:rsidRPr="00496BC3" w:rsidRDefault="0026239E" w:rsidP="00496BC3">
            <w:pPr>
              <w:autoSpaceDE w:val="0"/>
              <w:autoSpaceDN w:val="0"/>
              <w:adjustRightInd w:val="0"/>
              <w:jc w:val="center"/>
              <w:rPr>
                <w:rFonts w:eastAsia="Calibri" w:cs="Times New Roman"/>
                <w:sz w:val="22"/>
              </w:rPr>
            </w:pPr>
            <w:r w:rsidRPr="00496BC3">
              <w:rPr>
                <w:rFonts w:eastAsia="Calibri" w:cs="Times New Roman"/>
                <w:sz w:val="22"/>
              </w:rPr>
              <w:t>3</w:t>
            </w:r>
          </w:p>
        </w:tc>
        <w:tc>
          <w:tcPr>
            <w:tcW w:w="1702" w:type="dxa"/>
            <w:vAlign w:val="center"/>
          </w:tcPr>
          <w:p w:rsidR="0026239E" w:rsidRPr="00496BC3" w:rsidRDefault="0026239E" w:rsidP="00496BC3">
            <w:pPr>
              <w:autoSpaceDE w:val="0"/>
              <w:autoSpaceDN w:val="0"/>
              <w:adjustRightInd w:val="0"/>
              <w:jc w:val="center"/>
              <w:rPr>
                <w:rFonts w:eastAsia="Calibri" w:cs="Times New Roman"/>
                <w:sz w:val="22"/>
              </w:rPr>
            </w:pPr>
            <w:r w:rsidRPr="00496BC3">
              <w:rPr>
                <w:rFonts w:eastAsia="Calibri" w:cs="Times New Roman"/>
                <w:sz w:val="22"/>
              </w:rPr>
              <w:t>3</w:t>
            </w:r>
          </w:p>
        </w:tc>
      </w:tr>
      <w:tr w:rsidR="0026239E" w:rsidRPr="00496BC3" w:rsidTr="00AE7CB3">
        <w:trPr>
          <w:trHeight w:val="109"/>
        </w:trPr>
        <w:tc>
          <w:tcPr>
            <w:tcW w:w="3510" w:type="dxa"/>
            <w:vAlign w:val="center"/>
          </w:tcPr>
          <w:p w:rsidR="0026239E" w:rsidRPr="00496BC3" w:rsidRDefault="0026239E" w:rsidP="00496BC3">
            <w:pPr>
              <w:autoSpaceDE w:val="0"/>
              <w:autoSpaceDN w:val="0"/>
              <w:adjustRightInd w:val="0"/>
              <w:rPr>
                <w:rFonts w:eastAsia="Calibri" w:cs="Times New Roman"/>
                <w:sz w:val="22"/>
              </w:rPr>
            </w:pPr>
            <w:r w:rsidRPr="00496BC3">
              <w:rPr>
                <w:rFonts w:eastAsia="Calibri" w:cs="Times New Roman"/>
                <w:sz w:val="22"/>
              </w:rPr>
              <w:t>Передвижное жилье</w:t>
            </w:r>
          </w:p>
        </w:tc>
        <w:tc>
          <w:tcPr>
            <w:tcW w:w="2127" w:type="dxa"/>
            <w:vAlign w:val="center"/>
          </w:tcPr>
          <w:p w:rsidR="0026239E" w:rsidRPr="00496BC3" w:rsidRDefault="0026239E" w:rsidP="00496BC3">
            <w:pPr>
              <w:autoSpaceDE w:val="0"/>
              <w:autoSpaceDN w:val="0"/>
              <w:adjustRightInd w:val="0"/>
              <w:jc w:val="center"/>
              <w:rPr>
                <w:rFonts w:eastAsia="Calibri" w:cs="Times New Roman"/>
                <w:sz w:val="22"/>
              </w:rPr>
            </w:pPr>
            <w:r w:rsidRPr="00496BC3">
              <w:rPr>
                <w:rFonts w:eastAsia="Calibri" w:cs="Times New Roman"/>
                <w:sz w:val="22"/>
              </w:rPr>
              <w:t>2.4</w:t>
            </w:r>
          </w:p>
        </w:tc>
        <w:tc>
          <w:tcPr>
            <w:tcW w:w="3260" w:type="dxa"/>
            <w:gridSpan w:val="2"/>
          </w:tcPr>
          <w:p w:rsidR="0026239E" w:rsidRDefault="0026239E" w:rsidP="0026239E">
            <w:pPr>
              <w:jc w:val="center"/>
            </w:pPr>
            <w:r w:rsidRPr="00D02D42">
              <w:rPr>
                <w:rFonts w:eastAsia="Calibri" w:cs="Times New Roman"/>
                <w:sz w:val="22"/>
              </w:rPr>
              <w:t>Не подлежат ограничению</w:t>
            </w:r>
          </w:p>
        </w:tc>
        <w:tc>
          <w:tcPr>
            <w:tcW w:w="2126" w:type="dxa"/>
            <w:vAlign w:val="center"/>
          </w:tcPr>
          <w:p w:rsidR="0026239E" w:rsidRPr="00496BC3" w:rsidRDefault="0026239E" w:rsidP="00496BC3">
            <w:pPr>
              <w:autoSpaceDE w:val="0"/>
              <w:autoSpaceDN w:val="0"/>
              <w:adjustRightInd w:val="0"/>
              <w:jc w:val="center"/>
              <w:rPr>
                <w:rFonts w:eastAsia="Calibri" w:cs="Times New Roman"/>
                <w:sz w:val="22"/>
              </w:rPr>
            </w:pPr>
            <w:r w:rsidRPr="00496BC3">
              <w:rPr>
                <w:rFonts w:eastAsia="Calibri" w:cs="Times New Roman"/>
                <w:sz w:val="22"/>
              </w:rPr>
              <w:t>60%</w:t>
            </w:r>
          </w:p>
        </w:tc>
        <w:tc>
          <w:tcPr>
            <w:tcW w:w="2268" w:type="dxa"/>
            <w:vAlign w:val="center"/>
          </w:tcPr>
          <w:p w:rsidR="0026239E" w:rsidRPr="00496BC3" w:rsidRDefault="0026239E" w:rsidP="00496BC3">
            <w:pPr>
              <w:autoSpaceDE w:val="0"/>
              <w:autoSpaceDN w:val="0"/>
              <w:adjustRightInd w:val="0"/>
              <w:jc w:val="center"/>
              <w:rPr>
                <w:rFonts w:eastAsia="Calibri" w:cs="Times New Roman"/>
                <w:sz w:val="22"/>
              </w:rPr>
            </w:pPr>
            <w:r w:rsidRPr="00496BC3">
              <w:rPr>
                <w:rFonts w:eastAsia="Calibri" w:cs="Times New Roman"/>
                <w:sz w:val="22"/>
              </w:rPr>
              <w:t>3</w:t>
            </w:r>
          </w:p>
        </w:tc>
        <w:tc>
          <w:tcPr>
            <w:tcW w:w="1702" w:type="dxa"/>
            <w:vAlign w:val="center"/>
          </w:tcPr>
          <w:p w:rsidR="0026239E" w:rsidRPr="00496BC3" w:rsidRDefault="0026239E" w:rsidP="00496BC3">
            <w:pPr>
              <w:autoSpaceDE w:val="0"/>
              <w:autoSpaceDN w:val="0"/>
              <w:adjustRightInd w:val="0"/>
              <w:jc w:val="center"/>
              <w:rPr>
                <w:rFonts w:eastAsia="Calibri" w:cs="Times New Roman"/>
                <w:sz w:val="22"/>
              </w:rPr>
            </w:pPr>
            <w:r w:rsidRPr="00496BC3">
              <w:rPr>
                <w:rFonts w:eastAsia="Calibri" w:cs="Times New Roman"/>
                <w:sz w:val="22"/>
              </w:rPr>
              <w:t>3</w:t>
            </w:r>
          </w:p>
        </w:tc>
      </w:tr>
      <w:tr w:rsidR="0026239E" w:rsidRPr="00496BC3" w:rsidTr="00AE7CB3">
        <w:trPr>
          <w:trHeight w:val="109"/>
        </w:trPr>
        <w:tc>
          <w:tcPr>
            <w:tcW w:w="3510" w:type="dxa"/>
            <w:vAlign w:val="center"/>
          </w:tcPr>
          <w:p w:rsidR="0026239E" w:rsidRPr="00496BC3" w:rsidRDefault="0026239E" w:rsidP="00496BC3">
            <w:pPr>
              <w:autoSpaceDE w:val="0"/>
              <w:autoSpaceDN w:val="0"/>
              <w:adjustRightInd w:val="0"/>
              <w:rPr>
                <w:rFonts w:eastAsia="Calibri" w:cs="Times New Roman"/>
                <w:sz w:val="22"/>
              </w:rPr>
            </w:pPr>
            <w:r w:rsidRPr="00496BC3">
              <w:rPr>
                <w:rFonts w:eastAsia="Calibri" w:cs="Times New Roman"/>
                <w:sz w:val="22"/>
              </w:rPr>
              <w:t>Деловое управление</w:t>
            </w:r>
          </w:p>
        </w:tc>
        <w:tc>
          <w:tcPr>
            <w:tcW w:w="2127" w:type="dxa"/>
            <w:vAlign w:val="center"/>
          </w:tcPr>
          <w:p w:rsidR="0026239E" w:rsidRPr="00496BC3" w:rsidRDefault="0026239E" w:rsidP="00496BC3">
            <w:pPr>
              <w:autoSpaceDE w:val="0"/>
              <w:autoSpaceDN w:val="0"/>
              <w:adjustRightInd w:val="0"/>
              <w:jc w:val="center"/>
              <w:rPr>
                <w:rFonts w:eastAsia="Calibri" w:cs="Times New Roman"/>
                <w:sz w:val="22"/>
              </w:rPr>
            </w:pPr>
            <w:r w:rsidRPr="00496BC3">
              <w:rPr>
                <w:rFonts w:eastAsia="Calibri" w:cs="Times New Roman"/>
                <w:sz w:val="22"/>
              </w:rPr>
              <w:t>4.1</w:t>
            </w:r>
          </w:p>
        </w:tc>
        <w:tc>
          <w:tcPr>
            <w:tcW w:w="3260" w:type="dxa"/>
            <w:gridSpan w:val="2"/>
          </w:tcPr>
          <w:p w:rsidR="0026239E" w:rsidRDefault="0026239E" w:rsidP="0026239E">
            <w:pPr>
              <w:jc w:val="center"/>
            </w:pPr>
            <w:r w:rsidRPr="00D02D42">
              <w:rPr>
                <w:rFonts w:eastAsia="Calibri" w:cs="Times New Roman"/>
                <w:sz w:val="22"/>
              </w:rPr>
              <w:t>Не подлежат ограничению</w:t>
            </w:r>
          </w:p>
        </w:tc>
        <w:tc>
          <w:tcPr>
            <w:tcW w:w="2126" w:type="dxa"/>
            <w:vAlign w:val="center"/>
          </w:tcPr>
          <w:p w:rsidR="0026239E" w:rsidRPr="00496BC3" w:rsidRDefault="0026239E" w:rsidP="00496BC3">
            <w:pPr>
              <w:autoSpaceDE w:val="0"/>
              <w:autoSpaceDN w:val="0"/>
              <w:adjustRightInd w:val="0"/>
              <w:jc w:val="center"/>
              <w:rPr>
                <w:rFonts w:eastAsia="Calibri" w:cs="Times New Roman"/>
                <w:sz w:val="22"/>
              </w:rPr>
            </w:pPr>
            <w:r w:rsidRPr="00496BC3">
              <w:rPr>
                <w:rFonts w:eastAsia="Calibri" w:cs="Times New Roman"/>
                <w:sz w:val="22"/>
              </w:rPr>
              <w:t>60%</w:t>
            </w:r>
          </w:p>
        </w:tc>
        <w:tc>
          <w:tcPr>
            <w:tcW w:w="2268" w:type="dxa"/>
            <w:vAlign w:val="center"/>
          </w:tcPr>
          <w:p w:rsidR="0026239E" w:rsidRPr="00496BC3" w:rsidRDefault="0026239E" w:rsidP="00496BC3">
            <w:pPr>
              <w:autoSpaceDE w:val="0"/>
              <w:autoSpaceDN w:val="0"/>
              <w:adjustRightInd w:val="0"/>
              <w:jc w:val="center"/>
              <w:rPr>
                <w:rFonts w:eastAsia="Calibri" w:cs="Times New Roman"/>
                <w:sz w:val="22"/>
              </w:rPr>
            </w:pPr>
            <w:r w:rsidRPr="00496BC3">
              <w:rPr>
                <w:rFonts w:eastAsia="Calibri" w:cs="Times New Roman"/>
                <w:sz w:val="22"/>
              </w:rPr>
              <w:t>3</w:t>
            </w:r>
          </w:p>
        </w:tc>
        <w:tc>
          <w:tcPr>
            <w:tcW w:w="1702" w:type="dxa"/>
            <w:vAlign w:val="center"/>
          </w:tcPr>
          <w:p w:rsidR="0026239E" w:rsidRPr="00496BC3" w:rsidRDefault="0026239E" w:rsidP="00496BC3">
            <w:pPr>
              <w:autoSpaceDE w:val="0"/>
              <w:autoSpaceDN w:val="0"/>
              <w:adjustRightInd w:val="0"/>
              <w:jc w:val="center"/>
              <w:rPr>
                <w:rFonts w:eastAsia="Calibri" w:cs="Times New Roman"/>
                <w:sz w:val="22"/>
              </w:rPr>
            </w:pPr>
            <w:r w:rsidRPr="00496BC3">
              <w:rPr>
                <w:rFonts w:eastAsia="Calibri" w:cs="Times New Roman"/>
                <w:sz w:val="22"/>
              </w:rPr>
              <w:t>3</w:t>
            </w:r>
          </w:p>
        </w:tc>
      </w:tr>
      <w:tr w:rsidR="0026239E" w:rsidRPr="00496BC3" w:rsidTr="00AE7CB3">
        <w:trPr>
          <w:trHeight w:val="109"/>
        </w:trPr>
        <w:tc>
          <w:tcPr>
            <w:tcW w:w="3510" w:type="dxa"/>
            <w:vAlign w:val="center"/>
          </w:tcPr>
          <w:p w:rsidR="0026239E" w:rsidRPr="00496BC3" w:rsidRDefault="0026239E" w:rsidP="00496BC3">
            <w:pPr>
              <w:autoSpaceDE w:val="0"/>
              <w:autoSpaceDN w:val="0"/>
              <w:adjustRightInd w:val="0"/>
              <w:rPr>
                <w:rFonts w:eastAsia="Calibri" w:cs="Times New Roman"/>
                <w:sz w:val="22"/>
              </w:rPr>
            </w:pPr>
            <w:r w:rsidRPr="00496BC3">
              <w:rPr>
                <w:rFonts w:eastAsia="Calibri" w:cs="Times New Roman"/>
                <w:sz w:val="22"/>
              </w:rPr>
              <w:t>Магазины</w:t>
            </w:r>
          </w:p>
        </w:tc>
        <w:tc>
          <w:tcPr>
            <w:tcW w:w="2127" w:type="dxa"/>
            <w:vAlign w:val="center"/>
          </w:tcPr>
          <w:p w:rsidR="0026239E" w:rsidRPr="00496BC3" w:rsidRDefault="0026239E" w:rsidP="00496BC3">
            <w:pPr>
              <w:autoSpaceDE w:val="0"/>
              <w:autoSpaceDN w:val="0"/>
              <w:adjustRightInd w:val="0"/>
              <w:jc w:val="center"/>
              <w:rPr>
                <w:rFonts w:eastAsia="Calibri" w:cs="Times New Roman"/>
                <w:sz w:val="22"/>
              </w:rPr>
            </w:pPr>
            <w:r w:rsidRPr="00496BC3">
              <w:rPr>
                <w:rFonts w:eastAsia="Calibri" w:cs="Times New Roman"/>
                <w:sz w:val="22"/>
              </w:rPr>
              <w:t>4.4</w:t>
            </w:r>
          </w:p>
        </w:tc>
        <w:tc>
          <w:tcPr>
            <w:tcW w:w="3260" w:type="dxa"/>
            <w:gridSpan w:val="2"/>
          </w:tcPr>
          <w:p w:rsidR="0026239E" w:rsidRDefault="0026239E" w:rsidP="0026239E">
            <w:pPr>
              <w:jc w:val="center"/>
            </w:pPr>
            <w:r w:rsidRPr="00D02D42">
              <w:rPr>
                <w:rFonts w:eastAsia="Calibri" w:cs="Times New Roman"/>
                <w:sz w:val="22"/>
              </w:rPr>
              <w:t>Не подлежат ограничению</w:t>
            </w:r>
          </w:p>
        </w:tc>
        <w:tc>
          <w:tcPr>
            <w:tcW w:w="2126" w:type="dxa"/>
            <w:vAlign w:val="center"/>
          </w:tcPr>
          <w:p w:rsidR="0026239E" w:rsidRPr="00496BC3" w:rsidRDefault="0026239E" w:rsidP="00496BC3">
            <w:pPr>
              <w:autoSpaceDE w:val="0"/>
              <w:autoSpaceDN w:val="0"/>
              <w:adjustRightInd w:val="0"/>
              <w:jc w:val="center"/>
              <w:rPr>
                <w:rFonts w:eastAsia="Calibri" w:cs="Times New Roman"/>
                <w:sz w:val="22"/>
              </w:rPr>
            </w:pPr>
            <w:r w:rsidRPr="00496BC3">
              <w:rPr>
                <w:rFonts w:eastAsia="Calibri" w:cs="Times New Roman"/>
                <w:sz w:val="22"/>
              </w:rPr>
              <w:t>60%</w:t>
            </w:r>
          </w:p>
        </w:tc>
        <w:tc>
          <w:tcPr>
            <w:tcW w:w="2268" w:type="dxa"/>
            <w:vAlign w:val="center"/>
          </w:tcPr>
          <w:p w:rsidR="0026239E" w:rsidRPr="00496BC3" w:rsidRDefault="0026239E" w:rsidP="00496BC3">
            <w:pPr>
              <w:autoSpaceDE w:val="0"/>
              <w:autoSpaceDN w:val="0"/>
              <w:adjustRightInd w:val="0"/>
              <w:jc w:val="center"/>
              <w:rPr>
                <w:rFonts w:eastAsia="Calibri" w:cs="Times New Roman"/>
                <w:sz w:val="22"/>
              </w:rPr>
            </w:pPr>
            <w:r w:rsidRPr="00496BC3">
              <w:rPr>
                <w:rFonts w:eastAsia="Calibri" w:cs="Times New Roman"/>
                <w:sz w:val="22"/>
              </w:rPr>
              <w:t>3</w:t>
            </w:r>
          </w:p>
        </w:tc>
        <w:tc>
          <w:tcPr>
            <w:tcW w:w="1702" w:type="dxa"/>
            <w:vAlign w:val="center"/>
          </w:tcPr>
          <w:p w:rsidR="0026239E" w:rsidRPr="00496BC3" w:rsidRDefault="0026239E" w:rsidP="00496BC3">
            <w:pPr>
              <w:autoSpaceDE w:val="0"/>
              <w:autoSpaceDN w:val="0"/>
              <w:adjustRightInd w:val="0"/>
              <w:jc w:val="center"/>
              <w:rPr>
                <w:rFonts w:eastAsia="Calibri" w:cs="Times New Roman"/>
                <w:sz w:val="22"/>
              </w:rPr>
            </w:pPr>
            <w:r w:rsidRPr="00496BC3">
              <w:rPr>
                <w:rFonts w:eastAsia="Calibri" w:cs="Times New Roman"/>
                <w:sz w:val="22"/>
              </w:rPr>
              <w:t>3</w:t>
            </w:r>
          </w:p>
        </w:tc>
      </w:tr>
      <w:tr w:rsidR="0026239E" w:rsidRPr="00496BC3" w:rsidTr="00AE7CB3">
        <w:trPr>
          <w:trHeight w:val="109"/>
        </w:trPr>
        <w:tc>
          <w:tcPr>
            <w:tcW w:w="3510" w:type="dxa"/>
            <w:vAlign w:val="center"/>
          </w:tcPr>
          <w:p w:rsidR="0026239E" w:rsidRPr="00496BC3" w:rsidRDefault="0026239E" w:rsidP="00496BC3">
            <w:pPr>
              <w:autoSpaceDE w:val="0"/>
              <w:autoSpaceDN w:val="0"/>
              <w:adjustRightInd w:val="0"/>
              <w:rPr>
                <w:rFonts w:eastAsia="Calibri" w:cs="Times New Roman"/>
                <w:sz w:val="22"/>
              </w:rPr>
            </w:pPr>
            <w:r w:rsidRPr="00496BC3">
              <w:rPr>
                <w:rFonts w:eastAsia="Calibri" w:cs="Times New Roman"/>
                <w:sz w:val="22"/>
              </w:rPr>
              <w:t>Общественное питание</w:t>
            </w:r>
          </w:p>
        </w:tc>
        <w:tc>
          <w:tcPr>
            <w:tcW w:w="2127" w:type="dxa"/>
            <w:vAlign w:val="center"/>
          </w:tcPr>
          <w:p w:rsidR="0026239E" w:rsidRPr="00496BC3" w:rsidRDefault="0026239E" w:rsidP="00496BC3">
            <w:pPr>
              <w:autoSpaceDE w:val="0"/>
              <w:autoSpaceDN w:val="0"/>
              <w:adjustRightInd w:val="0"/>
              <w:jc w:val="center"/>
              <w:rPr>
                <w:rFonts w:eastAsia="Calibri" w:cs="Times New Roman"/>
                <w:sz w:val="22"/>
              </w:rPr>
            </w:pPr>
            <w:r w:rsidRPr="00496BC3">
              <w:rPr>
                <w:rFonts w:eastAsia="Calibri" w:cs="Times New Roman"/>
                <w:sz w:val="22"/>
              </w:rPr>
              <w:t>4.6</w:t>
            </w:r>
          </w:p>
        </w:tc>
        <w:tc>
          <w:tcPr>
            <w:tcW w:w="3260" w:type="dxa"/>
            <w:gridSpan w:val="2"/>
          </w:tcPr>
          <w:p w:rsidR="0026239E" w:rsidRDefault="0026239E" w:rsidP="0026239E">
            <w:pPr>
              <w:jc w:val="center"/>
            </w:pPr>
            <w:r w:rsidRPr="00D02D42">
              <w:rPr>
                <w:rFonts w:eastAsia="Calibri" w:cs="Times New Roman"/>
                <w:sz w:val="22"/>
              </w:rPr>
              <w:t>Не подлежат ограничению</w:t>
            </w:r>
          </w:p>
        </w:tc>
        <w:tc>
          <w:tcPr>
            <w:tcW w:w="2126" w:type="dxa"/>
            <w:vAlign w:val="center"/>
          </w:tcPr>
          <w:p w:rsidR="0026239E" w:rsidRPr="00496BC3" w:rsidRDefault="0026239E" w:rsidP="00496BC3">
            <w:pPr>
              <w:autoSpaceDE w:val="0"/>
              <w:autoSpaceDN w:val="0"/>
              <w:adjustRightInd w:val="0"/>
              <w:jc w:val="center"/>
              <w:rPr>
                <w:rFonts w:eastAsia="Calibri" w:cs="Times New Roman"/>
                <w:sz w:val="22"/>
              </w:rPr>
            </w:pPr>
            <w:r w:rsidRPr="00496BC3">
              <w:rPr>
                <w:rFonts w:eastAsia="Calibri" w:cs="Times New Roman"/>
                <w:sz w:val="22"/>
              </w:rPr>
              <w:t>60%</w:t>
            </w:r>
          </w:p>
        </w:tc>
        <w:tc>
          <w:tcPr>
            <w:tcW w:w="2268" w:type="dxa"/>
            <w:vAlign w:val="center"/>
          </w:tcPr>
          <w:p w:rsidR="0026239E" w:rsidRPr="00496BC3" w:rsidRDefault="0026239E" w:rsidP="00496BC3">
            <w:pPr>
              <w:autoSpaceDE w:val="0"/>
              <w:autoSpaceDN w:val="0"/>
              <w:adjustRightInd w:val="0"/>
              <w:jc w:val="center"/>
              <w:rPr>
                <w:rFonts w:eastAsia="Calibri" w:cs="Times New Roman"/>
                <w:sz w:val="22"/>
              </w:rPr>
            </w:pPr>
            <w:r w:rsidRPr="00496BC3">
              <w:rPr>
                <w:rFonts w:eastAsia="Calibri" w:cs="Times New Roman"/>
                <w:sz w:val="22"/>
              </w:rPr>
              <w:t>3</w:t>
            </w:r>
          </w:p>
        </w:tc>
        <w:tc>
          <w:tcPr>
            <w:tcW w:w="1702" w:type="dxa"/>
            <w:vAlign w:val="center"/>
          </w:tcPr>
          <w:p w:rsidR="0026239E" w:rsidRPr="00496BC3" w:rsidRDefault="0026239E" w:rsidP="00496BC3">
            <w:pPr>
              <w:autoSpaceDE w:val="0"/>
              <w:autoSpaceDN w:val="0"/>
              <w:adjustRightInd w:val="0"/>
              <w:jc w:val="center"/>
              <w:rPr>
                <w:rFonts w:eastAsia="Calibri" w:cs="Times New Roman"/>
                <w:sz w:val="22"/>
              </w:rPr>
            </w:pPr>
            <w:r w:rsidRPr="00496BC3">
              <w:rPr>
                <w:rFonts w:eastAsia="Calibri" w:cs="Times New Roman"/>
                <w:sz w:val="22"/>
              </w:rPr>
              <w:t>3</w:t>
            </w:r>
          </w:p>
        </w:tc>
      </w:tr>
      <w:tr w:rsidR="0026239E" w:rsidRPr="00496BC3" w:rsidTr="00AE7CB3">
        <w:trPr>
          <w:trHeight w:val="109"/>
        </w:trPr>
        <w:tc>
          <w:tcPr>
            <w:tcW w:w="3510" w:type="dxa"/>
            <w:vAlign w:val="center"/>
          </w:tcPr>
          <w:p w:rsidR="0026239E" w:rsidRPr="00496BC3" w:rsidRDefault="0026239E" w:rsidP="00496BC3">
            <w:pPr>
              <w:autoSpaceDE w:val="0"/>
              <w:autoSpaceDN w:val="0"/>
              <w:adjustRightInd w:val="0"/>
              <w:rPr>
                <w:rFonts w:eastAsia="Calibri" w:cs="Times New Roman"/>
                <w:sz w:val="22"/>
              </w:rPr>
            </w:pPr>
            <w:r w:rsidRPr="00496BC3">
              <w:rPr>
                <w:rFonts w:eastAsia="Calibri" w:cs="Times New Roman"/>
                <w:sz w:val="22"/>
              </w:rPr>
              <w:t>Развлечения</w:t>
            </w:r>
          </w:p>
        </w:tc>
        <w:tc>
          <w:tcPr>
            <w:tcW w:w="2127" w:type="dxa"/>
            <w:vAlign w:val="center"/>
          </w:tcPr>
          <w:p w:rsidR="0026239E" w:rsidRPr="00496BC3" w:rsidRDefault="0026239E" w:rsidP="00496BC3">
            <w:pPr>
              <w:autoSpaceDE w:val="0"/>
              <w:autoSpaceDN w:val="0"/>
              <w:adjustRightInd w:val="0"/>
              <w:jc w:val="center"/>
              <w:rPr>
                <w:rFonts w:eastAsia="Calibri" w:cs="Times New Roman"/>
                <w:sz w:val="22"/>
              </w:rPr>
            </w:pPr>
            <w:r w:rsidRPr="00496BC3">
              <w:rPr>
                <w:rFonts w:eastAsia="Calibri" w:cs="Times New Roman"/>
                <w:sz w:val="22"/>
              </w:rPr>
              <w:t>4.8</w:t>
            </w:r>
          </w:p>
        </w:tc>
        <w:tc>
          <w:tcPr>
            <w:tcW w:w="3260" w:type="dxa"/>
            <w:gridSpan w:val="2"/>
          </w:tcPr>
          <w:p w:rsidR="0026239E" w:rsidRDefault="0026239E" w:rsidP="0026239E">
            <w:pPr>
              <w:jc w:val="center"/>
            </w:pPr>
            <w:r w:rsidRPr="00D02D42">
              <w:rPr>
                <w:rFonts w:eastAsia="Calibri" w:cs="Times New Roman"/>
                <w:sz w:val="22"/>
              </w:rPr>
              <w:t>Не подлежат ограничению</w:t>
            </w:r>
          </w:p>
        </w:tc>
        <w:tc>
          <w:tcPr>
            <w:tcW w:w="2126" w:type="dxa"/>
            <w:vAlign w:val="center"/>
          </w:tcPr>
          <w:p w:rsidR="0026239E" w:rsidRPr="00496BC3" w:rsidRDefault="0026239E" w:rsidP="00496BC3">
            <w:pPr>
              <w:autoSpaceDE w:val="0"/>
              <w:autoSpaceDN w:val="0"/>
              <w:adjustRightInd w:val="0"/>
              <w:jc w:val="center"/>
              <w:rPr>
                <w:rFonts w:eastAsia="Calibri" w:cs="Times New Roman"/>
                <w:sz w:val="22"/>
              </w:rPr>
            </w:pPr>
            <w:r w:rsidRPr="00496BC3">
              <w:rPr>
                <w:rFonts w:eastAsia="Calibri" w:cs="Times New Roman"/>
                <w:sz w:val="22"/>
              </w:rPr>
              <w:t>60%</w:t>
            </w:r>
          </w:p>
        </w:tc>
        <w:tc>
          <w:tcPr>
            <w:tcW w:w="2268" w:type="dxa"/>
            <w:vAlign w:val="center"/>
          </w:tcPr>
          <w:p w:rsidR="0026239E" w:rsidRPr="00496BC3" w:rsidRDefault="0026239E" w:rsidP="00496BC3">
            <w:pPr>
              <w:autoSpaceDE w:val="0"/>
              <w:autoSpaceDN w:val="0"/>
              <w:adjustRightInd w:val="0"/>
              <w:jc w:val="center"/>
              <w:rPr>
                <w:rFonts w:eastAsia="Calibri" w:cs="Times New Roman"/>
                <w:sz w:val="22"/>
              </w:rPr>
            </w:pPr>
            <w:r w:rsidRPr="00496BC3">
              <w:rPr>
                <w:rFonts w:eastAsia="Calibri" w:cs="Times New Roman"/>
                <w:sz w:val="22"/>
              </w:rPr>
              <w:t>3</w:t>
            </w:r>
          </w:p>
        </w:tc>
        <w:tc>
          <w:tcPr>
            <w:tcW w:w="1702" w:type="dxa"/>
            <w:vAlign w:val="center"/>
          </w:tcPr>
          <w:p w:rsidR="0026239E" w:rsidRPr="00496BC3" w:rsidRDefault="0026239E" w:rsidP="00496BC3">
            <w:pPr>
              <w:autoSpaceDE w:val="0"/>
              <w:autoSpaceDN w:val="0"/>
              <w:adjustRightInd w:val="0"/>
              <w:jc w:val="center"/>
              <w:rPr>
                <w:rFonts w:eastAsia="Calibri" w:cs="Times New Roman"/>
                <w:sz w:val="22"/>
              </w:rPr>
            </w:pPr>
            <w:r w:rsidRPr="00496BC3">
              <w:rPr>
                <w:rFonts w:eastAsia="Calibri" w:cs="Times New Roman"/>
                <w:sz w:val="22"/>
              </w:rPr>
              <w:t>3</w:t>
            </w:r>
          </w:p>
        </w:tc>
      </w:tr>
      <w:tr w:rsidR="0026239E" w:rsidRPr="00496BC3" w:rsidTr="00AE7CB3">
        <w:trPr>
          <w:trHeight w:val="109"/>
        </w:trPr>
        <w:tc>
          <w:tcPr>
            <w:tcW w:w="3510" w:type="dxa"/>
            <w:vAlign w:val="center"/>
          </w:tcPr>
          <w:p w:rsidR="0026239E" w:rsidRPr="00496BC3" w:rsidRDefault="0026239E" w:rsidP="00496BC3">
            <w:pPr>
              <w:autoSpaceDE w:val="0"/>
              <w:autoSpaceDN w:val="0"/>
              <w:adjustRightInd w:val="0"/>
              <w:rPr>
                <w:rFonts w:eastAsia="Calibri" w:cs="Times New Roman"/>
                <w:sz w:val="22"/>
              </w:rPr>
            </w:pPr>
            <w:r w:rsidRPr="00496BC3">
              <w:rPr>
                <w:rFonts w:eastAsia="Calibri" w:cs="Times New Roman"/>
                <w:sz w:val="22"/>
              </w:rPr>
              <w:t>Выставочно – ярмарочная</w:t>
            </w:r>
            <w:r w:rsidRPr="00496BC3">
              <w:rPr>
                <w:rFonts w:eastAsia="Calibri" w:cs="Times New Roman"/>
              </w:rPr>
              <w:t xml:space="preserve"> </w:t>
            </w:r>
            <w:r w:rsidRPr="00496BC3">
              <w:rPr>
                <w:rFonts w:eastAsia="Calibri" w:cs="Times New Roman"/>
                <w:sz w:val="22"/>
              </w:rPr>
              <w:t>деятельность</w:t>
            </w:r>
          </w:p>
        </w:tc>
        <w:tc>
          <w:tcPr>
            <w:tcW w:w="2127" w:type="dxa"/>
            <w:vAlign w:val="center"/>
          </w:tcPr>
          <w:p w:rsidR="0026239E" w:rsidRPr="00496BC3" w:rsidRDefault="0026239E" w:rsidP="00496BC3">
            <w:pPr>
              <w:autoSpaceDE w:val="0"/>
              <w:autoSpaceDN w:val="0"/>
              <w:adjustRightInd w:val="0"/>
              <w:jc w:val="center"/>
              <w:rPr>
                <w:rFonts w:eastAsia="Calibri" w:cs="Times New Roman"/>
                <w:sz w:val="22"/>
              </w:rPr>
            </w:pPr>
            <w:r w:rsidRPr="00496BC3">
              <w:rPr>
                <w:rFonts w:eastAsia="Calibri" w:cs="Times New Roman"/>
                <w:sz w:val="22"/>
              </w:rPr>
              <w:t>4.10</w:t>
            </w:r>
          </w:p>
        </w:tc>
        <w:tc>
          <w:tcPr>
            <w:tcW w:w="3260" w:type="dxa"/>
            <w:gridSpan w:val="2"/>
          </w:tcPr>
          <w:p w:rsidR="0026239E" w:rsidRDefault="0026239E" w:rsidP="0026239E">
            <w:pPr>
              <w:jc w:val="center"/>
            </w:pPr>
            <w:r w:rsidRPr="00D02D42">
              <w:rPr>
                <w:rFonts w:eastAsia="Calibri" w:cs="Times New Roman"/>
                <w:sz w:val="22"/>
              </w:rPr>
              <w:t>Не подлежат ограничению</w:t>
            </w:r>
          </w:p>
        </w:tc>
        <w:tc>
          <w:tcPr>
            <w:tcW w:w="2126" w:type="dxa"/>
            <w:vAlign w:val="center"/>
          </w:tcPr>
          <w:p w:rsidR="0026239E" w:rsidRPr="00496BC3" w:rsidRDefault="0026239E" w:rsidP="00496BC3">
            <w:pPr>
              <w:autoSpaceDE w:val="0"/>
              <w:autoSpaceDN w:val="0"/>
              <w:adjustRightInd w:val="0"/>
              <w:jc w:val="center"/>
              <w:rPr>
                <w:rFonts w:eastAsia="Calibri" w:cs="Times New Roman"/>
                <w:sz w:val="22"/>
              </w:rPr>
            </w:pPr>
            <w:r w:rsidRPr="00496BC3">
              <w:rPr>
                <w:rFonts w:eastAsia="Calibri" w:cs="Times New Roman"/>
                <w:sz w:val="22"/>
              </w:rPr>
              <w:t>60%</w:t>
            </w:r>
          </w:p>
        </w:tc>
        <w:tc>
          <w:tcPr>
            <w:tcW w:w="2268" w:type="dxa"/>
            <w:vAlign w:val="center"/>
          </w:tcPr>
          <w:p w:rsidR="0026239E" w:rsidRPr="00496BC3" w:rsidRDefault="0026239E" w:rsidP="00496BC3">
            <w:pPr>
              <w:autoSpaceDE w:val="0"/>
              <w:autoSpaceDN w:val="0"/>
              <w:adjustRightInd w:val="0"/>
              <w:jc w:val="center"/>
              <w:rPr>
                <w:rFonts w:eastAsia="Calibri" w:cs="Times New Roman"/>
                <w:sz w:val="22"/>
              </w:rPr>
            </w:pPr>
            <w:r w:rsidRPr="00496BC3">
              <w:rPr>
                <w:rFonts w:eastAsia="Calibri" w:cs="Times New Roman"/>
                <w:sz w:val="22"/>
              </w:rPr>
              <w:t>3</w:t>
            </w:r>
          </w:p>
        </w:tc>
        <w:tc>
          <w:tcPr>
            <w:tcW w:w="1702" w:type="dxa"/>
            <w:vAlign w:val="center"/>
          </w:tcPr>
          <w:p w:rsidR="0026239E" w:rsidRPr="00496BC3" w:rsidRDefault="0026239E" w:rsidP="00496BC3">
            <w:pPr>
              <w:autoSpaceDE w:val="0"/>
              <w:autoSpaceDN w:val="0"/>
              <w:adjustRightInd w:val="0"/>
              <w:jc w:val="center"/>
              <w:rPr>
                <w:rFonts w:eastAsia="Calibri" w:cs="Times New Roman"/>
                <w:sz w:val="22"/>
              </w:rPr>
            </w:pPr>
            <w:r w:rsidRPr="00496BC3">
              <w:rPr>
                <w:rFonts w:eastAsia="Calibri" w:cs="Times New Roman"/>
                <w:sz w:val="22"/>
              </w:rPr>
              <w:t>3</w:t>
            </w:r>
          </w:p>
        </w:tc>
      </w:tr>
    </w:tbl>
    <w:p w:rsidR="00496BC3" w:rsidRPr="00496BC3" w:rsidRDefault="00496BC3" w:rsidP="00496BC3">
      <w:pPr>
        <w:ind w:firstLine="708"/>
        <w:jc w:val="both"/>
        <w:rPr>
          <w:rFonts w:eastAsia="Times New Roman" w:cs="Times New Roman"/>
          <w:sz w:val="28"/>
          <w:szCs w:val="24"/>
        </w:rPr>
      </w:pPr>
    </w:p>
    <w:p w:rsidR="00496BC3" w:rsidRPr="00496BC3" w:rsidRDefault="00496BC3" w:rsidP="00496BC3">
      <w:pPr>
        <w:ind w:firstLine="708"/>
        <w:jc w:val="both"/>
        <w:rPr>
          <w:rFonts w:eastAsia="Times New Roman" w:cs="Times New Roman"/>
          <w:sz w:val="28"/>
          <w:szCs w:val="24"/>
        </w:rPr>
      </w:pPr>
      <w:r w:rsidRPr="00496BC3">
        <w:rPr>
          <w:rFonts w:eastAsia="Times New Roman" w:cs="Times New Roman"/>
          <w:sz w:val="28"/>
          <w:szCs w:val="24"/>
        </w:rPr>
        <w:t>Иные показатели по параметрам застройки зоны Р</w:t>
      </w:r>
      <w:r w:rsidR="00BA631D">
        <w:rPr>
          <w:rFonts w:eastAsia="Times New Roman" w:cs="Times New Roman"/>
          <w:sz w:val="28"/>
          <w:szCs w:val="24"/>
        </w:rPr>
        <w:t>.1</w:t>
      </w:r>
      <w:r w:rsidRPr="00496BC3">
        <w:rPr>
          <w:rFonts w:eastAsia="Times New Roman" w:cs="Times New Roman"/>
          <w:sz w:val="28"/>
          <w:szCs w:val="24"/>
        </w:rPr>
        <w:t>:</w:t>
      </w:r>
    </w:p>
    <w:p w:rsidR="00496BC3" w:rsidRPr="00496BC3" w:rsidRDefault="00496BC3" w:rsidP="00496BC3">
      <w:pPr>
        <w:ind w:firstLine="708"/>
        <w:jc w:val="both"/>
        <w:rPr>
          <w:rFonts w:eastAsia="Times New Roman" w:cs="Times New Roman"/>
          <w:sz w:val="28"/>
          <w:szCs w:val="24"/>
        </w:rPr>
      </w:pPr>
      <w:r w:rsidRPr="00496BC3">
        <w:rPr>
          <w:rFonts w:eastAsia="Times New Roman" w:cs="Times New Roman"/>
          <w:sz w:val="28"/>
          <w:szCs w:val="24"/>
        </w:rPr>
        <w:t>– территории объектов обслуживания населения;</w:t>
      </w:r>
    </w:p>
    <w:p w:rsidR="00496BC3" w:rsidRPr="00496BC3" w:rsidRDefault="00496BC3" w:rsidP="00496BC3">
      <w:pPr>
        <w:ind w:firstLine="708"/>
        <w:jc w:val="both"/>
        <w:rPr>
          <w:rFonts w:eastAsia="Times New Roman" w:cs="Times New Roman"/>
          <w:sz w:val="28"/>
          <w:szCs w:val="24"/>
        </w:rPr>
      </w:pPr>
      <w:r w:rsidRPr="00496BC3">
        <w:rPr>
          <w:rFonts w:eastAsia="Times New Roman" w:cs="Times New Roman"/>
          <w:sz w:val="28"/>
          <w:szCs w:val="24"/>
        </w:rPr>
        <w:t>– требования и параметры по временному хранению индивидуальных транспортных средств, размещению гаражей и открытых автостоянок;</w:t>
      </w:r>
    </w:p>
    <w:p w:rsidR="00496BC3" w:rsidRPr="00496BC3" w:rsidRDefault="00496BC3" w:rsidP="00496BC3">
      <w:pPr>
        <w:ind w:firstLine="708"/>
        <w:jc w:val="both"/>
        <w:rPr>
          <w:rFonts w:eastAsia="Times New Roman" w:cs="Times New Roman"/>
          <w:sz w:val="28"/>
          <w:szCs w:val="24"/>
        </w:rPr>
      </w:pPr>
      <w:r w:rsidRPr="00496BC3">
        <w:rPr>
          <w:rFonts w:eastAsia="Times New Roman" w:cs="Times New Roman"/>
          <w:sz w:val="28"/>
          <w:szCs w:val="24"/>
        </w:rPr>
        <w:lastRenderedPageBreak/>
        <w:t>– требования и параметры к доле озелененной территории земельных участков и другие,</w:t>
      </w:r>
    </w:p>
    <w:p w:rsidR="00496BC3" w:rsidRPr="00496BC3" w:rsidRDefault="00496BC3" w:rsidP="00496BC3">
      <w:pPr>
        <w:autoSpaceDE w:val="0"/>
        <w:autoSpaceDN w:val="0"/>
        <w:adjustRightInd w:val="0"/>
        <w:jc w:val="both"/>
        <w:rPr>
          <w:rFonts w:eastAsia="Times New Roman" w:cs="Times New Roman"/>
          <w:sz w:val="28"/>
          <w:szCs w:val="28"/>
          <w:lang w:eastAsia="ru-RU"/>
        </w:rPr>
      </w:pPr>
      <w:r w:rsidRPr="00496BC3">
        <w:rPr>
          <w:rFonts w:eastAsia="Times New Roman" w:cs="Times New Roman"/>
          <w:sz w:val="28"/>
          <w:szCs w:val="24"/>
        </w:rPr>
        <w:t>регламентируются и устанавливаются нормативами градостроительного проектирования.</w:t>
      </w:r>
    </w:p>
    <w:p w:rsidR="0026239E" w:rsidRDefault="0026239E" w:rsidP="00496BC3">
      <w:pPr>
        <w:autoSpaceDE w:val="0"/>
        <w:autoSpaceDN w:val="0"/>
        <w:adjustRightInd w:val="0"/>
        <w:ind w:firstLine="540"/>
        <w:jc w:val="both"/>
        <w:rPr>
          <w:rFonts w:eastAsia="Times New Roman" w:cs="Times New Roman"/>
          <w:bCs/>
          <w:sz w:val="28"/>
          <w:szCs w:val="20"/>
          <w:lang w:eastAsia="ru-RU"/>
        </w:rPr>
      </w:pPr>
      <w:bookmarkStart w:id="181" w:name="_Toc266456230"/>
      <w:bookmarkStart w:id="182" w:name="_Toc263062935"/>
      <w:bookmarkStart w:id="183" w:name="_Toc248302887"/>
      <w:bookmarkStart w:id="184" w:name="_Toc368559114"/>
    </w:p>
    <w:p w:rsidR="0026239E" w:rsidRPr="00BC1978" w:rsidRDefault="0026239E" w:rsidP="0026239E">
      <w:pPr>
        <w:autoSpaceDE w:val="0"/>
        <w:autoSpaceDN w:val="0"/>
        <w:adjustRightInd w:val="0"/>
        <w:ind w:firstLine="540"/>
        <w:jc w:val="center"/>
        <w:outlineLvl w:val="3"/>
        <w:rPr>
          <w:rFonts w:eastAsia="Times New Roman" w:cs="Times New Roman"/>
          <w:b/>
          <w:sz w:val="28"/>
          <w:szCs w:val="28"/>
          <w:lang w:eastAsia="ru-RU"/>
        </w:rPr>
      </w:pPr>
      <w:r w:rsidRPr="00BC1978">
        <w:rPr>
          <w:rFonts w:eastAsia="Times New Roman" w:cs="Times New Roman"/>
          <w:b/>
          <w:sz w:val="28"/>
          <w:szCs w:val="28"/>
          <w:lang w:eastAsia="ru-RU"/>
        </w:rPr>
        <w:t>Статья</w:t>
      </w:r>
      <w:r>
        <w:rPr>
          <w:rFonts w:eastAsia="Times New Roman" w:cs="Times New Roman"/>
          <w:b/>
          <w:sz w:val="28"/>
          <w:szCs w:val="28"/>
          <w:lang w:eastAsia="ru-RU"/>
        </w:rPr>
        <w:t xml:space="preserve"> </w:t>
      </w:r>
      <w:r w:rsidRPr="0026239E">
        <w:rPr>
          <w:rFonts w:eastAsia="Times New Roman" w:cs="Times New Roman"/>
          <w:b/>
          <w:bCs/>
          <w:sz w:val="28"/>
          <w:szCs w:val="20"/>
          <w:lang w:eastAsia="ru-RU"/>
        </w:rPr>
        <w:t>43. Градостроительные регламенты. Производственные зоны (П)</w:t>
      </w:r>
    </w:p>
    <w:p w:rsidR="0026239E" w:rsidRDefault="0026239E" w:rsidP="00496BC3">
      <w:pPr>
        <w:autoSpaceDE w:val="0"/>
        <w:autoSpaceDN w:val="0"/>
        <w:adjustRightInd w:val="0"/>
        <w:ind w:firstLine="540"/>
        <w:jc w:val="both"/>
        <w:rPr>
          <w:rFonts w:eastAsia="Times New Roman" w:cs="Times New Roman"/>
          <w:bCs/>
          <w:sz w:val="28"/>
          <w:szCs w:val="20"/>
          <w:lang w:eastAsia="ru-RU"/>
        </w:rPr>
      </w:pPr>
    </w:p>
    <w:bookmarkEnd w:id="181"/>
    <w:bookmarkEnd w:id="182"/>
    <w:bookmarkEnd w:id="183"/>
    <w:bookmarkEnd w:id="184"/>
    <w:p w:rsidR="00496BC3" w:rsidRPr="00496BC3" w:rsidRDefault="00496BC3" w:rsidP="00496BC3">
      <w:pPr>
        <w:autoSpaceDE w:val="0"/>
        <w:autoSpaceDN w:val="0"/>
        <w:adjustRightInd w:val="0"/>
        <w:ind w:firstLine="540"/>
        <w:jc w:val="both"/>
        <w:rPr>
          <w:rFonts w:eastAsia="Times New Roman" w:cs="Times New Roman"/>
          <w:sz w:val="28"/>
          <w:szCs w:val="28"/>
          <w:lang w:eastAsia="ru-RU"/>
        </w:rPr>
      </w:pPr>
      <w:r w:rsidRPr="00496BC3">
        <w:rPr>
          <w:rFonts w:eastAsia="Times New Roman" w:cs="Times New Roman"/>
          <w:sz w:val="28"/>
          <w:szCs w:val="28"/>
          <w:lang w:eastAsia="ru-RU"/>
        </w:rPr>
        <w:t>Производственная зона П установлена для размещения производственных объектов с различными нормативами воздействия на окружающую среду, а также для размещения объектов управленческой деятельности производственных объектов, складских объектов, объектов оптовой торговли, а также для установления санитарно – защитных зон таких объектов в соответствии с требованиями технических регламентов.</w:t>
      </w:r>
    </w:p>
    <w:p w:rsidR="0026239E" w:rsidRDefault="0026239E" w:rsidP="00496BC3">
      <w:pPr>
        <w:ind w:firstLine="540"/>
        <w:jc w:val="both"/>
        <w:rPr>
          <w:rFonts w:eastAsia="Times New Roman" w:cs="Times New Roman"/>
          <w:bCs/>
          <w:sz w:val="28"/>
          <w:szCs w:val="24"/>
          <w:lang w:eastAsia="ru-RU"/>
        </w:rPr>
      </w:pPr>
      <w:bookmarkStart w:id="185" w:name="_Toc368559115"/>
    </w:p>
    <w:p w:rsidR="0026239E" w:rsidRPr="00BC1978" w:rsidRDefault="0026239E" w:rsidP="0026239E">
      <w:pPr>
        <w:autoSpaceDE w:val="0"/>
        <w:autoSpaceDN w:val="0"/>
        <w:adjustRightInd w:val="0"/>
        <w:ind w:firstLine="540"/>
        <w:jc w:val="center"/>
        <w:outlineLvl w:val="3"/>
        <w:rPr>
          <w:rFonts w:eastAsia="Times New Roman" w:cs="Times New Roman"/>
          <w:b/>
          <w:sz w:val="28"/>
          <w:szCs w:val="28"/>
          <w:lang w:eastAsia="ru-RU"/>
        </w:rPr>
      </w:pPr>
      <w:r w:rsidRPr="00BC1978">
        <w:rPr>
          <w:rFonts w:eastAsia="Times New Roman" w:cs="Times New Roman"/>
          <w:b/>
          <w:sz w:val="28"/>
          <w:szCs w:val="28"/>
          <w:lang w:eastAsia="ru-RU"/>
        </w:rPr>
        <w:t>Статья</w:t>
      </w:r>
      <w:r>
        <w:rPr>
          <w:rFonts w:eastAsia="Times New Roman" w:cs="Times New Roman"/>
          <w:b/>
          <w:sz w:val="28"/>
          <w:szCs w:val="28"/>
          <w:lang w:eastAsia="ru-RU"/>
        </w:rPr>
        <w:t xml:space="preserve"> </w:t>
      </w:r>
      <w:r w:rsidRPr="0026239E">
        <w:rPr>
          <w:rFonts w:eastAsia="Times New Roman" w:cs="Times New Roman"/>
          <w:b/>
          <w:bCs/>
          <w:sz w:val="28"/>
          <w:szCs w:val="24"/>
          <w:lang w:eastAsia="ru-RU"/>
        </w:rPr>
        <w:t>43.1. Градостроительные регламенты. Производственн</w:t>
      </w:r>
      <w:r>
        <w:rPr>
          <w:rFonts w:eastAsia="Times New Roman" w:cs="Times New Roman"/>
          <w:b/>
          <w:bCs/>
          <w:sz w:val="28"/>
          <w:szCs w:val="24"/>
          <w:lang w:eastAsia="ru-RU"/>
        </w:rPr>
        <w:t>ая</w:t>
      </w:r>
      <w:r w:rsidRPr="0026239E">
        <w:rPr>
          <w:rFonts w:eastAsia="Times New Roman" w:cs="Times New Roman"/>
          <w:b/>
          <w:bCs/>
          <w:sz w:val="28"/>
          <w:szCs w:val="24"/>
          <w:lang w:eastAsia="ru-RU"/>
        </w:rPr>
        <w:t xml:space="preserve"> зон</w:t>
      </w:r>
      <w:r>
        <w:rPr>
          <w:rFonts w:eastAsia="Times New Roman" w:cs="Times New Roman"/>
          <w:b/>
          <w:bCs/>
          <w:sz w:val="28"/>
          <w:szCs w:val="24"/>
          <w:lang w:eastAsia="ru-RU"/>
        </w:rPr>
        <w:t>а</w:t>
      </w:r>
      <w:r w:rsidRPr="0026239E">
        <w:rPr>
          <w:rFonts w:eastAsia="Times New Roman" w:cs="Times New Roman"/>
          <w:b/>
          <w:bCs/>
          <w:sz w:val="28"/>
          <w:szCs w:val="24"/>
          <w:lang w:eastAsia="ru-RU"/>
        </w:rPr>
        <w:t xml:space="preserve"> П.1</w:t>
      </w:r>
    </w:p>
    <w:bookmarkEnd w:id="185"/>
    <w:p w:rsidR="0026239E" w:rsidRDefault="0026239E" w:rsidP="00496BC3">
      <w:pPr>
        <w:autoSpaceDE w:val="0"/>
        <w:autoSpaceDN w:val="0"/>
        <w:adjustRightInd w:val="0"/>
        <w:ind w:firstLine="720"/>
        <w:jc w:val="both"/>
        <w:rPr>
          <w:rFonts w:eastAsia="Times New Roman" w:cs="Times New Roman"/>
          <w:sz w:val="28"/>
          <w:szCs w:val="28"/>
          <w:lang w:eastAsia="ru-RU"/>
        </w:rPr>
      </w:pPr>
    </w:p>
    <w:p w:rsidR="00496BC3" w:rsidRPr="00496BC3" w:rsidRDefault="00496BC3" w:rsidP="00496BC3">
      <w:pPr>
        <w:autoSpaceDE w:val="0"/>
        <w:autoSpaceDN w:val="0"/>
        <w:adjustRightInd w:val="0"/>
        <w:ind w:firstLine="720"/>
        <w:jc w:val="both"/>
        <w:rPr>
          <w:rFonts w:eastAsia="Times New Roman" w:cs="Times New Roman"/>
          <w:sz w:val="28"/>
          <w:szCs w:val="28"/>
          <w:lang w:eastAsia="ru-RU"/>
        </w:rPr>
      </w:pPr>
      <w:r w:rsidRPr="00496BC3">
        <w:rPr>
          <w:rFonts w:eastAsia="Times New Roman" w:cs="Times New Roman"/>
          <w:sz w:val="28"/>
          <w:szCs w:val="28"/>
          <w:lang w:eastAsia="ru-RU"/>
        </w:rPr>
        <w:t>1. Производственн</w:t>
      </w:r>
      <w:r w:rsidR="0026239E">
        <w:rPr>
          <w:rFonts w:eastAsia="Times New Roman" w:cs="Times New Roman"/>
          <w:sz w:val="28"/>
          <w:szCs w:val="28"/>
          <w:lang w:eastAsia="ru-RU"/>
        </w:rPr>
        <w:t>ая</w:t>
      </w:r>
      <w:r w:rsidRPr="00496BC3">
        <w:rPr>
          <w:rFonts w:eastAsia="Times New Roman" w:cs="Times New Roman"/>
          <w:sz w:val="28"/>
          <w:szCs w:val="28"/>
          <w:lang w:eastAsia="ru-RU"/>
        </w:rPr>
        <w:t xml:space="preserve"> зон</w:t>
      </w:r>
      <w:r w:rsidR="0026239E">
        <w:rPr>
          <w:rFonts w:eastAsia="Times New Roman" w:cs="Times New Roman"/>
          <w:sz w:val="28"/>
          <w:szCs w:val="28"/>
          <w:lang w:eastAsia="ru-RU"/>
        </w:rPr>
        <w:t>а</w:t>
      </w:r>
      <w:r w:rsidRPr="00496BC3">
        <w:rPr>
          <w:rFonts w:eastAsia="Times New Roman" w:cs="Times New Roman"/>
          <w:sz w:val="28"/>
          <w:szCs w:val="28"/>
          <w:lang w:eastAsia="ru-RU"/>
        </w:rPr>
        <w:t xml:space="preserve"> П</w:t>
      </w:r>
      <w:r w:rsidR="00BA631D">
        <w:rPr>
          <w:rFonts w:eastAsia="Times New Roman" w:cs="Times New Roman"/>
          <w:sz w:val="28"/>
          <w:szCs w:val="28"/>
          <w:lang w:eastAsia="ru-RU"/>
        </w:rPr>
        <w:t>.1</w:t>
      </w:r>
      <w:r w:rsidRPr="00496BC3">
        <w:rPr>
          <w:rFonts w:eastAsia="Times New Roman" w:cs="Times New Roman"/>
          <w:sz w:val="28"/>
          <w:szCs w:val="28"/>
          <w:lang w:eastAsia="ru-RU"/>
        </w:rPr>
        <w:t xml:space="preserve"> включает территорию, предназначенную для размещения производственных и коммунально – складских объектов IV – V класса санитарной вредности, а также объектов жилищно – коммунального хозяйства, объектов транспорта, объектов оптовой торговли, а также объектов инженерной и транспортной инфраструктур, связанных с обслуживанием указанных объектов</w:t>
      </w:r>
    </w:p>
    <w:p w:rsidR="00496BC3" w:rsidRPr="00496BC3" w:rsidRDefault="00496BC3" w:rsidP="00496BC3">
      <w:pPr>
        <w:autoSpaceDE w:val="0"/>
        <w:autoSpaceDN w:val="0"/>
        <w:adjustRightInd w:val="0"/>
        <w:ind w:firstLine="540"/>
        <w:jc w:val="both"/>
        <w:rPr>
          <w:rFonts w:eastAsia="Times New Roman" w:cs="Times New Roman"/>
          <w:sz w:val="28"/>
          <w:szCs w:val="28"/>
          <w:lang w:eastAsia="ru-RU"/>
        </w:rPr>
      </w:pPr>
      <w:r w:rsidRPr="00496BC3">
        <w:rPr>
          <w:rFonts w:eastAsia="Times New Roman" w:cs="Times New Roman"/>
          <w:sz w:val="28"/>
          <w:szCs w:val="28"/>
          <w:lang w:eastAsia="ru-RU"/>
        </w:rPr>
        <w:t>Благоустройство территории производственной и санитарно – защитной зон осуществляется за счет собственников производственных объектов.</w:t>
      </w:r>
    </w:p>
    <w:p w:rsidR="00496BC3" w:rsidRPr="00496BC3" w:rsidRDefault="00496BC3" w:rsidP="00496BC3">
      <w:pPr>
        <w:autoSpaceDE w:val="0"/>
        <w:autoSpaceDN w:val="0"/>
        <w:adjustRightInd w:val="0"/>
        <w:ind w:firstLine="540"/>
        <w:jc w:val="both"/>
        <w:rPr>
          <w:rFonts w:eastAsia="Times New Roman" w:cs="Times New Roman"/>
          <w:sz w:val="28"/>
          <w:szCs w:val="28"/>
          <w:lang w:eastAsia="ru-RU"/>
        </w:rPr>
      </w:pPr>
      <w:r w:rsidRPr="00496BC3">
        <w:rPr>
          <w:rFonts w:eastAsia="Times New Roman" w:cs="Times New Roman"/>
          <w:sz w:val="28"/>
          <w:szCs w:val="28"/>
          <w:lang w:eastAsia="ru-RU"/>
        </w:rPr>
        <w:t>2.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496BC3" w:rsidRPr="00496BC3" w:rsidRDefault="00496BC3" w:rsidP="00496BC3">
      <w:pPr>
        <w:autoSpaceDE w:val="0"/>
        <w:autoSpaceDN w:val="0"/>
        <w:adjustRightInd w:val="0"/>
        <w:ind w:firstLine="540"/>
        <w:jc w:val="both"/>
        <w:rPr>
          <w:rFonts w:eastAsia="Times New Roman" w:cs="Times New Roman"/>
          <w:sz w:val="28"/>
          <w:szCs w:val="28"/>
          <w:lang w:eastAsia="ru-RU"/>
        </w:rPr>
      </w:pPr>
      <w:r w:rsidRPr="00496BC3">
        <w:rPr>
          <w:rFonts w:eastAsia="Times New Roman" w:cs="Times New Roman"/>
          <w:sz w:val="28"/>
          <w:szCs w:val="28"/>
          <w:lang w:eastAsia="ru-RU"/>
        </w:rPr>
        <w:t>3. Ограничения использования земельных участков и объектов капитального строительства территориальн</w:t>
      </w:r>
      <w:r w:rsidR="0026239E">
        <w:rPr>
          <w:rFonts w:eastAsia="Times New Roman" w:cs="Times New Roman"/>
          <w:sz w:val="28"/>
          <w:szCs w:val="28"/>
          <w:lang w:eastAsia="ru-RU"/>
        </w:rPr>
        <w:t>ой</w:t>
      </w:r>
      <w:r w:rsidRPr="00496BC3">
        <w:rPr>
          <w:rFonts w:eastAsia="Times New Roman" w:cs="Times New Roman"/>
          <w:sz w:val="28"/>
          <w:szCs w:val="28"/>
          <w:lang w:eastAsia="ru-RU"/>
        </w:rPr>
        <w:t xml:space="preserve"> зон</w:t>
      </w:r>
      <w:r w:rsidR="0026239E">
        <w:rPr>
          <w:rFonts w:eastAsia="Times New Roman" w:cs="Times New Roman"/>
          <w:sz w:val="28"/>
          <w:szCs w:val="28"/>
          <w:lang w:eastAsia="ru-RU"/>
        </w:rPr>
        <w:t>ы</w:t>
      </w:r>
      <w:r w:rsidRPr="00496BC3">
        <w:rPr>
          <w:rFonts w:eastAsia="Times New Roman" w:cs="Times New Roman"/>
          <w:sz w:val="28"/>
          <w:szCs w:val="28"/>
          <w:lang w:eastAsia="ru-RU"/>
        </w:rPr>
        <w:t xml:space="preserve"> П</w:t>
      </w:r>
      <w:r w:rsidR="0026239E">
        <w:rPr>
          <w:rFonts w:eastAsia="Times New Roman" w:cs="Times New Roman"/>
          <w:sz w:val="28"/>
          <w:szCs w:val="28"/>
          <w:lang w:eastAsia="ru-RU"/>
        </w:rPr>
        <w:t>.1</w:t>
      </w:r>
      <w:r w:rsidRPr="00496BC3">
        <w:rPr>
          <w:rFonts w:eastAsia="Times New Roman" w:cs="Times New Roman"/>
          <w:sz w:val="28"/>
          <w:szCs w:val="28"/>
          <w:lang w:eastAsia="ru-RU"/>
        </w:rPr>
        <w:t xml:space="preserve"> установлены в статьях 48, 49 – 49.16 Правил.</w:t>
      </w:r>
    </w:p>
    <w:p w:rsidR="0026239E" w:rsidRDefault="0026239E">
      <w:pPr>
        <w:rPr>
          <w:rFonts w:eastAsia="Times New Roman" w:cs="Times New Roman"/>
          <w:sz w:val="28"/>
          <w:szCs w:val="28"/>
          <w:lang w:eastAsia="ru-RU"/>
        </w:rPr>
      </w:pPr>
      <w:r>
        <w:rPr>
          <w:rFonts w:eastAsia="Times New Roman" w:cs="Times New Roman"/>
          <w:sz w:val="28"/>
          <w:szCs w:val="28"/>
          <w:lang w:eastAsia="ru-RU"/>
        </w:rPr>
        <w:br w:type="page"/>
      </w:r>
    </w:p>
    <w:p w:rsidR="00496BC3" w:rsidRPr="00496BC3" w:rsidRDefault="000E2099" w:rsidP="00496BC3">
      <w:pPr>
        <w:autoSpaceDE w:val="0"/>
        <w:autoSpaceDN w:val="0"/>
        <w:adjustRightInd w:val="0"/>
        <w:ind w:firstLine="540"/>
        <w:jc w:val="right"/>
        <w:rPr>
          <w:rFonts w:eastAsia="Times New Roman" w:cs="Times New Roman"/>
          <w:sz w:val="28"/>
          <w:szCs w:val="28"/>
          <w:lang w:eastAsia="ru-RU"/>
        </w:rPr>
      </w:pPr>
      <w:r>
        <w:rPr>
          <w:rFonts w:eastAsia="Times New Roman" w:cs="Times New Roman"/>
          <w:sz w:val="28"/>
          <w:szCs w:val="28"/>
          <w:lang w:eastAsia="ru-RU"/>
        </w:rPr>
        <w:lastRenderedPageBreak/>
        <w:t>Таблица 12</w:t>
      </w:r>
    </w:p>
    <w:p w:rsidR="00496BC3" w:rsidRPr="00496BC3" w:rsidRDefault="00496BC3" w:rsidP="00496BC3">
      <w:pPr>
        <w:jc w:val="center"/>
        <w:rPr>
          <w:rFonts w:eastAsia="Times New Roman" w:cs="Times New Roman"/>
          <w:sz w:val="28"/>
          <w:szCs w:val="24"/>
        </w:rPr>
      </w:pPr>
      <w:r w:rsidRPr="00496BC3">
        <w:rPr>
          <w:rFonts w:eastAsia="Times New Roman" w:cs="Times New Roman"/>
          <w:sz w:val="28"/>
          <w:szCs w:val="24"/>
        </w:rPr>
        <w:t>Основные виды разрешенного использования</w:t>
      </w:r>
    </w:p>
    <w:tbl>
      <w:tblPr>
        <w:tblW w:w="14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2127"/>
        <w:gridCol w:w="1559"/>
        <w:gridCol w:w="1701"/>
        <w:gridCol w:w="2126"/>
        <w:gridCol w:w="2268"/>
        <w:gridCol w:w="1702"/>
      </w:tblGrid>
      <w:tr w:rsidR="00496BC3" w:rsidRPr="00496BC3" w:rsidTr="00C302C1">
        <w:trPr>
          <w:trHeight w:val="1102"/>
        </w:trPr>
        <w:tc>
          <w:tcPr>
            <w:tcW w:w="3510" w:type="dxa"/>
            <w:vMerge w:val="restart"/>
            <w:vAlign w:val="center"/>
          </w:tcPr>
          <w:p w:rsidR="00496BC3" w:rsidRPr="00496BC3" w:rsidRDefault="00496BC3" w:rsidP="00496BC3">
            <w:pPr>
              <w:autoSpaceDE w:val="0"/>
              <w:autoSpaceDN w:val="0"/>
              <w:adjustRightInd w:val="0"/>
              <w:jc w:val="center"/>
              <w:rPr>
                <w:rFonts w:eastAsia="Calibri" w:cs="Times New Roman"/>
                <w:b/>
                <w:sz w:val="20"/>
                <w:szCs w:val="20"/>
              </w:rPr>
            </w:pPr>
            <w:r w:rsidRPr="00496BC3">
              <w:rPr>
                <w:rFonts w:eastAsia="Calibri" w:cs="Times New Roman"/>
                <w:b/>
                <w:sz w:val="20"/>
                <w:szCs w:val="20"/>
              </w:rPr>
              <w:t>Наименование</w:t>
            </w:r>
          </w:p>
          <w:p w:rsidR="00496BC3" w:rsidRPr="00496BC3" w:rsidRDefault="00496BC3" w:rsidP="00496BC3">
            <w:pPr>
              <w:autoSpaceDE w:val="0"/>
              <w:autoSpaceDN w:val="0"/>
              <w:adjustRightInd w:val="0"/>
              <w:jc w:val="center"/>
              <w:rPr>
                <w:rFonts w:eastAsia="Calibri" w:cs="Times New Roman"/>
                <w:b/>
                <w:sz w:val="20"/>
                <w:szCs w:val="20"/>
              </w:rPr>
            </w:pPr>
            <w:r w:rsidRPr="00496BC3">
              <w:rPr>
                <w:rFonts w:eastAsia="Calibri" w:cs="Times New Roman"/>
                <w:b/>
                <w:sz w:val="20"/>
                <w:szCs w:val="20"/>
              </w:rPr>
              <w:t>вида разрешенного использования земельного участка</w:t>
            </w:r>
          </w:p>
        </w:tc>
        <w:tc>
          <w:tcPr>
            <w:tcW w:w="2127" w:type="dxa"/>
            <w:vMerge w:val="restart"/>
            <w:vAlign w:val="center"/>
          </w:tcPr>
          <w:p w:rsidR="00496BC3" w:rsidRPr="00496BC3" w:rsidRDefault="00496BC3" w:rsidP="00496BC3">
            <w:pPr>
              <w:autoSpaceDE w:val="0"/>
              <w:autoSpaceDN w:val="0"/>
              <w:adjustRightInd w:val="0"/>
              <w:jc w:val="center"/>
              <w:rPr>
                <w:rFonts w:eastAsia="Calibri" w:cs="Times New Roman"/>
                <w:b/>
                <w:sz w:val="20"/>
                <w:szCs w:val="20"/>
              </w:rPr>
            </w:pPr>
            <w:r w:rsidRPr="00496BC3">
              <w:rPr>
                <w:rFonts w:eastAsia="Calibri" w:cs="Times New Roman"/>
                <w:b/>
                <w:sz w:val="20"/>
                <w:szCs w:val="20"/>
              </w:rPr>
              <w:t>Код (числовое обозначение) вида разрешенного использования</w:t>
            </w:r>
          </w:p>
          <w:p w:rsidR="00496BC3" w:rsidRPr="00496BC3" w:rsidRDefault="00496BC3" w:rsidP="00496BC3">
            <w:pPr>
              <w:autoSpaceDE w:val="0"/>
              <w:autoSpaceDN w:val="0"/>
              <w:adjustRightInd w:val="0"/>
              <w:jc w:val="center"/>
              <w:rPr>
                <w:rFonts w:eastAsia="Calibri" w:cs="Times New Roman"/>
                <w:b/>
                <w:sz w:val="20"/>
                <w:szCs w:val="20"/>
              </w:rPr>
            </w:pPr>
            <w:r w:rsidRPr="00496BC3">
              <w:rPr>
                <w:rFonts w:eastAsia="Calibri" w:cs="Times New Roman"/>
                <w:b/>
                <w:sz w:val="20"/>
                <w:szCs w:val="20"/>
              </w:rPr>
              <w:t>земельного участка</w:t>
            </w:r>
          </w:p>
        </w:tc>
        <w:tc>
          <w:tcPr>
            <w:tcW w:w="3260" w:type="dxa"/>
            <w:gridSpan w:val="2"/>
            <w:vAlign w:val="center"/>
          </w:tcPr>
          <w:p w:rsidR="00496BC3" w:rsidRPr="00496BC3" w:rsidRDefault="00496BC3" w:rsidP="00496BC3">
            <w:pPr>
              <w:autoSpaceDE w:val="0"/>
              <w:autoSpaceDN w:val="0"/>
              <w:adjustRightInd w:val="0"/>
              <w:jc w:val="center"/>
              <w:rPr>
                <w:rFonts w:eastAsia="Calibri" w:cs="Times New Roman"/>
                <w:b/>
                <w:sz w:val="20"/>
                <w:szCs w:val="20"/>
              </w:rPr>
            </w:pPr>
            <w:r w:rsidRPr="00496BC3">
              <w:rPr>
                <w:rFonts w:eastAsia="Calibri" w:cs="Times New Roman"/>
                <w:b/>
                <w:sz w:val="20"/>
                <w:szCs w:val="20"/>
              </w:rPr>
              <w:t>Предельные размеры</w:t>
            </w:r>
          </w:p>
          <w:p w:rsidR="00496BC3" w:rsidRPr="00496BC3" w:rsidRDefault="00496BC3" w:rsidP="00496BC3">
            <w:pPr>
              <w:autoSpaceDE w:val="0"/>
              <w:autoSpaceDN w:val="0"/>
              <w:adjustRightInd w:val="0"/>
              <w:jc w:val="center"/>
              <w:rPr>
                <w:rFonts w:eastAsia="Calibri" w:cs="Times New Roman"/>
                <w:b/>
                <w:sz w:val="20"/>
                <w:szCs w:val="20"/>
              </w:rPr>
            </w:pPr>
            <w:r w:rsidRPr="00496BC3">
              <w:rPr>
                <w:rFonts w:eastAsia="Calibri" w:cs="Times New Roman"/>
                <w:b/>
                <w:sz w:val="20"/>
                <w:szCs w:val="20"/>
              </w:rPr>
              <w:t>земельных участков (м</w:t>
            </w:r>
            <w:r w:rsidRPr="00496BC3">
              <w:rPr>
                <w:rFonts w:eastAsia="Calibri" w:cs="Times New Roman"/>
                <w:b/>
                <w:sz w:val="20"/>
                <w:szCs w:val="20"/>
                <w:vertAlign w:val="superscript"/>
              </w:rPr>
              <w:t>2</w:t>
            </w:r>
            <w:r w:rsidRPr="00496BC3">
              <w:rPr>
                <w:rFonts w:eastAsia="Calibri" w:cs="Times New Roman"/>
                <w:b/>
                <w:sz w:val="20"/>
                <w:szCs w:val="20"/>
              </w:rPr>
              <w:t>)</w:t>
            </w:r>
          </w:p>
        </w:tc>
        <w:tc>
          <w:tcPr>
            <w:tcW w:w="2126" w:type="dxa"/>
            <w:vMerge w:val="restart"/>
            <w:vAlign w:val="center"/>
          </w:tcPr>
          <w:p w:rsidR="00496BC3" w:rsidRPr="00496BC3" w:rsidRDefault="00496BC3" w:rsidP="00496BC3">
            <w:pPr>
              <w:autoSpaceDE w:val="0"/>
              <w:autoSpaceDN w:val="0"/>
              <w:adjustRightInd w:val="0"/>
              <w:jc w:val="center"/>
              <w:rPr>
                <w:rFonts w:eastAsia="Calibri" w:cs="Times New Roman"/>
                <w:b/>
                <w:sz w:val="20"/>
                <w:szCs w:val="20"/>
              </w:rPr>
            </w:pPr>
            <w:r w:rsidRPr="00496BC3">
              <w:rPr>
                <w:rFonts w:eastAsia="Calibri" w:cs="Times New Roman"/>
                <w:b/>
                <w:sz w:val="20"/>
                <w:szCs w:val="20"/>
              </w:rPr>
              <w:t>Максимальный процент застройки,</w:t>
            </w:r>
          </w:p>
          <w:p w:rsidR="00496BC3" w:rsidRPr="00496BC3" w:rsidRDefault="00496BC3" w:rsidP="00496BC3">
            <w:pPr>
              <w:autoSpaceDE w:val="0"/>
              <w:autoSpaceDN w:val="0"/>
              <w:adjustRightInd w:val="0"/>
              <w:jc w:val="center"/>
              <w:rPr>
                <w:rFonts w:eastAsia="Calibri" w:cs="Times New Roman"/>
                <w:b/>
                <w:sz w:val="20"/>
                <w:szCs w:val="20"/>
              </w:rPr>
            </w:pPr>
            <w:r w:rsidRPr="00496BC3">
              <w:rPr>
                <w:rFonts w:eastAsia="Calibri" w:cs="Times New Roman"/>
                <w:b/>
                <w:sz w:val="20"/>
                <w:szCs w:val="20"/>
              </w:rPr>
              <w:t>в том числе в зависимости от количества надземных этажей</w:t>
            </w:r>
          </w:p>
        </w:tc>
        <w:tc>
          <w:tcPr>
            <w:tcW w:w="2268" w:type="dxa"/>
            <w:vMerge w:val="restart"/>
            <w:vAlign w:val="center"/>
          </w:tcPr>
          <w:p w:rsidR="00496BC3" w:rsidRPr="00496BC3" w:rsidRDefault="00496BC3" w:rsidP="00496BC3">
            <w:pPr>
              <w:autoSpaceDE w:val="0"/>
              <w:autoSpaceDN w:val="0"/>
              <w:adjustRightInd w:val="0"/>
              <w:jc w:val="center"/>
              <w:rPr>
                <w:rFonts w:eastAsia="Calibri" w:cs="Times New Roman"/>
                <w:b/>
                <w:sz w:val="20"/>
                <w:szCs w:val="20"/>
              </w:rPr>
            </w:pPr>
            <w:r w:rsidRPr="00496BC3">
              <w:rPr>
                <w:rFonts w:eastAsia="Calibri" w:cs="Times New Roman"/>
                <w:b/>
                <w:sz w:val="20"/>
                <w:szCs w:val="20"/>
              </w:rPr>
              <w:t>Минимальные отступы от границ земельного участка (м)</w:t>
            </w:r>
          </w:p>
        </w:tc>
        <w:tc>
          <w:tcPr>
            <w:tcW w:w="1702" w:type="dxa"/>
            <w:vMerge w:val="restart"/>
          </w:tcPr>
          <w:p w:rsidR="00496BC3" w:rsidRPr="00496BC3" w:rsidRDefault="00496BC3" w:rsidP="00496BC3">
            <w:pPr>
              <w:autoSpaceDE w:val="0"/>
              <w:autoSpaceDN w:val="0"/>
              <w:adjustRightInd w:val="0"/>
              <w:jc w:val="center"/>
              <w:rPr>
                <w:rFonts w:eastAsia="Calibri" w:cs="Times New Roman"/>
                <w:b/>
                <w:sz w:val="20"/>
                <w:szCs w:val="20"/>
              </w:rPr>
            </w:pPr>
            <w:r w:rsidRPr="00496BC3">
              <w:rPr>
                <w:rFonts w:eastAsia="Calibri" w:cs="Times New Roman"/>
                <w:b/>
                <w:sz w:val="20"/>
                <w:szCs w:val="20"/>
              </w:rPr>
              <w:t>Предельное количество этажей или предельная высота зданий, строений, сооружений (м)</w:t>
            </w:r>
          </w:p>
        </w:tc>
      </w:tr>
      <w:tr w:rsidR="00496BC3" w:rsidRPr="00496BC3" w:rsidTr="00C302C1">
        <w:trPr>
          <w:trHeight w:val="551"/>
        </w:trPr>
        <w:tc>
          <w:tcPr>
            <w:tcW w:w="3510" w:type="dxa"/>
            <w:vMerge/>
            <w:vAlign w:val="center"/>
          </w:tcPr>
          <w:p w:rsidR="00496BC3" w:rsidRPr="00496BC3" w:rsidRDefault="00496BC3" w:rsidP="00496BC3">
            <w:pPr>
              <w:autoSpaceDE w:val="0"/>
              <w:autoSpaceDN w:val="0"/>
              <w:adjustRightInd w:val="0"/>
              <w:jc w:val="center"/>
              <w:rPr>
                <w:rFonts w:eastAsia="Calibri" w:cs="Times New Roman"/>
                <w:b/>
                <w:sz w:val="20"/>
                <w:szCs w:val="20"/>
              </w:rPr>
            </w:pPr>
          </w:p>
        </w:tc>
        <w:tc>
          <w:tcPr>
            <w:tcW w:w="2127" w:type="dxa"/>
            <w:vMerge/>
            <w:vAlign w:val="center"/>
          </w:tcPr>
          <w:p w:rsidR="00496BC3" w:rsidRPr="00496BC3" w:rsidRDefault="00496BC3" w:rsidP="00496BC3">
            <w:pPr>
              <w:autoSpaceDE w:val="0"/>
              <w:autoSpaceDN w:val="0"/>
              <w:adjustRightInd w:val="0"/>
              <w:jc w:val="center"/>
              <w:rPr>
                <w:rFonts w:eastAsia="Calibri" w:cs="Times New Roman"/>
                <w:b/>
                <w:sz w:val="20"/>
                <w:szCs w:val="20"/>
              </w:rPr>
            </w:pPr>
          </w:p>
        </w:tc>
        <w:tc>
          <w:tcPr>
            <w:tcW w:w="1559" w:type="dxa"/>
            <w:vAlign w:val="center"/>
          </w:tcPr>
          <w:p w:rsidR="00496BC3" w:rsidRPr="00496BC3" w:rsidRDefault="00496BC3" w:rsidP="00496BC3">
            <w:pPr>
              <w:autoSpaceDE w:val="0"/>
              <w:autoSpaceDN w:val="0"/>
              <w:adjustRightInd w:val="0"/>
              <w:jc w:val="center"/>
              <w:rPr>
                <w:rFonts w:eastAsia="Calibri" w:cs="Times New Roman"/>
                <w:b/>
                <w:sz w:val="20"/>
                <w:szCs w:val="20"/>
              </w:rPr>
            </w:pPr>
            <w:r w:rsidRPr="00496BC3">
              <w:rPr>
                <w:rFonts w:eastAsia="Calibri" w:cs="Times New Roman"/>
                <w:b/>
                <w:sz w:val="20"/>
                <w:szCs w:val="20"/>
              </w:rPr>
              <w:t>минимальные</w:t>
            </w:r>
          </w:p>
        </w:tc>
        <w:tc>
          <w:tcPr>
            <w:tcW w:w="1701" w:type="dxa"/>
            <w:vAlign w:val="center"/>
          </w:tcPr>
          <w:p w:rsidR="00496BC3" w:rsidRPr="00496BC3" w:rsidRDefault="00496BC3" w:rsidP="00496BC3">
            <w:pPr>
              <w:autoSpaceDE w:val="0"/>
              <w:autoSpaceDN w:val="0"/>
              <w:adjustRightInd w:val="0"/>
              <w:jc w:val="center"/>
              <w:rPr>
                <w:rFonts w:eastAsia="Calibri" w:cs="Times New Roman"/>
                <w:b/>
                <w:sz w:val="20"/>
                <w:szCs w:val="20"/>
              </w:rPr>
            </w:pPr>
            <w:r w:rsidRPr="00496BC3">
              <w:rPr>
                <w:rFonts w:eastAsia="Calibri" w:cs="Times New Roman"/>
                <w:b/>
                <w:sz w:val="20"/>
                <w:szCs w:val="20"/>
              </w:rPr>
              <w:t>максимальные</w:t>
            </w:r>
          </w:p>
        </w:tc>
        <w:tc>
          <w:tcPr>
            <w:tcW w:w="2126" w:type="dxa"/>
            <w:vMerge/>
            <w:vAlign w:val="center"/>
          </w:tcPr>
          <w:p w:rsidR="00496BC3" w:rsidRPr="00496BC3" w:rsidRDefault="00496BC3" w:rsidP="00496BC3">
            <w:pPr>
              <w:autoSpaceDE w:val="0"/>
              <w:autoSpaceDN w:val="0"/>
              <w:adjustRightInd w:val="0"/>
              <w:jc w:val="center"/>
              <w:rPr>
                <w:rFonts w:eastAsia="Calibri" w:cs="Times New Roman"/>
                <w:b/>
                <w:sz w:val="20"/>
                <w:szCs w:val="20"/>
              </w:rPr>
            </w:pPr>
          </w:p>
        </w:tc>
        <w:tc>
          <w:tcPr>
            <w:tcW w:w="2268" w:type="dxa"/>
            <w:vMerge/>
            <w:vAlign w:val="center"/>
          </w:tcPr>
          <w:p w:rsidR="00496BC3" w:rsidRPr="00496BC3" w:rsidRDefault="00496BC3" w:rsidP="00496BC3">
            <w:pPr>
              <w:autoSpaceDE w:val="0"/>
              <w:autoSpaceDN w:val="0"/>
              <w:adjustRightInd w:val="0"/>
              <w:jc w:val="center"/>
              <w:rPr>
                <w:rFonts w:eastAsia="Calibri" w:cs="Times New Roman"/>
                <w:b/>
                <w:sz w:val="20"/>
                <w:szCs w:val="20"/>
              </w:rPr>
            </w:pPr>
          </w:p>
        </w:tc>
        <w:tc>
          <w:tcPr>
            <w:tcW w:w="1702" w:type="dxa"/>
            <w:vMerge/>
          </w:tcPr>
          <w:p w:rsidR="00496BC3" w:rsidRPr="00496BC3" w:rsidRDefault="00496BC3" w:rsidP="00496BC3">
            <w:pPr>
              <w:autoSpaceDE w:val="0"/>
              <w:autoSpaceDN w:val="0"/>
              <w:adjustRightInd w:val="0"/>
              <w:jc w:val="center"/>
              <w:rPr>
                <w:rFonts w:eastAsia="Calibri" w:cs="Times New Roman"/>
                <w:b/>
                <w:sz w:val="20"/>
                <w:szCs w:val="20"/>
              </w:rPr>
            </w:pPr>
          </w:p>
        </w:tc>
      </w:tr>
      <w:tr w:rsidR="0026239E" w:rsidRPr="00496BC3" w:rsidTr="006156B7">
        <w:trPr>
          <w:trHeight w:val="387"/>
        </w:trPr>
        <w:tc>
          <w:tcPr>
            <w:tcW w:w="3510" w:type="dxa"/>
            <w:vMerge w:val="restart"/>
            <w:vAlign w:val="center"/>
          </w:tcPr>
          <w:p w:rsidR="0026239E" w:rsidRPr="00496BC3" w:rsidRDefault="0026239E" w:rsidP="00496BC3">
            <w:pPr>
              <w:autoSpaceDE w:val="0"/>
              <w:autoSpaceDN w:val="0"/>
              <w:adjustRightInd w:val="0"/>
              <w:rPr>
                <w:rFonts w:eastAsia="Calibri" w:cs="Times New Roman"/>
                <w:sz w:val="22"/>
              </w:rPr>
            </w:pPr>
            <w:r w:rsidRPr="00496BC3">
              <w:rPr>
                <w:rFonts w:eastAsia="Calibri" w:cs="Times New Roman"/>
                <w:sz w:val="22"/>
              </w:rPr>
              <w:t>Объекты гаражного назначения</w:t>
            </w:r>
          </w:p>
        </w:tc>
        <w:tc>
          <w:tcPr>
            <w:tcW w:w="2127" w:type="dxa"/>
            <w:vMerge w:val="restart"/>
            <w:vAlign w:val="center"/>
          </w:tcPr>
          <w:p w:rsidR="0026239E" w:rsidRPr="00496BC3" w:rsidRDefault="0026239E" w:rsidP="00496BC3">
            <w:pPr>
              <w:autoSpaceDE w:val="0"/>
              <w:autoSpaceDN w:val="0"/>
              <w:adjustRightInd w:val="0"/>
              <w:jc w:val="center"/>
              <w:rPr>
                <w:rFonts w:eastAsia="Calibri" w:cs="Times New Roman"/>
                <w:sz w:val="22"/>
              </w:rPr>
            </w:pPr>
            <w:r w:rsidRPr="00496BC3">
              <w:rPr>
                <w:rFonts w:eastAsia="Calibri" w:cs="Times New Roman"/>
                <w:sz w:val="22"/>
              </w:rPr>
              <w:t>2.7.1</w:t>
            </w:r>
          </w:p>
        </w:tc>
        <w:tc>
          <w:tcPr>
            <w:tcW w:w="3260" w:type="dxa"/>
            <w:gridSpan w:val="2"/>
            <w:vAlign w:val="center"/>
          </w:tcPr>
          <w:p w:rsidR="0026239E" w:rsidRPr="00496BC3" w:rsidRDefault="0026239E" w:rsidP="00496BC3">
            <w:pPr>
              <w:autoSpaceDE w:val="0"/>
              <w:autoSpaceDN w:val="0"/>
              <w:adjustRightInd w:val="0"/>
              <w:jc w:val="center"/>
              <w:rPr>
                <w:rFonts w:eastAsia="Calibri" w:cs="Times New Roman"/>
                <w:sz w:val="22"/>
              </w:rPr>
            </w:pPr>
            <w:r w:rsidRPr="00E44847">
              <w:rPr>
                <w:rFonts w:eastAsia="Calibri" w:cs="Times New Roman"/>
                <w:sz w:val="22"/>
              </w:rPr>
              <w:t>Не подлежат ограничению</w:t>
            </w:r>
          </w:p>
        </w:tc>
        <w:tc>
          <w:tcPr>
            <w:tcW w:w="2126" w:type="dxa"/>
            <w:vAlign w:val="center"/>
          </w:tcPr>
          <w:p w:rsidR="0026239E" w:rsidRPr="00496BC3" w:rsidRDefault="0026239E" w:rsidP="00496BC3">
            <w:pPr>
              <w:autoSpaceDE w:val="0"/>
              <w:autoSpaceDN w:val="0"/>
              <w:adjustRightInd w:val="0"/>
              <w:jc w:val="center"/>
              <w:rPr>
                <w:rFonts w:eastAsia="Calibri" w:cs="Times New Roman"/>
                <w:sz w:val="22"/>
              </w:rPr>
            </w:pPr>
            <w:r w:rsidRPr="00496BC3">
              <w:rPr>
                <w:rFonts w:eastAsia="Calibri" w:cs="Times New Roman"/>
                <w:sz w:val="22"/>
              </w:rPr>
              <w:t>75% (100%)*</w:t>
            </w:r>
          </w:p>
        </w:tc>
        <w:tc>
          <w:tcPr>
            <w:tcW w:w="2268" w:type="dxa"/>
            <w:vAlign w:val="center"/>
          </w:tcPr>
          <w:p w:rsidR="0026239E" w:rsidRPr="00496BC3" w:rsidRDefault="0026239E" w:rsidP="00496BC3">
            <w:pPr>
              <w:autoSpaceDE w:val="0"/>
              <w:autoSpaceDN w:val="0"/>
              <w:adjustRightInd w:val="0"/>
              <w:jc w:val="center"/>
              <w:rPr>
                <w:rFonts w:eastAsia="Calibri" w:cs="Times New Roman"/>
                <w:sz w:val="22"/>
              </w:rPr>
            </w:pPr>
            <w:r w:rsidRPr="00496BC3">
              <w:rPr>
                <w:rFonts w:eastAsia="Calibri" w:cs="Times New Roman"/>
                <w:sz w:val="22"/>
              </w:rPr>
              <w:t>3 (0)*</w:t>
            </w:r>
          </w:p>
        </w:tc>
        <w:tc>
          <w:tcPr>
            <w:tcW w:w="1702" w:type="dxa"/>
            <w:vAlign w:val="center"/>
          </w:tcPr>
          <w:p w:rsidR="0026239E" w:rsidRPr="00496BC3" w:rsidRDefault="0026239E" w:rsidP="00496BC3">
            <w:pPr>
              <w:autoSpaceDE w:val="0"/>
              <w:autoSpaceDN w:val="0"/>
              <w:adjustRightInd w:val="0"/>
              <w:jc w:val="center"/>
              <w:rPr>
                <w:rFonts w:eastAsia="Calibri" w:cs="Times New Roman"/>
                <w:sz w:val="22"/>
              </w:rPr>
            </w:pPr>
            <w:r w:rsidRPr="00496BC3">
              <w:rPr>
                <w:rFonts w:eastAsia="Calibri" w:cs="Times New Roman"/>
                <w:sz w:val="22"/>
              </w:rPr>
              <w:t>1</w:t>
            </w:r>
          </w:p>
        </w:tc>
      </w:tr>
      <w:tr w:rsidR="00496BC3" w:rsidRPr="00496BC3" w:rsidTr="00C302C1">
        <w:trPr>
          <w:trHeight w:val="387"/>
        </w:trPr>
        <w:tc>
          <w:tcPr>
            <w:tcW w:w="3510" w:type="dxa"/>
            <w:vMerge/>
            <w:vAlign w:val="center"/>
          </w:tcPr>
          <w:p w:rsidR="00496BC3" w:rsidRPr="00496BC3" w:rsidRDefault="00496BC3" w:rsidP="00496BC3">
            <w:pPr>
              <w:autoSpaceDE w:val="0"/>
              <w:autoSpaceDN w:val="0"/>
              <w:adjustRightInd w:val="0"/>
              <w:rPr>
                <w:rFonts w:eastAsia="Calibri" w:cs="Times New Roman"/>
                <w:sz w:val="22"/>
              </w:rPr>
            </w:pPr>
          </w:p>
        </w:tc>
        <w:tc>
          <w:tcPr>
            <w:tcW w:w="2127" w:type="dxa"/>
            <w:vMerge/>
            <w:vAlign w:val="center"/>
          </w:tcPr>
          <w:p w:rsidR="00496BC3" w:rsidRPr="00496BC3" w:rsidRDefault="00496BC3" w:rsidP="00496BC3">
            <w:pPr>
              <w:autoSpaceDE w:val="0"/>
              <w:autoSpaceDN w:val="0"/>
              <w:adjustRightInd w:val="0"/>
              <w:jc w:val="center"/>
              <w:rPr>
                <w:rFonts w:eastAsia="Calibri" w:cs="Times New Roman"/>
                <w:sz w:val="22"/>
              </w:rPr>
            </w:pPr>
          </w:p>
        </w:tc>
        <w:tc>
          <w:tcPr>
            <w:tcW w:w="9356" w:type="dxa"/>
            <w:gridSpan w:val="5"/>
            <w:vAlign w:val="center"/>
          </w:tcPr>
          <w:p w:rsidR="00496BC3" w:rsidRPr="00496BC3" w:rsidRDefault="00496BC3" w:rsidP="00496BC3">
            <w:pPr>
              <w:autoSpaceDE w:val="0"/>
              <w:autoSpaceDN w:val="0"/>
              <w:adjustRightInd w:val="0"/>
              <w:jc w:val="center"/>
              <w:rPr>
                <w:rFonts w:eastAsia="Calibri" w:cs="Times New Roman"/>
                <w:sz w:val="22"/>
              </w:rPr>
            </w:pPr>
            <w:r w:rsidRPr="00496BC3">
              <w:rPr>
                <w:rFonts w:eastAsia="Calibri" w:cs="Times New Roman"/>
                <w:sz w:val="22"/>
              </w:rPr>
              <w:t>* Существующие объекты гаражного назначения, предназначенные для хранения личного автотранспорта граждан, имеющие одну или более общих стен с другими объектами гаражного назначения, предназначенными для хранения личного автотранспорта граждан</w:t>
            </w:r>
          </w:p>
        </w:tc>
      </w:tr>
      <w:tr w:rsidR="00496BC3" w:rsidRPr="00496BC3" w:rsidTr="00C302C1">
        <w:trPr>
          <w:trHeight w:val="109"/>
        </w:trPr>
        <w:tc>
          <w:tcPr>
            <w:tcW w:w="3510" w:type="dxa"/>
            <w:vAlign w:val="center"/>
          </w:tcPr>
          <w:p w:rsidR="00496BC3" w:rsidRPr="00496BC3" w:rsidRDefault="00496BC3" w:rsidP="00496BC3">
            <w:pPr>
              <w:autoSpaceDE w:val="0"/>
              <w:autoSpaceDN w:val="0"/>
              <w:adjustRightInd w:val="0"/>
              <w:rPr>
                <w:rFonts w:eastAsia="Calibri" w:cs="Times New Roman"/>
                <w:sz w:val="22"/>
              </w:rPr>
            </w:pPr>
            <w:r w:rsidRPr="00496BC3">
              <w:rPr>
                <w:rFonts w:eastAsia="Calibri" w:cs="Times New Roman"/>
                <w:sz w:val="22"/>
              </w:rPr>
              <w:t>Коммунальное обслуживание</w:t>
            </w:r>
          </w:p>
        </w:tc>
        <w:tc>
          <w:tcPr>
            <w:tcW w:w="2127" w:type="dxa"/>
            <w:vAlign w:val="center"/>
          </w:tcPr>
          <w:p w:rsidR="00496BC3" w:rsidRPr="00496BC3" w:rsidRDefault="00496BC3" w:rsidP="00496BC3">
            <w:pPr>
              <w:autoSpaceDE w:val="0"/>
              <w:autoSpaceDN w:val="0"/>
              <w:adjustRightInd w:val="0"/>
              <w:jc w:val="center"/>
              <w:rPr>
                <w:rFonts w:eastAsia="Calibri" w:cs="Times New Roman"/>
                <w:sz w:val="22"/>
              </w:rPr>
            </w:pPr>
            <w:r w:rsidRPr="00496BC3">
              <w:rPr>
                <w:rFonts w:eastAsia="Calibri" w:cs="Times New Roman"/>
                <w:sz w:val="22"/>
              </w:rPr>
              <w:t>3.1</w:t>
            </w:r>
          </w:p>
        </w:tc>
        <w:tc>
          <w:tcPr>
            <w:tcW w:w="3260" w:type="dxa"/>
            <w:gridSpan w:val="2"/>
            <w:vAlign w:val="center"/>
          </w:tcPr>
          <w:p w:rsidR="00496BC3" w:rsidRPr="00496BC3" w:rsidRDefault="00496BC3" w:rsidP="00496BC3">
            <w:pPr>
              <w:autoSpaceDE w:val="0"/>
              <w:autoSpaceDN w:val="0"/>
              <w:adjustRightInd w:val="0"/>
              <w:jc w:val="center"/>
              <w:rPr>
                <w:rFonts w:eastAsia="Calibri" w:cs="Times New Roman"/>
                <w:sz w:val="22"/>
              </w:rPr>
            </w:pPr>
            <w:r w:rsidRPr="00496BC3">
              <w:rPr>
                <w:rFonts w:eastAsia="Calibri" w:cs="Times New Roman"/>
                <w:sz w:val="22"/>
              </w:rPr>
              <w:t>Не подлежат ограничению</w:t>
            </w:r>
          </w:p>
        </w:tc>
        <w:tc>
          <w:tcPr>
            <w:tcW w:w="2126" w:type="dxa"/>
            <w:vAlign w:val="center"/>
          </w:tcPr>
          <w:p w:rsidR="00496BC3" w:rsidRPr="00496BC3" w:rsidRDefault="00496BC3" w:rsidP="00496BC3">
            <w:pPr>
              <w:autoSpaceDE w:val="0"/>
              <w:autoSpaceDN w:val="0"/>
              <w:adjustRightInd w:val="0"/>
              <w:jc w:val="center"/>
              <w:rPr>
                <w:rFonts w:eastAsia="Calibri" w:cs="Times New Roman"/>
                <w:sz w:val="22"/>
              </w:rPr>
            </w:pPr>
            <w:r w:rsidRPr="00496BC3">
              <w:rPr>
                <w:rFonts w:eastAsia="Calibri" w:cs="Times New Roman"/>
                <w:sz w:val="22"/>
              </w:rPr>
              <w:t>60%</w:t>
            </w:r>
          </w:p>
        </w:tc>
        <w:tc>
          <w:tcPr>
            <w:tcW w:w="2268" w:type="dxa"/>
            <w:vAlign w:val="center"/>
          </w:tcPr>
          <w:p w:rsidR="00496BC3" w:rsidRPr="00496BC3" w:rsidRDefault="00496BC3" w:rsidP="00496BC3">
            <w:pPr>
              <w:autoSpaceDE w:val="0"/>
              <w:autoSpaceDN w:val="0"/>
              <w:adjustRightInd w:val="0"/>
              <w:jc w:val="center"/>
              <w:rPr>
                <w:rFonts w:eastAsia="Calibri" w:cs="Times New Roman"/>
                <w:sz w:val="22"/>
              </w:rPr>
            </w:pPr>
            <w:r w:rsidRPr="00496BC3">
              <w:rPr>
                <w:rFonts w:eastAsia="Calibri" w:cs="Times New Roman"/>
                <w:sz w:val="22"/>
              </w:rPr>
              <w:t>3</w:t>
            </w:r>
          </w:p>
        </w:tc>
        <w:tc>
          <w:tcPr>
            <w:tcW w:w="1702" w:type="dxa"/>
            <w:vAlign w:val="center"/>
          </w:tcPr>
          <w:p w:rsidR="00496BC3" w:rsidRPr="00496BC3" w:rsidRDefault="00496BC3" w:rsidP="00496BC3">
            <w:pPr>
              <w:autoSpaceDE w:val="0"/>
              <w:autoSpaceDN w:val="0"/>
              <w:adjustRightInd w:val="0"/>
              <w:jc w:val="center"/>
              <w:rPr>
                <w:rFonts w:eastAsia="Calibri" w:cs="Times New Roman"/>
                <w:sz w:val="22"/>
              </w:rPr>
            </w:pPr>
            <w:r w:rsidRPr="00496BC3">
              <w:rPr>
                <w:rFonts w:eastAsia="Calibri" w:cs="Times New Roman"/>
                <w:sz w:val="22"/>
              </w:rPr>
              <w:t>3</w:t>
            </w:r>
          </w:p>
        </w:tc>
      </w:tr>
      <w:tr w:rsidR="00496BC3" w:rsidRPr="00496BC3" w:rsidTr="00C302C1">
        <w:trPr>
          <w:trHeight w:val="109"/>
        </w:trPr>
        <w:tc>
          <w:tcPr>
            <w:tcW w:w="3510" w:type="dxa"/>
            <w:vAlign w:val="center"/>
          </w:tcPr>
          <w:p w:rsidR="00496BC3" w:rsidRPr="00496BC3" w:rsidRDefault="00496BC3" w:rsidP="00496BC3">
            <w:pPr>
              <w:autoSpaceDE w:val="0"/>
              <w:autoSpaceDN w:val="0"/>
              <w:adjustRightInd w:val="0"/>
              <w:rPr>
                <w:rFonts w:eastAsia="Calibri" w:cs="Times New Roman"/>
                <w:sz w:val="22"/>
              </w:rPr>
            </w:pPr>
            <w:r w:rsidRPr="00496BC3">
              <w:rPr>
                <w:rFonts w:eastAsia="Calibri" w:cs="Times New Roman"/>
                <w:sz w:val="22"/>
              </w:rPr>
              <w:t>Обслуживание автотранспорта</w:t>
            </w:r>
          </w:p>
        </w:tc>
        <w:tc>
          <w:tcPr>
            <w:tcW w:w="2127" w:type="dxa"/>
            <w:vAlign w:val="center"/>
          </w:tcPr>
          <w:p w:rsidR="00496BC3" w:rsidRPr="00496BC3" w:rsidRDefault="00496BC3" w:rsidP="00496BC3">
            <w:pPr>
              <w:autoSpaceDE w:val="0"/>
              <w:autoSpaceDN w:val="0"/>
              <w:adjustRightInd w:val="0"/>
              <w:jc w:val="center"/>
              <w:rPr>
                <w:rFonts w:eastAsia="Calibri" w:cs="Times New Roman"/>
                <w:sz w:val="22"/>
              </w:rPr>
            </w:pPr>
            <w:r w:rsidRPr="00496BC3">
              <w:rPr>
                <w:rFonts w:eastAsia="Calibri" w:cs="Times New Roman"/>
                <w:sz w:val="22"/>
              </w:rPr>
              <w:t>4.9</w:t>
            </w:r>
          </w:p>
        </w:tc>
        <w:tc>
          <w:tcPr>
            <w:tcW w:w="3260" w:type="dxa"/>
            <w:gridSpan w:val="2"/>
            <w:vAlign w:val="center"/>
          </w:tcPr>
          <w:p w:rsidR="00496BC3" w:rsidRPr="00496BC3" w:rsidRDefault="00496BC3" w:rsidP="00496BC3">
            <w:pPr>
              <w:autoSpaceDE w:val="0"/>
              <w:autoSpaceDN w:val="0"/>
              <w:adjustRightInd w:val="0"/>
              <w:jc w:val="center"/>
              <w:rPr>
                <w:rFonts w:eastAsia="Calibri" w:cs="Times New Roman"/>
                <w:sz w:val="22"/>
              </w:rPr>
            </w:pPr>
            <w:r w:rsidRPr="00496BC3">
              <w:rPr>
                <w:rFonts w:eastAsia="Calibri" w:cs="Times New Roman"/>
                <w:sz w:val="22"/>
              </w:rPr>
              <w:t>Не подлежат ограничению</w:t>
            </w:r>
          </w:p>
        </w:tc>
        <w:tc>
          <w:tcPr>
            <w:tcW w:w="2126" w:type="dxa"/>
            <w:vAlign w:val="center"/>
          </w:tcPr>
          <w:p w:rsidR="00496BC3" w:rsidRPr="00496BC3" w:rsidRDefault="00496BC3" w:rsidP="00496BC3">
            <w:pPr>
              <w:autoSpaceDE w:val="0"/>
              <w:autoSpaceDN w:val="0"/>
              <w:adjustRightInd w:val="0"/>
              <w:jc w:val="center"/>
              <w:rPr>
                <w:rFonts w:eastAsia="Calibri" w:cs="Times New Roman"/>
                <w:sz w:val="22"/>
              </w:rPr>
            </w:pPr>
            <w:r w:rsidRPr="00496BC3">
              <w:rPr>
                <w:rFonts w:eastAsia="Calibri" w:cs="Times New Roman"/>
                <w:sz w:val="22"/>
              </w:rPr>
              <w:t>60%</w:t>
            </w:r>
          </w:p>
        </w:tc>
        <w:tc>
          <w:tcPr>
            <w:tcW w:w="2268" w:type="dxa"/>
            <w:vAlign w:val="center"/>
          </w:tcPr>
          <w:p w:rsidR="00496BC3" w:rsidRPr="00496BC3" w:rsidRDefault="00496BC3" w:rsidP="00496BC3">
            <w:pPr>
              <w:autoSpaceDE w:val="0"/>
              <w:autoSpaceDN w:val="0"/>
              <w:adjustRightInd w:val="0"/>
              <w:jc w:val="center"/>
              <w:rPr>
                <w:rFonts w:eastAsia="Calibri" w:cs="Times New Roman"/>
                <w:sz w:val="22"/>
              </w:rPr>
            </w:pPr>
            <w:r w:rsidRPr="00496BC3">
              <w:rPr>
                <w:rFonts w:eastAsia="Calibri" w:cs="Times New Roman"/>
                <w:sz w:val="22"/>
              </w:rPr>
              <w:t>3</w:t>
            </w:r>
          </w:p>
        </w:tc>
        <w:tc>
          <w:tcPr>
            <w:tcW w:w="1702" w:type="dxa"/>
            <w:vAlign w:val="center"/>
          </w:tcPr>
          <w:p w:rsidR="00496BC3" w:rsidRPr="00496BC3" w:rsidRDefault="00496BC3" w:rsidP="00496BC3">
            <w:pPr>
              <w:autoSpaceDE w:val="0"/>
              <w:autoSpaceDN w:val="0"/>
              <w:adjustRightInd w:val="0"/>
              <w:jc w:val="center"/>
              <w:rPr>
                <w:rFonts w:eastAsia="Calibri" w:cs="Times New Roman"/>
                <w:sz w:val="22"/>
              </w:rPr>
            </w:pPr>
            <w:r w:rsidRPr="00496BC3">
              <w:rPr>
                <w:rFonts w:eastAsia="Calibri" w:cs="Times New Roman"/>
                <w:sz w:val="22"/>
              </w:rPr>
              <w:t>3</w:t>
            </w:r>
          </w:p>
        </w:tc>
      </w:tr>
      <w:tr w:rsidR="0026239E" w:rsidRPr="00496BC3" w:rsidTr="006D3B19">
        <w:trPr>
          <w:trHeight w:val="109"/>
        </w:trPr>
        <w:tc>
          <w:tcPr>
            <w:tcW w:w="3510" w:type="dxa"/>
            <w:vAlign w:val="center"/>
          </w:tcPr>
          <w:p w:rsidR="0026239E" w:rsidRPr="00496BC3" w:rsidRDefault="0026239E" w:rsidP="00496BC3">
            <w:pPr>
              <w:autoSpaceDE w:val="0"/>
              <w:autoSpaceDN w:val="0"/>
              <w:adjustRightInd w:val="0"/>
              <w:rPr>
                <w:rFonts w:eastAsia="Calibri" w:cs="Times New Roman"/>
                <w:sz w:val="22"/>
              </w:rPr>
            </w:pPr>
            <w:r w:rsidRPr="00496BC3">
              <w:rPr>
                <w:rFonts w:eastAsia="Calibri" w:cs="Times New Roman"/>
                <w:sz w:val="22"/>
              </w:rPr>
              <w:t>Объекты придорожного сервиса</w:t>
            </w:r>
          </w:p>
        </w:tc>
        <w:tc>
          <w:tcPr>
            <w:tcW w:w="2127" w:type="dxa"/>
            <w:vAlign w:val="center"/>
          </w:tcPr>
          <w:p w:rsidR="0026239E" w:rsidRPr="00496BC3" w:rsidRDefault="0026239E" w:rsidP="00496BC3">
            <w:pPr>
              <w:autoSpaceDE w:val="0"/>
              <w:autoSpaceDN w:val="0"/>
              <w:adjustRightInd w:val="0"/>
              <w:jc w:val="center"/>
              <w:rPr>
                <w:rFonts w:eastAsia="Calibri" w:cs="Times New Roman"/>
                <w:sz w:val="22"/>
              </w:rPr>
            </w:pPr>
            <w:r w:rsidRPr="00496BC3">
              <w:rPr>
                <w:rFonts w:eastAsia="Calibri" w:cs="Times New Roman"/>
                <w:sz w:val="22"/>
              </w:rPr>
              <w:t>4.9.1</w:t>
            </w:r>
          </w:p>
        </w:tc>
        <w:tc>
          <w:tcPr>
            <w:tcW w:w="3260" w:type="dxa"/>
            <w:gridSpan w:val="2"/>
            <w:vAlign w:val="center"/>
          </w:tcPr>
          <w:p w:rsidR="0026239E" w:rsidRPr="00496BC3" w:rsidRDefault="0026239E" w:rsidP="00496BC3">
            <w:pPr>
              <w:autoSpaceDE w:val="0"/>
              <w:autoSpaceDN w:val="0"/>
              <w:adjustRightInd w:val="0"/>
              <w:jc w:val="center"/>
              <w:rPr>
                <w:rFonts w:eastAsia="Calibri" w:cs="Times New Roman"/>
                <w:sz w:val="22"/>
              </w:rPr>
            </w:pPr>
            <w:r w:rsidRPr="00E44847">
              <w:rPr>
                <w:rFonts w:eastAsia="Calibri" w:cs="Times New Roman"/>
                <w:sz w:val="22"/>
              </w:rPr>
              <w:t>Не подлежат ограничению</w:t>
            </w:r>
          </w:p>
        </w:tc>
        <w:tc>
          <w:tcPr>
            <w:tcW w:w="2126" w:type="dxa"/>
            <w:vAlign w:val="center"/>
          </w:tcPr>
          <w:p w:rsidR="0026239E" w:rsidRPr="00496BC3" w:rsidRDefault="0026239E" w:rsidP="00496BC3">
            <w:pPr>
              <w:autoSpaceDE w:val="0"/>
              <w:autoSpaceDN w:val="0"/>
              <w:adjustRightInd w:val="0"/>
              <w:jc w:val="center"/>
              <w:rPr>
                <w:rFonts w:eastAsia="Calibri" w:cs="Times New Roman"/>
                <w:sz w:val="22"/>
              </w:rPr>
            </w:pPr>
            <w:r w:rsidRPr="00496BC3">
              <w:rPr>
                <w:rFonts w:eastAsia="Calibri" w:cs="Times New Roman"/>
                <w:sz w:val="22"/>
              </w:rPr>
              <w:t>60%</w:t>
            </w:r>
          </w:p>
        </w:tc>
        <w:tc>
          <w:tcPr>
            <w:tcW w:w="2268" w:type="dxa"/>
            <w:vAlign w:val="center"/>
          </w:tcPr>
          <w:p w:rsidR="0026239E" w:rsidRPr="00496BC3" w:rsidRDefault="0026239E" w:rsidP="00496BC3">
            <w:pPr>
              <w:autoSpaceDE w:val="0"/>
              <w:autoSpaceDN w:val="0"/>
              <w:adjustRightInd w:val="0"/>
              <w:jc w:val="center"/>
              <w:rPr>
                <w:rFonts w:eastAsia="Calibri" w:cs="Times New Roman"/>
                <w:sz w:val="22"/>
              </w:rPr>
            </w:pPr>
            <w:r w:rsidRPr="00496BC3">
              <w:rPr>
                <w:rFonts w:eastAsia="Calibri" w:cs="Times New Roman"/>
                <w:sz w:val="22"/>
              </w:rPr>
              <w:t>3</w:t>
            </w:r>
          </w:p>
        </w:tc>
        <w:tc>
          <w:tcPr>
            <w:tcW w:w="1702" w:type="dxa"/>
            <w:vAlign w:val="center"/>
          </w:tcPr>
          <w:p w:rsidR="0026239E" w:rsidRPr="00496BC3" w:rsidRDefault="0026239E" w:rsidP="00496BC3">
            <w:pPr>
              <w:autoSpaceDE w:val="0"/>
              <w:autoSpaceDN w:val="0"/>
              <w:adjustRightInd w:val="0"/>
              <w:jc w:val="center"/>
              <w:rPr>
                <w:rFonts w:eastAsia="Calibri" w:cs="Times New Roman"/>
                <w:sz w:val="22"/>
              </w:rPr>
            </w:pPr>
            <w:r w:rsidRPr="00496BC3">
              <w:rPr>
                <w:rFonts w:eastAsia="Calibri" w:cs="Times New Roman"/>
                <w:sz w:val="22"/>
              </w:rPr>
              <w:t>3</w:t>
            </w:r>
          </w:p>
        </w:tc>
      </w:tr>
      <w:tr w:rsidR="00496BC3" w:rsidRPr="00496BC3" w:rsidTr="00C302C1">
        <w:trPr>
          <w:trHeight w:val="109"/>
        </w:trPr>
        <w:tc>
          <w:tcPr>
            <w:tcW w:w="3510" w:type="dxa"/>
            <w:vAlign w:val="center"/>
          </w:tcPr>
          <w:p w:rsidR="00496BC3" w:rsidRPr="00496BC3" w:rsidRDefault="00496BC3" w:rsidP="00496BC3">
            <w:pPr>
              <w:autoSpaceDE w:val="0"/>
              <w:autoSpaceDN w:val="0"/>
              <w:adjustRightInd w:val="0"/>
              <w:rPr>
                <w:rFonts w:eastAsia="Calibri" w:cs="Times New Roman"/>
                <w:sz w:val="22"/>
              </w:rPr>
            </w:pPr>
            <w:r w:rsidRPr="00496BC3">
              <w:rPr>
                <w:rFonts w:eastAsia="Calibri" w:cs="Times New Roman"/>
                <w:sz w:val="22"/>
              </w:rPr>
              <w:t>Производственная деятельность</w:t>
            </w:r>
          </w:p>
        </w:tc>
        <w:tc>
          <w:tcPr>
            <w:tcW w:w="2127" w:type="dxa"/>
            <w:vAlign w:val="center"/>
          </w:tcPr>
          <w:p w:rsidR="00496BC3" w:rsidRPr="00496BC3" w:rsidRDefault="00496BC3" w:rsidP="00496BC3">
            <w:pPr>
              <w:autoSpaceDE w:val="0"/>
              <w:autoSpaceDN w:val="0"/>
              <w:adjustRightInd w:val="0"/>
              <w:jc w:val="center"/>
              <w:rPr>
                <w:rFonts w:eastAsia="Calibri" w:cs="Times New Roman"/>
                <w:sz w:val="22"/>
              </w:rPr>
            </w:pPr>
            <w:r w:rsidRPr="00496BC3">
              <w:rPr>
                <w:rFonts w:eastAsia="Calibri" w:cs="Times New Roman"/>
                <w:sz w:val="22"/>
              </w:rPr>
              <w:t>6.0</w:t>
            </w:r>
          </w:p>
        </w:tc>
        <w:tc>
          <w:tcPr>
            <w:tcW w:w="3260" w:type="dxa"/>
            <w:gridSpan w:val="2"/>
            <w:vAlign w:val="center"/>
          </w:tcPr>
          <w:p w:rsidR="00496BC3" w:rsidRPr="00496BC3" w:rsidRDefault="00496BC3" w:rsidP="00496BC3">
            <w:pPr>
              <w:autoSpaceDE w:val="0"/>
              <w:autoSpaceDN w:val="0"/>
              <w:adjustRightInd w:val="0"/>
              <w:jc w:val="center"/>
              <w:rPr>
                <w:rFonts w:eastAsia="Calibri" w:cs="Times New Roman"/>
                <w:sz w:val="22"/>
              </w:rPr>
            </w:pPr>
            <w:r w:rsidRPr="00496BC3">
              <w:rPr>
                <w:rFonts w:eastAsia="Calibri" w:cs="Times New Roman"/>
                <w:sz w:val="22"/>
              </w:rPr>
              <w:t>Не подлежат ограничению</w:t>
            </w:r>
          </w:p>
        </w:tc>
        <w:tc>
          <w:tcPr>
            <w:tcW w:w="2126" w:type="dxa"/>
            <w:vAlign w:val="center"/>
          </w:tcPr>
          <w:p w:rsidR="00496BC3" w:rsidRPr="00496BC3" w:rsidRDefault="00496BC3" w:rsidP="00496BC3">
            <w:pPr>
              <w:autoSpaceDE w:val="0"/>
              <w:autoSpaceDN w:val="0"/>
              <w:adjustRightInd w:val="0"/>
              <w:jc w:val="center"/>
              <w:rPr>
                <w:rFonts w:eastAsia="Calibri" w:cs="Times New Roman"/>
                <w:sz w:val="22"/>
              </w:rPr>
            </w:pPr>
            <w:r w:rsidRPr="00496BC3">
              <w:rPr>
                <w:rFonts w:eastAsia="Calibri" w:cs="Times New Roman"/>
                <w:sz w:val="22"/>
              </w:rPr>
              <w:t>60%</w:t>
            </w:r>
          </w:p>
        </w:tc>
        <w:tc>
          <w:tcPr>
            <w:tcW w:w="2268" w:type="dxa"/>
            <w:vAlign w:val="center"/>
          </w:tcPr>
          <w:p w:rsidR="00496BC3" w:rsidRPr="00496BC3" w:rsidRDefault="00496BC3" w:rsidP="00496BC3">
            <w:pPr>
              <w:autoSpaceDE w:val="0"/>
              <w:autoSpaceDN w:val="0"/>
              <w:adjustRightInd w:val="0"/>
              <w:jc w:val="center"/>
              <w:rPr>
                <w:rFonts w:eastAsia="Calibri" w:cs="Times New Roman"/>
                <w:sz w:val="22"/>
              </w:rPr>
            </w:pPr>
            <w:r w:rsidRPr="00496BC3">
              <w:rPr>
                <w:rFonts w:eastAsia="Calibri" w:cs="Times New Roman"/>
                <w:sz w:val="22"/>
              </w:rPr>
              <w:t>3</w:t>
            </w:r>
          </w:p>
        </w:tc>
        <w:tc>
          <w:tcPr>
            <w:tcW w:w="1702" w:type="dxa"/>
            <w:vAlign w:val="center"/>
          </w:tcPr>
          <w:p w:rsidR="00496BC3" w:rsidRPr="00496BC3" w:rsidRDefault="00496BC3" w:rsidP="00496BC3">
            <w:pPr>
              <w:autoSpaceDE w:val="0"/>
              <w:autoSpaceDN w:val="0"/>
              <w:adjustRightInd w:val="0"/>
              <w:jc w:val="center"/>
              <w:rPr>
                <w:rFonts w:eastAsia="Calibri" w:cs="Times New Roman"/>
                <w:sz w:val="22"/>
              </w:rPr>
            </w:pPr>
            <w:r w:rsidRPr="00496BC3">
              <w:rPr>
                <w:rFonts w:eastAsia="Calibri" w:cs="Times New Roman"/>
                <w:sz w:val="22"/>
              </w:rPr>
              <w:t>3</w:t>
            </w:r>
          </w:p>
        </w:tc>
      </w:tr>
      <w:tr w:rsidR="00496BC3" w:rsidRPr="00496BC3" w:rsidTr="00C302C1">
        <w:trPr>
          <w:trHeight w:val="109"/>
        </w:trPr>
        <w:tc>
          <w:tcPr>
            <w:tcW w:w="3510" w:type="dxa"/>
            <w:vAlign w:val="center"/>
          </w:tcPr>
          <w:p w:rsidR="00496BC3" w:rsidRPr="00496BC3" w:rsidRDefault="00496BC3" w:rsidP="00496BC3">
            <w:pPr>
              <w:autoSpaceDE w:val="0"/>
              <w:autoSpaceDN w:val="0"/>
              <w:adjustRightInd w:val="0"/>
              <w:rPr>
                <w:rFonts w:eastAsia="Calibri" w:cs="Times New Roman"/>
                <w:sz w:val="22"/>
              </w:rPr>
            </w:pPr>
            <w:r w:rsidRPr="00496BC3">
              <w:rPr>
                <w:rFonts w:eastAsia="Calibri" w:cs="Times New Roman"/>
                <w:sz w:val="22"/>
              </w:rPr>
              <w:t>Недропользования</w:t>
            </w:r>
          </w:p>
        </w:tc>
        <w:tc>
          <w:tcPr>
            <w:tcW w:w="2127" w:type="dxa"/>
            <w:vAlign w:val="center"/>
          </w:tcPr>
          <w:p w:rsidR="00496BC3" w:rsidRPr="00496BC3" w:rsidRDefault="00496BC3" w:rsidP="00496BC3">
            <w:pPr>
              <w:autoSpaceDE w:val="0"/>
              <w:autoSpaceDN w:val="0"/>
              <w:adjustRightInd w:val="0"/>
              <w:jc w:val="center"/>
              <w:rPr>
                <w:rFonts w:eastAsia="Calibri" w:cs="Times New Roman"/>
                <w:sz w:val="22"/>
              </w:rPr>
            </w:pPr>
            <w:r w:rsidRPr="00496BC3">
              <w:rPr>
                <w:rFonts w:eastAsia="Calibri" w:cs="Times New Roman"/>
                <w:sz w:val="22"/>
              </w:rPr>
              <w:t>6.1</w:t>
            </w:r>
          </w:p>
        </w:tc>
        <w:tc>
          <w:tcPr>
            <w:tcW w:w="3260" w:type="dxa"/>
            <w:gridSpan w:val="2"/>
            <w:vAlign w:val="center"/>
          </w:tcPr>
          <w:p w:rsidR="00496BC3" w:rsidRPr="00496BC3" w:rsidRDefault="00496BC3" w:rsidP="00496BC3">
            <w:pPr>
              <w:autoSpaceDE w:val="0"/>
              <w:autoSpaceDN w:val="0"/>
              <w:adjustRightInd w:val="0"/>
              <w:jc w:val="center"/>
              <w:rPr>
                <w:rFonts w:eastAsia="Calibri" w:cs="Times New Roman"/>
                <w:sz w:val="22"/>
              </w:rPr>
            </w:pPr>
            <w:r w:rsidRPr="00496BC3">
              <w:rPr>
                <w:rFonts w:eastAsia="Calibri" w:cs="Times New Roman"/>
                <w:sz w:val="22"/>
              </w:rPr>
              <w:t>Не подлежат ограничению</w:t>
            </w:r>
          </w:p>
        </w:tc>
        <w:tc>
          <w:tcPr>
            <w:tcW w:w="2126" w:type="dxa"/>
            <w:vAlign w:val="center"/>
          </w:tcPr>
          <w:p w:rsidR="00496BC3" w:rsidRPr="00496BC3" w:rsidRDefault="00496BC3" w:rsidP="00496BC3">
            <w:pPr>
              <w:autoSpaceDE w:val="0"/>
              <w:autoSpaceDN w:val="0"/>
              <w:adjustRightInd w:val="0"/>
              <w:jc w:val="center"/>
              <w:rPr>
                <w:rFonts w:eastAsia="Calibri" w:cs="Times New Roman"/>
                <w:sz w:val="22"/>
              </w:rPr>
            </w:pPr>
            <w:r w:rsidRPr="00496BC3">
              <w:rPr>
                <w:rFonts w:eastAsia="Calibri" w:cs="Times New Roman"/>
                <w:sz w:val="22"/>
              </w:rPr>
              <w:t>60%</w:t>
            </w:r>
          </w:p>
        </w:tc>
        <w:tc>
          <w:tcPr>
            <w:tcW w:w="2268" w:type="dxa"/>
            <w:vAlign w:val="center"/>
          </w:tcPr>
          <w:p w:rsidR="00496BC3" w:rsidRPr="00496BC3" w:rsidRDefault="00496BC3" w:rsidP="00496BC3">
            <w:pPr>
              <w:autoSpaceDE w:val="0"/>
              <w:autoSpaceDN w:val="0"/>
              <w:adjustRightInd w:val="0"/>
              <w:jc w:val="center"/>
              <w:rPr>
                <w:rFonts w:eastAsia="Calibri" w:cs="Times New Roman"/>
                <w:sz w:val="22"/>
              </w:rPr>
            </w:pPr>
            <w:r w:rsidRPr="00496BC3">
              <w:rPr>
                <w:rFonts w:eastAsia="Calibri" w:cs="Times New Roman"/>
                <w:sz w:val="22"/>
              </w:rPr>
              <w:t>3</w:t>
            </w:r>
          </w:p>
        </w:tc>
        <w:tc>
          <w:tcPr>
            <w:tcW w:w="1702" w:type="dxa"/>
            <w:vAlign w:val="center"/>
          </w:tcPr>
          <w:p w:rsidR="00496BC3" w:rsidRPr="00496BC3" w:rsidRDefault="00496BC3" w:rsidP="00496BC3">
            <w:pPr>
              <w:autoSpaceDE w:val="0"/>
              <w:autoSpaceDN w:val="0"/>
              <w:adjustRightInd w:val="0"/>
              <w:jc w:val="center"/>
              <w:rPr>
                <w:rFonts w:eastAsia="Calibri" w:cs="Times New Roman"/>
                <w:sz w:val="22"/>
              </w:rPr>
            </w:pPr>
            <w:r w:rsidRPr="00496BC3">
              <w:rPr>
                <w:rFonts w:eastAsia="Calibri" w:cs="Times New Roman"/>
                <w:sz w:val="22"/>
              </w:rPr>
              <w:t>3</w:t>
            </w:r>
          </w:p>
        </w:tc>
      </w:tr>
      <w:tr w:rsidR="00496BC3" w:rsidRPr="00496BC3" w:rsidTr="00C302C1">
        <w:trPr>
          <w:trHeight w:val="109"/>
        </w:trPr>
        <w:tc>
          <w:tcPr>
            <w:tcW w:w="3510" w:type="dxa"/>
            <w:vAlign w:val="center"/>
          </w:tcPr>
          <w:p w:rsidR="00496BC3" w:rsidRPr="00496BC3" w:rsidRDefault="00496BC3" w:rsidP="00496BC3">
            <w:pPr>
              <w:autoSpaceDE w:val="0"/>
              <w:autoSpaceDN w:val="0"/>
              <w:adjustRightInd w:val="0"/>
              <w:rPr>
                <w:rFonts w:eastAsia="Calibri" w:cs="Times New Roman"/>
                <w:sz w:val="22"/>
              </w:rPr>
            </w:pPr>
            <w:r w:rsidRPr="00496BC3">
              <w:rPr>
                <w:rFonts w:eastAsia="Calibri" w:cs="Times New Roman"/>
                <w:sz w:val="22"/>
              </w:rPr>
              <w:t>Автомобилестроительная промышленность</w:t>
            </w:r>
          </w:p>
        </w:tc>
        <w:tc>
          <w:tcPr>
            <w:tcW w:w="2127" w:type="dxa"/>
            <w:vAlign w:val="center"/>
          </w:tcPr>
          <w:p w:rsidR="00496BC3" w:rsidRPr="00496BC3" w:rsidRDefault="00496BC3" w:rsidP="00496BC3">
            <w:pPr>
              <w:autoSpaceDE w:val="0"/>
              <w:autoSpaceDN w:val="0"/>
              <w:adjustRightInd w:val="0"/>
              <w:jc w:val="center"/>
              <w:rPr>
                <w:rFonts w:eastAsia="Calibri" w:cs="Times New Roman"/>
                <w:sz w:val="22"/>
              </w:rPr>
            </w:pPr>
            <w:r w:rsidRPr="00496BC3">
              <w:rPr>
                <w:rFonts w:eastAsia="Calibri" w:cs="Times New Roman"/>
                <w:sz w:val="22"/>
              </w:rPr>
              <w:t>6.2.1</w:t>
            </w:r>
          </w:p>
        </w:tc>
        <w:tc>
          <w:tcPr>
            <w:tcW w:w="3260" w:type="dxa"/>
            <w:gridSpan w:val="2"/>
            <w:vAlign w:val="center"/>
          </w:tcPr>
          <w:p w:rsidR="00496BC3" w:rsidRPr="00496BC3" w:rsidRDefault="00496BC3" w:rsidP="00496BC3">
            <w:pPr>
              <w:autoSpaceDE w:val="0"/>
              <w:autoSpaceDN w:val="0"/>
              <w:adjustRightInd w:val="0"/>
              <w:jc w:val="center"/>
              <w:rPr>
                <w:rFonts w:eastAsia="Calibri" w:cs="Times New Roman"/>
                <w:sz w:val="22"/>
              </w:rPr>
            </w:pPr>
            <w:r w:rsidRPr="00496BC3">
              <w:rPr>
                <w:rFonts w:eastAsia="Calibri" w:cs="Times New Roman"/>
                <w:sz w:val="22"/>
              </w:rPr>
              <w:t>Не подлежат ограничению</w:t>
            </w:r>
          </w:p>
        </w:tc>
        <w:tc>
          <w:tcPr>
            <w:tcW w:w="2126" w:type="dxa"/>
            <w:vAlign w:val="center"/>
          </w:tcPr>
          <w:p w:rsidR="00496BC3" w:rsidRPr="00496BC3" w:rsidRDefault="00496BC3" w:rsidP="00496BC3">
            <w:pPr>
              <w:autoSpaceDE w:val="0"/>
              <w:autoSpaceDN w:val="0"/>
              <w:adjustRightInd w:val="0"/>
              <w:jc w:val="center"/>
              <w:rPr>
                <w:rFonts w:eastAsia="Calibri" w:cs="Times New Roman"/>
                <w:sz w:val="22"/>
              </w:rPr>
            </w:pPr>
            <w:r w:rsidRPr="00496BC3">
              <w:rPr>
                <w:rFonts w:eastAsia="Calibri" w:cs="Times New Roman"/>
                <w:sz w:val="22"/>
              </w:rPr>
              <w:t>60%</w:t>
            </w:r>
          </w:p>
        </w:tc>
        <w:tc>
          <w:tcPr>
            <w:tcW w:w="2268" w:type="dxa"/>
            <w:vAlign w:val="center"/>
          </w:tcPr>
          <w:p w:rsidR="00496BC3" w:rsidRPr="00496BC3" w:rsidRDefault="00496BC3" w:rsidP="00496BC3">
            <w:pPr>
              <w:autoSpaceDE w:val="0"/>
              <w:autoSpaceDN w:val="0"/>
              <w:adjustRightInd w:val="0"/>
              <w:jc w:val="center"/>
              <w:rPr>
                <w:rFonts w:eastAsia="Calibri" w:cs="Times New Roman"/>
                <w:sz w:val="22"/>
              </w:rPr>
            </w:pPr>
            <w:r w:rsidRPr="00496BC3">
              <w:rPr>
                <w:rFonts w:eastAsia="Calibri" w:cs="Times New Roman"/>
                <w:sz w:val="22"/>
              </w:rPr>
              <w:t>3</w:t>
            </w:r>
          </w:p>
        </w:tc>
        <w:tc>
          <w:tcPr>
            <w:tcW w:w="1702" w:type="dxa"/>
            <w:vAlign w:val="center"/>
          </w:tcPr>
          <w:p w:rsidR="00496BC3" w:rsidRPr="00496BC3" w:rsidRDefault="00496BC3" w:rsidP="00496BC3">
            <w:pPr>
              <w:autoSpaceDE w:val="0"/>
              <w:autoSpaceDN w:val="0"/>
              <w:adjustRightInd w:val="0"/>
              <w:jc w:val="center"/>
              <w:rPr>
                <w:rFonts w:eastAsia="Calibri" w:cs="Times New Roman"/>
                <w:sz w:val="22"/>
              </w:rPr>
            </w:pPr>
            <w:r w:rsidRPr="00496BC3">
              <w:rPr>
                <w:rFonts w:eastAsia="Calibri" w:cs="Times New Roman"/>
                <w:sz w:val="22"/>
              </w:rPr>
              <w:t>3</w:t>
            </w:r>
          </w:p>
        </w:tc>
      </w:tr>
      <w:tr w:rsidR="00496BC3" w:rsidRPr="00496BC3" w:rsidTr="00C302C1">
        <w:trPr>
          <w:trHeight w:val="109"/>
        </w:trPr>
        <w:tc>
          <w:tcPr>
            <w:tcW w:w="3510" w:type="dxa"/>
            <w:vAlign w:val="center"/>
          </w:tcPr>
          <w:p w:rsidR="00496BC3" w:rsidRPr="00496BC3" w:rsidRDefault="00496BC3" w:rsidP="00496BC3">
            <w:pPr>
              <w:autoSpaceDE w:val="0"/>
              <w:autoSpaceDN w:val="0"/>
              <w:adjustRightInd w:val="0"/>
              <w:rPr>
                <w:rFonts w:eastAsia="Calibri" w:cs="Times New Roman"/>
                <w:sz w:val="22"/>
              </w:rPr>
            </w:pPr>
            <w:r w:rsidRPr="00496BC3">
              <w:rPr>
                <w:rFonts w:eastAsia="Calibri" w:cs="Times New Roman"/>
                <w:sz w:val="22"/>
              </w:rPr>
              <w:t>Легкая промышленность</w:t>
            </w:r>
          </w:p>
        </w:tc>
        <w:tc>
          <w:tcPr>
            <w:tcW w:w="2127" w:type="dxa"/>
            <w:vAlign w:val="center"/>
          </w:tcPr>
          <w:p w:rsidR="00496BC3" w:rsidRPr="00496BC3" w:rsidRDefault="00496BC3" w:rsidP="00496BC3">
            <w:pPr>
              <w:autoSpaceDE w:val="0"/>
              <w:autoSpaceDN w:val="0"/>
              <w:adjustRightInd w:val="0"/>
              <w:jc w:val="center"/>
              <w:rPr>
                <w:rFonts w:eastAsia="Calibri" w:cs="Times New Roman"/>
                <w:sz w:val="22"/>
              </w:rPr>
            </w:pPr>
            <w:r w:rsidRPr="00496BC3">
              <w:rPr>
                <w:rFonts w:eastAsia="Calibri" w:cs="Times New Roman"/>
                <w:sz w:val="22"/>
              </w:rPr>
              <w:t>6.3</w:t>
            </w:r>
          </w:p>
        </w:tc>
        <w:tc>
          <w:tcPr>
            <w:tcW w:w="3260" w:type="dxa"/>
            <w:gridSpan w:val="2"/>
            <w:vAlign w:val="center"/>
          </w:tcPr>
          <w:p w:rsidR="00496BC3" w:rsidRPr="00496BC3" w:rsidRDefault="00496BC3" w:rsidP="00496BC3">
            <w:pPr>
              <w:autoSpaceDE w:val="0"/>
              <w:autoSpaceDN w:val="0"/>
              <w:adjustRightInd w:val="0"/>
              <w:jc w:val="center"/>
              <w:rPr>
                <w:rFonts w:eastAsia="Calibri" w:cs="Times New Roman"/>
                <w:sz w:val="22"/>
              </w:rPr>
            </w:pPr>
            <w:r w:rsidRPr="00496BC3">
              <w:rPr>
                <w:rFonts w:eastAsia="Calibri" w:cs="Times New Roman"/>
                <w:sz w:val="22"/>
              </w:rPr>
              <w:t>Не подлежат ограничению</w:t>
            </w:r>
          </w:p>
        </w:tc>
        <w:tc>
          <w:tcPr>
            <w:tcW w:w="2126" w:type="dxa"/>
            <w:vAlign w:val="center"/>
          </w:tcPr>
          <w:p w:rsidR="00496BC3" w:rsidRPr="00496BC3" w:rsidRDefault="00496BC3" w:rsidP="00496BC3">
            <w:pPr>
              <w:autoSpaceDE w:val="0"/>
              <w:autoSpaceDN w:val="0"/>
              <w:adjustRightInd w:val="0"/>
              <w:jc w:val="center"/>
              <w:rPr>
                <w:rFonts w:eastAsia="Calibri" w:cs="Times New Roman"/>
                <w:sz w:val="22"/>
              </w:rPr>
            </w:pPr>
            <w:r w:rsidRPr="00496BC3">
              <w:rPr>
                <w:rFonts w:eastAsia="Calibri" w:cs="Times New Roman"/>
                <w:sz w:val="22"/>
              </w:rPr>
              <w:t>60%</w:t>
            </w:r>
          </w:p>
        </w:tc>
        <w:tc>
          <w:tcPr>
            <w:tcW w:w="2268" w:type="dxa"/>
            <w:vAlign w:val="center"/>
          </w:tcPr>
          <w:p w:rsidR="00496BC3" w:rsidRPr="00496BC3" w:rsidRDefault="00496BC3" w:rsidP="00496BC3">
            <w:pPr>
              <w:autoSpaceDE w:val="0"/>
              <w:autoSpaceDN w:val="0"/>
              <w:adjustRightInd w:val="0"/>
              <w:jc w:val="center"/>
              <w:rPr>
                <w:rFonts w:eastAsia="Calibri" w:cs="Times New Roman"/>
                <w:sz w:val="22"/>
              </w:rPr>
            </w:pPr>
            <w:r w:rsidRPr="00496BC3">
              <w:rPr>
                <w:rFonts w:eastAsia="Calibri" w:cs="Times New Roman"/>
                <w:sz w:val="22"/>
              </w:rPr>
              <w:t>3</w:t>
            </w:r>
          </w:p>
        </w:tc>
        <w:tc>
          <w:tcPr>
            <w:tcW w:w="1702" w:type="dxa"/>
            <w:vAlign w:val="center"/>
          </w:tcPr>
          <w:p w:rsidR="00496BC3" w:rsidRPr="00496BC3" w:rsidRDefault="00496BC3" w:rsidP="00496BC3">
            <w:pPr>
              <w:autoSpaceDE w:val="0"/>
              <w:autoSpaceDN w:val="0"/>
              <w:adjustRightInd w:val="0"/>
              <w:jc w:val="center"/>
              <w:rPr>
                <w:rFonts w:eastAsia="Calibri" w:cs="Times New Roman"/>
                <w:sz w:val="22"/>
              </w:rPr>
            </w:pPr>
            <w:r w:rsidRPr="00496BC3">
              <w:rPr>
                <w:rFonts w:eastAsia="Calibri" w:cs="Times New Roman"/>
                <w:sz w:val="22"/>
              </w:rPr>
              <w:t>3</w:t>
            </w:r>
          </w:p>
        </w:tc>
      </w:tr>
      <w:tr w:rsidR="00496BC3" w:rsidRPr="00496BC3" w:rsidTr="00C302C1">
        <w:trPr>
          <w:trHeight w:val="109"/>
        </w:trPr>
        <w:tc>
          <w:tcPr>
            <w:tcW w:w="3510" w:type="dxa"/>
            <w:vAlign w:val="center"/>
          </w:tcPr>
          <w:p w:rsidR="00496BC3" w:rsidRPr="00496BC3" w:rsidRDefault="00496BC3" w:rsidP="00496BC3">
            <w:pPr>
              <w:autoSpaceDE w:val="0"/>
              <w:autoSpaceDN w:val="0"/>
              <w:adjustRightInd w:val="0"/>
              <w:rPr>
                <w:rFonts w:eastAsia="Calibri" w:cs="Times New Roman"/>
                <w:sz w:val="22"/>
              </w:rPr>
            </w:pPr>
            <w:r w:rsidRPr="00496BC3">
              <w:rPr>
                <w:rFonts w:eastAsia="Calibri" w:cs="Times New Roman"/>
                <w:sz w:val="22"/>
              </w:rPr>
              <w:t>Пищевая промышленность</w:t>
            </w:r>
          </w:p>
        </w:tc>
        <w:tc>
          <w:tcPr>
            <w:tcW w:w="2127" w:type="dxa"/>
            <w:vAlign w:val="center"/>
          </w:tcPr>
          <w:p w:rsidR="00496BC3" w:rsidRPr="00496BC3" w:rsidRDefault="00496BC3" w:rsidP="00496BC3">
            <w:pPr>
              <w:autoSpaceDE w:val="0"/>
              <w:autoSpaceDN w:val="0"/>
              <w:adjustRightInd w:val="0"/>
              <w:jc w:val="center"/>
              <w:rPr>
                <w:rFonts w:eastAsia="Calibri" w:cs="Times New Roman"/>
                <w:sz w:val="22"/>
              </w:rPr>
            </w:pPr>
            <w:r w:rsidRPr="00496BC3">
              <w:rPr>
                <w:rFonts w:eastAsia="Calibri" w:cs="Times New Roman"/>
                <w:sz w:val="22"/>
              </w:rPr>
              <w:t>6.4</w:t>
            </w:r>
          </w:p>
        </w:tc>
        <w:tc>
          <w:tcPr>
            <w:tcW w:w="3260" w:type="dxa"/>
            <w:gridSpan w:val="2"/>
            <w:vAlign w:val="center"/>
          </w:tcPr>
          <w:p w:rsidR="00496BC3" w:rsidRPr="00496BC3" w:rsidRDefault="00496BC3" w:rsidP="00496BC3">
            <w:pPr>
              <w:autoSpaceDE w:val="0"/>
              <w:autoSpaceDN w:val="0"/>
              <w:adjustRightInd w:val="0"/>
              <w:jc w:val="center"/>
              <w:rPr>
                <w:rFonts w:eastAsia="Calibri" w:cs="Times New Roman"/>
                <w:sz w:val="22"/>
              </w:rPr>
            </w:pPr>
            <w:r w:rsidRPr="00496BC3">
              <w:rPr>
                <w:rFonts w:eastAsia="Calibri" w:cs="Times New Roman"/>
                <w:sz w:val="22"/>
              </w:rPr>
              <w:t>Не подлежат ограничению</w:t>
            </w:r>
          </w:p>
        </w:tc>
        <w:tc>
          <w:tcPr>
            <w:tcW w:w="2126" w:type="dxa"/>
            <w:vAlign w:val="center"/>
          </w:tcPr>
          <w:p w:rsidR="00496BC3" w:rsidRPr="00496BC3" w:rsidRDefault="00496BC3" w:rsidP="00496BC3">
            <w:pPr>
              <w:autoSpaceDE w:val="0"/>
              <w:autoSpaceDN w:val="0"/>
              <w:adjustRightInd w:val="0"/>
              <w:jc w:val="center"/>
              <w:rPr>
                <w:rFonts w:eastAsia="Calibri" w:cs="Times New Roman"/>
                <w:sz w:val="22"/>
              </w:rPr>
            </w:pPr>
            <w:r w:rsidRPr="00496BC3">
              <w:rPr>
                <w:rFonts w:eastAsia="Calibri" w:cs="Times New Roman"/>
                <w:sz w:val="22"/>
              </w:rPr>
              <w:t>60%</w:t>
            </w:r>
          </w:p>
        </w:tc>
        <w:tc>
          <w:tcPr>
            <w:tcW w:w="2268" w:type="dxa"/>
            <w:vAlign w:val="center"/>
          </w:tcPr>
          <w:p w:rsidR="00496BC3" w:rsidRPr="00496BC3" w:rsidRDefault="00496BC3" w:rsidP="00496BC3">
            <w:pPr>
              <w:autoSpaceDE w:val="0"/>
              <w:autoSpaceDN w:val="0"/>
              <w:adjustRightInd w:val="0"/>
              <w:jc w:val="center"/>
              <w:rPr>
                <w:rFonts w:eastAsia="Calibri" w:cs="Times New Roman"/>
                <w:sz w:val="22"/>
              </w:rPr>
            </w:pPr>
            <w:r w:rsidRPr="00496BC3">
              <w:rPr>
                <w:rFonts w:eastAsia="Calibri" w:cs="Times New Roman"/>
                <w:sz w:val="22"/>
              </w:rPr>
              <w:t>3</w:t>
            </w:r>
          </w:p>
        </w:tc>
        <w:tc>
          <w:tcPr>
            <w:tcW w:w="1702" w:type="dxa"/>
            <w:vAlign w:val="center"/>
          </w:tcPr>
          <w:p w:rsidR="00496BC3" w:rsidRPr="00496BC3" w:rsidRDefault="00496BC3" w:rsidP="00496BC3">
            <w:pPr>
              <w:autoSpaceDE w:val="0"/>
              <w:autoSpaceDN w:val="0"/>
              <w:adjustRightInd w:val="0"/>
              <w:jc w:val="center"/>
              <w:rPr>
                <w:rFonts w:eastAsia="Calibri" w:cs="Times New Roman"/>
                <w:sz w:val="22"/>
              </w:rPr>
            </w:pPr>
            <w:r w:rsidRPr="00496BC3">
              <w:rPr>
                <w:rFonts w:eastAsia="Calibri" w:cs="Times New Roman"/>
                <w:sz w:val="22"/>
              </w:rPr>
              <w:t>3</w:t>
            </w:r>
          </w:p>
        </w:tc>
      </w:tr>
      <w:tr w:rsidR="00496BC3" w:rsidRPr="00496BC3" w:rsidTr="00C302C1">
        <w:trPr>
          <w:trHeight w:val="109"/>
        </w:trPr>
        <w:tc>
          <w:tcPr>
            <w:tcW w:w="3510" w:type="dxa"/>
            <w:vAlign w:val="center"/>
          </w:tcPr>
          <w:p w:rsidR="00496BC3" w:rsidRPr="00496BC3" w:rsidRDefault="00496BC3" w:rsidP="00496BC3">
            <w:pPr>
              <w:autoSpaceDE w:val="0"/>
              <w:autoSpaceDN w:val="0"/>
              <w:adjustRightInd w:val="0"/>
              <w:rPr>
                <w:rFonts w:eastAsia="Calibri" w:cs="Times New Roman"/>
                <w:sz w:val="22"/>
              </w:rPr>
            </w:pPr>
            <w:r w:rsidRPr="00496BC3">
              <w:rPr>
                <w:rFonts w:eastAsia="Calibri" w:cs="Times New Roman"/>
                <w:sz w:val="22"/>
              </w:rPr>
              <w:t>Нефтехимическая промышленность</w:t>
            </w:r>
          </w:p>
        </w:tc>
        <w:tc>
          <w:tcPr>
            <w:tcW w:w="2127" w:type="dxa"/>
            <w:vAlign w:val="center"/>
          </w:tcPr>
          <w:p w:rsidR="00496BC3" w:rsidRPr="00496BC3" w:rsidRDefault="00496BC3" w:rsidP="00496BC3">
            <w:pPr>
              <w:autoSpaceDE w:val="0"/>
              <w:autoSpaceDN w:val="0"/>
              <w:adjustRightInd w:val="0"/>
              <w:jc w:val="center"/>
              <w:rPr>
                <w:rFonts w:eastAsia="Calibri" w:cs="Times New Roman"/>
                <w:sz w:val="22"/>
              </w:rPr>
            </w:pPr>
            <w:r w:rsidRPr="00496BC3">
              <w:rPr>
                <w:rFonts w:eastAsia="Calibri" w:cs="Times New Roman"/>
                <w:sz w:val="22"/>
              </w:rPr>
              <w:t>6.5</w:t>
            </w:r>
          </w:p>
        </w:tc>
        <w:tc>
          <w:tcPr>
            <w:tcW w:w="3260" w:type="dxa"/>
            <w:gridSpan w:val="2"/>
            <w:vAlign w:val="center"/>
          </w:tcPr>
          <w:p w:rsidR="00496BC3" w:rsidRPr="00496BC3" w:rsidRDefault="00496BC3" w:rsidP="00496BC3">
            <w:pPr>
              <w:autoSpaceDE w:val="0"/>
              <w:autoSpaceDN w:val="0"/>
              <w:adjustRightInd w:val="0"/>
              <w:jc w:val="center"/>
              <w:rPr>
                <w:rFonts w:eastAsia="Calibri" w:cs="Times New Roman"/>
                <w:sz w:val="22"/>
              </w:rPr>
            </w:pPr>
            <w:r w:rsidRPr="00496BC3">
              <w:rPr>
                <w:rFonts w:eastAsia="Calibri" w:cs="Times New Roman"/>
                <w:sz w:val="22"/>
              </w:rPr>
              <w:t>Не подлежат ограничению</w:t>
            </w:r>
          </w:p>
        </w:tc>
        <w:tc>
          <w:tcPr>
            <w:tcW w:w="2126" w:type="dxa"/>
            <w:vAlign w:val="center"/>
          </w:tcPr>
          <w:p w:rsidR="00496BC3" w:rsidRPr="00496BC3" w:rsidRDefault="00496BC3" w:rsidP="00496BC3">
            <w:pPr>
              <w:autoSpaceDE w:val="0"/>
              <w:autoSpaceDN w:val="0"/>
              <w:adjustRightInd w:val="0"/>
              <w:jc w:val="center"/>
              <w:rPr>
                <w:rFonts w:eastAsia="Calibri" w:cs="Times New Roman"/>
                <w:sz w:val="22"/>
              </w:rPr>
            </w:pPr>
            <w:r w:rsidRPr="00496BC3">
              <w:rPr>
                <w:rFonts w:eastAsia="Calibri" w:cs="Times New Roman"/>
                <w:sz w:val="22"/>
              </w:rPr>
              <w:t>60%</w:t>
            </w:r>
          </w:p>
        </w:tc>
        <w:tc>
          <w:tcPr>
            <w:tcW w:w="2268" w:type="dxa"/>
            <w:vAlign w:val="center"/>
          </w:tcPr>
          <w:p w:rsidR="00496BC3" w:rsidRPr="00496BC3" w:rsidRDefault="00496BC3" w:rsidP="00496BC3">
            <w:pPr>
              <w:autoSpaceDE w:val="0"/>
              <w:autoSpaceDN w:val="0"/>
              <w:adjustRightInd w:val="0"/>
              <w:jc w:val="center"/>
              <w:rPr>
                <w:rFonts w:eastAsia="Calibri" w:cs="Times New Roman"/>
                <w:sz w:val="22"/>
              </w:rPr>
            </w:pPr>
            <w:r w:rsidRPr="00496BC3">
              <w:rPr>
                <w:rFonts w:eastAsia="Calibri" w:cs="Times New Roman"/>
                <w:sz w:val="22"/>
              </w:rPr>
              <w:t>3</w:t>
            </w:r>
          </w:p>
        </w:tc>
        <w:tc>
          <w:tcPr>
            <w:tcW w:w="1702" w:type="dxa"/>
            <w:vAlign w:val="center"/>
          </w:tcPr>
          <w:p w:rsidR="00496BC3" w:rsidRPr="00496BC3" w:rsidRDefault="00496BC3" w:rsidP="00496BC3">
            <w:pPr>
              <w:autoSpaceDE w:val="0"/>
              <w:autoSpaceDN w:val="0"/>
              <w:adjustRightInd w:val="0"/>
              <w:jc w:val="center"/>
              <w:rPr>
                <w:rFonts w:eastAsia="Calibri" w:cs="Times New Roman"/>
                <w:sz w:val="22"/>
              </w:rPr>
            </w:pPr>
            <w:r w:rsidRPr="00496BC3">
              <w:rPr>
                <w:rFonts w:eastAsia="Calibri" w:cs="Times New Roman"/>
                <w:sz w:val="22"/>
              </w:rPr>
              <w:t>3</w:t>
            </w:r>
          </w:p>
        </w:tc>
      </w:tr>
      <w:tr w:rsidR="00496BC3" w:rsidRPr="00496BC3" w:rsidTr="00C302C1">
        <w:trPr>
          <w:trHeight w:val="109"/>
        </w:trPr>
        <w:tc>
          <w:tcPr>
            <w:tcW w:w="3510" w:type="dxa"/>
            <w:vAlign w:val="center"/>
          </w:tcPr>
          <w:p w:rsidR="00496BC3" w:rsidRPr="00496BC3" w:rsidRDefault="00496BC3" w:rsidP="00496BC3">
            <w:pPr>
              <w:autoSpaceDE w:val="0"/>
              <w:autoSpaceDN w:val="0"/>
              <w:adjustRightInd w:val="0"/>
              <w:rPr>
                <w:rFonts w:eastAsia="Calibri" w:cs="Times New Roman"/>
                <w:sz w:val="22"/>
              </w:rPr>
            </w:pPr>
            <w:r w:rsidRPr="00496BC3">
              <w:rPr>
                <w:rFonts w:eastAsia="Calibri" w:cs="Times New Roman"/>
                <w:sz w:val="22"/>
              </w:rPr>
              <w:t>Строительная промышленность</w:t>
            </w:r>
          </w:p>
        </w:tc>
        <w:tc>
          <w:tcPr>
            <w:tcW w:w="2127" w:type="dxa"/>
            <w:vAlign w:val="center"/>
          </w:tcPr>
          <w:p w:rsidR="00496BC3" w:rsidRPr="00496BC3" w:rsidRDefault="00496BC3" w:rsidP="00496BC3">
            <w:pPr>
              <w:autoSpaceDE w:val="0"/>
              <w:autoSpaceDN w:val="0"/>
              <w:adjustRightInd w:val="0"/>
              <w:jc w:val="center"/>
              <w:rPr>
                <w:rFonts w:eastAsia="Calibri" w:cs="Times New Roman"/>
                <w:sz w:val="22"/>
              </w:rPr>
            </w:pPr>
            <w:r w:rsidRPr="00496BC3">
              <w:rPr>
                <w:rFonts w:eastAsia="Calibri" w:cs="Times New Roman"/>
                <w:sz w:val="22"/>
              </w:rPr>
              <w:t>6.6</w:t>
            </w:r>
          </w:p>
        </w:tc>
        <w:tc>
          <w:tcPr>
            <w:tcW w:w="3260" w:type="dxa"/>
            <w:gridSpan w:val="2"/>
            <w:vAlign w:val="center"/>
          </w:tcPr>
          <w:p w:rsidR="00496BC3" w:rsidRPr="00496BC3" w:rsidRDefault="00496BC3" w:rsidP="00496BC3">
            <w:pPr>
              <w:autoSpaceDE w:val="0"/>
              <w:autoSpaceDN w:val="0"/>
              <w:adjustRightInd w:val="0"/>
              <w:jc w:val="center"/>
              <w:rPr>
                <w:rFonts w:eastAsia="Calibri" w:cs="Times New Roman"/>
                <w:sz w:val="22"/>
              </w:rPr>
            </w:pPr>
            <w:r w:rsidRPr="00496BC3">
              <w:rPr>
                <w:rFonts w:eastAsia="Calibri" w:cs="Times New Roman"/>
                <w:sz w:val="22"/>
              </w:rPr>
              <w:t>Не подлежат ограничению</w:t>
            </w:r>
          </w:p>
        </w:tc>
        <w:tc>
          <w:tcPr>
            <w:tcW w:w="2126" w:type="dxa"/>
            <w:vAlign w:val="center"/>
          </w:tcPr>
          <w:p w:rsidR="00496BC3" w:rsidRPr="00496BC3" w:rsidRDefault="00496BC3" w:rsidP="00496BC3">
            <w:pPr>
              <w:autoSpaceDE w:val="0"/>
              <w:autoSpaceDN w:val="0"/>
              <w:adjustRightInd w:val="0"/>
              <w:jc w:val="center"/>
              <w:rPr>
                <w:rFonts w:eastAsia="Calibri" w:cs="Times New Roman"/>
                <w:sz w:val="22"/>
              </w:rPr>
            </w:pPr>
            <w:r w:rsidRPr="00496BC3">
              <w:rPr>
                <w:rFonts w:eastAsia="Calibri" w:cs="Times New Roman"/>
                <w:sz w:val="22"/>
              </w:rPr>
              <w:t>60%</w:t>
            </w:r>
          </w:p>
        </w:tc>
        <w:tc>
          <w:tcPr>
            <w:tcW w:w="2268" w:type="dxa"/>
            <w:vAlign w:val="center"/>
          </w:tcPr>
          <w:p w:rsidR="00496BC3" w:rsidRPr="00496BC3" w:rsidRDefault="00496BC3" w:rsidP="00496BC3">
            <w:pPr>
              <w:autoSpaceDE w:val="0"/>
              <w:autoSpaceDN w:val="0"/>
              <w:adjustRightInd w:val="0"/>
              <w:jc w:val="center"/>
              <w:rPr>
                <w:rFonts w:eastAsia="Calibri" w:cs="Times New Roman"/>
                <w:sz w:val="22"/>
              </w:rPr>
            </w:pPr>
            <w:r w:rsidRPr="00496BC3">
              <w:rPr>
                <w:rFonts w:eastAsia="Calibri" w:cs="Times New Roman"/>
                <w:sz w:val="22"/>
              </w:rPr>
              <w:t>3</w:t>
            </w:r>
          </w:p>
        </w:tc>
        <w:tc>
          <w:tcPr>
            <w:tcW w:w="1702" w:type="dxa"/>
            <w:vAlign w:val="center"/>
          </w:tcPr>
          <w:p w:rsidR="00496BC3" w:rsidRPr="00496BC3" w:rsidRDefault="00496BC3" w:rsidP="00496BC3">
            <w:pPr>
              <w:autoSpaceDE w:val="0"/>
              <w:autoSpaceDN w:val="0"/>
              <w:adjustRightInd w:val="0"/>
              <w:jc w:val="center"/>
              <w:rPr>
                <w:rFonts w:eastAsia="Calibri" w:cs="Times New Roman"/>
                <w:sz w:val="22"/>
              </w:rPr>
            </w:pPr>
            <w:r w:rsidRPr="00496BC3">
              <w:rPr>
                <w:rFonts w:eastAsia="Calibri" w:cs="Times New Roman"/>
                <w:sz w:val="22"/>
              </w:rPr>
              <w:t>3</w:t>
            </w:r>
          </w:p>
        </w:tc>
      </w:tr>
      <w:tr w:rsidR="00496BC3" w:rsidRPr="00496BC3" w:rsidTr="00C302C1">
        <w:trPr>
          <w:trHeight w:val="109"/>
        </w:trPr>
        <w:tc>
          <w:tcPr>
            <w:tcW w:w="3510" w:type="dxa"/>
            <w:vAlign w:val="center"/>
          </w:tcPr>
          <w:p w:rsidR="00496BC3" w:rsidRPr="00496BC3" w:rsidRDefault="00496BC3" w:rsidP="00496BC3">
            <w:pPr>
              <w:autoSpaceDE w:val="0"/>
              <w:autoSpaceDN w:val="0"/>
              <w:adjustRightInd w:val="0"/>
              <w:rPr>
                <w:rFonts w:eastAsia="Calibri" w:cs="Times New Roman"/>
                <w:sz w:val="22"/>
              </w:rPr>
            </w:pPr>
            <w:r w:rsidRPr="00496BC3">
              <w:rPr>
                <w:rFonts w:eastAsia="Calibri" w:cs="Times New Roman"/>
                <w:sz w:val="22"/>
              </w:rPr>
              <w:t>Связь</w:t>
            </w:r>
          </w:p>
        </w:tc>
        <w:tc>
          <w:tcPr>
            <w:tcW w:w="2127" w:type="dxa"/>
            <w:vAlign w:val="center"/>
          </w:tcPr>
          <w:p w:rsidR="00496BC3" w:rsidRPr="00496BC3" w:rsidRDefault="00496BC3" w:rsidP="00496BC3">
            <w:pPr>
              <w:autoSpaceDE w:val="0"/>
              <w:autoSpaceDN w:val="0"/>
              <w:adjustRightInd w:val="0"/>
              <w:jc w:val="center"/>
              <w:rPr>
                <w:rFonts w:eastAsia="Calibri" w:cs="Times New Roman"/>
                <w:sz w:val="22"/>
              </w:rPr>
            </w:pPr>
            <w:r w:rsidRPr="00496BC3">
              <w:rPr>
                <w:rFonts w:eastAsia="Calibri" w:cs="Times New Roman"/>
                <w:sz w:val="22"/>
              </w:rPr>
              <w:t>6.8</w:t>
            </w:r>
          </w:p>
        </w:tc>
        <w:tc>
          <w:tcPr>
            <w:tcW w:w="9356" w:type="dxa"/>
            <w:gridSpan w:val="5"/>
            <w:vAlign w:val="center"/>
          </w:tcPr>
          <w:p w:rsidR="00496BC3" w:rsidRPr="00496BC3" w:rsidRDefault="00496BC3" w:rsidP="00496BC3">
            <w:pPr>
              <w:autoSpaceDE w:val="0"/>
              <w:autoSpaceDN w:val="0"/>
              <w:adjustRightInd w:val="0"/>
              <w:jc w:val="center"/>
              <w:rPr>
                <w:rFonts w:eastAsia="Calibri" w:cs="Times New Roman"/>
                <w:sz w:val="22"/>
              </w:rPr>
            </w:pPr>
            <w:r w:rsidRPr="00496BC3">
              <w:rPr>
                <w:rFonts w:eastAsia="Calibri" w:cs="Times New Roman"/>
                <w:sz w:val="22"/>
              </w:rPr>
              <w:t>Не подлежат ограничению</w:t>
            </w:r>
          </w:p>
        </w:tc>
      </w:tr>
      <w:tr w:rsidR="0026239E" w:rsidRPr="00496BC3" w:rsidTr="00CC609C">
        <w:trPr>
          <w:trHeight w:val="109"/>
        </w:trPr>
        <w:tc>
          <w:tcPr>
            <w:tcW w:w="3510" w:type="dxa"/>
            <w:vAlign w:val="center"/>
          </w:tcPr>
          <w:p w:rsidR="0026239E" w:rsidRPr="00496BC3" w:rsidRDefault="0026239E" w:rsidP="00496BC3">
            <w:pPr>
              <w:autoSpaceDE w:val="0"/>
              <w:autoSpaceDN w:val="0"/>
              <w:adjustRightInd w:val="0"/>
              <w:rPr>
                <w:rFonts w:eastAsia="Calibri" w:cs="Times New Roman"/>
                <w:sz w:val="22"/>
              </w:rPr>
            </w:pPr>
            <w:r w:rsidRPr="00496BC3">
              <w:rPr>
                <w:rFonts w:eastAsia="Calibri" w:cs="Times New Roman"/>
                <w:sz w:val="22"/>
              </w:rPr>
              <w:t>Склады</w:t>
            </w:r>
          </w:p>
        </w:tc>
        <w:tc>
          <w:tcPr>
            <w:tcW w:w="2127" w:type="dxa"/>
            <w:vAlign w:val="center"/>
          </w:tcPr>
          <w:p w:rsidR="0026239E" w:rsidRPr="00496BC3" w:rsidRDefault="0026239E" w:rsidP="00496BC3">
            <w:pPr>
              <w:autoSpaceDE w:val="0"/>
              <w:autoSpaceDN w:val="0"/>
              <w:adjustRightInd w:val="0"/>
              <w:jc w:val="center"/>
              <w:rPr>
                <w:rFonts w:eastAsia="Calibri" w:cs="Times New Roman"/>
                <w:sz w:val="22"/>
              </w:rPr>
            </w:pPr>
            <w:r w:rsidRPr="00496BC3">
              <w:rPr>
                <w:rFonts w:eastAsia="Calibri" w:cs="Times New Roman"/>
                <w:sz w:val="22"/>
              </w:rPr>
              <w:t>6.9</w:t>
            </w:r>
          </w:p>
        </w:tc>
        <w:tc>
          <w:tcPr>
            <w:tcW w:w="3260" w:type="dxa"/>
            <w:gridSpan w:val="2"/>
            <w:vAlign w:val="center"/>
          </w:tcPr>
          <w:p w:rsidR="0026239E" w:rsidRPr="00496BC3" w:rsidRDefault="0026239E" w:rsidP="00496BC3">
            <w:pPr>
              <w:autoSpaceDE w:val="0"/>
              <w:autoSpaceDN w:val="0"/>
              <w:adjustRightInd w:val="0"/>
              <w:jc w:val="center"/>
              <w:rPr>
                <w:rFonts w:eastAsia="Calibri" w:cs="Times New Roman"/>
                <w:sz w:val="22"/>
              </w:rPr>
            </w:pPr>
            <w:r w:rsidRPr="00E44847">
              <w:rPr>
                <w:rFonts w:eastAsia="Calibri" w:cs="Times New Roman"/>
                <w:sz w:val="22"/>
              </w:rPr>
              <w:t>Не подлежат ограничению</w:t>
            </w:r>
          </w:p>
        </w:tc>
        <w:tc>
          <w:tcPr>
            <w:tcW w:w="2126" w:type="dxa"/>
            <w:vAlign w:val="center"/>
          </w:tcPr>
          <w:p w:rsidR="0026239E" w:rsidRPr="00496BC3" w:rsidRDefault="0026239E" w:rsidP="00496BC3">
            <w:pPr>
              <w:autoSpaceDE w:val="0"/>
              <w:autoSpaceDN w:val="0"/>
              <w:adjustRightInd w:val="0"/>
              <w:jc w:val="center"/>
              <w:rPr>
                <w:rFonts w:eastAsia="Calibri" w:cs="Times New Roman"/>
                <w:sz w:val="22"/>
              </w:rPr>
            </w:pPr>
            <w:r w:rsidRPr="00496BC3">
              <w:rPr>
                <w:rFonts w:eastAsia="Calibri" w:cs="Times New Roman"/>
                <w:sz w:val="22"/>
              </w:rPr>
              <w:t>60%</w:t>
            </w:r>
          </w:p>
        </w:tc>
        <w:tc>
          <w:tcPr>
            <w:tcW w:w="2268" w:type="dxa"/>
            <w:vAlign w:val="center"/>
          </w:tcPr>
          <w:p w:rsidR="0026239E" w:rsidRPr="00496BC3" w:rsidRDefault="0026239E" w:rsidP="00496BC3">
            <w:pPr>
              <w:autoSpaceDE w:val="0"/>
              <w:autoSpaceDN w:val="0"/>
              <w:adjustRightInd w:val="0"/>
              <w:jc w:val="center"/>
              <w:rPr>
                <w:rFonts w:eastAsia="Calibri" w:cs="Times New Roman"/>
                <w:sz w:val="22"/>
              </w:rPr>
            </w:pPr>
            <w:r w:rsidRPr="00496BC3">
              <w:rPr>
                <w:rFonts w:eastAsia="Calibri" w:cs="Times New Roman"/>
                <w:sz w:val="22"/>
              </w:rPr>
              <w:t>3</w:t>
            </w:r>
          </w:p>
        </w:tc>
        <w:tc>
          <w:tcPr>
            <w:tcW w:w="1702" w:type="dxa"/>
            <w:vAlign w:val="center"/>
          </w:tcPr>
          <w:p w:rsidR="0026239E" w:rsidRPr="00496BC3" w:rsidRDefault="0026239E" w:rsidP="00496BC3">
            <w:pPr>
              <w:autoSpaceDE w:val="0"/>
              <w:autoSpaceDN w:val="0"/>
              <w:adjustRightInd w:val="0"/>
              <w:jc w:val="center"/>
              <w:rPr>
                <w:rFonts w:eastAsia="Calibri" w:cs="Times New Roman"/>
                <w:sz w:val="22"/>
              </w:rPr>
            </w:pPr>
            <w:r w:rsidRPr="00496BC3">
              <w:rPr>
                <w:rFonts w:eastAsia="Calibri" w:cs="Times New Roman"/>
                <w:sz w:val="22"/>
              </w:rPr>
              <w:t>3</w:t>
            </w:r>
          </w:p>
        </w:tc>
      </w:tr>
      <w:tr w:rsidR="00496BC3" w:rsidRPr="00496BC3" w:rsidTr="00C302C1">
        <w:trPr>
          <w:trHeight w:val="109"/>
        </w:trPr>
        <w:tc>
          <w:tcPr>
            <w:tcW w:w="3510" w:type="dxa"/>
            <w:vAlign w:val="center"/>
          </w:tcPr>
          <w:p w:rsidR="00496BC3" w:rsidRPr="00496BC3" w:rsidRDefault="00496BC3" w:rsidP="00496BC3">
            <w:pPr>
              <w:autoSpaceDE w:val="0"/>
              <w:autoSpaceDN w:val="0"/>
              <w:adjustRightInd w:val="0"/>
              <w:rPr>
                <w:rFonts w:eastAsia="Calibri" w:cs="Times New Roman"/>
                <w:sz w:val="22"/>
              </w:rPr>
            </w:pPr>
            <w:r w:rsidRPr="00496BC3">
              <w:rPr>
                <w:rFonts w:eastAsia="Calibri" w:cs="Times New Roman"/>
                <w:sz w:val="22"/>
              </w:rPr>
              <w:t>Автомобильный транспорт</w:t>
            </w:r>
          </w:p>
        </w:tc>
        <w:tc>
          <w:tcPr>
            <w:tcW w:w="2127" w:type="dxa"/>
            <w:vAlign w:val="center"/>
          </w:tcPr>
          <w:p w:rsidR="00496BC3" w:rsidRPr="00496BC3" w:rsidRDefault="00496BC3" w:rsidP="00496BC3">
            <w:pPr>
              <w:autoSpaceDE w:val="0"/>
              <w:autoSpaceDN w:val="0"/>
              <w:adjustRightInd w:val="0"/>
              <w:jc w:val="center"/>
              <w:rPr>
                <w:rFonts w:eastAsia="Calibri" w:cs="Times New Roman"/>
                <w:sz w:val="22"/>
              </w:rPr>
            </w:pPr>
            <w:r w:rsidRPr="00496BC3">
              <w:rPr>
                <w:rFonts w:eastAsia="Calibri" w:cs="Times New Roman"/>
                <w:sz w:val="22"/>
              </w:rPr>
              <w:t>7.2</w:t>
            </w:r>
          </w:p>
        </w:tc>
        <w:tc>
          <w:tcPr>
            <w:tcW w:w="3260" w:type="dxa"/>
            <w:gridSpan w:val="2"/>
            <w:vAlign w:val="center"/>
          </w:tcPr>
          <w:p w:rsidR="00496BC3" w:rsidRPr="00496BC3" w:rsidRDefault="00496BC3" w:rsidP="00496BC3">
            <w:pPr>
              <w:autoSpaceDE w:val="0"/>
              <w:autoSpaceDN w:val="0"/>
              <w:adjustRightInd w:val="0"/>
              <w:jc w:val="center"/>
              <w:rPr>
                <w:rFonts w:eastAsia="Calibri" w:cs="Times New Roman"/>
                <w:sz w:val="22"/>
              </w:rPr>
            </w:pPr>
            <w:r w:rsidRPr="00496BC3">
              <w:rPr>
                <w:rFonts w:eastAsia="Calibri" w:cs="Times New Roman"/>
                <w:sz w:val="22"/>
              </w:rPr>
              <w:t>Не подлежат ограничению</w:t>
            </w:r>
          </w:p>
        </w:tc>
        <w:tc>
          <w:tcPr>
            <w:tcW w:w="2126" w:type="dxa"/>
            <w:vAlign w:val="center"/>
          </w:tcPr>
          <w:p w:rsidR="00496BC3" w:rsidRPr="00496BC3" w:rsidRDefault="00496BC3" w:rsidP="00496BC3">
            <w:pPr>
              <w:autoSpaceDE w:val="0"/>
              <w:autoSpaceDN w:val="0"/>
              <w:adjustRightInd w:val="0"/>
              <w:jc w:val="center"/>
              <w:rPr>
                <w:rFonts w:eastAsia="Calibri" w:cs="Times New Roman"/>
                <w:sz w:val="22"/>
              </w:rPr>
            </w:pPr>
            <w:r w:rsidRPr="00496BC3">
              <w:rPr>
                <w:rFonts w:eastAsia="Calibri" w:cs="Times New Roman"/>
                <w:sz w:val="22"/>
              </w:rPr>
              <w:t>60%</w:t>
            </w:r>
          </w:p>
        </w:tc>
        <w:tc>
          <w:tcPr>
            <w:tcW w:w="2268" w:type="dxa"/>
            <w:vAlign w:val="center"/>
          </w:tcPr>
          <w:p w:rsidR="00496BC3" w:rsidRPr="00496BC3" w:rsidRDefault="00496BC3" w:rsidP="00496BC3">
            <w:pPr>
              <w:autoSpaceDE w:val="0"/>
              <w:autoSpaceDN w:val="0"/>
              <w:adjustRightInd w:val="0"/>
              <w:jc w:val="center"/>
              <w:rPr>
                <w:rFonts w:eastAsia="Calibri" w:cs="Times New Roman"/>
                <w:sz w:val="22"/>
              </w:rPr>
            </w:pPr>
            <w:r w:rsidRPr="00496BC3">
              <w:rPr>
                <w:rFonts w:eastAsia="Calibri" w:cs="Times New Roman"/>
                <w:sz w:val="22"/>
              </w:rPr>
              <w:t>3</w:t>
            </w:r>
          </w:p>
        </w:tc>
        <w:tc>
          <w:tcPr>
            <w:tcW w:w="1702" w:type="dxa"/>
            <w:vAlign w:val="center"/>
          </w:tcPr>
          <w:p w:rsidR="00496BC3" w:rsidRPr="00496BC3" w:rsidRDefault="00496BC3" w:rsidP="00496BC3">
            <w:pPr>
              <w:autoSpaceDE w:val="0"/>
              <w:autoSpaceDN w:val="0"/>
              <w:adjustRightInd w:val="0"/>
              <w:jc w:val="center"/>
              <w:rPr>
                <w:rFonts w:eastAsia="Calibri" w:cs="Times New Roman"/>
                <w:sz w:val="22"/>
              </w:rPr>
            </w:pPr>
            <w:r w:rsidRPr="00496BC3">
              <w:rPr>
                <w:rFonts w:eastAsia="Calibri" w:cs="Times New Roman"/>
                <w:sz w:val="22"/>
              </w:rPr>
              <w:t>3</w:t>
            </w:r>
          </w:p>
        </w:tc>
      </w:tr>
      <w:tr w:rsidR="00496BC3" w:rsidRPr="00496BC3" w:rsidTr="00C302C1">
        <w:trPr>
          <w:trHeight w:val="109"/>
        </w:trPr>
        <w:tc>
          <w:tcPr>
            <w:tcW w:w="3510" w:type="dxa"/>
            <w:vAlign w:val="center"/>
          </w:tcPr>
          <w:p w:rsidR="00496BC3" w:rsidRPr="00496BC3" w:rsidRDefault="00496BC3" w:rsidP="00496BC3">
            <w:pPr>
              <w:autoSpaceDE w:val="0"/>
              <w:autoSpaceDN w:val="0"/>
              <w:adjustRightInd w:val="0"/>
              <w:rPr>
                <w:rFonts w:eastAsia="Calibri" w:cs="Times New Roman"/>
                <w:sz w:val="22"/>
              </w:rPr>
            </w:pPr>
            <w:r w:rsidRPr="00496BC3">
              <w:rPr>
                <w:rFonts w:eastAsia="Calibri" w:cs="Times New Roman"/>
                <w:sz w:val="22"/>
              </w:rPr>
              <w:t>Обеспечение обороны и безопасности</w:t>
            </w:r>
          </w:p>
        </w:tc>
        <w:tc>
          <w:tcPr>
            <w:tcW w:w="2127" w:type="dxa"/>
            <w:vAlign w:val="center"/>
          </w:tcPr>
          <w:p w:rsidR="00496BC3" w:rsidRPr="00496BC3" w:rsidRDefault="00496BC3" w:rsidP="00496BC3">
            <w:pPr>
              <w:autoSpaceDE w:val="0"/>
              <w:autoSpaceDN w:val="0"/>
              <w:adjustRightInd w:val="0"/>
              <w:jc w:val="center"/>
              <w:rPr>
                <w:rFonts w:eastAsia="Calibri" w:cs="Times New Roman"/>
                <w:sz w:val="22"/>
              </w:rPr>
            </w:pPr>
            <w:r w:rsidRPr="00496BC3">
              <w:rPr>
                <w:rFonts w:eastAsia="Calibri" w:cs="Times New Roman"/>
                <w:sz w:val="22"/>
              </w:rPr>
              <w:t>8.0</w:t>
            </w:r>
          </w:p>
        </w:tc>
        <w:tc>
          <w:tcPr>
            <w:tcW w:w="9356" w:type="dxa"/>
            <w:gridSpan w:val="5"/>
            <w:vAlign w:val="center"/>
          </w:tcPr>
          <w:p w:rsidR="00496BC3" w:rsidRPr="00496BC3" w:rsidRDefault="00496BC3" w:rsidP="00496BC3">
            <w:pPr>
              <w:autoSpaceDE w:val="0"/>
              <w:autoSpaceDN w:val="0"/>
              <w:adjustRightInd w:val="0"/>
              <w:jc w:val="center"/>
              <w:rPr>
                <w:rFonts w:eastAsia="Calibri" w:cs="Times New Roman"/>
                <w:sz w:val="22"/>
              </w:rPr>
            </w:pPr>
            <w:r w:rsidRPr="00496BC3">
              <w:rPr>
                <w:rFonts w:eastAsia="Calibri" w:cs="Times New Roman"/>
                <w:sz w:val="22"/>
              </w:rPr>
              <w:t>Не подлежат ограничению</w:t>
            </w:r>
          </w:p>
        </w:tc>
      </w:tr>
      <w:tr w:rsidR="00496BC3" w:rsidRPr="00496BC3" w:rsidTr="00C302C1">
        <w:trPr>
          <w:trHeight w:val="109"/>
        </w:trPr>
        <w:tc>
          <w:tcPr>
            <w:tcW w:w="3510" w:type="dxa"/>
            <w:vAlign w:val="center"/>
          </w:tcPr>
          <w:p w:rsidR="00496BC3" w:rsidRPr="00496BC3" w:rsidRDefault="00496BC3" w:rsidP="00496BC3">
            <w:pPr>
              <w:autoSpaceDE w:val="0"/>
              <w:autoSpaceDN w:val="0"/>
              <w:adjustRightInd w:val="0"/>
              <w:rPr>
                <w:rFonts w:eastAsia="Calibri" w:cs="Times New Roman"/>
                <w:sz w:val="22"/>
              </w:rPr>
            </w:pPr>
            <w:r w:rsidRPr="00496BC3">
              <w:rPr>
                <w:rFonts w:eastAsia="Calibri" w:cs="Times New Roman"/>
                <w:sz w:val="22"/>
              </w:rPr>
              <w:t>Использование лесов</w:t>
            </w:r>
          </w:p>
        </w:tc>
        <w:tc>
          <w:tcPr>
            <w:tcW w:w="2127" w:type="dxa"/>
            <w:vAlign w:val="center"/>
          </w:tcPr>
          <w:p w:rsidR="00496BC3" w:rsidRPr="00496BC3" w:rsidRDefault="00496BC3" w:rsidP="00496BC3">
            <w:pPr>
              <w:autoSpaceDE w:val="0"/>
              <w:autoSpaceDN w:val="0"/>
              <w:adjustRightInd w:val="0"/>
              <w:jc w:val="center"/>
              <w:rPr>
                <w:rFonts w:eastAsia="Calibri" w:cs="Times New Roman"/>
                <w:sz w:val="22"/>
              </w:rPr>
            </w:pPr>
            <w:r w:rsidRPr="00496BC3">
              <w:rPr>
                <w:rFonts w:eastAsia="Calibri" w:cs="Times New Roman"/>
                <w:sz w:val="22"/>
              </w:rPr>
              <w:t>10.0</w:t>
            </w:r>
          </w:p>
        </w:tc>
        <w:tc>
          <w:tcPr>
            <w:tcW w:w="3260" w:type="dxa"/>
            <w:gridSpan w:val="2"/>
            <w:vAlign w:val="center"/>
          </w:tcPr>
          <w:p w:rsidR="00496BC3" w:rsidRPr="00496BC3" w:rsidRDefault="00496BC3" w:rsidP="00496BC3">
            <w:pPr>
              <w:autoSpaceDE w:val="0"/>
              <w:autoSpaceDN w:val="0"/>
              <w:adjustRightInd w:val="0"/>
              <w:jc w:val="center"/>
              <w:rPr>
                <w:rFonts w:eastAsia="Calibri" w:cs="Times New Roman"/>
                <w:sz w:val="22"/>
              </w:rPr>
            </w:pPr>
            <w:r w:rsidRPr="00496BC3">
              <w:rPr>
                <w:rFonts w:eastAsia="Calibri" w:cs="Times New Roman"/>
                <w:sz w:val="22"/>
              </w:rPr>
              <w:t>Не подлежат ограничению</w:t>
            </w:r>
          </w:p>
        </w:tc>
        <w:tc>
          <w:tcPr>
            <w:tcW w:w="2126" w:type="dxa"/>
            <w:vAlign w:val="center"/>
          </w:tcPr>
          <w:p w:rsidR="00496BC3" w:rsidRPr="00496BC3" w:rsidRDefault="00496BC3" w:rsidP="00496BC3">
            <w:pPr>
              <w:autoSpaceDE w:val="0"/>
              <w:autoSpaceDN w:val="0"/>
              <w:adjustRightInd w:val="0"/>
              <w:jc w:val="center"/>
              <w:rPr>
                <w:rFonts w:eastAsia="Calibri" w:cs="Times New Roman"/>
                <w:sz w:val="22"/>
              </w:rPr>
            </w:pPr>
            <w:r w:rsidRPr="00496BC3">
              <w:rPr>
                <w:rFonts w:eastAsia="Calibri" w:cs="Times New Roman"/>
                <w:sz w:val="22"/>
              </w:rPr>
              <w:t>60%</w:t>
            </w:r>
          </w:p>
        </w:tc>
        <w:tc>
          <w:tcPr>
            <w:tcW w:w="2268" w:type="dxa"/>
            <w:vAlign w:val="center"/>
          </w:tcPr>
          <w:p w:rsidR="00496BC3" w:rsidRPr="00496BC3" w:rsidRDefault="00496BC3" w:rsidP="00496BC3">
            <w:pPr>
              <w:autoSpaceDE w:val="0"/>
              <w:autoSpaceDN w:val="0"/>
              <w:adjustRightInd w:val="0"/>
              <w:jc w:val="center"/>
              <w:rPr>
                <w:rFonts w:eastAsia="Calibri" w:cs="Times New Roman"/>
                <w:sz w:val="22"/>
              </w:rPr>
            </w:pPr>
            <w:r w:rsidRPr="00496BC3">
              <w:rPr>
                <w:rFonts w:eastAsia="Calibri" w:cs="Times New Roman"/>
                <w:sz w:val="22"/>
              </w:rPr>
              <w:t>3</w:t>
            </w:r>
          </w:p>
        </w:tc>
        <w:tc>
          <w:tcPr>
            <w:tcW w:w="1702" w:type="dxa"/>
            <w:vAlign w:val="center"/>
          </w:tcPr>
          <w:p w:rsidR="00496BC3" w:rsidRPr="00496BC3" w:rsidRDefault="00496BC3" w:rsidP="00496BC3">
            <w:pPr>
              <w:autoSpaceDE w:val="0"/>
              <w:autoSpaceDN w:val="0"/>
              <w:adjustRightInd w:val="0"/>
              <w:jc w:val="center"/>
              <w:rPr>
                <w:rFonts w:eastAsia="Calibri" w:cs="Times New Roman"/>
                <w:sz w:val="22"/>
              </w:rPr>
            </w:pPr>
            <w:r w:rsidRPr="00496BC3">
              <w:rPr>
                <w:rFonts w:eastAsia="Calibri" w:cs="Times New Roman"/>
                <w:sz w:val="22"/>
              </w:rPr>
              <w:t>3</w:t>
            </w:r>
          </w:p>
        </w:tc>
      </w:tr>
      <w:tr w:rsidR="00496BC3" w:rsidRPr="00496BC3" w:rsidTr="00C302C1">
        <w:trPr>
          <w:trHeight w:val="247"/>
        </w:trPr>
        <w:tc>
          <w:tcPr>
            <w:tcW w:w="3510" w:type="dxa"/>
            <w:vAlign w:val="center"/>
          </w:tcPr>
          <w:p w:rsidR="00496BC3" w:rsidRPr="00496BC3" w:rsidRDefault="00496BC3" w:rsidP="00496BC3">
            <w:pPr>
              <w:autoSpaceDE w:val="0"/>
              <w:autoSpaceDN w:val="0"/>
              <w:adjustRightInd w:val="0"/>
              <w:rPr>
                <w:rFonts w:eastAsia="Calibri" w:cs="Times New Roman"/>
                <w:sz w:val="22"/>
              </w:rPr>
            </w:pPr>
            <w:r w:rsidRPr="00496BC3">
              <w:rPr>
                <w:rFonts w:eastAsia="Calibri" w:cs="Times New Roman"/>
                <w:sz w:val="22"/>
              </w:rPr>
              <w:t>Земельные участки (территории) общего пользования</w:t>
            </w:r>
          </w:p>
        </w:tc>
        <w:tc>
          <w:tcPr>
            <w:tcW w:w="2127" w:type="dxa"/>
            <w:vAlign w:val="center"/>
          </w:tcPr>
          <w:p w:rsidR="00496BC3" w:rsidRPr="00496BC3" w:rsidRDefault="00496BC3" w:rsidP="00496BC3">
            <w:pPr>
              <w:autoSpaceDE w:val="0"/>
              <w:autoSpaceDN w:val="0"/>
              <w:adjustRightInd w:val="0"/>
              <w:jc w:val="center"/>
              <w:rPr>
                <w:rFonts w:eastAsia="Calibri" w:cs="Times New Roman"/>
                <w:sz w:val="22"/>
              </w:rPr>
            </w:pPr>
            <w:r w:rsidRPr="00496BC3">
              <w:rPr>
                <w:rFonts w:eastAsia="Calibri" w:cs="Times New Roman"/>
                <w:sz w:val="22"/>
              </w:rPr>
              <w:t>12.0</w:t>
            </w:r>
          </w:p>
        </w:tc>
        <w:tc>
          <w:tcPr>
            <w:tcW w:w="9356" w:type="dxa"/>
            <w:gridSpan w:val="5"/>
            <w:vAlign w:val="center"/>
          </w:tcPr>
          <w:p w:rsidR="00496BC3" w:rsidRPr="00496BC3" w:rsidRDefault="00496BC3" w:rsidP="00496BC3">
            <w:pPr>
              <w:autoSpaceDE w:val="0"/>
              <w:autoSpaceDN w:val="0"/>
              <w:adjustRightInd w:val="0"/>
              <w:jc w:val="center"/>
              <w:rPr>
                <w:rFonts w:eastAsia="Calibri" w:cs="Times New Roman"/>
                <w:sz w:val="22"/>
              </w:rPr>
            </w:pPr>
            <w:r w:rsidRPr="00496BC3">
              <w:rPr>
                <w:rFonts w:eastAsia="Calibri" w:cs="Times New Roman"/>
                <w:sz w:val="22"/>
              </w:rPr>
              <w:t>Не подлежат установлению</w:t>
            </w:r>
          </w:p>
        </w:tc>
      </w:tr>
    </w:tbl>
    <w:p w:rsidR="0026239E" w:rsidRDefault="0026239E" w:rsidP="00496BC3">
      <w:pPr>
        <w:jc w:val="center"/>
        <w:rPr>
          <w:rFonts w:eastAsia="Times New Roman" w:cs="Times New Roman"/>
          <w:sz w:val="28"/>
          <w:szCs w:val="24"/>
        </w:rPr>
      </w:pPr>
    </w:p>
    <w:p w:rsidR="00496BC3" w:rsidRPr="00496BC3" w:rsidRDefault="00496BC3" w:rsidP="00496BC3">
      <w:pPr>
        <w:jc w:val="center"/>
        <w:rPr>
          <w:rFonts w:eastAsia="Times New Roman" w:cs="Times New Roman"/>
          <w:sz w:val="28"/>
          <w:szCs w:val="24"/>
        </w:rPr>
      </w:pPr>
      <w:r w:rsidRPr="00496BC3">
        <w:rPr>
          <w:rFonts w:eastAsia="Times New Roman" w:cs="Times New Roman"/>
          <w:sz w:val="28"/>
          <w:szCs w:val="24"/>
        </w:rPr>
        <w:t>Вспомогательные виды разрешенного использования</w:t>
      </w:r>
    </w:p>
    <w:p w:rsidR="00496BC3" w:rsidRPr="00496BC3" w:rsidRDefault="00496BC3" w:rsidP="00496BC3">
      <w:pPr>
        <w:ind w:firstLine="708"/>
        <w:jc w:val="both"/>
        <w:rPr>
          <w:rFonts w:eastAsia="Times New Roman" w:cs="Times New Roman"/>
          <w:sz w:val="28"/>
          <w:szCs w:val="28"/>
        </w:rPr>
      </w:pPr>
      <w:r w:rsidRPr="00496BC3">
        <w:rPr>
          <w:rFonts w:eastAsia="Times New Roman" w:cs="Times New Roman"/>
          <w:sz w:val="28"/>
          <w:szCs w:val="28"/>
        </w:rPr>
        <w:t>1. Амбулаторно – поликлиническое обслуживание – 3.4.1.</w:t>
      </w:r>
    </w:p>
    <w:p w:rsidR="00496BC3" w:rsidRPr="00496BC3" w:rsidRDefault="00496BC3" w:rsidP="00496BC3">
      <w:pPr>
        <w:ind w:firstLine="708"/>
        <w:jc w:val="both"/>
        <w:rPr>
          <w:rFonts w:eastAsia="Times New Roman" w:cs="Times New Roman"/>
          <w:sz w:val="28"/>
          <w:szCs w:val="28"/>
        </w:rPr>
      </w:pPr>
      <w:r w:rsidRPr="00496BC3">
        <w:rPr>
          <w:rFonts w:eastAsia="Times New Roman" w:cs="Times New Roman"/>
          <w:sz w:val="28"/>
          <w:szCs w:val="28"/>
        </w:rPr>
        <w:lastRenderedPageBreak/>
        <w:t>2. Обеспечение научной деятельности – 3.9.</w:t>
      </w:r>
    </w:p>
    <w:p w:rsidR="00496BC3" w:rsidRPr="00496BC3" w:rsidRDefault="00496BC3" w:rsidP="00496BC3">
      <w:pPr>
        <w:ind w:firstLine="708"/>
        <w:jc w:val="both"/>
        <w:rPr>
          <w:rFonts w:eastAsia="Times New Roman" w:cs="Times New Roman"/>
          <w:sz w:val="28"/>
          <w:szCs w:val="28"/>
        </w:rPr>
      </w:pPr>
      <w:r w:rsidRPr="00496BC3">
        <w:rPr>
          <w:rFonts w:eastAsia="Times New Roman" w:cs="Times New Roman"/>
          <w:sz w:val="28"/>
          <w:szCs w:val="28"/>
        </w:rPr>
        <w:t>3. Деловое управление – 4.1.</w:t>
      </w:r>
    </w:p>
    <w:p w:rsidR="00496BC3" w:rsidRPr="00496BC3" w:rsidRDefault="00496BC3" w:rsidP="00496BC3">
      <w:pPr>
        <w:ind w:firstLine="708"/>
        <w:jc w:val="both"/>
        <w:rPr>
          <w:rFonts w:eastAsia="Times New Roman" w:cs="Times New Roman"/>
          <w:sz w:val="28"/>
          <w:szCs w:val="28"/>
        </w:rPr>
      </w:pPr>
      <w:r w:rsidRPr="00496BC3">
        <w:rPr>
          <w:rFonts w:eastAsia="Times New Roman" w:cs="Times New Roman"/>
          <w:sz w:val="28"/>
          <w:szCs w:val="28"/>
        </w:rPr>
        <w:t>4. Магазины – 4.4.</w:t>
      </w:r>
    </w:p>
    <w:p w:rsidR="00496BC3" w:rsidRPr="00496BC3" w:rsidRDefault="00496BC3" w:rsidP="00496BC3">
      <w:pPr>
        <w:ind w:firstLine="708"/>
        <w:jc w:val="both"/>
        <w:rPr>
          <w:rFonts w:eastAsia="Times New Roman" w:cs="Times New Roman"/>
          <w:sz w:val="28"/>
          <w:szCs w:val="28"/>
        </w:rPr>
      </w:pPr>
      <w:r w:rsidRPr="00496BC3">
        <w:rPr>
          <w:rFonts w:eastAsia="Times New Roman" w:cs="Times New Roman"/>
          <w:sz w:val="28"/>
          <w:szCs w:val="28"/>
        </w:rPr>
        <w:t>5. Общественное питание – 4.6.</w:t>
      </w:r>
    </w:p>
    <w:p w:rsidR="00496BC3" w:rsidRPr="00496BC3" w:rsidRDefault="00496BC3" w:rsidP="00496BC3">
      <w:pPr>
        <w:ind w:firstLine="708"/>
        <w:jc w:val="both"/>
        <w:rPr>
          <w:rFonts w:eastAsia="Times New Roman" w:cs="Times New Roman"/>
          <w:sz w:val="28"/>
          <w:szCs w:val="28"/>
        </w:rPr>
      </w:pPr>
      <w:r w:rsidRPr="00496BC3">
        <w:rPr>
          <w:rFonts w:eastAsia="Times New Roman" w:cs="Times New Roman"/>
          <w:sz w:val="28"/>
          <w:szCs w:val="28"/>
        </w:rPr>
        <w:t>6. Транспорт – 7.0.</w:t>
      </w:r>
    </w:p>
    <w:p w:rsidR="00496BC3" w:rsidRPr="00496BC3" w:rsidRDefault="00496BC3" w:rsidP="00496BC3">
      <w:pPr>
        <w:ind w:firstLine="708"/>
        <w:jc w:val="both"/>
        <w:rPr>
          <w:rFonts w:eastAsia="Times New Roman" w:cs="Times New Roman"/>
          <w:sz w:val="28"/>
          <w:szCs w:val="28"/>
        </w:rPr>
      </w:pPr>
      <w:r w:rsidRPr="00496BC3">
        <w:rPr>
          <w:rFonts w:eastAsia="Times New Roman" w:cs="Times New Roman"/>
          <w:sz w:val="28"/>
          <w:szCs w:val="28"/>
        </w:rPr>
        <w:t>7. Обеспечение внутреннего правопорядка – 8.3.</w:t>
      </w:r>
    </w:p>
    <w:p w:rsidR="00496BC3" w:rsidRPr="00496BC3" w:rsidRDefault="00496BC3" w:rsidP="00496BC3">
      <w:pPr>
        <w:ind w:firstLine="708"/>
        <w:jc w:val="both"/>
        <w:rPr>
          <w:rFonts w:eastAsia="Times New Roman" w:cs="Times New Roman"/>
          <w:sz w:val="28"/>
          <w:szCs w:val="24"/>
        </w:rPr>
      </w:pPr>
      <w:r w:rsidRPr="00496BC3">
        <w:rPr>
          <w:rFonts w:eastAsia="Times New Roman" w:cs="Times New Roman"/>
          <w:sz w:val="28"/>
          <w:szCs w:val="24"/>
        </w:rPr>
        <w:t>8. Общее пользование водными объектами – 11.1.</w:t>
      </w:r>
    </w:p>
    <w:p w:rsidR="001B4EF1" w:rsidRDefault="001B4EF1" w:rsidP="00496BC3">
      <w:pPr>
        <w:ind w:firstLine="708"/>
        <w:jc w:val="both"/>
        <w:rPr>
          <w:rFonts w:eastAsia="Times New Roman" w:cs="Times New Roman"/>
          <w:sz w:val="28"/>
          <w:szCs w:val="24"/>
        </w:rPr>
      </w:pPr>
    </w:p>
    <w:p w:rsidR="00496BC3" w:rsidRPr="00496BC3" w:rsidRDefault="00496BC3" w:rsidP="00496BC3">
      <w:pPr>
        <w:ind w:firstLine="708"/>
        <w:jc w:val="both"/>
        <w:rPr>
          <w:rFonts w:eastAsia="Times New Roman" w:cs="Times New Roman"/>
          <w:sz w:val="28"/>
          <w:szCs w:val="24"/>
        </w:rPr>
      </w:pPr>
      <w:r w:rsidRPr="00496BC3">
        <w:rPr>
          <w:rFonts w:eastAsia="Times New Roman" w:cs="Times New Roman"/>
          <w:sz w:val="28"/>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 с которыми установлены вспомогательные виды разрешенного использования.</w:t>
      </w:r>
    </w:p>
    <w:p w:rsidR="00496BC3" w:rsidRPr="00496BC3" w:rsidRDefault="000E2099" w:rsidP="00496BC3">
      <w:pPr>
        <w:jc w:val="right"/>
        <w:rPr>
          <w:rFonts w:eastAsia="Times New Roman" w:cs="Times New Roman"/>
          <w:sz w:val="28"/>
          <w:szCs w:val="24"/>
        </w:rPr>
      </w:pPr>
      <w:r>
        <w:rPr>
          <w:rFonts w:eastAsia="Times New Roman" w:cs="Times New Roman"/>
          <w:sz w:val="28"/>
          <w:szCs w:val="24"/>
        </w:rPr>
        <w:t>Таблица 13</w:t>
      </w:r>
    </w:p>
    <w:p w:rsidR="00496BC3" w:rsidRPr="00496BC3" w:rsidRDefault="00496BC3" w:rsidP="00496BC3">
      <w:pPr>
        <w:jc w:val="center"/>
        <w:rPr>
          <w:rFonts w:eastAsia="Times New Roman" w:cs="Times New Roman"/>
          <w:sz w:val="28"/>
          <w:szCs w:val="24"/>
        </w:rPr>
      </w:pPr>
      <w:r w:rsidRPr="00496BC3">
        <w:rPr>
          <w:rFonts w:eastAsia="Times New Roman" w:cs="Times New Roman"/>
          <w:sz w:val="28"/>
          <w:szCs w:val="24"/>
        </w:rPr>
        <w:t>Условно разрешенные виды использования</w:t>
      </w:r>
    </w:p>
    <w:tbl>
      <w:tblPr>
        <w:tblW w:w="14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2127"/>
        <w:gridCol w:w="1559"/>
        <w:gridCol w:w="1701"/>
        <w:gridCol w:w="2126"/>
        <w:gridCol w:w="2268"/>
        <w:gridCol w:w="1702"/>
      </w:tblGrid>
      <w:tr w:rsidR="00496BC3" w:rsidRPr="00496BC3" w:rsidTr="00C302C1">
        <w:trPr>
          <w:trHeight w:val="1102"/>
          <w:tblHeader/>
        </w:trPr>
        <w:tc>
          <w:tcPr>
            <w:tcW w:w="3510" w:type="dxa"/>
            <w:vMerge w:val="restart"/>
            <w:vAlign w:val="center"/>
          </w:tcPr>
          <w:p w:rsidR="00496BC3" w:rsidRPr="00496BC3" w:rsidRDefault="00496BC3" w:rsidP="00496BC3">
            <w:pPr>
              <w:autoSpaceDE w:val="0"/>
              <w:autoSpaceDN w:val="0"/>
              <w:adjustRightInd w:val="0"/>
              <w:jc w:val="center"/>
              <w:rPr>
                <w:rFonts w:eastAsia="Calibri" w:cs="Times New Roman"/>
                <w:b/>
                <w:sz w:val="20"/>
                <w:szCs w:val="20"/>
              </w:rPr>
            </w:pPr>
            <w:r w:rsidRPr="00496BC3">
              <w:rPr>
                <w:rFonts w:eastAsia="Calibri" w:cs="Times New Roman"/>
                <w:b/>
                <w:sz w:val="20"/>
                <w:szCs w:val="20"/>
              </w:rPr>
              <w:t>Наименование</w:t>
            </w:r>
          </w:p>
          <w:p w:rsidR="00496BC3" w:rsidRPr="00496BC3" w:rsidRDefault="00496BC3" w:rsidP="00496BC3">
            <w:pPr>
              <w:autoSpaceDE w:val="0"/>
              <w:autoSpaceDN w:val="0"/>
              <w:adjustRightInd w:val="0"/>
              <w:jc w:val="center"/>
              <w:rPr>
                <w:rFonts w:eastAsia="Calibri" w:cs="Times New Roman"/>
                <w:b/>
                <w:sz w:val="20"/>
                <w:szCs w:val="20"/>
              </w:rPr>
            </w:pPr>
            <w:r w:rsidRPr="00496BC3">
              <w:rPr>
                <w:rFonts w:eastAsia="Calibri" w:cs="Times New Roman"/>
                <w:b/>
                <w:sz w:val="20"/>
                <w:szCs w:val="20"/>
              </w:rPr>
              <w:t>вида разрешенного использования земельного участка</w:t>
            </w:r>
          </w:p>
        </w:tc>
        <w:tc>
          <w:tcPr>
            <w:tcW w:w="2127" w:type="dxa"/>
            <w:vMerge w:val="restart"/>
            <w:vAlign w:val="center"/>
          </w:tcPr>
          <w:p w:rsidR="00496BC3" w:rsidRPr="00496BC3" w:rsidRDefault="00496BC3" w:rsidP="00496BC3">
            <w:pPr>
              <w:autoSpaceDE w:val="0"/>
              <w:autoSpaceDN w:val="0"/>
              <w:adjustRightInd w:val="0"/>
              <w:jc w:val="center"/>
              <w:rPr>
                <w:rFonts w:eastAsia="Calibri" w:cs="Times New Roman"/>
                <w:b/>
                <w:sz w:val="20"/>
                <w:szCs w:val="20"/>
              </w:rPr>
            </w:pPr>
            <w:r w:rsidRPr="00496BC3">
              <w:rPr>
                <w:rFonts w:eastAsia="Calibri" w:cs="Times New Roman"/>
                <w:b/>
                <w:sz w:val="20"/>
                <w:szCs w:val="20"/>
              </w:rPr>
              <w:t>Код (числовое обозначение) вида разрешенного использования</w:t>
            </w:r>
          </w:p>
          <w:p w:rsidR="00496BC3" w:rsidRPr="00496BC3" w:rsidRDefault="00496BC3" w:rsidP="00496BC3">
            <w:pPr>
              <w:autoSpaceDE w:val="0"/>
              <w:autoSpaceDN w:val="0"/>
              <w:adjustRightInd w:val="0"/>
              <w:jc w:val="center"/>
              <w:rPr>
                <w:rFonts w:eastAsia="Calibri" w:cs="Times New Roman"/>
                <w:b/>
                <w:sz w:val="20"/>
                <w:szCs w:val="20"/>
              </w:rPr>
            </w:pPr>
            <w:r w:rsidRPr="00496BC3">
              <w:rPr>
                <w:rFonts w:eastAsia="Calibri" w:cs="Times New Roman"/>
                <w:b/>
                <w:sz w:val="20"/>
                <w:szCs w:val="20"/>
              </w:rPr>
              <w:t>земельного участка</w:t>
            </w:r>
          </w:p>
        </w:tc>
        <w:tc>
          <w:tcPr>
            <w:tcW w:w="3260" w:type="dxa"/>
            <w:gridSpan w:val="2"/>
            <w:vAlign w:val="center"/>
          </w:tcPr>
          <w:p w:rsidR="00496BC3" w:rsidRPr="00496BC3" w:rsidRDefault="00496BC3" w:rsidP="00496BC3">
            <w:pPr>
              <w:autoSpaceDE w:val="0"/>
              <w:autoSpaceDN w:val="0"/>
              <w:adjustRightInd w:val="0"/>
              <w:jc w:val="center"/>
              <w:rPr>
                <w:rFonts w:eastAsia="Calibri" w:cs="Times New Roman"/>
                <w:b/>
                <w:sz w:val="20"/>
                <w:szCs w:val="20"/>
              </w:rPr>
            </w:pPr>
            <w:r w:rsidRPr="00496BC3">
              <w:rPr>
                <w:rFonts w:eastAsia="Calibri" w:cs="Times New Roman"/>
                <w:b/>
                <w:sz w:val="20"/>
                <w:szCs w:val="20"/>
              </w:rPr>
              <w:t>Предельные размеры</w:t>
            </w:r>
          </w:p>
          <w:p w:rsidR="00496BC3" w:rsidRPr="00496BC3" w:rsidRDefault="00496BC3" w:rsidP="00496BC3">
            <w:pPr>
              <w:autoSpaceDE w:val="0"/>
              <w:autoSpaceDN w:val="0"/>
              <w:adjustRightInd w:val="0"/>
              <w:jc w:val="center"/>
              <w:rPr>
                <w:rFonts w:eastAsia="Calibri" w:cs="Times New Roman"/>
                <w:b/>
                <w:sz w:val="20"/>
                <w:szCs w:val="20"/>
              </w:rPr>
            </w:pPr>
            <w:r w:rsidRPr="00496BC3">
              <w:rPr>
                <w:rFonts w:eastAsia="Calibri" w:cs="Times New Roman"/>
                <w:b/>
                <w:sz w:val="20"/>
                <w:szCs w:val="20"/>
              </w:rPr>
              <w:t>земельных участков (м</w:t>
            </w:r>
            <w:r w:rsidRPr="00496BC3">
              <w:rPr>
                <w:rFonts w:eastAsia="Calibri" w:cs="Times New Roman"/>
                <w:b/>
                <w:sz w:val="20"/>
                <w:szCs w:val="20"/>
                <w:vertAlign w:val="superscript"/>
              </w:rPr>
              <w:t>2</w:t>
            </w:r>
            <w:r w:rsidRPr="00496BC3">
              <w:rPr>
                <w:rFonts w:eastAsia="Calibri" w:cs="Times New Roman"/>
                <w:b/>
                <w:sz w:val="20"/>
                <w:szCs w:val="20"/>
              </w:rPr>
              <w:t>)</w:t>
            </w:r>
          </w:p>
        </w:tc>
        <w:tc>
          <w:tcPr>
            <w:tcW w:w="2126" w:type="dxa"/>
            <w:vMerge w:val="restart"/>
            <w:vAlign w:val="center"/>
          </w:tcPr>
          <w:p w:rsidR="00496BC3" w:rsidRPr="00496BC3" w:rsidRDefault="00496BC3" w:rsidP="00496BC3">
            <w:pPr>
              <w:autoSpaceDE w:val="0"/>
              <w:autoSpaceDN w:val="0"/>
              <w:adjustRightInd w:val="0"/>
              <w:jc w:val="center"/>
              <w:rPr>
                <w:rFonts w:eastAsia="Calibri" w:cs="Times New Roman"/>
                <w:b/>
                <w:sz w:val="20"/>
                <w:szCs w:val="20"/>
              </w:rPr>
            </w:pPr>
            <w:r w:rsidRPr="00496BC3">
              <w:rPr>
                <w:rFonts w:eastAsia="Calibri" w:cs="Times New Roman"/>
                <w:b/>
                <w:sz w:val="20"/>
                <w:szCs w:val="20"/>
              </w:rPr>
              <w:t>Максимальный процент застройки,</w:t>
            </w:r>
          </w:p>
          <w:p w:rsidR="00496BC3" w:rsidRPr="00496BC3" w:rsidRDefault="00496BC3" w:rsidP="00496BC3">
            <w:pPr>
              <w:autoSpaceDE w:val="0"/>
              <w:autoSpaceDN w:val="0"/>
              <w:adjustRightInd w:val="0"/>
              <w:jc w:val="center"/>
              <w:rPr>
                <w:rFonts w:eastAsia="Calibri" w:cs="Times New Roman"/>
                <w:b/>
                <w:sz w:val="20"/>
                <w:szCs w:val="20"/>
              </w:rPr>
            </w:pPr>
            <w:r w:rsidRPr="00496BC3">
              <w:rPr>
                <w:rFonts w:eastAsia="Calibri" w:cs="Times New Roman"/>
                <w:b/>
                <w:sz w:val="20"/>
                <w:szCs w:val="20"/>
              </w:rPr>
              <w:t>в том числе в зависимости от количества надземных этажей</w:t>
            </w:r>
          </w:p>
        </w:tc>
        <w:tc>
          <w:tcPr>
            <w:tcW w:w="2268" w:type="dxa"/>
            <w:vMerge w:val="restart"/>
            <w:vAlign w:val="center"/>
          </w:tcPr>
          <w:p w:rsidR="00496BC3" w:rsidRPr="00496BC3" w:rsidRDefault="00496BC3" w:rsidP="00496BC3">
            <w:pPr>
              <w:autoSpaceDE w:val="0"/>
              <w:autoSpaceDN w:val="0"/>
              <w:adjustRightInd w:val="0"/>
              <w:jc w:val="center"/>
              <w:rPr>
                <w:rFonts w:eastAsia="Calibri" w:cs="Times New Roman"/>
                <w:b/>
                <w:sz w:val="20"/>
                <w:szCs w:val="20"/>
              </w:rPr>
            </w:pPr>
            <w:r w:rsidRPr="00496BC3">
              <w:rPr>
                <w:rFonts w:eastAsia="Calibri" w:cs="Times New Roman"/>
                <w:b/>
                <w:sz w:val="20"/>
                <w:szCs w:val="20"/>
              </w:rPr>
              <w:t>Минимальные отступы от границ земельного участка (м)</w:t>
            </w:r>
          </w:p>
        </w:tc>
        <w:tc>
          <w:tcPr>
            <w:tcW w:w="1702" w:type="dxa"/>
            <w:vMerge w:val="restart"/>
            <w:vAlign w:val="center"/>
          </w:tcPr>
          <w:p w:rsidR="00496BC3" w:rsidRPr="00496BC3" w:rsidRDefault="00496BC3" w:rsidP="00496BC3">
            <w:pPr>
              <w:autoSpaceDE w:val="0"/>
              <w:autoSpaceDN w:val="0"/>
              <w:adjustRightInd w:val="0"/>
              <w:jc w:val="center"/>
              <w:rPr>
                <w:rFonts w:eastAsia="Calibri" w:cs="Times New Roman"/>
                <w:b/>
                <w:sz w:val="20"/>
                <w:szCs w:val="20"/>
              </w:rPr>
            </w:pPr>
            <w:r w:rsidRPr="00496BC3">
              <w:rPr>
                <w:rFonts w:eastAsia="Calibri" w:cs="Times New Roman"/>
                <w:b/>
                <w:sz w:val="20"/>
                <w:szCs w:val="20"/>
              </w:rPr>
              <w:t>Предельное количество этажей или предельная высота зданий, строений, сооружений (м)</w:t>
            </w:r>
          </w:p>
        </w:tc>
      </w:tr>
      <w:tr w:rsidR="00496BC3" w:rsidRPr="00496BC3" w:rsidTr="00C302C1">
        <w:trPr>
          <w:trHeight w:val="551"/>
          <w:tblHeader/>
        </w:trPr>
        <w:tc>
          <w:tcPr>
            <w:tcW w:w="3510" w:type="dxa"/>
            <w:vMerge/>
            <w:vAlign w:val="center"/>
          </w:tcPr>
          <w:p w:rsidR="00496BC3" w:rsidRPr="00496BC3" w:rsidRDefault="00496BC3" w:rsidP="00496BC3">
            <w:pPr>
              <w:autoSpaceDE w:val="0"/>
              <w:autoSpaceDN w:val="0"/>
              <w:adjustRightInd w:val="0"/>
              <w:jc w:val="center"/>
              <w:rPr>
                <w:rFonts w:eastAsia="Calibri" w:cs="Times New Roman"/>
                <w:b/>
                <w:sz w:val="20"/>
                <w:szCs w:val="20"/>
              </w:rPr>
            </w:pPr>
          </w:p>
        </w:tc>
        <w:tc>
          <w:tcPr>
            <w:tcW w:w="2127" w:type="dxa"/>
            <w:vMerge/>
            <w:vAlign w:val="center"/>
          </w:tcPr>
          <w:p w:rsidR="00496BC3" w:rsidRPr="00496BC3" w:rsidRDefault="00496BC3" w:rsidP="00496BC3">
            <w:pPr>
              <w:autoSpaceDE w:val="0"/>
              <w:autoSpaceDN w:val="0"/>
              <w:adjustRightInd w:val="0"/>
              <w:jc w:val="center"/>
              <w:rPr>
                <w:rFonts w:eastAsia="Calibri" w:cs="Times New Roman"/>
                <w:b/>
                <w:sz w:val="20"/>
                <w:szCs w:val="20"/>
              </w:rPr>
            </w:pPr>
          </w:p>
        </w:tc>
        <w:tc>
          <w:tcPr>
            <w:tcW w:w="1559" w:type="dxa"/>
            <w:vAlign w:val="center"/>
          </w:tcPr>
          <w:p w:rsidR="00496BC3" w:rsidRPr="00496BC3" w:rsidRDefault="00496BC3" w:rsidP="00496BC3">
            <w:pPr>
              <w:autoSpaceDE w:val="0"/>
              <w:autoSpaceDN w:val="0"/>
              <w:adjustRightInd w:val="0"/>
              <w:jc w:val="center"/>
              <w:rPr>
                <w:rFonts w:eastAsia="Calibri" w:cs="Times New Roman"/>
                <w:b/>
                <w:sz w:val="20"/>
                <w:szCs w:val="20"/>
              </w:rPr>
            </w:pPr>
            <w:r w:rsidRPr="00496BC3">
              <w:rPr>
                <w:rFonts w:eastAsia="Calibri" w:cs="Times New Roman"/>
                <w:b/>
                <w:sz w:val="20"/>
                <w:szCs w:val="20"/>
              </w:rPr>
              <w:t>минимальные</w:t>
            </w:r>
          </w:p>
        </w:tc>
        <w:tc>
          <w:tcPr>
            <w:tcW w:w="1701" w:type="dxa"/>
            <w:vAlign w:val="center"/>
          </w:tcPr>
          <w:p w:rsidR="00496BC3" w:rsidRPr="00496BC3" w:rsidRDefault="00496BC3" w:rsidP="00496BC3">
            <w:pPr>
              <w:autoSpaceDE w:val="0"/>
              <w:autoSpaceDN w:val="0"/>
              <w:adjustRightInd w:val="0"/>
              <w:jc w:val="center"/>
              <w:rPr>
                <w:rFonts w:eastAsia="Calibri" w:cs="Times New Roman"/>
                <w:b/>
                <w:sz w:val="20"/>
                <w:szCs w:val="20"/>
              </w:rPr>
            </w:pPr>
            <w:r w:rsidRPr="00496BC3">
              <w:rPr>
                <w:rFonts w:eastAsia="Calibri" w:cs="Times New Roman"/>
                <w:b/>
                <w:sz w:val="20"/>
                <w:szCs w:val="20"/>
              </w:rPr>
              <w:t>максимальные</w:t>
            </w:r>
          </w:p>
        </w:tc>
        <w:tc>
          <w:tcPr>
            <w:tcW w:w="2126" w:type="dxa"/>
            <w:vMerge/>
            <w:vAlign w:val="center"/>
          </w:tcPr>
          <w:p w:rsidR="00496BC3" w:rsidRPr="00496BC3" w:rsidRDefault="00496BC3" w:rsidP="00496BC3">
            <w:pPr>
              <w:autoSpaceDE w:val="0"/>
              <w:autoSpaceDN w:val="0"/>
              <w:adjustRightInd w:val="0"/>
              <w:jc w:val="center"/>
              <w:rPr>
                <w:rFonts w:eastAsia="Calibri" w:cs="Times New Roman"/>
                <w:b/>
                <w:sz w:val="20"/>
                <w:szCs w:val="20"/>
              </w:rPr>
            </w:pPr>
          </w:p>
        </w:tc>
        <w:tc>
          <w:tcPr>
            <w:tcW w:w="2268" w:type="dxa"/>
            <w:vMerge/>
            <w:vAlign w:val="center"/>
          </w:tcPr>
          <w:p w:rsidR="00496BC3" w:rsidRPr="00496BC3" w:rsidRDefault="00496BC3" w:rsidP="00496BC3">
            <w:pPr>
              <w:autoSpaceDE w:val="0"/>
              <w:autoSpaceDN w:val="0"/>
              <w:adjustRightInd w:val="0"/>
              <w:jc w:val="center"/>
              <w:rPr>
                <w:rFonts w:eastAsia="Calibri" w:cs="Times New Roman"/>
                <w:b/>
                <w:sz w:val="20"/>
                <w:szCs w:val="20"/>
              </w:rPr>
            </w:pPr>
          </w:p>
        </w:tc>
        <w:tc>
          <w:tcPr>
            <w:tcW w:w="1702" w:type="dxa"/>
            <w:vMerge/>
          </w:tcPr>
          <w:p w:rsidR="00496BC3" w:rsidRPr="00496BC3" w:rsidRDefault="00496BC3" w:rsidP="00496BC3">
            <w:pPr>
              <w:autoSpaceDE w:val="0"/>
              <w:autoSpaceDN w:val="0"/>
              <w:adjustRightInd w:val="0"/>
              <w:jc w:val="center"/>
              <w:rPr>
                <w:rFonts w:eastAsia="Calibri" w:cs="Times New Roman"/>
                <w:b/>
                <w:sz w:val="20"/>
                <w:szCs w:val="20"/>
              </w:rPr>
            </w:pPr>
          </w:p>
        </w:tc>
      </w:tr>
      <w:tr w:rsidR="0026239E" w:rsidRPr="00496BC3" w:rsidTr="00316D94">
        <w:trPr>
          <w:trHeight w:val="109"/>
        </w:trPr>
        <w:tc>
          <w:tcPr>
            <w:tcW w:w="3510" w:type="dxa"/>
            <w:vAlign w:val="center"/>
          </w:tcPr>
          <w:p w:rsidR="0026239E" w:rsidRPr="00496BC3" w:rsidRDefault="0026239E" w:rsidP="00496BC3">
            <w:pPr>
              <w:autoSpaceDE w:val="0"/>
              <w:autoSpaceDN w:val="0"/>
              <w:adjustRightInd w:val="0"/>
              <w:rPr>
                <w:rFonts w:eastAsia="Calibri" w:cs="Times New Roman"/>
                <w:sz w:val="22"/>
              </w:rPr>
            </w:pPr>
            <w:r w:rsidRPr="00496BC3">
              <w:rPr>
                <w:rFonts w:eastAsia="Calibri" w:cs="Times New Roman"/>
                <w:sz w:val="22"/>
              </w:rPr>
              <w:t>Бытовое обслуживание</w:t>
            </w:r>
          </w:p>
        </w:tc>
        <w:tc>
          <w:tcPr>
            <w:tcW w:w="2127" w:type="dxa"/>
            <w:vAlign w:val="center"/>
          </w:tcPr>
          <w:p w:rsidR="0026239E" w:rsidRPr="00496BC3" w:rsidRDefault="0026239E" w:rsidP="00496BC3">
            <w:pPr>
              <w:autoSpaceDE w:val="0"/>
              <w:autoSpaceDN w:val="0"/>
              <w:adjustRightInd w:val="0"/>
              <w:jc w:val="center"/>
              <w:rPr>
                <w:rFonts w:eastAsia="Calibri" w:cs="Times New Roman"/>
                <w:sz w:val="22"/>
              </w:rPr>
            </w:pPr>
            <w:r w:rsidRPr="00496BC3">
              <w:rPr>
                <w:rFonts w:eastAsia="Calibri" w:cs="Times New Roman"/>
                <w:sz w:val="22"/>
              </w:rPr>
              <w:t>3.3</w:t>
            </w:r>
          </w:p>
        </w:tc>
        <w:tc>
          <w:tcPr>
            <w:tcW w:w="3260" w:type="dxa"/>
            <w:gridSpan w:val="2"/>
            <w:vAlign w:val="center"/>
          </w:tcPr>
          <w:p w:rsidR="0026239E" w:rsidRPr="00496BC3" w:rsidRDefault="0026239E" w:rsidP="00496BC3">
            <w:pPr>
              <w:autoSpaceDE w:val="0"/>
              <w:autoSpaceDN w:val="0"/>
              <w:adjustRightInd w:val="0"/>
              <w:jc w:val="center"/>
              <w:rPr>
                <w:rFonts w:eastAsia="Calibri" w:cs="Times New Roman"/>
                <w:sz w:val="22"/>
              </w:rPr>
            </w:pPr>
            <w:r w:rsidRPr="00E44847">
              <w:rPr>
                <w:rFonts w:eastAsia="Calibri" w:cs="Times New Roman"/>
                <w:sz w:val="22"/>
              </w:rPr>
              <w:t>Не подлежат ограничению</w:t>
            </w:r>
          </w:p>
        </w:tc>
        <w:tc>
          <w:tcPr>
            <w:tcW w:w="2126" w:type="dxa"/>
            <w:vAlign w:val="center"/>
          </w:tcPr>
          <w:p w:rsidR="0026239E" w:rsidRPr="00496BC3" w:rsidRDefault="0026239E" w:rsidP="00496BC3">
            <w:pPr>
              <w:autoSpaceDE w:val="0"/>
              <w:autoSpaceDN w:val="0"/>
              <w:adjustRightInd w:val="0"/>
              <w:jc w:val="center"/>
              <w:rPr>
                <w:rFonts w:eastAsia="Calibri" w:cs="Times New Roman"/>
                <w:sz w:val="22"/>
              </w:rPr>
            </w:pPr>
            <w:r w:rsidRPr="00496BC3">
              <w:rPr>
                <w:rFonts w:eastAsia="Calibri" w:cs="Times New Roman"/>
                <w:sz w:val="22"/>
              </w:rPr>
              <w:t>60%</w:t>
            </w:r>
          </w:p>
        </w:tc>
        <w:tc>
          <w:tcPr>
            <w:tcW w:w="2268" w:type="dxa"/>
            <w:vAlign w:val="center"/>
          </w:tcPr>
          <w:p w:rsidR="0026239E" w:rsidRPr="00496BC3" w:rsidRDefault="0026239E" w:rsidP="00496BC3">
            <w:pPr>
              <w:autoSpaceDE w:val="0"/>
              <w:autoSpaceDN w:val="0"/>
              <w:adjustRightInd w:val="0"/>
              <w:jc w:val="center"/>
              <w:rPr>
                <w:rFonts w:eastAsia="Calibri" w:cs="Times New Roman"/>
                <w:sz w:val="22"/>
              </w:rPr>
            </w:pPr>
            <w:r w:rsidRPr="00496BC3">
              <w:rPr>
                <w:rFonts w:eastAsia="Calibri" w:cs="Times New Roman"/>
                <w:sz w:val="22"/>
              </w:rPr>
              <w:t>3</w:t>
            </w:r>
          </w:p>
        </w:tc>
        <w:tc>
          <w:tcPr>
            <w:tcW w:w="1702" w:type="dxa"/>
            <w:vAlign w:val="center"/>
          </w:tcPr>
          <w:p w:rsidR="0026239E" w:rsidRPr="00496BC3" w:rsidRDefault="0026239E" w:rsidP="00496BC3">
            <w:pPr>
              <w:autoSpaceDE w:val="0"/>
              <w:autoSpaceDN w:val="0"/>
              <w:adjustRightInd w:val="0"/>
              <w:jc w:val="center"/>
              <w:rPr>
                <w:rFonts w:eastAsia="Calibri" w:cs="Times New Roman"/>
                <w:sz w:val="22"/>
              </w:rPr>
            </w:pPr>
            <w:r w:rsidRPr="00496BC3">
              <w:rPr>
                <w:rFonts w:eastAsia="Calibri" w:cs="Times New Roman"/>
                <w:sz w:val="22"/>
              </w:rPr>
              <w:t>3</w:t>
            </w:r>
          </w:p>
        </w:tc>
      </w:tr>
      <w:tr w:rsidR="00496BC3" w:rsidRPr="00496BC3" w:rsidTr="00C302C1">
        <w:trPr>
          <w:trHeight w:val="109"/>
        </w:trPr>
        <w:tc>
          <w:tcPr>
            <w:tcW w:w="3510" w:type="dxa"/>
            <w:vAlign w:val="center"/>
          </w:tcPr>
          <w:p w:rsidR="00496BC3" w:rsidRPr="00496BC3" w:rsidRDefault="00496BC3" w:rsidP="00496BC3">
            <w:pPr>
              <w:autoSpaceDE w:val="0"/>
              <w:autoSpaceDN w:val="0"/>
              <w:adjustRightInd w:val="0"/>
              <w:rPr>
                <w:rFonts w:eastAsia="Calibri" w:cs="Times New Roman"/>
                <w:sz w:val="22"/>
              </w:rPr>
            </w:pPr>
            <w:r w:rsidRPr="00496BC3">
              <w:rPr>
                <w:rFonts w:eastAsia="Calibri" w:cs="Times New Roman"/>
                <w:sz w:val="22"/>
              </w:rPr>
              <w:t>Среднее и высшее профессиональное образование</w:t>
            </w:r>
          </w:p>
        </w:tc>
        <w:tc>
          <w:tcPr>
            <w:tcW w:w="2127" w:type="dxa"/>
            <w:vAlign w:val="center"/>
          </w:tcPr>
          <w:p w:rsidR="00496BC3" w:rsidRPr="00496BC3" w:rsidRDefault="00496BC3" w:rsidP="00496BC3">
            <w:pPr>
              <w:autoSpaceDE w:val="0"/>
              <w:autoSpaceDN w:val="0"/>
              <w:adjustRightInd w:val="0"/>
              <w:jc w:val="center"/>
              <w:rPr>
                <w:rFonts w:eastAsia="Calibri" w:cs="Times New Roman"/>
                <w:sz w:val="22"/>
              </w:rPr>
            </w:pPr>
            <w:r w:rsidRPr="00496BC3">
              <w:rPr>
                <w:rFonts w:eastAsia="Calibri" w:cs="Times New Roman"/>
                <w:sz w:val="22"/>
              </w:rPr>
              <w:t>3.5.2</w:t>
            </w:r>
          </w:p>
        </w:tc>
        <w:tc>
          <w:tcPr>
            <w:tcW w:w="3260" w:type="dxa"/>
            <w:gridSpan w:val="2"/>
            <w:vAlign w:val="center"/>
          </w:tcPr>
          <w:p w:rsidR="00496BC3" w:rsidRPr="00496BC3" w:rsidRDefault="00496BC3" w:rsidP="00496BC3">
            <w:pPr>
              <w:autoSpaceDE w:val="0"/>
              <w:autoSpaceDN w:val="0"/>
              <w:adjustRightInd w:val="0"/>
              <w:jc w:val="center"/>
              <w:rPr>
                <w:rFonts w:eastAsia="Calibri" w:cs="Times New Roman"/>
                <w:sz w:val="22"/>
              </w:rPr>
            </w:pPr>
            <w:r w:rsidRPr="00496BC3">
              <w:rPr>
                <w:rFonts w:eastAsia="Calibri" w:cs="Times New Roman"/>
                <w:sz w:val="22"/>
              </w:rPr>
              <w:t>Не подлежат ограничению</w:t>
            </w:r>
          </w:p>
        </w:tc>
        <w:tc>
          <w:tcPr>
            <w:tcW w:w="2126" w:type="dxa"/>
            <w:vAlign w:val="center"/>
          </w:tcPr>
          <w:p w:rsidR="00496BC3" w:rsidRPr="00496BC3" w:rsidRDefault="00496BC3" w:rsidP="00496BC3">
            <w:pPr>
              <w:autoSpaceDE w:val="0"/>
              <w:autoSpaceDN w:val="0"/>
              <w:adjustRightInd w:val="0"/>
              <w:jc w:val="center"/>
              <w:rPr>
                <w:rFonts w:eastAsia="Calibri" w:cs="Times New Roman"/>
                <w:sz w:val="22"/>
              </w:rPr>
            </w:pPr>
            <w:r w:rsidRPr="00496BC3">
              <w:rPr>
                <w:rFonts w:eastAsia="Calibri" w:cs="Times New Roman"/>
                <w:sz w:val="22"/>
              </w:rPr>
              <w:t>60%</w:t>
            </w:r>
          </w:p>
        </w:tc>
        <w:tc>
          <w:tcPr>
            <w:tcW w:w="2268" w:type="dxa"/>
            <w:vAlign w:val="center"/>
          </w:tcPr>
          <w:p w:rsidR="00496BC3" w:rsidRPr="00496BC3" w:rsidRDefault="00496BC3" w:rsidP="00496BC3">
            <w:pPr>
              <w:autoSpaceDE w:val="0"/>
              <w:autoSpaceDN w:val="0"/>
              <w:adjustRightInd w:val="0"/>
              <w:jc w:val="center"/>
              <w:rPr>
                <w:rFonts w:eastAsia="Calibri" w:cs="Times New Roman"/>
                <w:sz w:val="22"/>
              </w:rPr>
            </w:pPr>
            <w:r w:rsidRPr="00496BC3">
              <w:rPr>
                <w:rFonts w:eastAsia="Calibri" w:cs="Times New Roman"/>
                <w:sz w:val="22"/>
              </w:rPr>
              <w:t>3</w:t>
            </w:r>
          </w:p>
        </w:tc>
        <w:tc>
          <w:tcPr>
            <w:tcW w:w="1702" w:type="dxa"/>
            <w:vAlign w:val="center"/>
          </w:tcPr>
          <w:p w:rsidR="00496BC3" w:rsidRPr="00496BC3" w:rsidRDefault="00496BC3" w:rsidP="00496BC3">
            <w:pPr>
              <w:autoSpaceDE w:val="0"/>
              <w:autoSpaceDN w:val="0"/>
              <w:adjustRightInd w:val="0"/>
              <w:jc w:val="center"/>
              <w:rPr>
                <w:rFonts w:eastAsia="Calibri" w:cs="Times New Roman"/>
                <w:sz w:val="22"/>
              </w:rPr>
            </w:pPr>
            <w:r w:rsidRPr="00496BC3">
              <w:rPr>
                <w:rFonts w:eastAsia="Calibri" w:cs="Times New Roman"/>
                <w:sz w:val="22"/>
              </w:rPr>
              <w:t>3</w:t>
            </w:r>
          </w:p>
        </w:tc>
      </w:tr>
      <w:tr w:rsidR="00496BC3" w:rsidRPr="00496BC3" w:rsidTr="00C302C1">
        <w:trPr>
          <w:trHeight w:val="109"/>
        </w:trPr>
        <w:tc>
          <w:tcPr>
            <w:tcW w:w="3510" w:type="dxa"/>
            <w:vAlign w:val="center"/>
          </w:tcPr>
          <w:p w:rsidR="00496BC3" w:rsidRPr="00496BC3" w:rsidRDefault="00496BC3" w:rsidP="00496BC3">
            <w:pPr>
              <w:autoSpaceDE w:val="0"/>
              <w:autoSpaceDN w:val="0"/>
              <w:adjustRightInd w:val="0"/>
              <w:rPr>
                <w:rFonts w:eastAsia="Calibri" w:cs="Times New Roman"/>
                <w:sz w:val="22"/>
              </w:rPr>
            </w:pPr>
            <w:r w:rsidRPr="00496BC3">
              <w:rPr>
                <w:rFonts w:eastAsia="Calibri" w:cs="Times New Roman"/>
                <w:sz w:val="22"/>
              </w:rPr>
              <w:t>Обеспечение научной деятельности</w:t>
            </w:r>
          </w:p>
        </w:tc>
        <w:tc>
          <w:tcPr>
            <w:tcW w:w="2127" w:type="dxa"/>
            <w:vAlign w:val="center"/>
          </w:tcPr>
          <w:p w:rsidR="00496BC3" w:rsidRPr="00496BC3" w:rsidRDefault="00496BC3" w:rsidP="00496BC3">
            <w:pPr>
              <w:autoSpaceDE w:val="0"/>
              <w:autoSpaceDN w:val="0"/>
              <w:adjustRightInd w:val="0"/>
              <w:jc w:val="center"/>
              <w:rPr>
                <w:rFonts w:eastAsia="Calibri" w:cs="Times New Roman"/>
                <w:sz w:val="22"/>
              </w:rPr>
            </w:pPr>
            <w:r w:rsidRPr="00496BC3">
              <w:rPr>
                <w:rFonts w:eastAsia="Calibri" w:cs="Times New Roman"/>
                <w:sz w:val="22"/>
              </w:rPr>
              <w:t>3.9</w:t>
            </w:r>
          </w:p>
        </w:tc>
        <w:tc>
          <w:tcPr>
            <w:tcW w:w="3260" w:type="dxa"/>
            <w:gridSpan w:val="2"/>
            <w:vAlign w:val="center"/>
          </w:tcPr>
          <w:p w:rsidR="00496BC3" w:rsidRPr="00496BC3" w:rsidRDefault="00496BC3" w:rsidP="00496BC3">
            <w:pPr>
              <w:autoSpaceDE w:val="0"/>
              <w:autoSpaceDN w:val="0"/>
              <w:adjustRightInd w:val="0"/>
              <w:jc w:val="center"/>
              <w:rPr>
                <w:rFonts w:eastAsia="Calibri" w:cs="Times New Roman"/>
                <w:sz w:val="22"/>
              </w:rPr>
            </w:pPr>
            <w:r w:rsidRPr="00496BC3">
              <w:rPr>
                <w:rFonts w:eastAsia="Calibri" w:cs="Times New Roman"/>
                <w:sz w:val="22"/>
              </w:rPr>
              <w:t>Не подлежат ограничению</w:t>
            </w:r>
          </w:p>
        </w:tc>
        <w:tc>
          <w:tcPr>
            <w:tcW w:w="2126" w:type="dxa"/>
            <w:vAlign w:val="center"/>
          </w:tcPr>
          <w:p w:rsidR="00496BC3" w:rsidRPr="00496BC3" w:rsidRDefault="00496BC3" w:rsidP="00496BC3">
            <w:pPr>
              <w:autoSpaceDE w:val="0"/>
              <w:autoSpaceDN w:val="0"/>
              <w:adjustRightInd w:val="0"/>
              <w:jc w:val="center"/>
              <w:rPr>
                <w:rFonts w:eastAsia="Calibri" w:cs="Times New Roman"/>
                <w:sz w:val="22"/>
              </w:rPr>
            </w:pPr>
            <w:r w:rsidRPr="00496BC3">
              <w:rPr>
                <w:rFonts w:eastAsia="Calibri" w:cs="Times New Roman"/>
                <w:sz w:val="22"/>
              </w:rPr>
              <w:t>60%</w:t>
            </w:r>
          </w:p>
        </w:tc>
        <w:tc>
          <w:tcPr>
            <w:tcW w:w="2268" w:type="dxa"/>
            <w:vAlign w:val="center"/>
          </w:tcPr>
          <w:p w:rsidR="00496BC3" w:rsidRPr="00496BC3" w:rsidRDefault="00496BC3" w:rsidP="00496BC3">
            <w:pPr>
              <w:autoSpaceDE w:val="0"/>
              <w:autoSpaceDN w:val="0"/>
              <w:adjustRightInd w:val="0"/>
              <w:jc w:val="center"/>
              <w:rPr>
                <w:rFonts w:eastAsia="Calibri" w:cs="Times New Roman"/>
                <w:sz w:val="22"/>
              </w:rPr>
            </w:pPr>
            <w:r w:rsidRPr="00496BC3">
              <w:rPr>
                <w:rFonts w:eastAsia="Calibri" w:cs="Times New Roman"/>
                <w:sz w:val="22"/>
              </w:rPr>
              <w:t>3</w:t>
            </w:r>
          </w:p>
        </w:tc>
        <w:tc>
          <w:tcPr>
            <w:tcW w:w="1702" w:type="dxa"/>
            <w:vAlign w:val="center"/>
          </w:tcPr>
          <w:p w:rsidR="00496BC3" w:rsidRPr="00496BC3" w:rsidRDefault="00496BC3" w:rsidP="00496BC3">
            <w:pPr>
              <w:autoSpaceDE w:val="0"/>
              <w:autoSpaceDN w:val="0"/>
              <w:adjustRightInd w:val="0"/>
              <w:jc w:val="center"/>
              <w:rPr>
                <w:rFonts w:eastAsia="Calibri" w:cs="Times New Roman"/>
                <w:sz w:val="22"/>
              </w:rPr>
            </w:pPr>
            <w:r w:rsidRPr="00496BC3">
              <w:rPr>
                <w:rFonts w:eastAsia="Calibri" w:cs="Times New Roman"/>
                <w:sz w:val="22"/>
              </w:rPr>
              <w:t>3</w:t>
            </w:r>
          </w:p>
        </w:tc>
      </w:tr>
      <w:tr w:rsidR="00496BC3" w:rsidRPr="00496BC3" w:rsidTr="00C302C1">
        <w:trPr>
          <w:trHeight w:val="109"/>
        </w:trPr>
        <w:tc>
          <w:tcPr>
            <w:tcW w:w="3510" w:type="dxa"/>
            <w:vAlign w:val="center"/>
          </w:tcPr>
          <w:p w:rsidR="00496BC3" w:rsidRPr="00496BC3" w:rsidRDefault="00496BC3" w:rsidP="00496BC3">
            <w:pPr>
              <w:autoSpaceDE w:val="0"/>
              <w:autoSpaceDN w:val="0"/>
              <w:adjustRightInd w:val="0"/>
              <w:rPr>
                <w:rFonts w:eastAsia="Calibri" w:cs="Times New Roman"/>
                <w:sz w:val="22"/>
              </w:rPr>
            </w:pPr>
            <w:r w:rsidRPr="00496BC3">
              <w:rPr>
                <w:rFonts w:eastAsia="Calibri" w:cs="Times New Roman"/>
                <w:sz w:val="22"/>
              </w:rPr>
              <w:t>Обеспечение деятельности в области гидрометеорологии и смежных с ней областях</w:t>
            </w:r>
          </w:p>
        </w:tc>
        <w:tc>
          <w:tcPr>
            <w:tcW w:w="2127" w:type="dxa"/>
            <w:vAlign w:val="center"/>
          </w:tcPr>
          <w:p w:rsidR="00496BC3" w:rsidRPr="00496BC3" w:rsidRDefault="00496BC3" w:rsidP="00496BC3">
            <w:pPr>
              <w:autoSpaceDE w:val="0"/>
              <w:autoSpaceDN w:val="0"/>
              <w:adjustRightInd w:val="0"/>
              <w:jc w:val="center"/>
              <w:rPr>
                <w:rFonts w:eastAsia="Calibri" w:cs="Times New Roman"/>
                <w:sz w:val="22"/>
              </w:rPr>
            </w:pPr>
            <w:r w:rsidRPr="00496BC3">
              <w:rPr>
                <w:rFonts w:eastAsia="Calibri" w:cs="Times New Roman"/>
                <w:sz w:val="22"/>
              </w:rPr>
              <w:t>3.9.1</w:t>
            </w:r>
          </w:p>
        </w:tc>
        <w:tc>
          <w:tcPr>
            <w:tcW w:w="3260" w:type="dxa"/>
            <w:gridSpan w:val="2"/>
            <w:vAlign w:val="center"/>
          </w:tcPr>
          <w:p w:rsidR="00496BC3" w:rsidRPr="00496BC3" w:rsidRDefault="00496BC3" w:rsidP="00496BC3">
            <w:pPr>
              <w:autoSpaceDE w:val="0"/>
              <w:autoSpaceDN w:val="0"/>
              <w:adjustRightInd w:val="0"/>
              <w:jc w:val="center"/>
              <w:rPr>
                <w:rFonts w:eastAsia="Calibri" w:cs="Times New Roman"/>
                <w:sz w:val="22"/>
              </w:rPr>
            </w:pPr>
            <w:r w:rsidRPr="00496BC3">
              <w:rPr>
                <w:rFonts w:eastAsia="Calibri" w:cs="Times New Roman"/>
                <w:sz w:val="22"/>
              </w:rPr>
              <w:t>Не подлежат ограничению</w:t>
            </w:r>
          </w:p>
        </w:tc>
        <w:tc>
          <w:tcPr>
            <w:tcW w:w="2126" w:type="dxa"/>
            <w:vAlign w:val="center"/>
          </w:tcPr>
          <w:p w:rsidR="00496BC3" w:rsidRPr="00496BC3" w:rsidRDefault="00496BC3" w:rsidP="00496BC3">
            <w:pPr>
              <w:autoSpaceDE w:val="0"/>
              <w:autoSpaceDN w:val="0"/>
              <w:adjustRightInd w:val="0"/>
              <w:jc w:val="center"/>
              <w:rPr>
                <w:rFonts w:eastAsia="Calibri" w:cs="Times New Roman"/>
                <w:sz w:val="22"/>
              </w:rPr>
            </w:pPr>
            <w:r w:rsidRPr="00496BC3">
              <w:rPr>
                <w:rFonts w:eastAsia="Calibri" w:cs="Times New Roman"/>
                <w:sz w:val="22"/>
              </w:rPr>
              <w:t>60%</w:t>
            </w:r>
          </w:p>
        </w:tc>
        <w:tc>
          <w:tcPr>
            <w:tcW w:w="2268" w:type="dxa"/>
            <w:vAlign w:val="center"/>
          </w:tcPr>
          <w:p w:rsidR="00496BC3" w:rsidRPr="00496BC3" w:rsidRDefault="00496BC3" w:rsidP="00496BC3">
            <w:pPr>
              <w:autoSpaceDE w:val="0"/>
              <w:autoSpaceDN w:val="0"/>
              <w:adjustRightInd w:val="0"/>
              <w:jc w:val="center"/>
              <w:rPr>
                <w:rFonts w:eastAsia="Calibri" w:cs="Times New Roman"/>
                <w:sz w:val="22"/>
              </w:rPr>
            </w:pPr>
            <w:r w:rsidRPr="00496BC3">
              <w:rPr>
                <w:rFonts w:eastAsia="Calibri" w:cs="Times New Roman"/>
                <w:sz w:val="22"/>
              </w:rPr>
              <w:t>3</w:t>
            </w:r>
          </w:p>
        </w:tc>
        <w:tc>
          <w:tcPr>
            <w:tcW w:w="1702" w:type="dxa"/>
            <w:vAlign w:val="center"/>
          </w:tcPr>
          <w:p w:rsidR="00496BC3" w:rsidRPr="00496BC3" w:rsidRDefault="00496BC3" w:rsidP="00496BC3">
            <w:pPr>
              <w:autoSpaceDE w:val="0"/>
              <w:autoSpaceDN w:val="0"/>
              <w:adjustRightInd w:val="0"/>
              <w:jc w:val="center"/>
              <w:rPr>
                <w:rFonts w:eastAsia="Calibri" w:cs="Times New Roman"/>
                <w:sz w:val="22"/>
              </w:rPr>
            </w:pPr>
            <w:r w:rsidRPr="00496BC3">
              <w:rPr>
                <w:rFonts w:eastAsia="Calibri" w:cs="Times New Roman"/>
                <w:sz w:val="22"/>
              </w:rPr>
              <w:t>3</w:t>
            </w:r>
          </w:p>
        </w:tc>
      </w:tr>
      <w:tr w:rsidR="0026239E" w:rsidRPr="00496BC3" w:rsidTr="00C13F6E">
        <w:trPr>
          <w:trHeight w:val="109"/>
        </w:trPr>
        <w:tc>
          <w:tcPr>
            <w:tcW w:w="3510" w:type="dxa"/>
            <w:vAlign w:val="center"/>
          </w:tcPr>
          <w:p w:rsidR="0026239E" w:rsidRPr="00496BC3" w:rsidRDefault="0026239E" w:rsidP="00496BC3">
            <w:pPr>
              <w:autoSpaceDE w:val="0"/>
              <w:autoSpaceDN w:val="0"/>
              <w:adjustRightInd w:val="0"/>
              <w:rPr>
                <w:rFonts w:eastAsia="Calibri" w:cs="Times New Roman"/>
                <w:sz w:val="22"/>
              </w:rPr>
            </w:pPr>
            <w:r w:rsidRPr="00496BC3">
              <w:rPr>
                <w:rFonts w:eastAsia="Calibri" w:cs="Times New Roman"/>
                <w:sz w:val="22"/>
              </w:rPr>
              <w:t>Приюты для животных</w:t>
            </w:r>
          </w:p>
        </w:tc>
        <w:tc>
          <w:tcPr>
            <w:tcW w:w="2127" w:type="dxa"/>
            <w:vAlign w:val="center"/>
          </w:tcPr>
          <w:p w:rsidR="0026239E" w:rsidRPr="00496BC3" w:rsidRDefault="0026239E" w:rsidP="00496BC3">
            <w:pPr>
              <w:autoSpaceDE w:val="0"/>
              <w:autoSpaceDN w:val="0"/>
              <w:adjustRightInd w:val="0"/>
              <w:jc w:val="center"/>
              <w:rPr>
                <w:rFonts w:eastAsia="Calibri" w:cs="Times New Roman"/>
                <w:sz w:val="22"/>
              </w:rPr>
            </w:pPr>
            <w:r w:rsidRPr="00496BC3">
              <w:rPr>
                <w:rFonts w:eastAsia="Calibri" w:cs="Times New Roman"/>
                <w:sz w:val="22"/>
              </w:rPr>
              <w:t>3.10.2</w:t>
            </w:r>
          </w:p>
        </w:tc>
        <w:tc>
          <w:tcPr>
            <w:tcW w:w="3260" w:type="dxa"/>
            <w:gridSpan w:val="2"/>
          </w:tcPr>
          <w:p w:rsidR="0026239E" w:rsidRDefault="0026239E" w:rsidP="0026239E">
            <w:pPr>
              <w:jc w:val="center"/>
            </w:pPr>
            <w:r w:rsidRPr="00141349">
              <w:rPr>
                <w:rFonts w:eastAsia="Calibri" w:cs="Times New Roman"/>
                <w:sz w:val="22"/>
              </w:rPr>
              <w:t>Не подлежат ограничению</w:t>
            </w:r>
          </w:p>
        </w:tc>
        <w:tc>
          <w:tcPr>
            <w:tcW w:w="2126" w:type="dxa"/>
            <w:vAlign w:val="center"/>
          </w:tcPr>
          <w:p w:rsidR="0026239E" w:rsidRPr="00496BC3" w:rsidRDefault="0026239E" w:rsidP="00496BC3">
            <w:pPr>
              <w:autoSpaceDE w:val="0"/>
              <w:autoSpaceDN w:val="0"/>
              <w:adjustRightInd w:val="0"/>
              <w:jc w:val="center"/>
              <w:rPr>
                <w:rFonts w:eastAsia="Calibri" w:cs="Times New Roman"/>
                <w:sz w:val="22"/>
              </w:rPr>
            </w:pPr>
            <w:r w:rsidRPr="00496BC3">
              <w:rPr>
                <w:rFonts w:eastAsia="Calibri" w:cs="Times New Roman"/>
                <w:sz w:val="22"/>
              </w:rPr>
              <w:t>60%</w:t>
            </w:r>
          </w:p>
        </w:tc>
        <w:tc>
          <w:tcPr>
            <w:tcW w:w="2268" w:type="dxa"/>
            <w:vAlign w:val="center"/>
          </w:tcPr>
          <w:p w:rsidR="0026239E" w:rsidRPr="00496BC3" w:rsidRDefault="0026239E" w:rsidP="00496BC3">
            <w:pPr>
              <w:autoSpaceDE w:val="0"/>
              <w:autoSpaceDN w:val="0"/>
              <w:adjustRightInd w:val="0"/>
              <w:jc w:val="center"/>
              <w:rPr>
                <w:rFonts w:eastAsia="Calibri" w:cs="Times New Roman"/>
                <w:sz w:val="22"/>
              </w:rPr>
            </w:pPr>
            <w:r w:rsidRPr="00496BC3">
              <w:rPr>
                <w:rFonts w:eastAsia="Calibri" w:cs="Times New Roman"/>
                <w:sz w:val="22"/>
              </w:rPr>
              <w:t>3</w:t>
            </w:r>
          </w:p>
        </w:tc>
        <w:tc>
          <w:tcPr>
            <w:tcW w:w="1702" w:type="dxa"/>
            <w:vAlign w:val="center"/>
          </w:tcPr>
          <w:p w:rsidR="0026239E" w:rsidRPr="00496BC3" w:rsidRDefault="0026239E" w:rsidP="00496BC3">
            <w:pPr>
              <w:autoSpaceDE w:val="0"/>
              <w:autoSpaceDN w:val="0"/>
              <w:adjustRightInd w:val="0"/>
              <w:jc w:val="center"/>
              <w:rPr>
                <w:rFonts w:eastAsia="Calibri" w:cs="Times New Roman"/>
                <w:sz w:val="22"/>
              </w:rPr>
            </w:pPr>
            <w:r w:rsidRPr="00496BC3">
              <w:rPr>
                <w:rFonts w:eastAsia="Calibri" w:cs="Times New Roman"/>
                <w:sz w:val="22"/>
              </w:rPr>
              <w:t>3</w:t>
            </w:r>
          </w:p>
        </w:tc>
      </w:tr>
      <w:tr w:rsidR="0026239E" w:rsidRPr="00496BC3" w:rsidTr="00C13F6E">
        <w:trPr>
          <w:trHeight w:val="109"/>
        </w:trPr>
        <w:tc>
          <w:tcPr>
            <w:tcW w:w="3510" w:type="dxa"/>
            <w:vAlign w:val="center"/>
          </w:tcPr>
          <w:p w:rsidR="0026239E" w:rsidRPr="00496BC3" w:rsidRDefault="0026239E" w:rsidP="00496BC3">
            <w:pPr>
              <w:autoSpaceDE w:val="0"/>
              <w:autoSpaceDN w:val="0"/>
              <w:adjustRightInd w:val="0"/>
              <w:rPr>
                <w:rFonts w:eastAsia="Calibri" w:cs="Times New Roman"/>
                <w:sz w:val="22"/>
              </w:rPr>
            </w:pPr>
            <w:r w:rsidRPr="00496BC3">
              <w:rPr>
                <w:rFonts w:eastAsia="Calibri" w:cs="Times New Roman"/>
                <w:sz w:val="22"/>
              </w:rPr>
              <w:t>Деловое управление</w:t>
            </w:r>
          </w:p>
        </w:tc>
        <w:tc>
          <w:tcPr>
            <w:tcW w:w="2127" w:type="dxa"/>
            <w:vAlign w:val="center"/>
          </w:tcPr>
          <w:p w:rsidR="0026239E" w:rsidRPr="00496BC3" w:rsidRDefault="0026239E" w:rsidP="00496BC3">
            <w:pPr>
              <w:autoSpaceDE w:val="0"/>
              <w:autoSpaceDN w:val="0"/>
              <w:adjustRightInd w:val="0"/>
              <w:jc w:val="center"/>
              <w:rPr>
                <w:rFonts w:eastAsia="Calibri" w:cs="Times New Roman"/>
                <w:sz w:val="22"/>
              </w:rPr>
            </w:pPr>
            <w:r w:rsidRPr="00496BC3">
              <w:rPr>
                <w:rFonts w:eastAsia="Calibri" w:cs="Times New Roman"/>
                <w:sz w:val="22"/>
              </w:rPr>
              <w:t>4.1</w:t>
            </w:r>
          </w:p>
        </w:tc>
        <w:tc>
          <w:tcPr>
            <w:tcW w:w="3260" w:type="dxa"/>
            <w:gridSpan w:val="2"/>
          </w:tcPr>
          <w:p w:rsidR="0026239E" w:rsidRDefault="0026239E" w:rsidP="0026239E">
            <w:pPr>
              <w:jc w:val="center"/>
            </w:pPr>
            <w:r w:rsidRPr="00141349">
              <w:rPr>
                <w:rFonts w:eastAsia="Calibri" w:cs="Times New Roman"/>
                <w:sz w:val="22"/>
              </w:rPr>
              <w:t>Не подлежат ограничению</w:t>
            </w:r>
          </w:p>
        </w:tc>
        <w:tc>
          <w:tcPr>
            <w:tcW w:w="2126" w:type="dxa"/>
            <w:vAlign w:val="center"/>
          </w:tcPr>
          <w:p w:rsidR="0026239E" w:rsidRPr="00496BC3" w:rsidRDefault="0026239E" w:rsidP="00496BC3">
            <w:pPr>
              <w:autoSpaceDE w:val="0"/>
              <w:autoSpaceDN w:val="0"/>
              <w:adjustRightInd w:val="0"/>
              <w:jc w:val="center"/>
              <w:rPr>
                <w:rFonts w:eastAsia="Calibri" w:cs="Times New Roman"/>
                <w:sz w:val="22"/>
              </w:rPr>
            </w:pPr>
            <w:r w:rsidRPr="00496BC3">
              <w:rPr>
                <w:rFonts w:eastAsia="Calibri" w:cs="Times New Roman"/>
                <w:sz w:val="22"/>
              </w:rPr>
              <w:t>60%</w:t>
            </w:r>
          </w:p>
        </w:tc>
        <w:tc>
          <w:tcPr>
            <w:tcW w:w="2268" w:type="dxa"/>
            <w:vAlign w:val="center"/>
          </w:tcPr>
          <w:p w:rsidR="0026239E" w:rsidRPr="00496BC3" w:rsidRDefault="0026239E" w:rsidP="00496BC3">
            <w:pPr>
              <w:autoSpaceDE w:val="0"/>
              <w:autoSpaceDN w:val="0"/>
              <w:adjustRightInd w:val="0"/>
              <w:jc w:val="center"/>
              <w:rPr>
                <w:rFonts w:eastAsia="Calibri" w:cs="Times New Roman"/>
                <w:sz w:val="22"/>
              </w:rPr>
            </w:pPr>
            <w:r w:rsidRPr="00496BC3">
              <w:rPr>
                <w:rFonts w:eastAsia="Calibri" w:cs="Times New Roman"/>
                <w:sz w:val="22"/>
              </w:rPr>
              <w:t>3</w:t>
            </w:r>
          </w:p>
        </w:tc>
        <w:tc>
          <w:tcPr>
            <w:tcW w:w="1702" w:type="dxa"/>
            <w:vAlign w:val="center"/>
          </w:tcPr>
          <w:p w:rsidR="0026239E" w:rsidRPr="00496BC3" w:rsidRDefault="0026239E" w:rsidP="00496BC3">
            <w:pPr>
              <w:autoSpaceDE w:val="0"/>
              <w:autoSpaceDN w:val="0"/>
              <w:adjustRightInd w:val="0"/>
              <w:jc w:val="center"/>
              <w:rPr>
                <w:rFonts w:eastAsia="Calibri" w:cs="Times New Roman"/>
                <w:sz w:val="22"/>
              </w:rPr>
            </w:pPr>
            <w:r w:rsidRPr="00496BC3">
              <w:rPr>
                <w:rFonts w:eastAsia="Calibri" w:cs="Times New Roman"/>
                <w:sz w:val="22"/>
              </w:rPr>
              <w:t>3</w:t>
            </w:r>
          </w:p>
        </w:tc>
      </w:tr>
      <w:tr w:rsidR="0026239E" w:rsidRPr="00496BC3" w:rsidTr="00C13F6E">
        <w:trPr>
          <w:trHeight w:val="109"/>
        </w:trPr>
        <w:tc>
          <w:tcPr>
            <w:tcW w:w="3510" w:type="dxa"/>
            <w:vAlign w:val="center"/>
          </w:tcPr>
          <w:p w:rsidR="0026239E" w:rsidRPr="00496BC3" w:rsidRDefault="0026239E" w:rsidP="00496BC3">
            <w:pPr>
              <w:autoSpaceDE w:val="0"/>
              <w:autoSpaceDN w:val="0"/>
              <w:adjustRightInd w:val="0"/>
              <w:rPr>
                <w:rFonts w:eastAsia="Calibri" w:cs="Times New Roman"/>
                <w:sz w:val="22"/>
              </w:rPr>
            </w:pPr>
            <w:r w:rsidRPr="00496BC3">
              <w:rPr>
                <w:rFonts w:eastAsia="Calibri" w:cs="Times New Roman"/>
                <w:sz w:val="22"/>
              </w:rPr>
              <w:lastRenderedPageBreak/>
              <w:t>Магазины</w:t>
            </w:r>
          </w:p>
        </w:tc>
        <w:tc>
          <w:tcPr>
            <w:tcW w:w="2127" w:type="dxa"/>
            <w:vAlign w:val="center"/>
          </w:tcPr>
          <w:p w:rsidR="0026239E" w:rsidRPr="00496BC3" w:rsidRDefault="0026239E" w:rsidP="00496BC3">
            <w:pPr>
              <w:autoSpaceDE w:val="0"/>
              <w:autoSpaceDN w:val="0"/>
              <w:adjustRightInd w:val="0"/>
              <w:jc w:val="center"/>
              <w:rPr>
                <w:rFonts w:eastAsia="Calibri" w:cs="Times New Roman"/>
                <w:sz w:val="22"/>
              </w:rPr>
            </w:pPr>
            <w:r w:rsidRPr="00496BC3">
              <w:rPr>
                <w:rFonts w:eastAsia="Calibri" w:cs="Times New Roman"/>
                <w:sz w:val="22"/>
              </w:rPr>
              <w:t>4.4</w:t>
            </w:r>
          </w:p>
        </w:tc>
        <w:tc>
          <w:tcPr>
            <w:tcW w:w="3260" w:type="dxa"/>
            <w:gridSpan w:val="2"/>
          </w:tcPr>
          <w:p w:rsidR="0026239E" w:rsidRDefault="0026239E" w:rsidP="0026239E">
            <w:pPr>
              <w:jc w:val="center"/>
            </w:pPr>
            <w:r w:rsidRPr="00141349">
              <w:rPr>
                <w:rFonts w:eastAsia="Calibri" w:cs="Times New Roman"/>
                <w:sz w:val="22"/>
              </w:rPr>
              <w:t>Не подлежат ограничению</w:t>
            </w:r>
          </w:p>
        </w:tc>
        <w:tc>
          <w:tcPr>
            <w:tcW w:w="2126" w:type="dxa"/>
            <w:vAlign w:val="center"/>
          </w:tcPr>
          <w:p w:rsidR="0026239E" w:rsidRPr="00496BC3" w:rsidRDefault="0026239E" w:rsidP="00496BC3">
            <w:pPr>
              <w:autoSpaceDE w:val="0"/>
              <w:autoSpaceDN w:val="0"/>
              <w:adjustRightInd w:val="0"/>
              <w:jc w:val="center"/>
              <w:rPr>
                <w:rFonts w:eastAsia="Calibri" w:cs="Times New Roman"/>
                <w:sz w:val="22"/>
              </w:rPr>
            </w:pPr>
            <w:r w:rsidRPr="00496BC3">
              <w:rPr>
                <w:rFonts w:eastAsia="Calibri" w:cs="Times New Roman"/>
                <w:sz w:val="22"/>
              </w:rPr>
              <w:t>60%</w:t>
            </w:r>
          </w:p>
        </w:tc>
        <w:tc>
          <w:tcPr>
            <w:tcW w:w="2268" w:type="dxa"/>
            <w:vAlign w:val="center"/>
          </w:tcPr>
          <w:p w:rsidR="0026239E" w:rsidRPr="00496BC3" w:rsidRDefault="0026239E" w:rsidP="00496BC3">
            <w:pPr>
              <w:autoSpaceDE w:val="0"/>
              <w:autoSpaceDN w:val="0"/>
              <w:adjustRightInd w:val="0"/>
              <w:jc w:val="center"/>
              <w:rPr>
                <w:rFonts w:eastAsia="Calibri" w:cs="Times New Roman"/>
                <w:sz w:val="22"/>
              </w:rPr>
            </w:pPr>
            <w:r w:rsidRPr="00496BC3">
              <w:rPr>
                <w:rFonts w:eastAsia="Calibri" w:cs="Times New Roman"/>
                <w:sz w:val="22"/>
              </w:rPr>
              <w:t>3</w:t>
            </w:r>
          </w:p>
        </w:tc>
        <w:tc>
          <w:tcPr>
            <w:tcW w:w="1702" w:type="dxa"/>
            <w:vAlign w:val="center"/>
          </w:tcPr>
          <w:p w:rsidR="0026239E" w:rsidRPr="00496BC3" w:rsidRDefault="0026239E" w:rsidP="00496BC3">
            <w:pPr>
              <w:autoSpaceDE w:val="0"/>
              <w:autoSpaceDN w:val="0"/>
              <w:adjustRightInd w:val="0"/>
              <w:jc w:val="center"/>
              <w:rPr>
                <w:rFonts w:eastAsia="Calibri" w:cs="Times New Roman"/>
                <w:sz w:val="22"/>
              </w:rPr>
            </w:pPr>
            <w:r w:rsidRPr="00496BC3">
              <w:rPr>
                <w:rFonts w:eastAsia="Calibri" w:cs="Times New Roman"/>
                <w:sz w:val="22"/>
              </w:rPr>
              <w:t>3</w:t>
            </w:r>
          </w:p>
        </w:tc>
      </w:tr>
      <w:tr w:rsidR="0026239E" w:rsidRPr="00496BC3" w:rsidTr="00C13F6E">
        <w:trPr>
          <w:trHeight w:val="109"/>
        </w:trPr>
        <w:tc>
          <w:tcPr>
            <w:tcW w:w="3510" w:type="dxa"/>
            <w:vAlign w:val="center"/>
          </w:tcPr>
          <w:p w:rsidR="0026239E" w:rsidRPr="00496BC3" w:rsidRDefault="0026239E" w:rsidP="00496BC3">
            <w:pPr>
              <w:autoSpaceDE w:val="0"/>
              <w:autoSpaceDN w:val="0"/>
              <w:adjustRightInd w:val="0"/>
              <w:rPr>
                <w:rFonts w:eastAsia="Calibri" w:cs="Times New Roman"/>
                <w:sz w:val="22"/>
              </w:rPr>
            </w:pPr>
            <w:r w:rsidRPr="00496BC3">
              <w:rPr>
                <w:rFonts w:eastAsia="Calibri" w:cs="Times New Roman"/>
                <w:sz w:val="22"/>
              </w:rPr>
              <w:t>Общественное питание</w:t>
            </w:r>
          </w:p>
        </w:tc>
        <w:tc>
          <w:tcPr>
            <w:tcW w:w="2127" w:type="dxa"/>
            <w:vAlign w:val="center"/>
          </w:tcPr>
          <w:p w:rsidR="0026239E" w:rsidRPr="00496BC3" w:rsidRDefault="0026239E" w:rsidP="00496BC3">
            <w:pPr>
              <w:autoSpaceDE w:val="0"/>
              <w:autoSpaceDN w:val="0"/>
              <w:adjustRightInd w:val="0"/>
              <w:jc w:val="center"/>
              <w:rPr>
                <w:rFonts w:eastAsia="Calibri" w:cs="Times New Roman"/>
                <w:sz w:val="22"/>
              </w:rPr>
            </w:pPr>
            <w:r w:rsidRPr="00496BC3">
              <w:rPr>
                <w:rFonts w:eastAsia="Calibri" w:cs="Times New Roman"/>
                <w:sz w:val="22"/>
              </w:rPr>
              <w:t>4.6</w:t>
            </w:r>
          </w:p>
        </w:tc>
        <w:tc>
          <w:tcPr>
            <w:tcW w:w="3260" w:type="dxa"/>
            <w:gridSpan w:val="2"/>
          </w:tcPr>
          <w:p w:rsidR="0026239E" w:rsidRDefault="0026239E" w:rsidP="0026239E">
            <w:pPr>
              <w:jc w:val="center"/>
            </w:pPr>
            <w:r w:rsidRPr="00141349">
              <w:rPr>
                <w:rFonts w:eastAsia="Calibri" w:cs="Times New Roman"/>
                <w:sz w:val="22"/>
              </w:rPr>
              <w:t>Не подлежат ограничению</w:t>
            </w:r>
          </w:p>
        </w:tc>
        <w:tc>
          <w:tcPr>
            <w:tcW w:w="2126" w:type="dxa"/>
            <w:vAlign w:val="center"/>
          </w:tcPr>
          <w:p w:rsidR="0026239E" w:rsidRPr="00496BC3" w:rsidRDefault="0026239E" w:rsidP="00496BC3">
            <w:pPr>
              <w:autoSpaceDE w:val="0"/>
              <w:autoSpaceDN w:val="0"/>
              <w:adjustRightInd w:val="0"/>
              <w:jc w:val="center"/>
              <w:rPr>
                <w:rFonts w:eastAsia="Calibri" w:cs="Times New Roman"/>
                <w:sz w:val="22"/>
              </w:rPr>
            </w:pPr>
            <w:r w:rsidRPr="00496BC3">
              <w:rPr>
                <w:rFonts w:eastAsia="Calibri" w:cs="Times New Roman"/>
                <w:sz w:val="22"/>
              </w:rPr>
              <w:t>60%</w:t>
            </w:r>
          </w:p>
        </w:tc>
        <w:tc>
          <w:tcPr>
            <w:tcW w:w="2268" w:type="dxa"/>
            <w:vAlign w:val="center"/>
          </w:tcPr>
          <w:p w:rsidR="0026239E" w:rsidRPr="00496BC3" w:rsidRDefault="0026239E" w:rsidP="00496BC3">
            <w:pPr>
              <w:autoSpaceDE w:val="0"/>
              <w:autoSpaceDN w:val="0"/>
              <w:adjustRightInd w:val="0"/>
              <w:jc w:val="center"/>
              <w:rPr>
                <w:rFonts w:eastAsia="Calibri" w:cs="Times New Roman"/>
                <w:sz w:val="22"/>
              </w:rPr>
            </w:pPr>
            <w:r w:rsidRPr="00496BC3">
              <w:rPr>
                <w:rFonts w:eastAsia="Calibri" w:cs="Times New Roman"/>
                <w:sz w:val="22"/>
              </w:rPr>
              <w:t>3</w:t>
            </w:r>
          </w:p>
        </w:tc>
        <w:tc>
          <w:tcPr>
            <w:tcW w:w="1702" w:type="dxa"/>
            <w:vAlign w:val="center"/>
          </w:tcPr>
          <w:p w:rsidR="0026239E" w:rsidRPr="00496BC3" w:rsidRDefault="0026239E" w:rsidP="00496BC3">
            <w:pPr>
              <w:autoSpaceDE w:val="0"/>
              <w:autoSpaceDN w:val="0"/>
              <w:adjustRightInd w:val="0"/>
              <w:jc w:val="center"/>
              <w:rPr>
                <w:rFonts w:eastAsia="Calibri" w:cs="Times New Roman"/>
                <w:sz w:val="22"/>
              </w:rPr>
            </w:pPr>
            <w:r w:rsidRPr="00496BC3">
              <w:rPr>
                <w:rFonts w:eastAsia="Calibri" w:cs="Times New Roman"/>
                <w:sz w:val="22"/>
              </w:rPr>
              <w:t>3</w:t>
            </w:r>
          </w:p>
        </w:tc>
      </w:tr>
      <w:tr w:rsidR="0026239E" w:rsidRPr="00496BC3" w:rsidTr="00C13F6E">
        <w:trPr>
          <w:trHeight w:val="109"/>
        </w:trPr>
        <w:tc>
          <w:tcPr>
            <w:tcW w:w="3510" w:type="dxa"/>
            <w:vAlign w:val="center"/>
          </w:tcPr>
          <w:p w:rsidR="0026239E" w:rsidRPr="00496BC3" w:rsidRDefault="0026239E" w:rsidP="00496BC3">
            <w:pPr>
              <w:autoSpaceDE w:val="0"/>
              <w:autoSpaceDN w:val="0"/>
              <w:adjustRightInd w:val="0"/>
              <w:rPr>
                <w:rFonts w:eastAsia="Calibri" w:cs="Times New Roman"/>
                <w:sz w:val="22"/>
              </w:rPr>
            </w:pPr>
            <w:r w:rsidRPr="00496BC3">
              <w:rPr>
                <w:rFonts w:eastAsia="Calibri" w:cs="Times New Roman"/>
                <w:sz w:val="22"/>
              </w:rPr>
              <w:t>Выставочно – ярмарочная</w:t>
            </w:r>
            <w:r w:rsidRPr="00496BC3">
              <w:rPr>
                <w:rFonts w:eastAsia="Calibri" w:cs="Times New Roman"/>
              </w:rPr>
              <w:t xml:space="preserve"> </w:t>
            </w:r>
            <w:r w:rsidRPr="00496BC3">
              <w:rPr>
                <w:rFonts w:eastAsia="Calibri" w:cs="Times New Roman"/>
                <w:sz w:val="22"/>
              </w:rPr>
              <w:t>деятельность</w:t>
            </w:r>
          </w:p>
        </w:tc>
        <w:tc>
          <w:tcPr>
            <w:tcW w:w="2127" w:type="dxa"/>
            <w:vAlign w:val="center"/>
          </w:tcPr>
          <w:p w:rsidR="0026239E" w:rsidRPr="00496BC3" w:rsidRDefault="0026239E" w:rsidP="00496BC3">
            <w:pPr>
              <w:autoSpaceDE w:val="0"/>
              <w:autoSpaceDN w:val="0"/>
              <w:adjustRightInd w:val="0"/>
              <w:jc w:val="center"/>
              <w:rPr>
                <w:rFonts w:eastAsia="Calibri" w:cs="Times New Roman"/>
                <w:sz w:val="22"/>
              </w:rPr>
            </w:pPr>
            <w:r w:rsidRPr="00496BC3">
              <w:rPr>
                <w:rFonts w:eastAsia="Calibri" w:cs="Times New Roman"/>
                <w:sz w:val="22"/>
              </w:rPr>
              <w:t>4.10</w:t>
            </w:r>
          </w:p>
        </w:tc>
        <w:tc>
          <w:tcPr>
            <w:tcW w:w="3260" w:type="dxa"/>
            <w:gridSpan w:val="2"/>
          </w:tcPr>
          <w:p w:rsidR="0026239E" w:rsidRDefault="0026239E" w:rsidP="0026239E">
            <w:pPr>
              <w:jc w:val="center"/>
            </w:pPr>
            <w:r w:rsidRPr="00141349">
              <w:rPr>
                <w:rFonts w:eastAsia="Calibri" w:cs="Times New Roman"/>
                <w:sz w:val="22"/>
              </w:rPr>
              <w:t>Не подлежат ограничению</w:t>
            </w:r>
          </w:p>
        </w:tc>
        <w:tc>
          <w:tcPr>
            <w:tcW w:w="2126" w:type="dxa"/>
            <w:vAlign w:val="center"/>
          </w:tcPr>
          <w:p w:rsidR="0026239E" w:rsidRPr="00496BC3" w:rsidRDefault="0026239E" w:rsidP="00496BC3">
            <w:pPr>
              <w:autoSpaceDE w:val="0"/>
              <w:autoSpaceDN w:val="0"/>
              <w:adjustRightInd w:val="0"/>
              <w:jc w:val="center"/>
              <w:rPr>
                <w:rFonts w:eastAsia="Calibri" w:cs="Times New Roman"/>
                <w:sz w:val="22"/>
              </w:rPr>
            </w:pPr>
            <w:r w:rsidRPr="00496BC3">
              <w:rPr>
                <w:rFonts w:eastAsia="Calibri" w:cs="Times New Roman"/>
                <w:sz w:val="22"/>
              </w:rPr>
              <w:t>60%</w:t>
            </w:r>
          </w:p>
        </w:tc>
        <w:tc>
          <w:tcPr>
            <w:tcW w:w="2268" w:type="dxa"/>
            <w:vAlign w:val="center"/>
          </w:tcPr>
          <w:p w:rsidR="0026239E" w:rsidRPr="00496BC3" w:rsidRDefault="0026239E" w:rsidP="00496BC3">
            <w:pPr>
              <w:autoSpaceDE w:val="0"/>
              <w:autoSpaceDN w:val="0"/>
              <w:adjustRightInd w:val="0"/>
              <w:jc w:val="center"/>
              <w:rPr>
                <w:rFonts w:eastAsia="Calibri" w:cs="Times New Roman"/>
                <w:sz w:val="22"/>
              </w:rPr>
            </w:pPr>
            <w:r w:rsidRPr="00496BC3">
              <w:rPr>
                <w:rFonts w:eastAsia="Calibri" w:cs="Times New Roman"/>
                <w:sz w:val="22"/>
              </w:rPr>
              <w:t>3</w:t>
            </w:r>
          </w:p>
        </w:tc>
        <w:tc>
          <w:tcPr>
            <w:tcW w:w="1702" w:type="dxa"/>
            <w:vAlign w:val="center"/>
          </w:tcPr>
          <w:p w:rsidR="0026239E" w:rsidRPr="00496BC3" w:rsidRDefault="0026239E" w:rsidP="00496BC3">
            <w:pPr>
              <w:autoSpaceDE w:val="0"/>
              <w:autoSpaceDN w:val="0"/>
              <w:adjustRightInd w:val="0"/>
              <w:jc w:val="center"/>
              <w:rPr>
                <w:rFonts w:eastAsia="Calibri" w:cs="Times New Roman"/>
                <w:sz w:val="22"/>
              </w:rPr>
            </w:pPr>
            <w:r w:rsidRPr="00496BC3">
              <w:rPr>
                <w:rFonts w:eastAsia="Calibri" w:cs="Times New Roman"/>
                <w:sz w:val="22"/>
              </w:rPr>
              <w:t>3</w:t>
            </w:r>
          </w:p>
        </w:tc>
      </w:tr>
    </w:tbl>
    <w:p w:rsidR="0026239E" w:rsidRDefault="0026239E" w:rsidP="00496BC3">
      <w:pPr>
        <w:ind w:firstLine="708"/>
        <w:jc w:val="both"/>
        <w:rPr>
          <w:rFonts w:eastAsia="Times New Roman" w:cs="Times New Roman"/>
          <w:sz w:val="28"/>
          <w:szCs w:val="24"/>
        </w:rPr>
      </w:pPr>
    </w:p>
    <w:p w:rsidR="00496BC3" w:rsidRPr="00496BC3" w:rsidRDefault="00496BC3" w:rsidP="00496BC3">
      <w:pPr>
        <w:ind w:firstLine="708"/>
        <w:jc w:val="both"/>
        <w:rPr>
          <w:rFonts w:eastAsia="Times New Roman" w:cs="Times New Roman"/>
          <w:sz w:val="28"/>
          <w:szCs w:val="24"/>
        </w:rPr>
      </w:pPr>
      <w:r w:rsidRPr="00496BC3">
        <w:rPr>
          <w:rFonts w:eastAsia="Times New Roman" w:cs="Times New Roman"/>
          <w:sz w:val="28"/>
          <w:szCs w:val="24"/>
        </w:rPr>
        <w:t>Иные показатели по параметрам застройки зоны П</w:t>
      </w:r>
      <w:r w:rsidR="0026239E">
        <w:rPr>
          <w:rFonts w:eastAsia="Times New Roman" w:cs="Times New Roman"/>
          <w:sz w:val="28"/>
          <w:szCs w:val="24"/>
        </w:rPr>
        <w:t>.1</w:t>
      </w:r>
      <w:r w:rsidRPr="00496BC3">
        <w:rPr>
          <w:rFonts w:eastAsia="Times New Roman" w:cs="Times New Roman"/>
          <w:sz w:val="28"/>
          <w:szCs w:val="24"/>
        </w:rPr>
        <w:t>:</w:t>
      </w:r>
    </w:p>
    <w:p w:rsidR="00496BC3" w:rsidRPr="00496BC3" w:rsidRDefault="00496BC3" w:rsidP="00496BC3">
      <w:pPr>
        <w:ind w:firstLine="708"/>
        <w:jc w:val="both"/>
        <w:rPr>
          <w:rFonts w:eastAsia="Times New Roman" w:cs="Times New Roman"/>
          <w:sz w:val="28"/>
          <w:szCs w:val="24"/>
        </w:rPr>
      </w:pPr>
      <w:r w:rsidRPr="00496BC3">
        <w:rPr>
          <w:rFonts w:eastAsia="Times New Roman" w:cs="Times New Roman"/>
          <w:sz w:val="28"/>
          <w:szCs w:val="24"/>
        </w:rPr>
        <w:t>– территории объектов обслуживания населения;</w:t>
      </w:r>
    </w:p>
    <w:p w:rsidR="00496BC3" w:rsidRPr="00496BC3" w:rsidRDefault="00496BC3" w:rsidP="00496BC3">
      <w:pPr>
        <w:ind w:firstLine="708"/>
        <w:jc w:val="both"/>
        <w:rPr>
          <w:rFonts w:eastAsia="Times New Roman" w:cs="Times New Roman"/>
          <w:sz w:val="28"/>
          <w:szCs w:val="24"/>
        </w:rPr>
      </w:pPr>
      <w:r w:rsidRPr="00496BC3">
        <w:rPr>
          <w:rFonts w:eastAsia="Times New Roman" w:cs="Times New Roman"/>
          <w:sz w:val="28"/>
          <w:szCs w:val="24"/>
        </w:rPr>
        <w:t>– требования и параметры по временному хранению индивидуальных транспортных средств, размещению гаражей и открытых автостоянок;</w:t>
      </w:r>
    </w:p>
    <w:p w:rsidR="0026239E" w:rsidRDefault="00496BC3" w:rsidP="0026239E">
      <w:pPr>
        <w:ind w:firstLine="708"/>
        <w:jc w:val="both"/>
        <w:rPr>
          <w:rFonts w:eastAsia="Times New Roman" w:cs="Times New Roman"/>
          <w:sz w:val="28"/>
          <w:szCs w:val="24"/>
        </w:rPr>
      </w:pPr>
      <w:r w:rsidRPr="00496BC3">
        <w:rPr>
          <w:rFonts w:eastAsia="Times New Roman" w:cs="Times New Roman"/>
          <w:sz w:val="28"/>
          <w:szCs w:val="24"/>
        </w:rPr>
        <w:t>– требования и параметры к доле озелененной территории земельных участков и другие,</w:t>
      </w:r>
    </w:p>
    <w:p w:rsidR="00496BC3" w:rsidRDefault="00496BC3" w:rsidP="0026239E">
      <w:pPr>
        <w:ind w:firstLine="708"/>
        <w:jc w:val="both"/>
        <w:rPr>
          <w:rFonts w:eastAsia="Times New Roman" w:cs="Times New Roman"/>
          <w:sz w:val="28"/>
          <w:szCs w:val="24"/>
        </w:rPr>
      </w:pPr>
      <w:r w:rsidRPr="00496BC3">
        <w:rPr>
          <w:rFonts w:eastAsia="Times New Roman" w:cs="Times New Roman"/>
          <w:sz w:val="28"/>
          <w:szCs w:val="24"/>
        </w:rPr>
        <w:t>регламентируются и устанавливаются нормативами градостроительного проектирования.</w:t>
      </w:r>
    </w:p>
    <w:p w:rsidR="0026239E" w:rsidRDefault="0026239E" w:rsidP="0026239E">
      <w:pPr>
        <w:ind w:firstLine="708"/>
        <w:jc w:val="both"/>
        <w:rPr>
          <w:rFonts w:eastAsia="Times New Roman" w:cs="Times New Roman"/>
          <w:sz w:val="28"/>
          <w:szCs w:val="24"/>
        </w:rPr>
      </w:pPr>
    </w:p>
    <w:p w:rsidR="0026239E" w:rsidRPr="00BC1978" w:rsidRDefault="0026239E" w:rsidP="0026239E">
      <w:pPr>
        <w:autoSpaceDE w:val="0"/>
        <w:autoSpaceDN w:val="0"/>
        <w:adjustRightInd w:val="0"/>
        <w:ind w:firstLine="540"/>
        <w:jc w:val="center"/>
        <w:outlineLvl w:val="3"/>
        <w:rPr>
          <w:rFonts w:eastAsia="Times New Roman" w:cs="Times New Roman"/>
          <w:b/>
          <w:sz w:val="28"/>
          <w:szCs w:val="28"/>
          <w:lang w:eastAsia="ru-RU"/>
        </w:rPr>
      </w:pPr>
      <w:bookmarkStart w:id="186" w:name="_Toc266456234"/>
      <w:bookmarkStart w:id="187" w:name="_Toc263062941"/>
      <w:bookmarkStart w:id="188" w:name="_Toc248302893"/>
      <w:bookmarkStart w:id="189" w:name="_Toc368559116"/>
      <w:r w:rsidRPr="00BC1978">
        <w:rPr>
          <w:rFonts w:eastAsia="Times New Roman" w:cs="Times New Roman"/>
          <w:b/>
          <w:sz w:val="28"/>
          <w:szCs w:val="28"/>
          <w:lang w:eastAsia="ru-RU"/>
        </w:rPr>
        <w:t>Статья</w:t>
      </w:r>
      <w:r>
        <w:rPr>
          <w:rFonts w:eastAsia="Times New Roman" w:cs="Times New Roman"/>
          <w:b/>
          <w:sz w:val="28"/>
          <w:szCs w:val="28"/>
          <w:lang w:eastAsia="ru-RU"/>
        </w:rPr>
        <w:t xml:space="preserve"> </w:t>
      </w:r>
      <w:r w:rsidRPr="0026239E">
        <w:rPr>
          <w:rFonts w:eastAsia="Times New Roman" w:cs="Times New Roman"/>
          <w:b/>
          <w:bCs/>
          <w:sz w:val="28"/>
          <w:szCs w:val="24"/>
          <w:lang w:eastAsia="ru-RU"/>
        </w:rPr>
        <w:t>43.</w:t>
      </w:r>
      <w:r>
        <w:rPr>
          <w:rFonts w:eastAsia="Times New Roman" w:cs="Times New Roman"/>
          <w:b/>
          <w:bCs/>
          <w:sz w:val="28"/>
          <w:szCs w:val="24"/>
          <w:lang w:eastAsia="ru-RU"/>
        </w:rPr>
        <w:t>2</w:t>
      </w:r>
      <w:r w:rsidRPr="0026239E">
        <w:rPr>
          <w:rFonts w:eastAsia="Times New Roman" w:cs="Times New Roman"/>
          <w:b/>
          <w:bCs/>
          <w:sz w:val="28"/>
          <w:szCs w:val="24"/>
          <w:lang w:eastAsia="ru-RU"/>
        </w:rPr>
        <w:t>. Градостроительные регламенты. Производственн</w:t>
      </w:r>
      <w:r>
        <w:rPr>
          <w:rFonts w:eastAsia="Times New Roman" w:cs="Times New Roman"/>
          <w:b/>
          <w:bCs/>
          <w:sz w:val="28"/>
          <w:szCs w:val="24"/>
          <w:lang w:eastAsia="ru-RU"/>
        </w:rPr>
        <w:t>ая</w:t>
      </w:r>
      <w:r w:rsidRPr="0026239E">
        <w:rPr>
          <w:rFonts w:eastAsia="Times New Roman" w:cs="Times New Roman"/>
          <w:b/>
          <w:bCs/>
          <w:sz w:val="28"/>
          <w:szCs w:val="24"/>
          <w:lang w:eastAsia="ru-RU"/>
        </w:rPr>
        <w:t xml:space="preserve"> зон</w:t>
      </w:r>
      <w:r>
        <w:rPr>
          <w:rFonts w:eastAsia="Times New Roman" w:cs="Times New Roman"/>
          <w:b/>
          <w:bCs/>
          <w:sz w:val="28"/>
          <w:szCs w:val="24"/>
          <w:lang w:eastAsia="ru-RU"/>
        </w:rPr>
        <w:t>а</w:t>
      </w:r>
      <w:r w:rsidRPr="0026239E">
        <w:rPr>
          <w:rFonts w:eastAsia="Times New Roman" w:cs="Times New Roman"/>
          <w:b/>
          <w:bCs/>
          <w:sz w:val="28"/>
          <w:szCs w:val="24"/>
          <w:lang w:eastAsia="ru-RU"/>
        </w:rPr>
        <w:t xml:space="preserve"> П.2</w:t>
      </w:r>
    </w:p>
    <w:p w:rsidR="0026239E" w:rsidRDefault="0026239E" w:rsidP="0026239E">
      <w:pPr>
        <w:autoSpaceDE w:val="0"/>
        <w:autoSpaceDN w:val="0"/>
        <w:adjustRightInd w:val="0"/>
        <w:ind w:firstLine="720"/>
        <w:jc w:val="both"/>
        <w:rPr>
          <w:rFonts w:eastAsia="Times New Roman" w:cs="Times New Roman"/>
          <w:sz w:val="28"/>
          <w:szCs w:val="28"/>
          <w:lang w:eastAsia="ru-RU"/>
        </w:rPr>
      </w:pPr>
    </w:p>
    <w:p w:rsidR="0026239E" w:rsidRPr="00496BC3" w:rsidRDefault="0026239E" w:rsidP="0026239E">
      <w:pPr>
        <w:autoSpaceDE w:val="0"/>
        <w:autoSpaceDN w:val="0"/>
        <w:adjustRightInd w:val="0"/>
        <w:ind w:firstLine="720"/>
        <w:jc w:val="both"/>
        <w:rPr>
          <w:rFonts w:eastAsia="Times New Roman" w:cs="Times New Roman"/>
          <w:sz w:val="28"/>
          <w:szCs w:val="28"/>
          <w:lang w:eastAsia="ru-RU"/>
        </w:rPr>
      </w:pPr>
      <w:r w:rsidRPr="00496BC3">
        <w:rPr>
          <w:rFonts w:eastAsia="Times New Roman" w:cs="Times New Roman"/>
          <w:sz w:val="28"/>
          <w:szCs w:val="28"/>
          <w:lang w:eastAsia="ru-RU"/>
        </w:rPr>
        <w:t>1. Производственн</w:t>
      </w:r>
      <w:r>
        <w:rPr>
          <w:rFonts w:eastAsia="Times New Roman" w:cs="Times New Roman"/>
          <w:sz w:val="28"/>
          <w:szCs w:val="28"/>
          <w:lang w:eastAsia="ru-RU"/>
        </w:rPr>
        <w:t>ая</w:t>
      </w:r>
      <w:r w:rsidRPr="00496BC3">
        <w:rPr>
          <w:rFonts w:eastAsia="Times New Roman" w:cs="Times New Roman"/>
          <w:sz w:val="28"/>
          <w:szCs w:val="28"/>
          <w:lang w:eastAsia="ru-RU"/>
        </w:rPr>
        <w:t xml:space="preserve"> зон</w:t>
      </w:r>
      <w:r>
        <w:rPr>
          <w:rFonts w:eastAsia="Times New Roman" w:cs="Times New Roman"/>
          <w:sz w:val="28"/>
          <w:szCs w:val="28"/>
          <w:lang w:eastAsia="ru-RU"/>
        </w:rPr>
        <w:t>а П.2</w:t>
      </w:r>
      <w:r w:rsidRPr="00496BC3">
        <w:rPr>
          <w:rFonts w:eastAsia="Times New Roman" w:cs="Times New Roman"/>
          <w:sz w:val="28"/>
          <w:szCs w:val="28"/>
          <w:lang w:eastAsia="ru-RU"/>
        </w:rPr>
        <w:t xml:space="preserve"> включает территорию, предназначенную для размещения производственных и коммунально – складских объектов IV – V класса санитарной вредности, а также объектов жилищно – коммунального хозяйства, объектов транспорта, объектов оптовой торговли, а также объектов инженерной и транспортной инфраструктур, связанных с обслуживанием указанных объектов</w:t>
      </w:r>
      <w:r>
        <w:rPr>
          <w:rFonts w:eastAsia="Times New Roman" w:cs="Times New Roman"/>
          <w:sz w:val="28"/>
          <w:szCs w:val="28"/>
          <w:lang w:eastAsia="ru-RU"/>
        </w:rPr>
        <w:t>.</w:t>
      </w:r>
    </w:p>
    <w:p w:rsidR="0026239E" w:rsidRPr="00496BC3" w:rsidRDefault="0026239E" w:rsidP="0026239E">
      <w:pPr>
        <w:autoSpaceDE w:val="0"/>
        <w:autoSpaceDN w:val="0"/>
        <w:adjustRightInd w:val="0"/>
        <w:ind w:firstLine="540"/>
        <w:jc w:val="both"/>
        <w:rPr>
          <w:rFonts w:eastAsia="Times New Roman" w:cs="Times New Roman"/>
          <w:sz w:val="28"/>
          <w:szCs w:val="28"/>
          <w:lang w:eastAsia="ru-RU"/>
        </w:rPr>
      </w:pPr>
      <w:r w:rsidRPr="00496BC3">
        <w:rPr>
          <w:rFonts w:eastAsia="Times New Roman" w:cs="Times New Roman"/>
          <w:sz w:val="28"/>
          <w:szCs w:val="28"/>
          <w:lang w:eastAsia="ru-RU"/>
        </w:rPr>
        <w:t>Благоустройство территории производственной и санитарно – защитной зон осуществляется за счет собственников производственных объектов.</w:t>
      </w:r>
    </w:p>
    <w:p w:rsidR="0026239E" w:rsidRPr="00496BC3" w:rsidRDefault="0026239E" w:rsidP="0026239E">
      <w:pPr>
        <w:autoSpaceDE w:val="0"/>
        <w:autoSpaceDN w:val="0"/>
        <w:adjustRightInd w:val="0"/>
        <w:ind w:firstLine="540"/>
        <w:jc w:val="both"/>
        <w:rPr>
          <w:rFonts w:eastAsia="Times New Roman" w:cs="Times New Roman"/>
          <w:sz w:val="28"/>
          <w:szCs w:val="28"/>
          <w:lang w:eastAsia="ru-RU"/>
        </w:rPr>
      </w:pPr>
      <w:r w:rsidRPr="00496BC3">
        <w:rPr>
          <w:rFonts w:eastAsia="Times New Roman" w:cs="Times New Roman"/>
          <w:sz w:val="28"/>
          <w:szCs w:val="28"/>
          <w:lang w:eastAsia="ru-RU"/>
        </w:rPr>
        <w:t>2.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26239E" w:rsidRPr="00496BC3" w:rsidRDefault="0026239E" w:rsidP="0026239E">
      <w:pPr>
        <w:autoSpaceDE w:val="0"/>
        <w:autoSpaceDN w:val="0"/>
        <w:adjustRightInd w:val="0"/>
        <w:ind w:firstLine="540"/>
        <w:jc w:val="both"/>
        <w:rPr>
          <w:rFonts w:eastAsia="Times New Roman" w:cs="Times New Roman"/>
          <w:sz w:val="28"/>
          <w:szCs w:val="28"/>
          <w:lang w:eastAsia="ru-RU"/>
        </w:rPr>
      </w:pPr>
      <w:r w:rsidRPr="00496BC3">
        <w:rPr>
          <w:rFonts w:eastAsia="Times New Roman" w:cs="Times New Roman"/>
          <w:sz w:val="28"/>
          <w:szCs w:val="28"/>
          <w:lang w:eastAsia="ru-RU"/>
        </w:rPr>
        <w:t>3. Ограничения использования земельных участков и объектов капитального строительства территориальн</w:t>
      </w:r>
      <w:r>
        <w:rPr>
          <w:rFonts w:eastAsia="Times New Roman" w:cs="Times New Roman"/>
          <w:sz w:val="28"/>
          <w:szCs w:val="28"/>
          <w:lang w:eastAsia="ru-RU"/>
        </w:rPr>
        <w:t>ой</w:t>
      </w:r>
      <w:r w:rsidRPr="00496BC3">
        <w:rPr>
          <w:rFonts w:eastAsia="Times New Roman" w:cs="Times New Roman"/>
          <w:sz w:val="28"/>
          <w:szCs w:val="28"/>
          <w:lang w:eastAsia="ru-RU"/>
        </w:rPr>
        <w:t xml:space="preserve"> зон</w:t>
      </w:r>
      <w:r>
        <w:rPr>
          <w:rFonts w:eastAsia="Times New Roman" w:cs="Times New Roman"/>
          <w:sz w:val="28"/>
          <w:szCs w:val="28"/>
          <w:lang w:eastAsia="ru-RU"/>
        </w:rPr>
        <w:t>ы</w:t>
      </w:r>
      <w:r w:rsidRPr="00496BC3">
        <w:rPr>
          <w:rFonts w:eastAsia="Times New Roman" w:cs="Times New Roman"/>
          <w:sz w:val="28"/>
          <w:szCs w:val="28"/>
          <w:lang w:eastAsia="ru-RU"/>
        </w:rPr>
        <w:t xml:space="preserve"> </w:t>
      </w:r>
      <w:r>
        <w:rPr>
          <w:rFonts w:eastAsia="Times New Roman" w:cs="Times New Roman"/>
          <w:sz w:val="28"/>
          <w:szCs w:val="28"/>
          <w:lang w:eastAsia="ru-RU"/>
        </w:rPr>
        <w:t>П.2</w:t>
      </w:r>
      <w:r w:rsidRPr="00496BC3">
        <w:rPr>
          <w:rFonts w:eastAsia="Times New Roman" w:cs="Times New Roman"/>
          <w:sz w:val="28"/>
          <w:szCs w:val="28"/>
          <w:lang w:eastAsia="ru-RU"/>
        </w:rPr>
        <w:t xml:space="preserve"> установлены в статьях 48, 49 – 49.16 Правил.</w:t>
      </w:r>
    </w:p>
    <w:p w:rsidR="0026239E" w:rsidRDefault="0026239E">
      <w:pPr>
        <w:rPr>
          <w:rFonts w:eastAsia="Times New Roman" w:cs="Times New Roman"/>
          <w:sz w:val="28"/>
          <w:szCs w:val="28"/>
          <w:lang w:eastAsia="ru-RU"/>
        </w:rPr>
      </w:pPr>
      <w:r>
        <w:rPr>
          <w:rFonts w:eastAsia="Times New Roman" w:cs="Times New Roman"/>
          <w:sz w:val="28"/>
          <w:szCs w:val="28"/>
          <w:lang w:eastAsia="ru-RU"/>
        </w:rPr>
        <w:br w:type="page"/>
      </w:r>
    </w:p>
    <w:p w:rsidR="0026239E" w:rsidRPr="00496BC3" w:rsidRDefault="0026239E" w:rsidP="0026239E">
      <w:pPr>
        <w:autoSpaceDE w:val="0"/>
        <w:autoSpaceDN w:val="0"/>
        <w:adjustRightInd w:val="0"/>
        <w:ind w:firstLine="540"/>
        <w:jc w:val="right"/>
        <w:rPr>
          <w:rFonts w:eastAsia="Times New Roman" w:cs="Times New Roman"/>
          <w:sz w:val="28"/>
          <w:szCs w:val="28"/>
          <w:lang w:eastAsia="ru-RU"/>
        </w:rPr>
      </w:pPr>
      <w:r>
        <w:rPr>
          <w:rFonts w:eastAsia="Times New Roman" w:cs="Times New Roman"/>
          <w:sz w:val="28"/>
          <w:szCs w:val="28"/>
          <w:lang w:eastAsia="ru-RU"/>
        </w:rPr>
        <w:lastRenderedPageBreak/>
        <w:t>Таблица 12</w:t>
      </w:r>
    </w:p>
    <w:p w:rsidR="0026239E" w:rsidRPr="00496BC3" w:rsidRDefault="0026239E" w:rsidP="0026239E">
      <w:pPr>
        <w:jc w:val="center"/>
        <w:rPr>
          <w:rFonts w:eastAsia="Times New Roman" w:cs="Times New Roman"/>
          <w:sz w:val="28"/>
          <w:szCs w:val="24"/>
        </w:rPr>
      </w:pPr>
      <w:r w:rsidRPr="00496BC3">
        <w:rPr>
          <w:rFonts w:eastAsia="Times New Roman" w:cs="Times New Roman"/>
          <w:sz w:val="28"/>
          <w:szCs w:val="24"/>
        </w:rPr>
        <w:t>Основные виды разрешенного использования</w:t>
      </w:r>
    </w:p>
    <w:tbl>
      <w:tblPr>
        <w:tblW w:w="14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2127"/>
        <w:gridCol w:w="1559"/>
        <w:gridCol w:w="1701"/>
        <w:gridCol w:w="2126"/>
        <w:gridCol w:w="2268"/>
        <w:gridCol w:w="1702"/>
      </w:tblGrid>
      <w:tr w:rsidR="0026239E" w:rsidRPr="00496BC3" w:rsidTr="005220AB">
        <w:trPr>
          <w:trHeight w:val="1102"/>
        </w:trPr>
        <w:tc>
          <w:tcPr>
            <w:tcW w:w="3510" w:type="dxa"/>
            <w:vMerge w:val="restart"/>
            <w:vAlign w:val="center"/>
          </w:tcPr>
          <w:p w:rsidR="0026239E" w:rsidRPr="00496BC3" w:rsidRDefault="0026239E" w:rsidP="005220AB">
            <w:pPr>
              <w:autoSpaceDE w:val="0"/>
              <w:autoSpaceDN w:val="0"/>
              <w:adjustRightInd w:val="0"/>
              <w:jc w:val="center"/>
              <w:rPr>
                <w:rFonts w:eastAsia="Calibri" w:cs="Times New Roman"/>
                <w:b/>
                <w:sz w:val="20"/>
                <w:szCs w:val="20"/>
              </w:rPr>
            </w:pPr>
            <w:r w:rsidRPr="00496BC3">
              <w:rPr>
                <w:rFonts w:eastAsia="Calibri" w:cs="Times New Roman"/>
                <w:b/>
                <w:sz w:val="20"/>
                <w:szCs w:val="20"/>
              </w:rPr>
              <w:t>Наименование</w:t>
            </w:r>
          </w:p>
          <w:p w:rsidR="0026239E" w:rsidRPr="00496BC3" w:rsidRDefault="0026239E" w:rsidP="005220AB">
            <w:pPr>
              <w:autoSpaceDE w:val="0"/>
              <w:autoSpaceDN w:val="0"/>
              <w:adjustRightInd w:val="0"/>
              <w:jc w:val="center"/>
              <w:rPr>
                <w:rFonts w:eastAsia="Calibri" w:cs="Times New Roman"/>
                <w:b/>
                <w:sz w:val="20"/>
                <w:szCs w:val="20"/>
              </w:rPr>
            </w:pPr>
            <w:r w:rsidRPr="00496BC3">
              <w:rPr>
                <w:rFonts w:eastAsia="Calibri" w:cs="Times New Roman"/>
                <w:b/>
                <w:sz w:val="20"/>
                <w:szCs w:val="20"/>
              </w:rPr>
              <w:t>вида разрешенного использования земельного участка</w:t>
            </w:r>
          </w:p>
        </w:tc>
        <w:tc>
          <w:tcPr>
            <w:tcW w:w="2127" w:type="dxa"/>
            <w:vMerge w:val="restart"/>
            <w:vAlign w:val="center"/>
          </w:tcPr>
          <w:p w:rsidR="0026239E" w:rsidRPr="00496BC3" w:rsidRDefault="0026239E" w:rsidP="005220AB">
            <w:pPr>
              <w:autoSpaceDE w:val="0"/>
              <w:autoSpaceDN w:val="0"/>
              <w:adjustRightInd w:val="0"/>
              <w:jc w:val="center"/>
              <w:rPr>
                <w:rFonts w:eastAsia="Calibri" w:cs="Times New Roman"/>
                <w:b/>
                <w:sz w:val="20"/>
                <w:szCs w:val="20"/>
              </w:rPr>
            </w:pPr>
            <w:r w:rsidRPr="00496BC3">
              <w:rPr>
                <w:rFonts w:eastAsia="Calibri" w:cs="Times New Roman"/>
                <w:b/>
                <w:sz w:val="20"/>
                <w:szCs w:val="20"/>
              </w:rPr>
              <w:t>Код (числовое обозначение) вида разрешенного использования</w:t>
            </w:r>
          </w:p>
          <w:p w:rsidR="0026239E" w:rsidRPr="00496BC3" w:rsidRDefault="0026239E" w:rsidP="005220AB">
            <w:pPr>
              <w:autoSpaceDE w:val="0"/>
              <w:autoSpaceDN w:val="0"/>
              <w:adjustRightInd w:val="0"/>
              <w:jc w:val="center"/>
              <w:rPr>
                <w:rFonts w:eastAsia="Calibri" w:cs="Times New Roman"/>
                <w:b/>
                <w:sz w:val="20"/>
                <w:szCs w:val="20"/>
              </w:rPr>
            </w:pPr>
            <w:r w:rsidRPr="00496BC3">
              <w:rPr>
                <w:rFonts w:eastAsia="Calibri" w:cs="Times New Roman"/>
                <w:b/>
                <w:sz w:val="20"/>
                <w:szCs w:val="20"/>
              </w:rPr>
              <w:t>земельного участка</w:t>
            </w:r>
          </w:p>
        </w:tc>
        <w:tc>
          <w:tcPr>
            <w:tcW w:w="3260" w:type="dxa"/>
            <w:gridSpan w:val="2"/>
            <w:vAlign w:val="center"/>
          </w:tcPr>
          <w:p w:rsidR="0026239E" w:rsidRPr="00496BC3" w:rsidRDefault="0026239E" w:rsidP="005220AB">
            <w:pPr>
              <w:autoSpaceDE w:val="0"/>
              <w:autoSpaceDN w:val="0"/>
              <w:adjustRightInd w:val="0"/>
              <w:jc w:val="center"/>
              <w:rPr>
                <w:rFonts w:eastAsia="Calibri" w:cs="Times New Roman"/>
                <w:b/>
                <w:sz w:val="20"/>
                <w:szCs w:val="20"/>
              </w:rPr>
            </w:pPr>
            <w:r w:rsidRPr="00496BC3">
              <w:rPr>
                <w:rFonts w:eastAsia="Calibri" w:cs="Times New Roman"/>
                <w:b/>
                <w:sz w:val="20"/>
                <w:szCs w:val="20"/>
              </w:rPr>
              <w:t>Предельные размеры</w:t>
            </w:r>
          </w:p>
          <w:p w:rsidR="0026239E" w:rsidRPr="00496BC3" w:rsidRDefault="0026239E" w:rsidP="005220AB">
            <w:pPr>
              <w:autoSpaceDE w:val="0"/>
              <w:autoSpaceDN w:val="0"/>
              <w:adjustRightInd w:val="0"/>
              <w:jc w:val="center"/>
              <w:rPr>
                <w:rFonts w:eastAsia="Calibri" w:cs="Times New Roman"/>
                <w:b/>
                <w:sz w:val="20"/>
                <w:szCs w:val="20"/>
              </w:rPr>
            </w:pPr>
            <w:r w:rsidRPr="00496BC3">
              <w:rPr>
                <w:rFonts w:eastAsia="Calibri" w:cs="Times New Roman"/>
                <w:b/>
                <w:sz w:val="20"/>
                <w:szCs w:val="20"/>
              </w:rPr>
              <w:t>земельных участков (м</w:t>
            </w:r>
            <w:r w:rsidRPr="00496BC3">
              <w:rPr>
                <w:rFonts w:eastAsia="Calibri" w:cs="Times New Roman"/>
                <w:b/>
                <w:sz w:val="20"/>
                <w:szCs w:val="20"/>
                <w:vertAlign w:val="superscript"/>
              </w:rPr>
              <w:t>2</w:t>
            </w:r>
            <w:r w:rsidRPr="00496BC3">
              <w:rPr>
                <w:rFonts w:eastAsia="Calibri" w:cs="Times New Roman"/>
                <w:b/>
                <w:sz w:val="20"/>
                <w:szCs w:val="20"/>
              </w:rPr>
              <w:t>)</w:t>
            </w:r>
          </w:p>
        </w:tc>
        <w:tc>
          <w:tcPr>
            <w:tcW w:w="2126" w:type="dxa"/>
            <w:vMerge w:val="restart"/>
            <w:vAlign w:val="center"/>
          </w:tcPr>
          <w:p w:rsidR="0026239E" w:rsidRPr="00496BC3" w:rsidRDefault="0026239E" w:rsidP="005220AB">
            <w:pPr>
              <w:autoSpaceDE w:val="0"/>
              <w:autoSpaceDN w:val="0"/>
              <w:adjustRightInd w:val="0"/>
              <w:jc w:val="center"/>
              <w:rPr>
                <w:rFonts w:eastAsia="Calibri" w:cs="Times New Roman"/>
                <w:b/>
                <w:sz w:val="20"/>
                <w:szCs w:val="20"/>
              </w:rPr>
            </w:pPr>
            <w:r w:rsidRPr="00496BC3">
              <w:rPr>
                <w:rFonts w:eastAsia="Calibri" w:cs="Times New Roman"/>
                <w:b/>
                <w:sz w:val="20"/>
                <w:szCs w:val="20"/>
              </w:rPr>
              <w:t>Максимальный процент застройки,</w:t>
            </w:r>
          </w:p>
          <w:p w:rsidR="0026239E" w:rsidRPr="00496BC3" w:rsidRDefault="0026239E" w:rsidP="005220AB">
            <w:pPr>
              <w:autoSpaceDE w:val="0"/>
              <w:autoSpaceDN w:val="0"/>
              <w:adjustRightInd w:val="0"/>
              <w:jc w:val="center"/>
              <w:rPr>
                <w:rFonts w:eastAsia="Calibri" w:cs="Times New Roman"/>
                <w:b/>
                <w:sz w:val="20"/>
                <w:szCs w:val="20"/>
              </w:rPr>
            </w:pPr>
            <w:r w:rsidRPr="00496BC3">
              <w:rPr>
                <w:rFonts w:eastAsia="Calibri" w:cs="Times New Roman"/>
                <w:b/>
                <w:sz w:val="20"/>
                <w:szCs w:val="20"/>
              </w:rPr>
              <w:t>в том числе в зависимости от количества надземных этажей</w:t>
            </w:r>
          </w:p>
        </w:tc>
        <w:tc>
          <w:tcPr>
            <w:tcW w:w="2268" w:type="dxa"/>
            <w:vMerge w:val="restart"/>
            <w:vAlign w:val="center"/>
          </w:tcPr>
          <w:p w:rsidR="0026239E" w:rsidRPr="00496BC3" w:rsidRDefault="0026239E" w:rsidP="005220AB">
            <w:pPr>
              <w:autoSpaceDE w:val="0"/>
              <w:autoSpaceDN w:val="0"/>
              <w:adjustRightInd w:val="0"/>
              <w:jc w:val="center"/>
              <w:rPr>
                <w:rFonts w:eastAsia="Calibri" w:cs="Times New Roman"/>
                <w:b/>
                <w:sz w:val="20"/>
                <w:szCs w:val="20"/>
              </w:rPr>
            </w:pPr>
            <w:r w:rsidRPr="00496BC3">
              <w:rPr>
                <w:rFonts w:eastAsia="Calibri" w:cs="Times New Roman"/>
                <w:b/>
                <w:sz w:val="20"/>
                <w:szCs w:val="20"/>
              </w:rPr>
              <w:t>Минимальные отступы от границ земельного участка (м)</w:t>
            </w:r>
          </w:p>
        </w:tc>
        <w:tc>
          <w:tcPr>
            <w:tcW w:w="1702" w:type="dxa"/>
            <w:vMerge w:val="restart"/>
          </w:tcPr>
          <w:p w:rsidR="0026239E" w:rsidRPr="00496BC3" w:rsidRDefault="0026239E" w:rsidP="005220AB">
            <w:pPr>
              <w:autoSpaceDE w:val="0"/>
              <w:autoSpaceDN w:val="0"/>
              <w:adjustRightInd w:val="0"/>
              <w:jc w:val="center"/>
              <w:rPr>
                <w:rFonts w:eastAsia="Calibri" w:cs="Times New Roman"/>
                <w:b/>
                <w:sz w:val="20"/>
                <w:szCs w:val="20"/>
              </w:rPr>
            </w:pPr>
            <w:r w:rsidRPr="00496BC3">
              <w:rPr>
                <w:rFonts w:eastAsia="Calibri" w:cs="Times New Roman"/>
                <w:b/>
                <w:sz w:val="20"/>
                <w:szCs w:val="20"/>
              </w:rPr>
              <w:t>Предельное количество этажей или предельная высота зданий, строений, сооружений (м)</w:t>
            </w:r>
          </w:p>
        </w:tc>
      </w:tr>
      <w:tr w:rsidR="0026239E" w:rsidRPr="00496BC3" w:rsidTr="005220AB">
        <w:trPr>
          <w:trHeight w:val="551"/>
        </w:trPr>
        <w:tc>
          <w:tcPr>
            <w:tcW w:w="3510" w:type="dxa"/>
            <w:vMerge/>
            <w:vAlign w:val="center"/>
          </w:tcPr>
          <w:p w:rsidR="0026239E" w:rsidRPr="00496BC3" w:rsidRDefault="0026239E" w:rsidP="005220AB">
            <w:pPr>
              <w:autoSpaceDE w:val="0"/>
              <w:autoSpaceDN w:val="0"/>
              <w:adjustRightInd w:val="0"/>
              <w:jc w:val="center"/>
              <w:rPr>
                <w:rFonts w:eastAsia="Calibri" w:cs="Times New Roman"/>
                <w:b/>
                <w:sz w:val="20"/>
                <w:szCs w:val="20"/>
              </w:rPr>
            </w:pPr>
          </w:p>
        </w:tc>
        <w:tc>
          <w:tcPr>
            <w:tcW w:w="2127" w:type="dxa"/>
            <w:vMerge/>
            <w:vAlign w:val="center"/>
          </w:tcPr>
          <w:p w:rsidR="0026239E" w:rsidRPr="00496BC3" w:rsidRDefault="0026239E" w:rsidP="005220AB">
            <w:pPr>
              <w:autoSpaceDE w:val="0"/>
              <w:autoSpaceDN w:val="0"/>
              <w:adjustRightInd w:val="0"/>
              <w:jc w:val="center"/>
              <w:rPr>
                <w:rFonts w:eastAsia="Calibri" w:cs="Times New Roman"/>
                <w:b/>
                <w:sz w:val="20"/>
                <w:szCs w:val="20"/>
              </w:rPr>
            </w:pPr>
          </w:p>
        </w:tc>
        <w:tc>
          <w:tcPr>
            <w:tcW w:w="1559" w:type="dxa"/>
            <w:vAlign w:val="center"/>
          </w:tcPr>
          <w:p w:rsidR="0026239E" w:rsidRPr="00496BC3" w:rsidRDefault="0026239E" w:rsidP="005220AB">
            <w:pPr>
              <w:autoSpaceDE w:val="0"/>
              <w:autoSpaceDN w:val="0"/>
              <w:adjustRightInd w:val="0"/>
              <w:jc w:val="center"/>
              <w:rPr>
                <w:rFonts w:eastAsia="Calibri" w:cs="Times New Roman"/>
                <w:b/>
                <w:sz w:val="20"/>
                <w:szCs w:val="20"/>
              </w:rPr>
            </w:pPr>
            <w:r w:rsidRPr="00496BC3">
              <w:rPr>
                <w:rFonts w:eastAsia="Calibri" w:cs="Times New Roman"/>
                <w:b/>
                <w:sz w:val="20"/>
                <w:szCs w:val="20"/>
              </w:rPr>
              <w:t>минимальные</w:t>
            </w:r>
          </w:p>
        </w:tc>
        <w:tc>
          <w:tcPr>
            <w:tcW w:w="1701" w:type="dxa"/>
            <w:vAlign w:val="center"/>
          </w:tcPr>
          <w:p w:rsidR="0026239E" w:rsidRPr="00496BC3" w:rsidRDefault="0026239E" w:rsidP="005220AB">
            <w:pPr>
              <w:autoSpaceDE w:val="0"/>
              <w:autoSpaceDN w:val="0"/>
              <w:adjustRightInd w:val="0"/>
              <w:jc w:val="center"/>
              <w:rPr>
                <w:rFonts w:eastAsia="Calibri" w:cs="Times New Roman"/>
                <w:b/>
                <w:sz w:val="20"/>
                <w:szCs w:val="20"/>
              </w:rPr>
            </w:pPr>
            <w:r w:rsidRPr="00496BC3">
              <w:rPr>
                <w:rFonts w:eastAsia="Calibri" w:cs="Times New Roman"/>
                <w:b/>
                <w:sz w:val="20"/>
                <w:szCs w:val="20"/>
              </w:rPr>
              <w:t>максимальные</w:t>
            </w:r>
          </w:p>
        </w:tc>
        <w:tc>
          <w:tcPr>
            <w:tcW w:w="2126" w:type="dxa"/>
            <w:vMerge/>
            <w:vAlign w:val="center"/>
          </w:tcPr>
          <w:p w:rsidR="0026239E" w:rsidRPr="00496BC3" w:rsidRDefault="0026239E" w:rsidP="005220AB">
            <w:pPr>
              <w:autoSpaceDE w:val="0"/>
              <w:autoSpaceDN w:val="0"/>
              <w:adjustRightInd w:val="0"/>
              <w:jc w:val="center"/>
              <w:rPr>
                <w:rFonts w:eastAsia="Calibri" w:cs="Times New Roman"/>
                <w:b/>
                <w:sz w:val="20"/>
                <w:szCs w:val="20"/>
              </w:rPr>
            </w:pPr>
          </w:p>
        </w:tc>
        <w:tc>
          <w:tcPr>
            <w:tcW w:w="2268" w:type="dxa"/>
            <w:vMerge/>
            <w:vAlign w:val="center"/>
          </w:tcPr>
          <w:p w:rsidR="0026239E" w:rsidRPr="00496BC3" w:rsidRDefault="0026239E" w:rsidP="005220AB">
            <w:pPr>
              <w:autoSpaceDE w:val="0"/>
              <w:autoSpaceDN w:val="0"/>
              <w:adjustRightInd w:val="0"/>
              <w:jc w:val="center"/>
              <w:rPr>
                <w:rFonts w:eastAsia="Calibri" w:cs="Times New Roman"/>
                <w:b/>
                <w:sz w:val="20"/>
                <w:szCs w:val="20"/>
              </w:rPr>
            </w:pPr>
          </w:p>
        </w:tc>
        <w:tc>
          <w:tcPr>
            <w:tcW w:w="1702" w:type="dxa"/>
            <w:vMerge/>
          </w:tcPr>
          <w:p w:rsidR="0026239E" w:rsidRPr="00496BC3" w:rsidRDefault="0026239E" w:rsidP="005220AB">
            <w:pPr>
              <w:autoSpaceDE w:val="0"/>
              <w:autoSpaceDN w:val="0"/>
              <w:adjustRightInd w:val="0"/>
              <w:jc w:val="center"/>
              <w:rPr>
                <w:rFonts w:eastAsia="Calibri" w:cs="Times New Roman"/>
                <w:b/>
                <w:sz w:val="20"/>
                <w:szCs w:val="20"/>
              </w:rPr>
            </w:pPr>
          </w:p>
        </w:tc>
      </w:tr>
      <w:tr w:rsidR="0026239E" w:rsidRPr="00496BC3" w:rsidTr="003A1528">
        <w:trPr>
          <w:trHeight w:val="387"/>
        </w:trPr>
        <w:tc>
          <w:tcPr>
            <w:tcW w:w="3510" w:type="dxa"/>
            <w:vMerge w:val="restart"/>
            <w:vAlign w:val="center"/>
          </w:tcPr>
          <w:p w:rsidR="0026239E" w:rsidRPr="00496BC3" w:rsidRDefault="0026239E" w:rsidP="005220AB">
            <w:pPr>
              <w:autoSpaceDE w:val="0"/>
              <w:autoSpaceDN w:val="0"/>
              <w:adjustRightInd w:val="0"/>
              <w:rPr>
                <w:rFonts w:eastAsia="Calibri" w:cs="Times New Roman"/>
                <w:sz w:val="22"/>
              </w:rPr>
            </w:pPr>
            <w:r w:rsidRPr="00496BC3">
              <w:rPr>
                <w:rFonts w:eastAsia="Calibri" w:cs="Times New Roman"/>
                <w:sz w:val="22"/>
              </w:rPr>
              <w:t>Объекты гаражного назначения</w:t>
            </w:r>
          </w:p>
        </w:tc>
        <w:tc>
          <w:tcPr>
            <w:tcW w:w="2127" w:type="dxa"/>
            <w:vMerge w:val="restart"/>
            <w:vAlign w:val="center"/>
          </w:tcPr>
          <w:p w:rsidR="0026239E" w:rsidRPr="00496BC3" w:rsidRDefault="0026239E" w:rsidP="005220AB">
            <w:pPr>
              <w:autoSpaceDE w:val="0"/>
              <w:autoSpaceDN w:val="0"/>
              <w:adjustRightInd w:val="0"/>
              <w:jc w:val="center"/>
              <w:rPr>
                <w:rFonts w:eastAsia="Calibri" w:cs="Times New Roman"/>
                <w:sz w:val="22"/>
              </w:rPr>
            </w:pPr>
            <w:r w:rsidRPr="00496BC3">
              <w:rPr>
                <w:rFonts w:eastAsia="Calibri" w:cs="Times New Roman"/>
                <w:sz w:val="22"/>
              </w:rPr>
              <w:t>2.7.1</w:t>
            </w:r>
          </w:p>
        </w:tc>
        <w:tc>
          <w:tcPr>
            <w:tcW w:w="3260" w:type="dxa"/>
            <w:gridSpan w:val="2"/>
            <w:vAlign w:val="center"/>
          </w:tcPr>
          <w:p w:rsidR="0026239E" w:rsidRPr="00496BC3" w:rsidRDefault="0026239E" w:rsidP="005220AB">
            <w:pPr>
              <w:autoSpaceDE w:val="0"/>
              <w:autoSpaceDN w:val="0"/>
              <w:adjustRightInd w:val="0"/>
              <w:jc w:val="center"/>
              <w:rPr>
                <w:rFonts w:eastAsia="Calibri" w:cs="Times New Roman"/>
                <w:sz w:val="22"/>
              </w:rPr>
            </w:pPr>
            <w:r w:rsidRPr="00E44847">
              <w:rPr>
                <w:rFonts w:eastAsia="Calibri" w:cs="Times New Roman"/>
                <w:sz w:val="22"/>
              </w:rPr>
              <w:t>Не подлежат ограничению</w:t>
            </w:r>
          </w:p>
        </w:tc>
        <w:tc>
          <w:tcPr>
            <w:tcW w:w="2126" w:type="dxa"/>
            <w:vAlign w:val="center"/>
          </w:tcPr>
          <w:p w:rsidR="0026239E" w:rsidRPr="00496BC3" w:rsidRDefault="0026239E" w:rsidP="005220AB">
            <w:pPr>
              <w:autoSpaceDE w:val="0"/>
              <w:autoSpaceDN w:val="0"/>
              <w:adjustRightInd w:val="0"/>
              <w:jc w:val="center"/>
              <w:rPr>
                <w:rFonts w:eastAsia="Calibri" w:cs="Times New Roman"/>
                <w:sz w:val="22"/>
              </w:rPr>
            </w:pPr>
            <w:r w:rsidRPr="00496BC3">
              <w:rPr>
                <w:rFonts w:eastAsia="Calibri" w:cs="Times New Roman"/>
                <w:sz w:val="22"/>
              </w:rPr>
              <w:t>75% (100%)*</w:t>
            </w:r>
          </w:p>
        </w:tc>
        <w:tc>
          <w:tcPr>
            <w:tcW w:w="2268" w:type="dxa"/>
            <w:vAlign w:val="center"/>
          </w:tcPr>
          <w:p w:rsidR="0026239E" w:rsidRPr="00496BC3" w:rsidRDefault="0026239E" w:rsidP="005220AB">
            <w:pPr>
              <w:autoSpaceDE w:val="0"/>
              <w:autoSpaceDN w:val="0"/>
              <w:adjustRightInd w:val="0"/>
              <w:jc w:val="center"/>
              <w:rPr>
                <w:rFonts w:eastAsia="Calibri" w:cs="Times New Roman"/>
                <w:sz w:val="22"/>
              </w:rPr>
            </w:pPr>
            <w:r w:rsidRPr="00496BC3">
              <w:rPr>
                <w:rFonts w:eastAsia="Calibri" w:cs="Times New Roman"/>
                <w:sz w:val="22"/>
              </w:rPr>
              <w:t>3 (0)*</w:t>
            </w:r>
          </w:p>
        </w:tc>
        <w:tc>
          <w:tcPr>
            <w:tcW w:w="1702" w:type="dxa"/>
            <w:vAlign w:val="center"/>
          </w:tcPr>
          <w:p w:rsidR="0026239E" w:rsidRPr="00496BC3" w:rsidRDefault="0026239E" w:rsidP="005220AB">
            <w:pPr>
              <w:autoSpaceDE w:val="0"/>
              <w:autoSpaceDN w:val="0"/>
              <w:adjustRightInd w:val="0"/>
              <w:jc w:val="center"/>
              <w:rPr>
                <w:rFonts w:eastAsia="Calibri" w:cs="Times New Roman"/>
                <w:sz w:val="22"/>
              </w:rPr>
            </w:pPr>
            <w:r w:rsidRPr="00496BC3">
              <w:rPr>
                <w:rFonts w:eastAsia="Calibri" w:cs="Times New Roman"/>
                <w:sz w:val="22"/>
              </w:rPr>
              <w:t>1</w:t>
            </w:r>
          </w:p>
        </w:tc>
      </w:tr>
      <w:tr w:rsidR="0026239E" w:rsidRPr="00496BC3" w:rsidTr="005220AB">
        <w:trPr>
          <w:trHeight w:val="387"/>
        </w:trPr>
        <w:tc>
          <w:tcPr>
            <w:tcW w:w="3510" w:type="dxa"/>
            <w:vMerge/>
            <w:vAlign w:val="center"/>
          </w:tcPr>
          <w:p w:rsidR="0026239E" w:rsidRPr="00496BC3" w:rsidRDefault="0026239E" w:rsidP="005220AB">
            <w:pPr>
              <w:autoSpaceDE w:val="0"/>
              <w:autoSpaceDN w:val="0"/>
              <w:adjustRightInd w:val="0"/>
              <w:rPr>
                <w:rFonts w:eastAsia="Calibri" w:cs="Times New Roman"/>
                <w:sz w:val="22"/>
              </w:rPr>
            </w:pPr>
          </w:p>
        </w:tc>
        <w:tc>
          <w:tcPr>
            <w:tcW w:w="2127" w:type="dxa"/>
            <w:vMerge/>
            <w:vAlign w:val="center"/>
          </w:tcPr>
          <w:p w:rsidR="0026239E" w:rsidRPr="00496BC3" w:rsidRDefault="0026239E" w:rsidP="005220AB">
            <w:pPr>
              <w:autoSpaceDE w:val="0"/>
              <w:autoSpaceDN w:val="0"/>
              <w:adjustRightInd w:val="0"/>
              <w:jc w:val="center"/>
              <w:rPr>
                <w:rFonts w:eastAsia="Calibri" w:cs="Times New Roman"/>
                <w:sz w:val="22"/>
              </w:rPr>
            </w:pPr>
          </w:p>
        </w:tc>
        <w:tc>
          <w:tcPr>
            <w:tcW w:w="9356" w:type="dxa"/>
            <w:gridSpan w:val="5"/>
            <w:vAlign w:val="center"/>
          </w:tcPr>
          <w:p w:rsidR="0026239E" w:rsidRPr="00496BC3" w:rsidRDefault="0026239E" w:rsidP="005220AB">
            <w:pPr>
              <w:autoSpaceDE w:val="0"/>
              <w:autoSpaceDN w:val="0"/>
              <w:adjustRightInd w:val="0"/>
              <w:jc w:val="center"/>
              <w:rPr>
                <w:rFonts w:eastAsia="Calibri" w:cs="Times New Roman"/>
                <w:sz w:val="22"/>
              </w:rPr>
            </w:pPr>
            <w:r w:rsidRPr="00496BC3">
              <w:rPr>
                <w:rFonts w:eastAsia="Calibri" w:cs="Times New Roman"/>
                <w:sz w:val="22"/>
              </w:rPr>
              <w:t>* Существующие объекты гаражного назначения, предназначенные для хранения личного автотранспорта граждан, имеющие одну или более общих стен с другими объектами гаражного назначения, предназначенными для хранения личного автотранспорта граждан</w:t>
            </w:r>
          </w:p>
        </w:tc>
      </w:tr>
      <w:tr w:rsidR="0026239E" w:rsidRPr="00496BC3" w:rsidTr="005220AB">
        <w:trPr>
          <w:trHeight w:val="109"/>
        </w:trPr>
        <w:tc>
          <w:tcPr>
            <w:tcW w:w="3510" w:type="dxa"/>
            <w:vAlign w:val="center"/>
          </w:tcPr>
          <w:p w:rsidR="0026239E" w:rsidRPr="00496BC3" w:rsidRDefault="0026239E" w:rsidP="005220AB">
            <w:pPr>
              <w:autoSpaceDE w:val="0"/>
              <w:autoSpaceDN w:val="0"/>
              <w:adjustRightInd w:val="0"/>
              <w:rPr>
                <w:rFonts w:eastAsia="Calibri" w:cs="Times New Roman"/>
                <w:sz w:val="22"/>
              </w:rPr>
            </w:pPr>
            <w:r w:rsidRPr="00496BC3">
              <w:rPr>
                <w:rFonts w:eastAsia="Calibri" w:cs="Times New Roman"/>
                <w:sz w:val="22"/>
              </w:rPr>
              <w:t>Коммунальное обслуживание</w:t>
            </w:r>
          </w:p>
        </w:tc>
        <w:tc>
          <w:tcPr>
            <w:tcW w:w="2127" w:type="dxa"/>
            <w:vAlign w:val="center"/>
          </w:tcPr>
          <w:p w:rsidR="0026239E" w:rsidRPr="00496BC3" w:rsidRDefault="0026239E" w:rsidP="005220AB">
            <w:pPr>
              <w:autoSpaceDE w:val="0"/>
              <w:autoSpaceDN w:val="0"/>
              <w:adjustRightInd w:val="0"/>
              <w:jc w:val="center"/>
              <w:rPr>
                <w:rFonts w:eastAsia="Calibri" w:cs="Times New Roman"/>
                <w:sz w:val="22"/>
              </w:rPr>
            </w:pPr>
            <w:r w:rsidRPr="00496BC3">
              <w:rPr>
                <w:rFonts w:eastAsia="Calibri" w:cs="Times New Roman"/>
                <w:sz w:val="22"/>
              </w:rPr>
              <w:t>3.1</w:t>
            </w:r>
          </w:p>
        </w:tc>
        <w:tc>
          <w:tcPr>
            <w:tcW w:w="3260" w:type="dxa"/>
            <w:gridSpan w:val="2"/>
            <w:vAlign w:val="center"/>
          </w:tcPr>
          <w:p w:rsidR="0026239E" w:rsidRPr="00496BC3" w:rsidRDefault="0026239E" w:rsidP="005220AB">
            <w:pPr>
              <w:autoSpaceDE w:val="0"/>
              <w:autoSpaceDN w:val="0"/>
              <w:adjustRightInd w:val="0"/>
              <w:jc w:val="center"/>
              <w:rPr>
                <w:rFonts w:eastAsia="Calibri" w:cs="Times New Roman"/>
                <w:sz w:val="22"/>
              </w:rPr>
            </w:pPr>
            <w:r w:rsidRPr="00496BC3">
              <w:rPr>
                <w:rFonts w:eastAsia="Calibri" w:cs="Times New Roman"/>
                <w:sz w:val="22"/>
              </w:rPr>
              <w:t>Не подлежат ограничению</w:t>
            </w:r>
          </w:p>
        </w:tc>
        <w:tc>
          <w:tcPr>
            <w:tcW w:w="2126" w:type="dxa"/>
            <w:vAlign w:val="center"/>
          </w:tcPr>
          <w:p w:rsidR="0026239E" w:rsidRPr="00496BC3" w:rsidRDefault="0026239E" w:rsidP="005220AB">
            <w:pPr>
              <w:autoSpaceDE w:val="0"/>
              <w:autoSpaceDN w:val="0"/>
              <w:adjustRightInd w:val="0"/>
              <w:jc w:val="center"/>
              <w:rPr>
                <w:rFonts w:eastAsia="Calibri" w:cs="Times New Roman"/>
                <w:sz w:val="22"/>
              </w:rPr>
            </w:pPr>
            <w:r w:rsidRPr="00496BC3">
              <w:rPr>
                <w:rFonts w:eastAsia="Calibri" w:cs="Times New Roman"/>
                <w:sz w:val="22"/>
              </w:rPr>
              <w:t>60%</w:t>
            </w:r>
          </w:p>
        </w:tc>
        <w:tc>
          <w:tcPr>
            <w:tcW w:w="2268" w:type="dxa"/>
            <w:vAlign w:val="center"/>
          </w:tcPr>
          <w:p w:rsidR="0026239E" w:rsidRPr="00496BC3" w:rsidRDefault="0026239E" w:rsidP="005220AB">
            <w:pPr>
              <w:autoSpaceDE w:val="0"/>
              <w:autoSpaceDN w:val="0"/>
              <w:adjustRightInd w:val="0"/>
              <w:jc w:val="center"/>
              <w:rPr>
                <w:rFonts w:eastAsia="Calibri" w:cs="Times New Roman"/>
                <w:sz w:val="22"/>
              </w:rPr>
            </w:pPr>
            <w:r w:rsidRPr="00496BC3">
              <w:rPr>
                <w:rFonts w:eastAsia="Calibri" w:cs="Times New Roman"/>
                <w:sz w:val="22"/>
              </w:rPr>
              <w:t>3</w:t>
            </w:r>
          </w:p>
        </w:tc>
        <w:tc>
          <w:tcPr>
            <w:tcW w:w="1702" w:type="dxa"/>
            <w:vAlign w:val="center"/>
          </w:tcPr>
          <w:p w:rsidR="0026239E" w:rsidRPr="00496BC3" w:rsidRDefault="0026239E" w:rsidP="005220AB">
            <w:pPr>
              <w:autoSpaceDE w:val="0"/>
              <w:autoSpaceDN w:val="0"/>
              <w:adjustRightInd w:val="0"/>
              <w:jc w:val="center"/>
              <w:rPr>
                <w:rFonts w:eastAsia="Calibri" w:cs="Times New Roman"/>
                <w:sz w:val="22"/>
              </w:rPr>
            </w:pPr>
            <w:r w:rsidRPr="00496BC3">
              <w:rPr>
                <w:rFonts w:eastAsia="Calibri" w:cs="Times New Roman"/>
                <w:sz w:val="22"/>
              </w:rPr>
              <w:t>3</w:t>
            </w:r>
          </w:p>
        </w:tc>
      </w:tr>
      <w:tr w:rsidR="0026239E" w:rsidRPr="00496BC3" w:rsidTr="005220AB">
        <w:trPr>
          <w:trHeight w:val="109"/>
        </w:trPr>
        <w:tc>
          <w:tcPr>
            <w:tcW w:w="3510" w:type="dxa"/>
            <w:vAlign w:val="center"/>
          </w:tcPr>
          <w:p w:rsidR="0026239E" w:rsidRPr="00496BC3" w:rsidRDefault="0026239E" w:rsidP="005220AB">
            <w:pPr>
              <w:autoSpaceDE w:val="0"/>
              <w:autoSpaceDN w:val="0"/>
              <w:adjustRightInd w:val="0"/>
              <w:rPr>
                <w:rFonts w:eastAsia="Calibri" w:cs="Times New Roman"/>
                <w:sz w:val="22"/>
              </w:rPr>
            </w:pPr>
            <w:r w:rsidRPr="00496BC3">
              <w:rPr>
                <w:rFonts w:eastAsia="Calibri" w:cs="Times New Roman"/>
                <w:sz w:val="22"/>
              </w:rPr>
              <w:t>Обслуживание автотранспорта</w:t>
            </w:r>
          </w:p>
        </w:tc>
        <w:tc>
          <w:tcPr>
            <w:tcW w:w="2127" w:type="dxa"/>
            <w:vAlign w:val="center"/>
          </w:tcPr>
          <w:p w:rsidR="0026239E" w:rsidRPr="00496BC3" w:rsidRDefault="0026239E" w:rsidP="005220AB">
            <w:pPr>
              <w:autoSpaceDE w:val="0"/>
              <w:autoSpaceDN w:val="0"/>
              <w:adjustRightInd w:val="0"/>
              <w:jc w:val="center"/>
              <w:rPr>
                <w:rFonts w:eastAsia="Calibri" w:cs="Times New Roman"/>
                <w:sz w:val="22"/>
              </w:rPr>
            </w:pPr>
            <w:r w:rsidRPr="00496BC3">
              <w:rPr>
                <w:rFonts w:eastAsia="Calibri" w:cs="Times New Roman"/>
                <w:sz w:val="22"/>
              </w:rPr>
              <w:t>4.9</w:t>
            </w:r>
          </w:p>
        </w:tc>
        <w:tc>
          <w:tcPr>
            <w:tcW w:w="3260" w:type="dxa"/>
            <w:gridSpan w:val="2"/>
            <w:vAlign w:val="center"/>
          </w:tcPr>
          <w:p w:rsidR="0026239E" w:rsidRPr="00496BC3" w:rsidRDefault="0026239E" w:rsidP="005220AB">
            <w:pPr>
              <w:autoSpaceDE w:val="0"/>
              <w:autoSpaceDN w:val="0"/>
              <w:adjustRightInd w:val="0"/>
              <w:jc w:val="center"/>
              <w:rPr>
                <w:rFonts w:eastAsia="Calibri" w:cs="Times New Roman"/>
                <w:sz w:val="22"/>
              </w:rPr>
            </w:pPr>
            <w:r w:rsidRPr="00496BC3">
              <w:rPr>
                <w:rFonts w:eastAsia="Calibri" w:cs="Times New Roman"/>
                <w:sz w:val="22"/>
              </w:rPr>
              <w:t>Не подлежат ограничению</w:t>
            </w:r>
          </w:p>
        </w:tc>
        <w:tc>
          <w:tcPr>
            <w:tcW w:w="2126" w:type="dxa"/>
            <w:vAlign w:val="center"/>
          </w:tcPr>
          <w:p w:rsidR="0026239E" w:rsidRPr="00496BC3" w:rsidRDefault="0026239E" w:rsidP="005220AB">
            <w:pPr>
              <w:autoSpaceDE w:val="0"/>
              <w:autoSpaceDN w:val="0"/>
              <w:adjustRightInd w:val="0"/>
              <w:jc w:val="center"/>
              <w:rPr>
                <w:rFonts w:eastAsia="Calibri" w:cs="Times New Roman"/>
                <w:sz w:val="22"/>
              </w:rPr>
            </w:pPr>
            <w:r w:rsidRPr="00496BC3">
              <w:rPr>
                <w:rFonts w:eastAsia="Calibri" w:cs="Times New Roman"/>
                <w:sz w:val="22"/>
              </w:rPr>
              <w:t>60%</w:t>
            </w:r>
          </w:p>
        </w:tc>
        <w:tc>
          <w:tcPr>
            <w:tcW w:w="2268" w:type="dxa"/>
            <w:vAlign w:val="center"/>
          </w:tcPr>
          <w:p w:rsidR="0026239E" w:rsidRPr="00496BC3" w:rsidRDefault="0026239E" w:rsidP="005220AB">
            <w:pPr>
              <w:autoSpaceDE w:val="0"/>
              <w:autoSpaceDN w:val="0"/>
              <w:adjustRightInd w:val="0"/>
              <w:jc w:val="center"/>
              <w:rPr>
                <w:rFonts w:eastAsia="Calibri" w:cs="Times New Roman"/>
                <w:sz w:val="22"/>
              </w:rPr>
            </w:pPr>
            <w:r w:rsidRPr="00496BC3">
              <w:rPr>
                <w:rFonts w:eastAsia="Calibri" w:cs="Times New Roman"/>
                <w:sz w:val="22"/>
              </w:rPr>
              <w:t>3</w:t>
            </w:r>
          </w:p>
        </w:tc>
        <w:tc>
          <w:tcPr>
            <w:tcW w:w="1702" w:type="dxa"/>
            <w:vAlign w:val="center"/>
          </w:tcPr>
          <w:p w:rsidR="0026239E" w:rsidRPr="00496BC3" w:rsidRDefault="0026239E" w:rsidP="005220AB">
            <w:pPr>
              <w:autoSpaceDE w:val="0"/>
              <w:autoSpaceDN w:val="0"/>
              <w:adjustRightInd w:val="0"/>
              <w:jc w:val="center"/>
              <w:rPr>
                <w:rFonts w:eastAsia="Calibri" w:cs="Times New Roman"/>
                <w:sz w:val="22"/>
              </w:rPr>
            </w:pPr>
            <w:r w:rsidRPr="00496BC3">
              <w:rPr>
                <w:rFonts w:eastAsia="Calibri" w:cs="Times New Roman"/>
                <w:sz w:val="22"/>
              </w:rPr>
              <w:t>3</w:t>
            </w:r>
          </w:p>
        </w:tc>
      </w:tr>
      <w:tr w:rsidR="0026239E" w:rsidRPr="00496BC3" w:rsidTr="00C41599">
        <w:trPr>
          <w:trHeight w:val="109"/>
        </w:trPr>
        <w:tc>
          <w:tcPr>
            <w:tcW w:w="3510" w:type="dxa"/>
            <w:vAlign w:val="center"/>
          </w:tcPr>
          <w:p w:rsidR="0026239E" w:rsidRPr="00496BC3" w:rsidRDefault="0026239E" w:rsidP="005220AB">
            <w:pPr>
              <w:autoSpaceDE w:val="0"/>
              <w:autoSpaceDN w:val="0"/>
              <w:adjustRightInd w:val="0"/>
              <w:rPr>
                <w:rFonts w:eastAsia="Calibri" w:cs="Times New Roman"/>
                <w:sz w:val="22"/>
              </w:rPr>
            </w:pPr>
            <w:r w:rsidRPr="00496BC3">
              <w:rPr>
                <w:rFonts w:eastAsia="Calibri" w:cs="Times New Roman"/>
                <w:sz w:val="22"/>
              </w:rPr>
              <w:t>Объекты придорожного сервиса</w:t>
            </w:r>
          </w:p>
        </w:tc>
        <w:tc>
          <w:tcPr>
            <w:tcW w:w="2127" w:type="dxa"/>
            <w:vAlign w:val="center"/>
          </w:tcPr>
          <w:p w:rsidR="0026239E" w:rsidRPr="00496BC3" w:rsidRDefault="0026239E" w:rsidP="005220AB">
            <w:pPr>
              <w:autoSpaceDE w:val="0"/>
              <w:autoSpaceDN w:val="0"/>
              <w:adjustRightInd w:val="0"/>
              <w:jc w:val="center"/>
              <w:rPr>
                <w:rFonts w:eastAsia="Calibri" w:cs="Times New Roman"/>
                <w:sz w:val="22"/>
              </w:rPr>
            </w:pPr>
            <w:r w:rsidRPr="00496BC3">
              <w:rPr>
                <w:rFonts w:eastAsia="Calibri" w:cs="Times New Roman"/>
                <w:sz w:val="22"/>
              </w:rPr>
              <w:t>4.9.1</w:t>
            </w:r>
          </w:p>
        </w:tc>
        <w:tc>
          <w:tcPr>
            <w:tcW w:w="3260" w:type="dxa"/>
            <w:gridSpan w:val="2"/>
            <w:vAlign w:val="center"/>
          </w:tcPr>
          <w:p w:rsidR="0026239E" w:rsidRPr="00496BC3" w:rsidRDefault="0026239E" w:rsidP="005220AB">
            <w:pPr>
              <w:autoSpaceDE w:val="0"/>
              <w:autoSpaceDN w:val="0"/>
              <w:adjustRightInd w:val="0"/>
              <w:jc w:val="center"/>
              <w:rPr>
                <w:rFonts w:eastAsia="Calibri" w:cs="Times New Roman"/>
                <w:sz w:val="22"/>
              </w:rPr>
            </w:pPr>
            <w:r w:rsidRPr="00E44847">
              <w:rPr>
                <w:rFonts w:eastAsia="Calibri" w:cs="Times New Roman"/>
                <w:sz w:val="22"/>
              </w:rPr>
              <w:t>Не подлежат ограничению</w:t>
            </w:r>
          </w:p>
        </w:tc>
        <w:tc>
          <w:tcPr>
            <w:tcW w:w="2126" w:type="dxa"/>
            <w:vAlign w:val="center"/>
          </w:tcPr>
          <w:p w:rsidR="0026239E" w:rsidRPr="00496BC3" w:rsidRDefault="0026239E" w:rsidP="005220AB">
            <w:pPr>
              <w:autoSpaceDE w:val="0"/>
              <w:autoSpaceDN w:val="0"/>
              <w:adjustRightInd w:val="0"/>
              <w:jc w:val="center"/>
              <w:rPr>
                <w:rFonts w:eastAsia="Calibri" w:cs="Times New Roman"/>
                <w:sz w:val="22"/>
              </w:rPr>
            </w:pPr>
            <w:r w:rsidRPr="00496BC3">
              <w:rPr>
                <w:rFonts w:eastAsia="Calibri" w:cs="Times New Roman"/>
                <w:sz w:val="22"/>
              </w:rPr>
              <w:t>60%</w:t>
            </w:r>
          </w:p>
        </w:tc>
        <w:tc>
          <w:tcPr>
            <w:tcW w:w="2268" w:type="dxa"/>
            <w:vAlign w:val="center"/>
          </w:tcPr>
          <w:p w:rsidR="0026239E" w:rsidRPr="00496BC3" w:rsidRDefault="0026239E" w:rsidP="005220AB">
            <w:pPr>
              <w:autoSpaceDE w:val="0"/>
              <w:autoSpaceDN w:val="0"/>
              <w:adjustRightInd w:val="0"/>
              <w:jc w:val="center"/>
              <w:rPr>
                <w:rFonts w:eastAsia="Calibri" w:cs="Times New Roman"/>
                <w:sz w:val="22"/>
              </w:rPr>
            </w:pPr>
            <w:r w:rsidRPr="00496BC3">
              <w:rPr>
                <w:rFonts w:eastAsia="Calibri" w:cs="Times New Roman"/>
                <w:sz w:val="22"/>
              </w:rPr>
              <w:t>3</w:t>
            </w:r>
          </w:p>
        </w:tc>
        <w:tc>
          <w:tcPr>
            <w:tcW w:w="1702" w:type="dxa"/>
            <w:vAlign w:val="center"/>
          </w:tcPr>
          <w:p w:rsidR="0026239E" w:rsidRPr="00496BC3" w:rsidRDefault="0026239E" w:rsidP="005220AB">
            <w:pPr>
              <w:autoSpaceDE w:val="0"/>
              <w:autoSpaceDN w:val="0"/>
              <w:adjustRightInd w:val="0"/>
              <w:jc w:val="center"/>
              <w:rPr>
                <w:rFonts w:eastAsia="Calibri" w:cs="Times New Roman"/>
                <w:sz w:val="22"/>
              </w:rPr>
            </w:pPr>
            <w:r w:rsidRPr="00496BC3">
              <w:rPr>
                <w:rFonts w:eastAsia="Calibri" w:cs="Times New Roman"/>
                <w:sz w:val="22"/>
              </w:rPr>
              <w:t>3</w:t>
            </w:r>
          </w:p>
        </w:tc>
      </w:tr>
      <w:tr w:rsidR="0026239E" w:rsidRPr="00496BC3" w:rsidTr="005220AB">
        <w:trPr>
          <w:trHeight w:val="109"/>
        </w:trPr>
        <w:tc>
          <w:tcPr>
            <w:tcW w:w="3510" w:type="dxa"/>
            <w:vAlign w:val="center"/>
          </w:tcPr>
          <w:p w:rsidR="0026239E" w:rsidRPr="00496BC3" w:rsidRDefault="0026239E" w:rsidP="005220AB">
            <w:pPr>
              <w:autoSpaceDE w:val="0"/>
              <w:autoSpaceDN w:val="0"/>
              <w:adjustRightInd w:val="0"/>
              <w:rPr>
                <w:rFonts w:eastAsia="Calibri" w:cs="Times New Roman"/>
                <w:sz w:val="22"/>
              </w:rPr>
            </w:pPr>
            <w:r w:rsidRPr="00496BC3">
              <w:rPr>
                <w:rFonts w:eastAsia="Calibri" w:cs="Times New Roman"/>
                <w:sz w:val="22"/>
              </w:rPr>
              <w:t>Производственная деятельность</w:t>
            </w:r>
          </w:p>
        </w:tc>
        <w:tc>
          <w:tcPr>
            <w:tcW w:w="2127" w:type="dxa"/>
            <w:vAlign w:val="center"/>
          </w:tcPr>
          <w:p w:rsidR="0026239E" w:rsidRPr="00496BC3" w:rsidRDefault="0026239E" w:rsidP="005220AB">
            <w:pPr>
              <w:autoSpaceDE w:val="0"/>
              <w:autoSpaceDN w:val="0"/>
              <w:adjustRightInd w:val="0"/>
              <w:jc w:val="center"/>
              <w:rPr>
                <w:rFonts w:eastAsia="Calibri" w:cs="Times New Roman"/>
                <w:sz w:val="22"/>
              </w:rPr>
            </w:pPr>
            <w:r w:rsidRPr="00496BC3">
              <w:rPr>
                <w:rFonts w:eastAsia="Calibri" w:cs="Times New Roman"/>
                <w:sz w:val="22"/>
              </w:rPr>
              <w:t>6.0</w:t>
            </w:r>
          </w:p>
        </w:tc>
        <w:tc>
          <w:tcPr>
            <w:tcW w:w="3260" w:type="dxa"/>
            <w:gridSpan w:val="2"/>
            <w:vAlign w:val="center"/>
          </w:tcPr>
          <w:p w:rsidR="0026239E" w:rsidRPr="00496BC3" w:rsidRDefault="0026239E" w:rsidP="005220AB">
            <w:pPr>
              <w:autoSpaceDE w:val="0"/>
              <w:autoSpaceDN w:val="0"/>
              <w:adjustRightInd w:val="0"/>
              <w:jc w:val="center"/>
              <w:rPr>
                <w:rFonts w:eastAsia="Calibri" w:cs="Times New Roman"/>
                <w:sz w:val="22"/>
              </w:rPr>
            </w:pPr>
            <w:r w:rsidRPr="00496BC3">
              <w:rPr>
                <w:rFonts w:eastAsia="Calibri" w:cs="Times New Roman"/>
                <w:sz w:val="22"/>
              </w:rPr>
              <w:t>Не подлежат ограничению</w:t>
            </w:r>
          </w:p>
        </w:tc>
        <w:tc>
          <w:tcPr>
            <w:tcW w:w="2126" w:type="dxa"/>
            <w:vAlign w:val="center"/>
          </w:tcPr>
          <w:p w:rsidR="0026239E" w:rsidRPr="00496BC3" w:rsidRDefault="0026239E" w:rsidP="005220AB">
            <w:pPr>
              <w:autoSpaceDE w:val="0"/>
              <w:autoSpaceDN w:val="0"/>
              <w:adjustRightInd w:val="0"/>
              <w:jc w:val="center"/>
              <w:rPr>
                <w:rFonts w:eastAsia="Calibri" w:cs="Times New Roman"/>
                <w:sz w:val="22"/>
              </w:rPr>
            </w:pPr>
            <w:r w:rsidRPr="00496BC3">
              <w:rPr>
                <w:rFonts w:eastAsia="Calibri" w:cs="Times New Roman"/>
                <w:sz w:val="22"/>
              </w:rPr>
              <w:t>60%</w:t>
            </w:r>
          </w:p>
        </w:tc>
        <w:tc>
          <w:tcPr>
            <w:tcW w:w="2268" w:type="dxa"/>
            <w:vAlign w:val="center"/>
          </w:tcPr>
          <w:p w:rsidR="0026239E" w:rsidRPr="00496BC3" w:rsidRDefault="0026239E" w:rsidP="005220AB">
            <w:pPr>
              <w:autoSpaceDE w:val="0"/>
              <w:autoSpaceDN w:val="0"/>
              <w:adjustRightInd w:val="0"/>
              <w:jc w:val="center"/>
              <w:rPr>
                <w:rFonts w:eastAsia="Calibri" w:cs="Times New Roman"/>
                <w:sz w:val="22"/>
              </w:rPr>
            </w:pPr>
            <w:r w:rsidRPr="00496BC3">
              <w:rPr>
                <w:rFonts w:eastAsia="Calibri" w:cs="Times New Roman"/>
                <w:sz w:val="22"/>
              </w:rPr>
              <w:t>3</w:t>
            </w:r>
          </w:p>
        </w:tc>
        <w:tc>
          <w:tcPr>
            <w:tcW w:w="1702" w:type="dxa"/>
            <w:vAlign w:val="center"/>
          </w:tcPr>
          <w:p w:rsidR="0026239E" w:rsidRPr="00496BC3" w:rsidRDefault="0026239E" w:rsidP="005220AB">
            <w:pPr>
              <w:autoSpaceDE w:val="0"/>
              <w:autoSpaceDN w:val="0"/>
              <w:adjustRightInd w:val="0"/>
              <w:jc w:val="center"/>
              <w:rPr>
                <w:rFonts w:eastAsia="Calibri" w:cs="Times New Roman"/>
                <w:sz w:val="22"/>
              </w:rPr>
            </w:pPr>
            <w:r w:rsidRPr="00496BC3">
              <w:rPr>
                <w:rFonts w:eastAsia="Calibri" w:cs="Times New Roman"/>
                <w:sz w:val="22"/>
              </w:rPr>
              <w:t>3</w:t>
            </w:r>
          </w:p>
        </w:tc>
      </w:tr>
      <w:tr w:rsidR="0026239E" w:rsidRPr="00496BC3" w:rsidTr="005220AB">
        <w:trPr>
          <w:trHeight w:val="109"/>
        </w:trPr>
        <w:tc>
          <w:tcPr>
            <w:tcW w:w="3510" w:type="dxa"/>
            <w:vAlign w:val="center"/>
          </w:tcPr>
          <w:p w:rsidR="0026239E" w:rsidRPr="00496BC3" w:rsidRDefault="0026239E" w:rsidP="005220AB">
            <w:pPr>
              <w:autoSpaceDE w:val="0"/>
              <w:autoSpaceDN w:val="0"/>
              <w:adjustRightInd w:val="0"/>
              <w:rPr>
                <w:rFonts w:eastAsia="Calibri" w:cs="Times New Roman"/>
                <w:sz w:val="22"/>
              </w:rPr>
            </w:pPr>
            <w:r w:rsidRPr="00496BC3">
              <w:rPr>
                <w:rFonts w:eastAsia="Calibri" w:cs="Times New Roman"/>
                <w:sz w:val="22"/>
              </w:rPr>
              <w:t>Недропользования</w:t>
            </w:r>
          </w:p>
        </w:tc>
        <w:tc>
          <w:tcPr>
            <w:tcW w:w="2127" w:type="dxa"/>
            <w:vAlign w:val="center"/>
          </w:tcPr>
          <w:p w:rsidR="0026239E" w:rsidRPr="00496BC3" w:rsidRDefault="0026239E" w:rsidP="005220AB">
            <w:pPr>
              <w:autoSpaceDE w:val="0"/>
              <w:autoSpaceDN w:val="0"/>
              <w:adjustRightInd w:val="0"/>
              <w:jc w:val="center"/>
              <w:rPr>
                <w:rFonts w:eastAsia="Calibri" w:cs="Times New Roman"/>
                <w:sz w:val="22"/>
              </w:rPr>
            </w:pPr>
            <w:r w:rsidRPr="00496BC3">
              <w:rPr>
                <w:rFonts w:eastAsia="Calibri" w:cs="Times New Roman"/>
                <w:sz w:val="22"/>
              </w:rPr>
              <w:t>6.1</w:t>
            </w:r>
          </w:p>
        </w:tc>
        <w:tc>
          <w:tcPr>
            <w:tcW w:w="3260" w:type="dxa"/>
            <w:gridSpan w:val="2"/>
            <w:vAlign w:val="center"/>
          </w:tcPr>
          <w:p w:rsidR="0026239E" w:rsidRPr="00496BC3" w:rsidRDefault="0026239E" w:rsidP="005220AB">
            <w:pPr>
              <w:autoSpaceDE w:val="0"/>
              <w:autoSpaceDN w:val="0"/>
              <w:adjustRightInd w:val="0"/>
              <w:jc w:val="center"/>
              <w:rPr>
                <w:rFonts w:eastAsia="Calibri" w:cs="Times New Roman"/>
                <w:sz w:val="22"/>
              </w:rPr>
            </w:pPr>
            <w:r w:rsidRPr="00496BC3">
              <w:rPr>
                <w:rFonts w:eastAsia="Calibri" w:cs="Times New Roman"/>
                <w:sz w:val="22"/>
              </w:rPr>
              <w:t>Не подлежат ограничению</w:t>
            </w:r>
          </w:p>
        </w:tc>
        <w:tc>
          <w:tcPr>
            <w:tcW w:w="2126" w:type="dxa"/>
            <w:vAlign w:val="center"/>
          </w:tcPr>
          <w:p w:rsidR="0026239E" w:rsidRPr="00496BC3" w:rsidRDefault="0026239E" w:rsidP="005220AB">
            <w:pPr>
              <w:autoSpaceDE w:val="0"/>
              <w:autoSpaceDN w:val="0"/>
              <w:adjustRightInd w:val="0"/>
              <w:jc w:val="center"/>
              <w:rPr>
                <w:rFonts w:eastAsia="Calibri" w:cs="Times New Roman"/>
                <w:sz w:val="22"/>
              </w:rPr>
            </w:pPr>
            <w:r w:rsidRPr="00496BC3">
              <w:rPr>
                <w:rFonts w:eastAsia="Calibri" w:cs="Times New Roman"/>
                <w:sz w:val="22"/>
              </w:rPr>
              <w:t>60%</w:t>
            </w:r>
          </w:p>
        </w:tc>
        <w:tc>
          <w:tcPr>
            <w:tcW w:w="2268" w:type="dxa"/>
            <w:vAlign w:val="center"/>
          </w:tcPr>
          <w:p w:rsidR="0026239E" w:rsidRPr="00496BC3" w:rsidRDefault="0026239E" w:rsidP="005220AB">
            <w:pPr>
              <w:autoSpaceDE w:val="0"/>
              <w:autoSpaceDN w:val="0"/>
              <w:adjustRightInd w:val="0"/>
              <w:jc w:val="center"/>
              <w:rPr>
                <w:rFonts w:eastAsia="Calibri" w:cs="Times New Roman"/>
                <w:sz w:val="22"/>
              </w:rPr>
            </w:pPr>
            <w:r w:rsidRPr="00496BC3">
              <w:rPr>
                <w:rFonts w:eastAsia="Calibri" w:cs="Times New Roman"/>
                <w:sz w:val="22"/>
              </w:rPr>
              <w:t>3</w:t>
            </w:r>
          </w:p>
        </w:tc>
        <w:tc>
          <w:tcPr>
            <w:tcW w:w="1702" w:type="dxa"/>
            <w:vAlign w:val="center"/>
          </w:tcPr>
          <w:p w:rsidR="0026239E" w:rsidRPr="00496BC3" w:rsidRDefault="0026239E" w:rsidP="005220AB">
            <w:pPr>
              <w:autoSpaceDE w:val="0"/>
              <w:autoSpaceDN w:val="0"/>
              <w:adjustRightInd w:val="0"/>
              <w:jc w:val="center"/>
              <w:rPr>
                <w:rFonts w:eastAsia="Calibri" w:cs="Times New Roman"/>
                <w:sz w:val="22"/>
              </w:rPr>
            </w:pPr>
            <w:r w:rsidRPr="00496BC3">
              <w:rPr>
                <w:rFonts w:eastAsia="Calibri" w:cs="Times New Roman"/>
                <w:sz w:val="22"/>
              </w:rPr>
              <w:t>3</w:t>
            </w:r>
          </w:p>
        </w:tc>
      </w:tr>
      <w:tr w:rsidR="0026239E" w:rsidRPr="00496BC3" w:rsidTr="005220AB">
        <w:trPr>
          <w:trHeight w:val="109"/>
        </w:trPr>
        <w:tc>
          <w:tcPr>
            <w:tcW w:w="3510" w:type="dxa"/>
            <w:vAlign w:val="center"/>
          </w:tcPr>
          <w:p w:rsidR="0026239E" w:rsidRPr="00496BC3" w:rsidRDefault="0026239E" w:rsidP="005220AB">
            <w:pPr>
              <w:autoSpaceDE w:val="0"/>
              <w:autoSpaceDN w:val="0"/>
              <w:adjustRightInd w:val="0"/>
              <w:rPr>
                <w:rFonts w:eastAsia="Calibri" w:cs="Times New Roman"/>
                <w:sz w:val="22"/>
              </w:rPr>
            </w:pPr>
            <w:r w:rsidRPr="00496BC3">
              <w:rPr>
                <w:rFonts w:eastAsia="Calibri" w:cs="Times New Roman"/>
                <w:sz w:val="22"/>
              </w:rPr>
              <w:t>Автомобилестроительная промышленность</w:t>
            </w:r>
          </w:p>
        </w:tc>
        <w:tc>
          <w:tcPr>
            <w:tcW w:w="2127" w:type="dxa"/>
            <w:vAlign w:val="center"/>
          </w:tcPr>
          <w:p w:rsidR="0026239E" w:rsidRPr="00496BC3" w:rsidRDefault="0026239E" w:rsidP="005220AB">
            <w:pPr>
              <w:autoSpaceDE w:val="0"/>
              <w:autoSpaceDN w:val="0"/>
              <w:adjustRightInd w:val="0"/>
              <w:jc w:val="center"/>
              <w:rPr>
                <w:rFonts w:eastAsia="Calibri" w:cs="Times New Roman"/>
                <w:sz w:val="22"/>
              </w:rPr>
            </w:pPr>
            <w:r w:rsidRPr="00496BC3">
              <w:rPr>
                <w:rFonts w:eastAsia="Calibri" w:cs="Times New Roman"/>
                <w:sz w:val="22"/>
              </w:rPr>
              <w:t>6.2.1</w:t>
            </w:r>
          </w:p>
        </w:tc>
        <w:tc>
          <w:tcPr>
            <w:tcW w:w="3260" w:type="dxa"/>
            <w:gridSpan w:val="2"/>
            <w:vAlign w:val="center"/>
          </w:tcPr>
          <w:p w:rsidR="0026239E" w:rsidRPr="00496BC3" w:rsidRDefault="0026239E" w:rsidP="005220AB">
            <w:pPr>
              <w:autoSpaceDE w:val="0"/>
              <w:autoSpaceDN w:val="0"/>
              <w:adjustRightInd w:val="0"/>
              <w:jc w:val="center"/>
              <w:rPr>
                <w:rFonts w:eastAsia="Calibri" w:cs="Times New Roman"/>
                <w:sz w:val="22"/>
              </w:rPr>
            </w:pPr>
            <w:r w:rsidRPr="00496BC3">
              <w:rPr>
                <w:rFonts w:eastAsia="Calibri" w:cs="Times New Roman"/>
                <w:sz w:val="22"/>
              </w:rPr>
              <w:t>Не подлежат ограничению</w:t>
            </w:r>
          </w:p>
        </w:tc>
        <w:tc>
          <w:tcPr>
            <w:tcW w:w="2126" w:type="dxa"/>
            <w:vAlign w:val="center"/>
          </w:tcPr>
          <w:p w:rsidR="0026239E" w:rsidRPr="00496BC3" w:rsidRDefault="0026239E" w:rsidP="005220AB">
            <w:pPr>
              <w:autoSpaceDE w:val="0"/>
              <w:autoSpaceDN w:val="0"/>
              <w:adjustRightInd w:val="0"/>
              <w:jc w:val="center"/>
              <w:rPr>
                <w:rFonts w:eastAsia="Calibri" w:cs="Times New Roman"/>
                <w:sz w:val="22"/>
              </w:rPr>
            </w:pPr>
            <w:r w:rsidRPr="00496BC3">
              <w:rPr>
                <w:rFonts w:eastAsia="Calibri" w:cs="Times New Roman"/>
                <w:sz w:val="22"/>
              </w:rPr>
              <w:t>60%</w:t>
            </w:r>
          </w:p>
        </w:tc>
        <w:tc>
          <w:tcPr>
            <w:tcW w:w="2268" w:type="dxa"/>
            <w:vAlign w:val="center"/>
          </w:tcPr>
          <w:p w:rsidR="0026239E" w:rsidRPr="00496BC3" w:rsidRDefault="0026239E" w:rsidP="005220AB">
            <w:pPr>
              <w:autoSpaceDE w:val="0"/>
              <w:autoSpaceDN w:val="0"/>
              <w:adjustRightInd w:val="0"/>
              <w:jc w:val="center"/>
              <w:rPr>
                <w:rFonts w:eastAsia="Calibri" w:cs="Times New Roman"/>
                <w:sz w:val="22"/>
              </w:rPr>
            </w:pPr>
            <w:r w:rsidRPr="00496BC3">
              <w:rPr>
                <w:rFonts w:eastAsia="Calibri" w:cs="Times New Roman"/>
                <w:sz w:val="22"/>
              </w:rPr>
              <w:t>3</w:t>
            </w:r>
          </w:p>
        </w:tc>
        <w:tc>
          <w:tcPr>
            <w:tcW w:w="1702" w:type="dxa"/>
            <w:vAlign w:val="center"/>
          </w:tcPr>
          <w:p w:rsidR="0026239E" w:rsidRPr="00496BC3" w:rsidRDefault="0026239E" w:rsidP="005220AB">
            <w:pPr>
              <w:autoSpaceDE w:val="0"/>
              <w:autoSpaceDN w:val="0"/>
              <w:adjustRightInd w:val="0"/>
              <w:jc w:val="center"/>
              <w:rPr>
                <w:rFonts w:eastAsia="Calibri" w:cs="Times New Roman"/>
                <w:sz w:val="22"/>
              </w:rPr>
            </w:pPr>
            <w:r w:rsidRPr="00496BC3">
              <w:rPr>
                <w:rFonts w:eastAsia="Calibri" w:cs="Times New Roman"/>
                <w:sz w:val="22"/>
              </w:rPr>
              <w:t>3</w:t>
            </w:r>
          </w:p>
        </w:tc>
      </w:tr>
      <w:tr w:rsidR="0026239E" w:rsidRPr="00496BC3" w:rsidTr="005220AB">
        <w:trPr>
          <w:trHeight w:val="109"/>
        </w:trPr>
        <w:tc>
          <w:tcPr>
            <w:tcW w:w="3510" w:type="dxa"/>
            <w:vAlign w:val="center"/>
          </w:tcPr>
          <w:p w:rsidR="0026239E" w:rsidRPr="00496BC3" w:rsidRDefault="0026239E" w:rsidP="005220AB">
            <w:pPr>
              <w:autoSpaceDE w:val="0"/>
              <w:autoSpaceDN w:val="0"/>
              <w:adjustRightInd w:val="0"/>
              <w:rPr>
                <w:rFonts w:eastAsia="Calibri" w:cs="Times New Roman"/>
                <w:sz w:val="22"/>
              </w:rPr>
            </w:pPr>
            <w:r w:rsidRPr="00496BC3">
              <w:rPr>
                <w:rFonts w:eastAsia="Calibri" w:cs="Times New Roman"/>
                <w:sz w:val="22"/>
              </w:rPr>
              <w:t>Легкая промышленность</w:t>
            </w:r>
          </w:p>
        </w:tc>
        <w:tc>
          <w:tcPr>
            <w:tcW w:w="2127" w:type="dxa"/>
            <w:vAlign w:val="center"/>
          </w:tcPr>
          <w:p w:rsidR="0026239E" w:rsidRPr="00496BC3" w:rsidRDefault="0026239E" w:rsidP="005220AB">
            <w:pPr>
              <w:autoSpaceDE w:val="0"/>
              <w:autoSpaceDN w:val="0"/>
              <w:adjustRightInd w:val="0"/>
              <w:jc w:val="center"/>
              <w:rPr>
                <w:rFonts w:eastAsia="Calibri" w:cs="Times New Roman"/>
                <w:sz w:val="22"/>
              </w:rPr>
            </w:pPr>
            <w:r w:rsidRPr="00496BC3">
              <w:rPr>
                <w:rFonts w:eastAsia="Calibri" w:cs="Times New Roman"/>
                <w:sz w:val="22"/>
              </w:rPr>
              <w:t>6.3</w:t>
            </w:r>
          </w:p>
        </w:tc>
        <w:tc>
          <w:tcPr>
            <w:tcW w:w="3260" w:type="dxa"/>
            <w:gridSpan w:val="2"/>
            <w:vAlign w:val="center"/>
          </w:tcPr>
          <w:p w:rsidR="0026239E" w:rsidRPr="00496BC3" w:rsidRDefault="0026239E" w:rsidP="005220AB">
            <w:pPr>
              <w:autoSpaceDE w:val="0"/>
              <w:autoSpaceDN w:val="0"/>
              <w:adjustRightInd w:val="0"/>
              <w:jc w:val="center"/>
              <w:rPr>
                <w:rFonts w:eastAsia="Calibri" w:cs="Times New Roman"/>
                <w:sz w:val="22"/>
              </w:rPr>
            </w:pPr>
            <w:r w:rsidRPr="00496BC3">
              <w:rPr>
                <w:rFonts w:eastAsia="Calibri" w:cs="Times New Roman"/>
                <w:sz w:val="22"/>
              </w:rPr>
              <w:t>Не подлежат ограничению</w:t>
            </w:r>
          </w:p>
        </w:tc>
        <w:tc>
          <w:tcPr>
            <w:tcW w:w="2126" w:type="dxa"/>
            <w:vAlign w:val="center"/>
          </w:tcPr>
          <w:p w:rsidR="0026239E" w:rsidRPr="00496BC3" w:rsidRDefault="0026239E" w:rsidP="005220AB">
            <w:pPr>
              <w:autoSpaceDE w:val="0"/>
              <w:autoSpaceDN w:val="0"/>
              <w:adjustRightInd w:val="0"/>
              <w:jc w:val="center"/>
              <w:rPr>
                <w:rFonts w:eastAsia="Calibri" w:cs="Times New Roman"/>
                <w:sz w:val="22"/>
              </w:rPr>
            </w:pPr>
            <w:r w:rsidRPr="00496BC3">
              <w:rPr>
                <w:rFonts w:eastAsia="Calibri" w:cs="Times New Roman"/>
                <w:sz w:val="22"/>
              </w:rPr>
              <w:t>60%</w:t>
            </w:r>
          </w:p>
        </w:tc>
        <w:tc>
          <w:tcPr>
            <w:tcW w:w="2268" w:type="dxa"/>
            <w:vAlign w:val="center"/>
          </w:tcPr>
          <w:p w:rsidR="0026239E" w:rsidRPr="00496BC3" w:rsidRDefault="0026239E" w:rsidP="005220AB">
            <w:pPr>
              <w:autoSpaceDE w:val="0"/>
              <w:autoSpaceDN w:val="0"/>
              <w:adjustRightInd w:val="0"/>
              <w:jc w:val="center"/>
              <w:rPr>
                <w:rFonts w:eastAsia="Calibri" w:cs="Times New Roman"/>
                <w:sz w:val="22"/>
              </w:rPr>
            </w:pPr>
            <w:r w:rsidRPr="00496BC3">
              <w:rPr>
                <w:rFonts w:eastAsia="Calibri" w:cs="Times New Roman"/>
                <w:sz w:val="22"/>
              </w:rPr>
              <w:t>3</w:t>
            </w:r>
          </w:p>
        </w:tc>
        <w:tc>
          <w:tcPr>
            <w:tcW w:w="1702" w:type="dxa"/>
            <w:vAlign w:val="center"/>
          </w:tcPr>
          <w:p w:rsidR="0026239E" w:rsidRPr="00496BC3" w:rsidRDefault="0026239E" w:rsidP="005220AB">
            <w:pPr>
              <w:autoSpaceDE w:val="0"/>
              <w:autoSpaceDN w:val="0"/>
              <w:adjustRightInd w:val="0"/>
              <w:jc w:val="center"/>
              <w:rPr>
                <w:rFonts w:eastAsia="Calibri" w:cs="Times New Roman"/>
                <w:sz w:val="22"/>
              </w:rPr>
            </w:pPr>
            <w:r w:rsidRPr="00496BC3">
              <w:rPr>
                <w:rFonts w:eastAsia="Calibri" w:cs="Times New Roman"/>
                <w:sz w:val="22"/>
              </w:rPr>
              <w:t>3</w:t>
            </w:r>
          </w:p>
        </w:tc>
      </w:tr>
      <w:tr w:rsidR="0026239E" w:rsidRPr="00496BC3" w:rsidTr="005220AB">
        <w:trPr>
          <w:trHeight w:val="109"/>
        </w:trPr>
        <w:tc>
          <w:tcPr>
            <w:tcW w:w="3510" w:type="dxa"/>
            <w:vAlign w:val="center"/>
          </w:tcPr>
          <w:p w:rsidR="0026239E" w:rsidRPr="00496BC3" w:rsidRDefault="0026239E" w:rsidP="005220AB">
            <w:pPr>
              <w:autoSpaceDE w:val="0"/>
              <w:autoSpaceDN w:val="0"/>
              <w:adjustRightInd w:val="0"/>
              <w:rPr>
                <w:rFonts w:eastAsia="Calibri" w:cs="Times New Roman"/>
                <w:sz w:val="22"/>
              </w:rPr>
            </w:pPr>
            <w:r w:rsidRPr="00496BC3">
              <w:rPr>
                <w:rFonts w:eastAsia="Calibri" w:cs="Times New Roman"/>
                <w:sz w:val="22"/>
              </w:rPr>
              <w:t>Пищевая промышленность</w:t>
            </w:r>
          </w:p>
        </w:tc>
        <w:tc>
          <w:tcPr>
            <w:tcW w:w="2127" w:type="dxa"/>
            <w:vAlign w:val="center"/>
          </w:tcPr>
          <w:p w:rsidR="0026239E" w:rsidRPr="00496BC3" w:rsidRDefault="0026239E" w:rsidP="005220AB">
            <w:pPr>
              <w:autoSpaceDE w:val="0"/>
              <w:autoSpaceDN w:val="0"/>
              <w:adjustRightInd w:val="0"/>
              <w:jc w:val="center"/>
              <w:rPr>
                <w:rFonts w:eastAsia="Calibri" w:cs="Times New Roman"/>
                <w:sz w:val="22"/>
              </w:rPr>
            </w:pPr>
            <w:r w:rsidRPr="00496BC3">
              <w:rPr>
                <w:rFonts w:eastAsia="Calibri" w:cs="Times New Roman"/>
                <w:sz w:val="22"/>
              </w:rPr>
              <w:t>6.4</w:t>
            </w:r>
          </w:p>
        </w:tc>
        <w:tc>
          <w:tcPr>
            <w:tcW w:w="3260" w:type="dxa"/>
            <w:gridSpan w:val="2"/>
            <w:vAlign w:val="center"/>
          </w:tcPr>
          <w:p w:rsidR="0026239E" w:rsidRPr="00496BC3" w:rsidRDefault="0026239E" w:rsidP="005220AB">
            <w:pPr>
              <w:autoSpaceDE w:val="0"/>
              <w:autoSpaceDN w:val="0"/>
              <w:adjustRightInd w:val="0"/>
              <w:jc w:val="center"/>
              <w:rPr>
                <w:rFonts w:eastAsia="Calibri" w:cs="Times New Roman"/>
                <w:sz w:val="22"/>
              </w:rPr>
            </w:pPr>
            <w:r w:rsidRPr="00496BC3">
              <w:rPr>
                <w:rFonts w:eastAsia="Calibri" w:cs="Times New Roman"/>
                <w:sz w:val="22"/>
              </w:rPr>
              <w:t>Не подлежат ограничению</w:t>
            </w:r>
          </w:p>
        </w:tc>
        <w:tc>
          <w:tcPr>
            <w:tcW w:w="2126" w:type="dxa"/>
            <w:vAlign w:val="center"/>
          </w:tcPr>
          <w:p w:rsidR="0026239E" w:rsidRPr="00496BC3" w:rsidRDefault="0026239E" w:rsidP="005220AB">
            <w:pPr>
              <w:autoSpaceDE w:val="0"/>
              <w:autoSpaceDN w:val="0"/>
              <w:adjustRightInd w:val="0"/>
              <w:jc w:val="center"/>
              <w:rPr>
                <w:rFonts w:eastAsia="Calibri" w:cs="Times New Roman"/>
                <w:sz w:val="22"/>
              </w:rPr>
            </w:pPr>
            <w:r w:rsidRPr="00496BC3">
              <w:rPr>
                <w:rFonts w:eastAsia="Calibri" w:cs="Times New Roman"/>
                <w:sz w:val="22"/>
              </w:rPr>
              <w:t>60%</w:t>
            </w:r>
          </w:p>
        </w:tc>
        <w:tc>
          <w:tcPr>
            <w:tcW w:w="2268" w:type="dxa"/>
            <w:vAlign w:val="center"/>
          </w:tcPr>
          <w:p w:rsidR="0026239E" w:rsidRPr="00496BC3" w:rsidRDefault="0026239E" w:rsidP="005220AB">
            <w:pPr>
              <w:autoSpaceDE w:val="0"/>
              <w:autoSpaceDN w:val="0"/>
              <w:adjustRightInd w:val="0"/>
              <w:jc w:val="center"/>
              <w:rPr>
                <w:rFonts w:eastAsia="Calibri" w:cs="Times New Roman"/>
                <w:sz w:val="22"/>
              </w:rPr>
            </w:pPr>
            <w:r w:rsidRPr="00496BC3">
              <w:rPr>
                <w:rFonts w:eastAsia="Calibri" w:cs="Times New Roman"/>
                <w:sz w:val="22"/>
              </w:rPr>
              <w:t>3</w:t>
            </w:r>
          </w:p>
        </w:tc>
        <w:tc>
          <w:tcPr>
            <w:tcW w:w="1702" w:type="dxa"/>
            <w:vAlign w:val="center"/>
          </w:tcPr>
          <w:p w:rsidR="0026239E" w:rsidRPr="00496BC3" w:rsidRDefault="0026239E" w:rsidP="005220AB">
            <w:pPr>
              <w:autoSpaceDE w:val="0"/>
              <w:autoSpaceDN w:val="0"/>
              <w:adjustRightInd w:val="0"/>
              <w:jc w:val="center"/>
              <w:rPr>
                <w:rFonts w:eastAsia="Calibri" w:cs="Times New Roman"/>
                <w:sz w:val="22"/>
              </w:rPr>
            </w:pPr>
            <w:r w:rsidRPr="00496BC3">
              <w:rPr>
                <w:rFonts w:eastAsia="Calibri" w:cs="Times New Roman"/>
                <w:sz w:val="22"/>
              </w:rPr>
              <w:t>3</w:t>
            </w:r>
          </w:p>
        </w:tc>
      </w:tr>
      <w:tr w:rsidR="0026239E" w:rsidRPr="00496BC3" w:rsidTr="005220AB">
        <w:trPr>
          <w:trHeight w:val="109"/>
        </w:trPr>
        <w:tc>
          <w:tcPr>
            <w:tcW w:w="3510" w:type="dxa"/>
            <w:vAlign w:val="center"/>
          </w:tcPr>
          <w:p w:rsidR="0026239E" w:rsidRPr="00496BC3" w:rsidRDefault="0026239E" w:rsidP="005220AB">
            <w:pPr>
              <w:autoSpaceDE w:val="0"/>
              <w:autoSpaceDN w:val="0"/>
              <w:adjustRightInd w:val="0"/>
              <w:rPr>
                <w:rFonts w:eastAsia="Calibri" w:cs="Times New Roman"/>
                <w:sz w:val="22"/>
              </w:rPr>
            </w:pPr>
            <w:r w:rsidRPr="00496BC3">
              <w:rPr>
                <w:rFonts w:eastAsia="Calibri" w:cs="Times New Roman"/>
                <w:sz w:val="22"/>
              </w:rPr>
              <w:t>Нефтехимическая промышленность</w:t>
            </w:r>
          </w:p>
        </w:tc>
        <w:tc>
          <w:tcPr>
            <w:tcW w:w="2127" w:type="dxa"/>
            <w:vAlign w:val="center"/>
          </w:tcPr>
          <w:p w:rsidR="0026239E" w:rsidRPr="00496BC3" w:rsidRDefault="0026239E" w:rsidP="005220AB">
            <w:pPr>
              <w:autoSpaceDE w:val="0"/>
              <w:autoSpaceDN w:val="0"/>
              <w:adjustRightInd w:val="0"/>
              <w:jc w:val="center"/>
              <w:rPr>
                <w:rFonts w:eastAsia="Calibri" w:cs="Times New Roman"/>
                <w:sz w:val="22"/>
              </w:rPr>
            </w:pPr>
            <w:r w:rsidRPr="00496BC3">
              <w:rPr>
                <w:rFonts w:eastAsia="Calibri" w:cs="Times New Roman"/>
                <w:sz w:val="22"/>
              </w:rPr>
              <w:t>6.5</w:t>
            </w:r>
          </w:p>
        </w:tc>
        <w:tc>
          <w:tcPr>
            <w:tcW w:w="3260" w:type="dxa"/>
            <w:gridSpan w:val="2"/>
            <w:vAlign w:val="center"/>
          </w:tcPr>
          <w:p w:rsidR="0026239E" w:rsidRPr="00496BC3" w:rsidRDefault="0026239E" w:rsidP="005220AB">
            <w:pPr>
              <w:autoSpaceDE w:val="0"/>
              <w:autoSpaceDN w:val="0"/>
              <w:adjustRightInd w:val="0"/>
              <w:jc w:val="center"/>
              <w:rPr>
                <w:rFonts w:eastAsia="Calibri" w:cs="Times New Roman"/>
                <w:sz w:val="22"/>
              </w:rPr>
            </w:pPr>
            <w:r w:rsidRPr="00496BC3">
              <w:rPr>
                <w:rFonts w:eastAsia="Calibri" w:cs="Times New Roman"/>
                <w:sz w:val="22"/>
              </w:rPr>
              <w:t>Не подлежат ограничению</w:t>
            </w:r>
          </w:p>
        </w:tc>
        <w:tc>
          <w:tcPr>
            <w:tcW w:w="2126" w:type="dxa"/>
            <w:vAlign w:val="center"/>
          </w:tcPr>
          <w:p w:rsidR="0026239E" w:rsidRPr="00496BC3" w:rsidRDefault="0026239E" w:rsidP="005220AB">
            <w:pPr>
              <w:autoSpaceDE w:val="0"/>
              <w:autoSpaceDN w:val="0"/>
              <w:adjustRightInd w:val="0"/>
              <w:jc w:val="center"/>
              <w:rPr>
                <w:rFonts w:eastAsia="Calibri" w:cs="Times New Roman"/>
                <w:sz w:val="22"/>
              </w:rPr>
            </w:pPr>
            <w:r w:rsidRPr="00496BC3">
              <w:rPr>
                <w:rFonts w:eastAsia="Calibri" w:cs="Times New Roman"/>
                <w:sz w:val="22"/>
              </w:rPr>
              <w:t>60%</w:t>
            </w:r>
          </w:p>
        </w:tc>
        <w:tc>
          <w:tcPr>
            <w:tcW w:w="2268" w:type="dxa"/>
            <w:vAlign w:val="center"/>
          </w:tcPr>
          <w:p w:rsidR="0026239E" w:rsidRPr="00496BC3" w:rsidRDefault="0026239E" w:rsidP="005220AB">
            <w:pPr>
              <w:autoSpaceDE w:val="0"/>
              <w:autoSpaceDN w:val="0"/>
              <w:adjustRightInd w:val="0"/>
              <w:jc w:val="center"/>
              <w:rPr>
                <w:rFonts w:eastAsia="Calibri" w:cs="Times New Roman"/>
                <w:sz w:val="22"/>
              </w:rPr>
            </w:pPr>
            <w:r w:rsidRPr="00496BC3">
              <w:rPr>
                <w:rFonts w:eastAsia="Calibri" w:cs="Times New Roman"/>
                <w:sz w:val="22"/>
              </w:rPr>
              <w:t>3</w:t>
            </w:r>
          </w:p>
        </w:tc>
        <w:tc>
          <w:tcPr>
            <w:tcW w:w="1702" w:type="dxa"/>
            <w:vAlign w:val="center"/>
          </w:tcPr>
          <w:p w:rsidR="0026239E" w:rsidRPr="00496BC3" w:rsidRDefault="0026239E" w:rsidP="005220AB">
            <w:pPr>
              <w:autoSpaceDE w:val="0"/>
              <w:autoSpaceDN w:val="0"/>
              <w:adjustRightInd w:val="0"/>
              <w:jc w:val="center"/>
              <w:rPr>
                <w:rFonts w:eastAsia="Calibri" w:cs="Times New Roman"/>
                <w:sz w:val="22"/>
              </w:rPr>
            </w:pPr>
            <w:r w:rsidRPr="00496BC3">
              <w:rPr>
                <w:rFonts w:eastAsia="Calibri" w:cs="Times New Roman"/>
                <w:sz w:val="22"/>
              </w:rPr>
              <w:t>3</w:t>
            </w:r>
          </w:p>
        </w:tc>
      </w:tr>
      <w:tr w:rsidR="0026239E" w:rsidRPr="00496BC3" w:rsidTr="005220AB">
        <w:trPr>
          <w:trHeight w:val="109"/>
        </w:trPr>
        <w:tc>
          <w:tcPr>
            <w:tcW w:w="3510" w:type="dxa"/>
            <w:vAlign w:val="center"/>
          </w:tcPr>
          <w:p w:rsidR="0026239E" w:rsidRPr="00496BC3" w:rsidRDefault="0026239E" w:rsidP="005220AB">
            <w:pPr>
              <w:autoSpaceDE w:val="0"/>
              <w:autoSpaceDN w:val="0"/>
              <w:adjustRightInd w:val="0"/>
              <w:rPr>
                <w:rFonts w:eastAsia="Calibri" w:cs="Times New Roman"/>
                <w:sz w:val="22"/>
              </w:rPr>
            </w:pPr>
            <w:r w:rsidRPr="00496BC3">
              <w:rPr>
                <w:rFonts w:eastAsia="Calibri" w:cs="Times New Roman"/>
                <w:sz w:val="22"/>
              </w:rPr>
              <w:t>Строительная промышленность</w:t>
            </w:r>
          </w:p>
        </w:tc>
        <w:tc>
          <w:tcPr>
            <w:tcW w:w="2127" w:type="dxa"/>
            <w:vAlign w:val="center"/>
          </w:tcPr>
          <w:p w:rsidR="0026239E" w:rsidRPr="00496BC3" w:rsidRDefault="0026239E" w:rsidP="005220AB">
            <w:pPr>
              <w:autoSpaceDE w:val="0"/>
              <w:autoSpaceDN w:val="0"/>
              <w:adjustRightInd w:val="0"/>
              <w:jc w:val="center"/>
              <w:rPr>
                <w:rFonts w:eastAsia="Calibri" w:cs="Times New Roman"/>
                <w:sz w:val="22"/>
              </w:rPr>
            </w:pPr>
            <w:r w:rsidRPr="00496BC3">
              <w:rPr>
                <w:rFonts w:eastAsia="Calibri" w:cs="Times New Roman"/>
                <w:sz w:val="22"/>
              </w:rPr>
              <w:t>6.6</w:t>
            </w:r>
          </w:p>
        </w:tc>
        <w:tc>
          <w:tcPr>
            <w:tcW w:w="3260" w:type="dxa"/>
            <w:gridSpan w:val="2"/>
            <w:vAlign w:val="center"/>
          </w:tcPr>
          <w:p w:rsidR="0026239E" w:rsidRPr="00496BC3" w:rsidRDefault="0026239E" w:rsidP="005220AB">
            <w:pPr>
              <w:autoSpaceDE w:val="0"/>
              <w:autoSpaceDN w:val="0"/>
              <w:adjustRightInd w:val="0"/>
              <w:jc w:val="center"/>
              <w:rPr>
                <w:rFonts w:eastAsia="Calibri" w:cs="Times New Roman"/>
                <w:sz w:val="22"/>
              </w:rPr>
            </w:pPr>
            <w:r w:rsidRPr="00496BC3">
              <w:rPr>
                <w:rFonts w:eastAsia="Calibri" w:cs="Times New Roman"/>
                <w:sz w:val="22"/>
              </w:rPr>
              <w:t>Не подлежат ограничению</w:t>
            </w:r>
          </w:p>
        </w:tc>
        <w:tc>
          <w:tcPr>
            <w:tcW w:w="2126" w:type="dxa"/>
            <w:vAlign w:val="center"/>
          </w:tcPr>
          <w:p w:rsidR="0026239E" w:rsidRPr="00496BC3" w:rsidRDefault="0026239E" w:rsidP="005220AB">
            <w:pPr>
              <w:autoSpaceDE w:val="0"/>
              <w:autoSpaceDN w:val="0"/>
              <w:adjustRightInd w:val="0"/>
              <w:jc w:val="center"/>
              <w:rPr>
                <w:rFonts w:eastAsia="Calibri" w:cs="Times New Roman"/>
                <w:sz w:val="22"/>
              </w:rPr>
            </w:pPr>
            <w:r w:rsidRPr="00496BC3">
              <w:rPr>
                <w:rFonts w:eastAsia="Calibri" w:cs="Times New Roman"/>
                <w:sz w:val="22"/>
              </w:rPr>
              <w:t>60%</w:t>
            </w:r>
          </w:p>
        </w:tc>
        <w:tc>
          <w:tcPr>
            <w:tcW w:w="2268" w:type="dxa"/>
            <w:vAlign w:val="center"/>
          </w:tcPr>
          <w:p w:rsidR="0026239E" w:rsidRPr="00496BC3" w:rsidRDefault="0026239E" w:rsidP="005220AB">
            <w:pPr>
              <w:autoSpaceDE w:val="0"/>
              <w:autoSpaceDN w:val="0"/>
              <w:adjustRightInd w:val="0"/>
              <w:jc w:val="center"/>
              <w:rPr>
                <w:rFonts w:eastAsia="Calibri" w:cs="Times New Roman"/>
                <w:sz w:val="22"/>
              </w:rPr>
            </w:pPr>
            <w:r w:rsidRPr="00496BC3">
              <w:rPr>
                <w:rFonts w:eastAsia="Calibri" w:cs="Times New Roman"/>
                <w:sz w:val="22"/>
              </w:rPr>
              <w:t>3</w:t>
            </w:r>
          </w:p>
        </w:tc>
        <w:tc>
          <w:tcPr>
            <w:tcW w:w="1702" w:type="dxa"/>
            <w:vAlign w:val="center"/>
          </w:tcPr>
          <w:p w:rsidR="0026239E" w:rsidRPr="00496BC3" w:rsidRDefault="0026239E" w:rsidP="005220AB">
            <w:pPr>
              <w:autoSpaceDE w:val="0"/>
              <w:autoSpaceDN w:val="0"/>
              <w:adjustRightInd w:val="0"/>
              <w:jc w:val="center"/>
              <w:rPr>
                <w:rFonts w:eastAsia="Calibri" w:cs="Times New Roman"/>
                <w:sz w:val="22"/>
              </w:rPr>
            </w:pPr>
            <w:r w:rsidRPr="00496BC3">
              <w:rPr>
                <w:rFonts w:eastAsia="Calibri" w:cs="Times New Roman"/>
                <w:sz w:val="22"/>
              </w:rPr>
              <w:t>3</w:t>
            </w:r>
          </w:p>
        </w:tc>
      </w:tr>
      <w:tr w:rsidR="0026239E" w:rsidRPr="00496BC3" w:rsidTr="005220AB">
        <w:trPr>
          <w:trHeight w:val="109"/>
        </w:trPr>
        <w:tc>
          <w:tcPr>
            <w:tcW w:w="3510" w:type="dxa"/>
            <w:vAlign w:val="center"/>
          </w:tcPr>
          <w:p w:rsidR="0026239E" w:rsidRPr="00496BC3" w:rsidRDefault="0026239E" w:rsidP="005220AB">
            <w:pPr>
              <w:autoSpaceDE w:val="0"/>
              <w:autoSpaceDN w:val="0"/>
              <w:adjustRightInd w:val="0"/>
              <w:rPr>
                <w:rFonts w:eastAsia="Calibri" w:cs="Times New Roman"/>
                <w:sz w:val="22"/>
              </w:rPr>
            </w:pPr>
            <w:r w:rsidRPr="00496BC3">
              <w:rPr>
                <w:rFonts w:eastAsia="Calibri" w:cs="Times New Roman"/>
                <w:sz w:val="22"/>
              </w:rPr>
              <w:t>Связь</w:t>
            </w:r>
          </w:p>
        </w:tc>
        <w:tc>
          <w:tcPr>
            <w:tcW w:w="2127" w:type="dxa"/>
            <w:vAlign w:val="center"/>
          </w:tcPr>
          <w:p w:rsidR="0026239E" w:rsidRPr="00496BC3" w:rsidRDefault="0026239E" w:rsidP="005220AB">
            <w:pPr>
              <w:autoSpaceDE w:val="0"/>
              <w:autoSpaceDN w:val="0"/>
              <w:adjustRightInd w:val="0"/>
              <w:jc w:val="center"/>
              <w:rPr>
                <w:rFonts w:eastAsia="Calibri" w:cs="Times New Roman"/>
                <w:sz w:val="22"/>
              </w:rPr>
            </w:pPr>
            <w:r w:rsidRPr="00496BC3">
              <w:rPr>
                <w:rFonts w:eastAsia="Calibri" w:cs="Times New Roman"/>
                <w:sz w:val="22"/>
              </w:rPr>
              <w:t>6.8</w:t>
            </w:r>
          </w:p>
        </w:tc>
        <w:tc>
          <w:tcPr>
            <w:tcW w:w="9356" w:type="dxa"/>
            <w:gridSpan w:val="5"/>
            <w:vAlign w:val="center"/>
          </w:tcPr>
          <w:p w:rsidR="0026239E" w:rsidRPr="00496BC3" w:rsidRDefault="0026239E" w:rsidP="005220AB">
            <w:pPr>
              <w:autoSpaceDE w:val="0"/>
              <w:autoSpaceDN w:val="0"/>
              <w:adjustRightInd w:val="0"/>
              <w:jc w:val="center"/>
              <w:rPr>
                <w:rFonts w:eastAsia="Calibri" w:cs="Times New Roman"/>
                <w:sz w:val="22"/>
              </w:rPr>
            </w:pPr>
            <w:r w:rsidRPr="00496BC3">
              <w:rPr>
                <w:rFonts w:eastAsia="Calibri" w:cs="Times New Roman"/>
                <w:sz w:val="22"/>
              </w:rPr>
              <w:t>Не подлежат ограничению</w:t>
            </w:r>
          </w:p>
        </w:tc>
      </w:tr>
      <w:tr w:rsidR="0026239E" w:rsidRPr="00496BC3" w:rsidTr="00D0617A">
        <w:trPr>
          <w:trHeight w:val="109"/>
        </w:trPr>
        <w:tc>
          <w:tcPr>
            <w:tcW w:w="3510" w:type="dxa"/>
            <w:vAlign w:val="center"/>
          </w:tcPr>
          <w:p w:rsidR="0026239E" w:rsidRPr="00496BC3" w:rsidRDefault="0026239E" w:rsidP="005220AB">
            <w:pPr>
              <w:autoSpaceDE w:val="0"/>
              <w:autoSpaceDN w:val="0"/>
              <w:adjustRightInd w:val="0"/>
              <w:rPr>
                <w:rFonts w:eastAsia="Calibri" w:cs="Times New Roman"/>
                <w:sz w:val="22"/>
              </w:rPr>
            </w:pPr>
            <w:r w:rsidRPr="00496BC3">
              <w:rPr>
                <w:rFonts w:eastAsia="Calibri" w:cs="Times New Roman"/>
                <w:sz w:val="22"/>
              </w:rPr>
              <w:t>Склады</w:t>
            </w:r>
          </w:p>
        </w:tc>
        <w:tc>
          <w:tcPr>
            <w:tcW w:w="2127" w:type="dxa"/>
            <w:vAlign w:val="center"/>
          </w:tcPr>
          <w:p w:rsidR="0026239E" w:rsidRPr="00496BC3" w:rsidRDefault="0026239E" w:rsidP="005220AB">
            <w:pPr>
              <w:autoSpaceDE w:val="0"/>
              <w:autoSpaceDN w:val="0"/>
              <w:adjustRightInd w:val="0"/>
              <w:jc w:val="center"/>
              <w:rPr>
                <w:rFonts w:eastAsia="Calibri" w:cs="Times New Roman"/>
                <w:sz w:val="22"/>
              </w:rPr>
            </w:pPr>
            <w:r w:rsidRPr="00496BC3">
              <w:rPr>
                <w:rFonts w:eastAsia="Calibri" w:cs="Times New Roman"/>
                <w:sz w:val="22"/>
              </w:rPr>
              <w:t>6.9</w:t>
            </w:r>
          </w:p>
        </w:tc>
        <w:tc>
          <w:tcPr>
            <w:tcW w:w="3260" w:type="dxa"/>
            <w:gridSpan w:val="2"/>
            <w:vAlign w:val="center"/>
          </w:tcPr>
          <w:p w:rsidR="0026239E" w:rsidRPr="00496BC3" w:rsidRDefault="0026239E" w:rsidP="005220AB">
            <w:pPr>
              <w:autoSpaceDE w:val="0"/>
              <w:autoSpaceDN w:val="0"/>
              <w:adjustRightInd w:val="0"/>
              <w:jc w:val="center"/>
              <w:rPr>
                <w:rFonts w:eastAsia="Calibri" w:cs="Times New Roman"/>
                <w:sz w:val="22"/>
              </w:rPr>
            </w:pPr>
            <w:r w:rsidRPr="00E44847">
              <w:rPr>
                <w:rFonts w:eastAsia="Calibri" w:cs="Times New Roman"/>
                <w:sz w:val="22"/>
              </w:rPr>
              <w:t>Не подлежат ограничению</w:t>
            </w:r>
          </w:p>
        </w:tc>
        <w:tc>
          <w:tcPr>
            <w:tcW w:w="2126" w:type="dxa"/>
            <w:vAlign w:val="center"/>
          </w:tcPr>
          <w:p w:rsidR="0026239E" w:rsidRPr="00496BC3" w:rsidRDefault="0026239E" w:rsidP="005220AB">
            <w:pPr>
              <w:autoSpaceDE w:val="0"/>
              <w:autoSpaceDN w:val="0"/>
              <w:adjustRightInd w:val="0"/>
              <w:jc w:val="center"/>
              <w:rPr>
                <w:rFonts w:eastAsia="Calibri" w:cs="Times New Roman"/>
                <w:sz w:val="22"/>
              </w:rPr>
            </w:pPr>
            <w:r w:rsidRPr="00496BC3">
              <w:rPr>
                <w:rFonts w:eastAsia="Calibri" w:cs="Times New Roman"/>
                <w:sz w:val="22"/>
              </w:rPr>
              <w:t>60%</w:t>
            </w:r>
          </w:p>
        </w:tc>
        <w:tc>
          <w:tcPr>
            <w:tcW w:w="2268" w:type="dxa"/>
            <w:vAlign w:val="center"/>
          </w:tcPr>
          <w:p w:rsidR="0026239E" w:rsidRPr="00496BC3" w:rsidRDefault="0026239E" w:rsidP="005220AB">
            <w:pPr>
              <w:autoSpaceDE w:val="0"/>
              <w:autoSpaceDN w:val="0"/>
              <w:adjustRightInd w:val="0"/>
              <w:jc w:val="center"/>
              <w:rPr>
                <w:rFonts w:eastAsia="Calibri" w:cs="Times New Roman"/>
                <w:sz w:val="22"/>
              </w:rPr>
            </w:pPr>
            <w:r w:rsidRPr="00496BC3">
              <w:rPr>
                <w:rFonts w:eastAsia="Calibri" w:cs="Times New Roman"/>
                <w:sz w:val="22"/>
              </w:rPr>
              <w:t>3</w:t>
            </w:r>
          </w:p>
        </w:tc>
        <w:tc>
          <w:tcPr>
            <w:tcW w:w="1702" w:type="dxa"/>
            <w:vAlign w:val="center"/>
          </w:tcPr>
          <w:p w:rsidR="0026239E" w:rsidRPr="00496BC3" w:rsidRDefault="0026239E" w:rsidP="005220AB">
            <w:pPr>
              <w:autoSpaceDE w:val="0"/>
              <w:autoSpaceDN w:val="0"/>
              <w:adjustRightInd w:val="0"/>
              <w:jc w:val="center"/>
              <w:rPr>
                <w:rFonts w:eastAsia="Calibri" w:cs="Times New Roman"/>
                <w:sz w:val="22"/>
              </w:rPr>
            </w:pPr>
            <w:r w:rsidRPr="00496BC3">
              <w:rPr>
                <w:rFonts w:eastAsia="Calibri" w:cs="Times New Roman"/>
                <w:sz w:val="22"/>
              </w:rPr>
              <w:t>3</w:t>
            </w:r>
          </w:p>
        </w:tc>
      </w:tr>
      <w:tr w:rsidR="0026239E" w:rsidRPr="00496BC3" w:rsidTr="005220AB">
        <w:trPr>
          <w:trHeight w:val="109"/>
        </w:trPr>
        <w:tc>
          <w:tcPr>
            <w:tcW w:w="3510" w:type="dxa"/>
            <w:vAlign w:val="center"/>
          </w:tcPr>
          <w:p w:rsidR="0026239E" w:rsidRPr="00496BC3" w:rsidRDefault="0026239E" w:rsidP="005220AB">
            <w:pPr>
              <w:autoSpaceDE w:val="0"/>
              <w:autoSpaceDN w:val="0"/>
              <w:adjustRightInd w:val="0"/>
              <w:rPr>
                <w:rFonts w:eastAsia="Calibri" w:cs="Times New Roman"/>
                <w:sz w:val="22"/>
              </w:rPr>
            </w:pPr>
            <w:r w:rsidRPr="00496BC3">
              <w:rPr>
                <w:rFonts w:eastAsia="Calibri" w:cs="Times New Roman"/>
                <w:sz w:val="22"/>
              </w:rPr>
              <w:t>Автомобильный транспорт</w:t>
            </w:r>
          </w:p>
        </w:tc>
        <w:tc>
          <w:tcPr>
            <w:tcW w:w="2127" w:type="dxa"/>
            <w:vAlign w:val="center"/>
          </w:tcPr>
          <w:p w:rsidR="0026239E" w:rsidRPr="00496BC3" w:rsidRDefault="0026239E" w:rsidP="005220AB">
            <w:pPr>
              <w:autoSpaceDE w:val="0"/>
              <w:autoSpaceDN w:val="0"/>
              <w:adjustRightInd w:val="0"/>
              <w:jc w:val="center"/>
              <w:rPr>
                <w:rFonts w:eastAsia="Calibri" w:cs="Times New Roman"/>
                <w:sz w:val="22"/>
              </w:rPr>
            </w:pPr>
            <w:r w:rsidRPr="00496BC3">
              <w:rPr>
                <w:rFonts w:eastAsia="Calibri" w:cs="Times New Roman"/>
                <w:sz w:val="22"/>
              </w:rPr>
              <w:t>7.2</w:t>
            </w:r>
          </w:p>
        </w:tc>
        <w:tc>
          <w:tcPr>
            <w:tcW w:w="3260" w:type="dxa"/>
            <w:gridSpan w:val="2"/>
            <w:vAlign w:val="center"/>
          </w:tcPr>
          <w:p w:rsidR="0026239E" w:rsidRPr="00496BC3" w:rsidRDefault="0026239E" w:rsidP="005220AB">
            <w:pPr>
              <w:autoSpaceDE w:val="0"/>
              <w:autoSpaceDN w:val="0"/>
              <w:adjustRightInd w:val="0"/>
              <w:jc w:val="center"/>
              <w:rPr>
                <w:rFonts w:eastAsia="Calibri" w:cs="Times New Roman"/>
                <w:sz w:val="22"/>
              </w:rPr>
            </w:pPr>
            <w:r w:rsidRPr="00496BC3">
              <w:rPr>
                <w:rFonts w:eastAsia="Calibri" w:cs="Times New Roman"/>
                <w:sz w:val="22"/>
              </w:rPr>
              <w:t>Не подлежат ограничению</w:t>
            </w:r>
          </w:p>
        </w:tc>
        <w:tc>
          <w:tcPr>
            <w:tcW w:w="2126" w:type="dxa"/>
            <w:vAlign w:val="center"/>
          </w:tcPr>
          <w:p w:rsidR="0026239E" w:rsidRPr="00496BC3" w:rsidRDefault="0026239E" w:rsidP="005220AB">
            <w:pPr>
              <w:autoSpaceDE w:val="0"/>
              <w:autoSpaceDN w:val="0"/>
              <w:adjustRightInd w:val="0"/>
              <w:jc w:val="center"/>
              <w:rPr>
                <w:rFonts w:eastAsia="Calibri" w:cs="Times New Roman"/>
                <w:sz w:val="22"/>
              </w:rPr>
            </w:pPr>
            <w:r w:rsidRPr="00496BC3">
              <w:rPr>
                <w:rFonts w:eastAsia="Calibri" w:cs="Times New Roman"/>
                <w:sz w:val="22"/>
              </w:rPr>
              <w:t>60%</w:t>
            </w:r>
          </w:p>
        </w:tc>
        <w:tc>
          <w:tcPr>
            <w:tcW w:w="2268" w:type="dxa"/>
            <w:vAlign w:val="center"/>
          </w:tcPr>
          <w:p w:rsidR="0026239E" w:rsidRPr="00496BC3" w:rsidRDefault="0026239E" w:rsidP="005220AB">
            <w:pPr>
              <w:autoSpaceDE w:val="0"/>
              <w:autoSpaceDN w:val="0"/>
              <w:adjustRightInd w:val="0"/>
              <w:jc w:val="center"/>
              <w:rPr>
                <w:rFonts w:eastAsia="Calibri" w:cs="Times New Roman"/>
                <w:sz w:val="22"/>
              </w:rPr>
            </w:pPr>
            <w:r w:rsidRPr="00496BC3">
              <w:rPr>
                <w:rFonts w:eastAsia="Calibri" w:cs="Times New Roman"/>
                <w:sz w:val="22"/>
              </w:rPr>
              <w:t>3</w:t>
            </w:r>
          </w:p>
        </w:tc>
        <w:tc>
          <w:tcPr>
            <w:tcW w:w="1702" w:type="dxa"/>
            <w:vAlign w:val="center"/>
          </w:tcPr>
          <w:p w:rsidR="0026239E" w:rsidRPr="00496BC3" w:rsidRDefault="0026239E" w:rsidP="005220AB">
            <w:pPr>
              <w:autoSpaceDE w:val="0"/>
              <w:autoSpaceDN w:val="0"/>
              <w:adjustRightInd w:val="0"/>
              <w:jc w:val="center"/>
              <w:rPr>
                <w:rFonts w:eastAsia="Calibri" w:cs="Times New Roman"/>
                <w:sz w:val="22"/>
              </w:rPr>
            </w:pPr>
            <w:r w:rsidRPr="00496BC3">
              <w:rPr>
                <w:rFonts w:eastAsia="Calibri" w:cs="Times New Roman"/>
                <w:sz w:val="22"/>
              </w:rPr>
              <w:t>3</w:t>
            </w:r>
          </w:p>
        </w:tc>
      </w:tr>
      <w:tr w:rsidR="0026239E" w:rsidRPr="00496BC3" w:rsidTr="005220AB">
        <w:trPr>
          <w:trHeight w:val="109"/>
        </w:trPr>
        <w:tc>
          <w:tcPr>
            <w:tcW w:w="3510" w:type="dxa"/>
            <w:vAlign w:val="center"/>
          </w:tcPr>
          <w:p w:rsidR="0026239E" w:rsidRPr="00496BC3" w:rsidRDefault="0026239E" w:rsidP="005220AB">
            <w:pPr>
              <w:autoSpaceDE w:val="0"/>
              <w:autoSpaceDN w:val="0"/>
              <w:adjustRightInd w:val="0"/>
              <w:rPr>
                <w:rFonts w:eastAsia="Calibri" w:cs="Times New Roman"/>
                <w:sz w:val="22"/>
              </w:rPr>
            </w:pPr>
            <w:r w:rsidRPr="00496BC3">
              <w:rPr>
                <w:rFonts w:eastAsia="Calibri" w:cs="Times New Roman"/>
                <w:sz w:val="22"/>
              </w:rPr>
              <w:t>Обеспечение обороны и безопасности</w:t>
            </w:r>
          </w:p>
        </w:tc>
        <w:tc>
          <w:tcPr>
            <w:tcW w:w="2127" w:type="dxa"/>
            <w:vAlign w:val="center"/>
          </w:tcPr>
          <w:p w:rsidR="0026239E" w:rsidRPr="00496BC3" w:rsidRDefault="0026239E" w:rsidP="005220AB">
            <w:pPr>
              <w:autoSpaceDE w:val="0"/>
              <w:autoSpaceDN w:val="0"/>
              <w:adjustRightInd w:val="0"/>
              <w:jc w:val="center"/>
              <w:rPr>
                <w:rFonts w:eastAsia="Calibri" w:cs="Times New Roman"/>
                <w:sz w:val="22"/>
              </w:rPr>
            </w:pPr>
            <w:r w:rsidRPr="00496BC3">
              <w:rPr>
                <w:rFonts w:eastAsia="Calibri" w:cs="Times New Roman"/>
                <w:sz w:val="22"/>
              </w:rPr>
              <w:t>8.0</w:t>
            </w:r>
          </w:p>
        </w:tc>
        <w:tc>
          <w:tcPr>
            <w:tcW w:w="9356" w:type="dxa"/>
            <w:gridSpan w:val="5"/>
            <w:vAlign w:val="center"/>
          </w:tcPr>
          <w:p w:rsidR="0026239E" w:rsidRPr="00496BC3" w:rsidRDefault="0026239E" w:rsidP="005220AB">
            <w:pPr>
              <w:autoSpaceDE w:val="0"/>
              <w:autoSpaceDN w:val="0"/>
              <w:adjustRightInd w:val="0"/>
              <w:jc w:val="center"/>
              <w:rPr>
                <w:rFonts w:eastAsia="Calibri" w:cs="Times New Roman"/>
                <w:sz w:val="22"/>
              </w:rPr>
            </w:pPr>
            <w:r w:rsidRPr="00496BC3">
              <w:rPr>
                <w:rFonts w:eastAsia="Calibri" w:cs="Times New Roman"/>
                <w:sz w:val="22"/>
              </w:rPr>
              <w:t>Не подлежат ограничению</w:t>
            </w:r>
          </w:p>
        </w:tc>
      </w:tr>
      <w:tr w:rsidR="0026239E" w:rsidRPr="00496BC3" w:rsidTr="005220AB">
        <w:trPr>
          <w:trHeight w:val="109"/>
        </w:trPr>
        <w:tc>
          <w:tcPr>
            <w:tcW w:w="3510" w:type="dxa"/>
            <w:vAlign w:val="center"/>
          </w:tcPr>
          <w:p w:rsidR="0026239E" w:rsidRPr="00496BC3" w:rsidRDefault="0026239E" w:rsidP="005220AB">
            <w:pPr>
              <w:autoSpaceDE w:val="0"/>
              <w:autoSpaceDN w:val="0"/>
              <w:adjustRightInd w:val="0"/>
              <w:rPr>
                <w:rFonts w:eastAsia="Calibri" w:cs="Times New Roman"/>
                <w:sz w:val="22"/>
              </w:rPr>
            </w:pPr>
            <w:r w:rsidRPr="00496BC3">
              <w:rPr>
                <w:rFonts w:eastAsia="Calibri" w:cs="Times New Roman"/>
                <w:sz w:val="22"/>
              </w:rPr>
              <w:t>Использование лесов</w:t>
            </w:r>
          </w:p>
        </w:tc>
        <w:tc>
          <w:tcPr>
            <w:tcW w:w="2127" w:type="dxa"/>
            <w:vAlign w:val="center"/>
          </w:tcPr>
          <w:p w:rsidR="0026239E" w:rsidRPr="00496BC3" w:rsidRDefault="0026239E" w:rsidP="005220AB">
            <w:pPr>
              <w:autoSpaceDE w:val="0"/>
              <w:autoSpaceDN w:val="0"/>
              <w:adjustRightInd w:val="0"/>
              <w:jc w:val="center"/>
              <w:rPr>
                <w:rFonts w:eastAsia="Calibri" w:cs="Times New Roman"/>
                <w:sz w:val="22"/>
              </w:rPr>
            </w:pPr>
            <w:r w:rsidRPr="00496BC3">
              <w:rPr>
                <w:rFonts w:eastAsia="Calibri" w:cs="Times New Roman"/>
                <w:sz w:val="22"/>
              </w:rPr>
              <w:t>10.0</w:t>
            </w:r>
          </w:p>
        </w:tc>
        <w:tc>
          <w:tcPr>
            <w:tcW w:w="3260" w:type="dxa"/>
            <w:gridSpan w:val="2"/>
            <w:vAlign w:val="center"/>
          </w:tcPr>
          <w:p w:rsidR="0026239E" w:rsidRPr="00496BC3" w:rsidRDefault="0026239E" w:rsidP="005220AB">
            <w:pPr>
              <w:autoSpaceDE w:val="0"/>
              <w:autoSpaceDN w:val="0"/>
              <w:adjustRightInd w:val="0"/>
              <w:jc w:val="center"/>
              <w:rPr>
                <w:rFonts w:eastAsia="Calibri" w:cs="Times New Roman"/>
                <w:sz w:val="22"/>
              </w:rPr>
            </w:pPr>
            <w:r w:rsidRPr="00496BC3">
              <w:rPr>
                <w:rFonts w:eastAsia="Calibri" w:cs="Times New Roman"/>
                <w:sz w:val="22"/>
              </w:rPr>
              <w:t>Не подлежат ограничению</w:t>
            </w:r>
          </w:p>
        </w:tc>
        <w:tc>
          <w:tcPr>
            <w:tcW w:w="2126" w:type="dxa"/>
            <w:vAlign w:val="center"/>
          </w:tcPr>
          <w:p w:rsidR="0026239E" w:rsidRPr="00496BC3" w:rsidRDefault="0026239E" w:rsidP="005220AB">
            <w:pPr>
              <w:autoSpaceDE w:val="0"/>
              <w:autoSpaceDN w:val="0"/>
              <w:adjustRightInd w:val="0"/>
              <w:jc w:val="center"/>
              <w:rPr>
                <w:rFonts w:eastAsia="Calibri" w:cs="Times New Roman"/>
                <w:sz w:val="22"/>
              </w:rPr>
            </w:pPr>
            <w:r w:rsidRPr="00496BC3">
              <w:rPr>
                <w:rFonts w:eastAsia="Calibri" w:cs="Times New Roman"/>
                <w:sz w:val="22"/>
              </w:rPr>
              <w:t>60%</w:t>
            </w:r>
          </w:p>
        </w:tc>
        <w:tc>
          <w:tcPr>
            <w:tcW w:w="2268" w:type="dxa"/>
            <w:vAlign w:val="center"/>
          </w:tcPr>
          <w:p w:rsidR="0026239E" w:rsidRPr="00496BC3" w:rsidRDefault="0026239E" w:rsidP="005220AB">
            <w:pPr>
              <w:autoSpaceDE w:val="0"/>
              <w:autoSpaceDN w:val="0"/>
              <w:adjustRightInd w:val="0"/>
              <w:jc w:val="center"/>
              <w:rPr>
                <w:rFonts w:eastAsia="Calibri" w:cs="Times New Roman"/>
                <w:sz w:val="22"/>
              </w:rPr>
            </w:pPr>
            <w:r w:rsidRPr="00496BC3">
              <w:rPr>
                <w:rFonts w:eastAsia="Calibri" w:cs="Times New Roman"/>
                <w:sz w:val="22"/>
              </w:rPr>
              <w:t>3</w:t>
            </w:r>
          </w:p>
        </w:tc>
        <w:tc>
          <w:tcPr>
            <w:tcW w:w="1702" w:type="dxa"/>
            <w:vAlign w:val="center"/>
          </w:tcPr>
          <w:p w:rsidR="0026239E" w:rsidRPr="00496BC3" w:rsidRDefault="0026239E" w:rsidP="005220AB">
            <w:pPr>
              <w:autoSpaceDE w:val="0"/>
              <w:autoSpaceDN w:val="0"/>
              <w:adjustRightInd w:val="0"/>
              <w:jc w:val="center"/>
              <w:rPr>
                <w:rFonts w:eastAsia="Calibri" w:cs="Times New Roman"/>
                <w:sz w:val="22"/>
              </w:rPr>
            </w:pPr>
            <w:r w:rsidRPr="00496BC3">
              <w:rPr>
                <w:rFonts w:eastAsia="Calibri" w:cs="Times New Roman"/>
                <w:sz w:val="22"/>
              </w:rPr>
              <w:t>3</w:t>
            </w:r>
          </w:p>
        </w:tc>
      </w:tr>
      <w:tr w:rsidR="0026239E" w:rsidRPr="00496BC3" w:rsidTr="005220AB">
        <w:trPr>
          <w:trHeight w:val="247"/>
        </w:trPr>
        <w:tc>
          <w:tcPr>
            <w:tcW w:w="3510" w:type="dxa"/>
            <w:vAlign w:val="center"/>
          </w:tcPr>
          <w:p w:rsidR="0026239E" w:rsidRPr="00496BC3" w:rsidRDefault="0026239E" w:rsidP="005220AB">
            <w:pPr>
              <w:autoSpaceDE w:val="0"/>
              <w:autoSpaceDN w:val="0"/>
              <w:adjustRightInd w:val="0"/>
              <w:rPr>
                <w:rFonts w:eastAsia="Calibri" w:cs="Times New Roman"/>
                <w:sz w:val="22"/>
              </w:rPr>
            </w:pPr>
            <w:r w:rsidRPr="00496BC3">
              <w:rPr>
                <w:rFonts w:eastAsia="Calibri" w:cs="Times New Roman"/>
                <w:sz w:val="22"/>
              </w:rPr>
              <w:t>Земельные участки (территории) общего пользования</w:t>
            </w:r>
          </w:p>
        </w:tc>
        <w:tc>
          <w:tcPr>
            <w:tcW w:w="2127" w:type="dxa"/>
            <w:vAlign w:val="center"/>
          </w:tcPr>
          <w:p w:rsidR="0026239E" w:rsidRPr="00496BC3" w:rsidRDefault="0026239E" w:rsidP="005220AB">
            <w:pPr>
              <w:autoSpaceDE w:val="0"/>
              <w:autoSpaceDN w:val="0"/>
              <w:adjustRightInd w:val="0"/>
              <w:jc w:val="center"/>
              <w:rPr>
                <w:rFonts w:eastAsia="Calibri" w:cs="Times New Roman"/>
                <w:sz w:val="22"/>
              </w:rPr>
            </w:pPr>
            <w:r w:rsidRPr="00496BC3">
              <w:rPr>
                <w:rFonts w:eastAsia="Calibri" w:cs="Times New Roman"/>
                <w:sz w:val="22"/>
              </w:rPr>
              <w:t>12.0</w:t>
            </w:r>
          </w:p>
        </w:tc>
        <w:tc>
          <w:tcPr>
            <w:tcW w:w="9356" w:type="dxa"/>
            <w:gridSpan w:val="5"/>
            <w:vAlign w:val="center"/>
          </w:tcPr>
          <w:p w:rsidR="0026239E" w:rsidRPr="00496BC3" w:rsidRDefault="0026239E" w:rsidP="005220AB">
            <w:pPr>
              <w:autoSpaceDE w:val="0"/>
              <w:autoSpaceDN w:val="0"/>
              <w:adjustRightInd w:val="0"/>
              <w:jc w:val="center"/>
              <w:rPr>
                <w:rFonts w:eastAsia="Calibri" w:cs="Times New Roman"/>
                <w:sz w:val="22"/>
              </w:rPr>
            </w:pPr>
            <w:r w:rsidRPr="00496BC3">
              <w:rPr>
                <w:rFonts w:eastAsia="Calibri" w:cs="Times New Roman"/>
                <w:sz w:val="22"/>
              </w:rPr>
              <w:t>Не подлежат установлению</w:t>
            </w:r>
          </w:p>
        </w:tc>
      </w:tr>
    </w:tbl>
    <w:p w:rsidR="0026239E" w:rsidRDefault="0026239E" w:rsidP="0026239E">
      <w:pPr>
        <w:jc w:val="center"/>
        <w:rPr>
          <w:rFonts w:eastAsia="Times New Roman" w:cs="Times New Roman"/>
          <w:sz w:val="28"/>
          <w:szCs w:val="24"/>
        </w:rPr>
      </w:pPr>
    </w:p>
    <w:p w:rsidR="0026239E" w:rsidRPr="00496BC3" w:rsidRDefault="0026239E" w:rsidP="0026239E">
      <w:pPr>
        <w:jc w:val="center"/>
        <w:rPr>
          <w:rFonts w:eastAsia="Times New Roman" w:cs="Times New Roman"/>
          <w:sz w:val="28"/>
          <w:szCs w:val="24"/>
        </w:rPr>
      </w:pPr>
      <w:r w:rsidRPr="00496BC3">
        <w:rPr>
          <w:rFonts w:eastAsia="Times New Roman" w:cs="Times New Roman"/>
          <w:sz w:val="28"/>
          <w:szCs w:val="24"/>
        </w:rPr>
        <w:t>Вспомогательные виды разрешенного использования</w:t>
      </w:r>
    </w:p>
    <w:p w:rsidR="0026239E" w:rsidRPr="00496BC3" w:rsidRDefault="0026239E" w:rsidP="0026239E">
      <w:pPr>
        <w:ind w:firstLine="708"/>
        <w:jc w:val="both"/>
        <w:rPr>
          <w:rFonts w:eastAsia="Times New Roman" w:cs="Times New Roman"/>
          <w:sz w:val="28"/>
          <w:szCs w:val="28"/>
        </w:rPr>
      </w:pPr>
      <w:r w:rsidRPr="00496BC3">
        <w:rPr>
          <w:rFonts w:eastAsia="Times New Roman" w:cs="Times New Roman"/>
          <w:sz w:val="28"/>
          <w:szCs w:val="28"/>
        </w:rPr>
        <w:t>1. Амбулаторно – поликлиническое обслуживание – 3.4.1.</w:t>
      </w:r>
    </w:p>
    <w:p w:rsidR="0026239E" w:rsidRPr="00496BC3" w:rsidRDefault="0026239E" w:rsidP="0026239E">
      <w:pPr>
        <w:ind w:firstLine="708"/>
        <w:jc w:val="both"/>
        <w:rPr>
          <w:rFonts w:eastAsia="Times New Roman" w:cs="Times New Roman"/>
          <w:sz w:val="28"/>
          <w:szCs w:val="28"/>
        </w:rPr>
      </w:pPr>
      <w:r w:rsidRPr="00496BC3">
        <w:rPr>
          <w:rFonts w:eastAsia="Times New Roman" w:cs="Times New Roman"/>
          <w:sz w:val="28"/>
          <w:szCs w:val="28"/>
        </w:rPr>
        <w:lastRenderedPageBreak/>
        <w:t>2. Обеспечение научной деятельности – 3.9.</w:t>
      </w:r>
    </w:p>
    <w:p w:rsidR="0026239E" w:rsidRPr="00496BC3" w:rsidRDefault="0026239E" w:rsidP="0026239E">
      <w:pPr>
        <w:ind w:firstLine="708"/>
        <w:jc w:val="both"/>
        <w:rPr>
          <w:rFonts w:eastAsia="Times New Roman" w:cs="Times New Roman"/>
          <w:sz w:val="28"/>
          <w:szCs w:val="28"/>
        </w:rPr>
      </w:pPr>
      <w:r w:rsidRPr="00496BC3">
        <w:rPr>
          <w:rFonts w:eastAsia="Times New Roman" w:cs="Times New Roman"/>
          <w:sz w:val="28"/>
          <w:szCs w:val="28"/>
        </w:rPr>
        <w:t>3. Деловое управление – 4.1.</w:t>
      </w:r>
    </w:p>
    <w:p w:rsidR="0026239E" w:rsidRPr="00496BC3" w:rsidRDefault="0026239E" w:rsidP="0026239E">
      <w:pPr>
        <w:ind w:firstLine="708"/>
        <w:jc w:val="both"/>
        <w:rPr>
          <w:rFonts w:eastAsia="Times New Roman" w:cs="Times New Roman"/>
          <w:sz w:val="28"/>
          <w:szCs w:val="28"/>
        </w:rPr>
      </w:pPr>
      <w:r w:rsidRPr="00496BC3">
        <w:rPr>
          <w:rFonts w:eastAsia="Times New Roman" w:cs="Times New Roman"/>
          <w:sz w:val="28"/>
          <w:szCs w:val="28"/>
        </w:rPr>
        <w:t>4. Магазины – 4.4.</w:t>
      </w:r>
    </w:p>
    <w:p w:rsidR="0026239E" w:rsidRPr="00496BC3" w:rsidRDefault="0026239E" w:rsidP="0026239E">
      <w:pPr>
        <w:ind w:firstLine="708"/>
        <w:jc w:val="both"/>
        <w:rPr>
          <w:rFonts w:eastAsia="Times New Roman" w:cs="Times New Roman"/>
          <w:sz w:val="28"/>
          <w:szCs w:val="28"/>
        </w:rPr>
      </w:pPr>
      <w:r w:rsidRPr="00496BC3">
        <w:rPr>
          <w:rFonts w:eastAsia="Times New Roman" w:cs="Times New Roman"/>
          <w:sz w:val="28"/>
          <w:szCs w:val="28"/>
        </w:rPr>
        <w:t>5. Общественное питание – 4.6.</w:t>
      </w:r>
    </w:p>
    <w:p w:rsidR="0026239E" w:rsidRPr="00496BC3" w:rsidRDefault="0026239E" w:rsidP="0026239E">
      <w:pPr>
        <w:ind w:firstLine="708"/>
        <w:jc w:val="both"/>
        <w:rPr>
          <w:rFonts w:eastAsia="Times New Roman" w:cs="Times New Roman"/>
          <w:sz w:val="28"/>
          <w:szCs w:val="28"/>
        </w:rPr>
      </w:pPr>
      <w:r w:rsidRPr="00496BC3">
        <w:rPr>
          <w:rFonts w:eastAsia="Times New Roman" w:cs="Times New Roman"/>
          <w:sz w:val="28"/>
          <w:szCs w:val="28"/>
        </w:rPr>
        <w:t>6. Транспорт – 7.0.</w:t>
      </w:r>
    </w:p>
    <w:p w:rsidR="0026239E" w:rsidRPr="00496BC3" w:rsidRDefault="0026239E" w:rsidP="0026239E">
      <w:pPr>
        <w:ind w:firstLine="708"/>
        <w:jc w:val="both"/>
        <w:rPr>
          <w:rFonts w:eastAsia="Times New Roman" w:cs="Times New Roman"/>
          <w:sz w:val="28"/>
          <w:szCs w:val="28"/>
        </w:rPr>
      </w:pPr>
      <w:r w:rsidRPr="00496BC3">
        <w:rPr>
          <w:rFonts w:eastAsia="Times New Roman" w:cs="Times New Roman"/>
          <w:sz w:val="28"/>
          <w:szCs w:val="28"/>
        </w:rPr>
        <w:t>7. Обеспечение внутреннего правопорядка – 8.3.</w:t>
      </w:r>
    </w:p>
    <w:p w:rsidR="0026239E" w:rsidRPr="00496BC3" w:rsidRDefault="0026239E" w:rsidP="0026239E">
      <w:pPr>
        <w:ind w:firstLine="708"/>
        <w:jc w:val="both"/>
        <w:rPr>
          <w:rFonts w:eastAsia="Times New Roman" w:cs="Times New Roman"/>
          <w:sz w:val="28"/>
          <w:szCs w:val="24"/>
        </w:rPr>
      </w:pPr>
      <w:r w:rsidRPr="00496BC3">
        <w:rPr>
          <w:rFonts w:eastAsia="Times New Roman" w:cs="Times New Roman"/>
          <w:sz w:val="28"/>
          <w:szCs w:val="24"/>
        </w:rPr>
        <w:t>8. Общее пользование водными объектами – 11.1.</w:t>
      </w:r>
    </w:p>
    <w:p w:rsidR="0026239E" w:rsidRPr="00496BC3" w:rsidRDefault="0026239E" w:rsidP="0026239E">
      <w:pPr>
        <w:ind w:firstLine="708"/>
        <w:jc w:val="both"/>
        <w:rPr>
          <w:rFonts w:eastAsia="Times New Roman" w:cs="Times New Roman"/>
          <w:sz w:val="28"/>
          <w:szCs w:val="24"/>
        </w:rPr>
      </w:pPr>
      <w:r w:rsidRPr="00496BC3">
        <w:rPr>
          <w:rFonts w:eastAsia="Times New Roman" w:cs="Times New Roman"/>
          <w:sz w:val="28"/>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 с которыми установлены вспомогательные виды разрешенного использования.</w:t>
      </w:r>
    </w:p>
    <w:p w:rsidR="0026239E" w:rsidRPr="00496BC3" w:rsidRDefault="0026239E" w:rsidP="0026239E">
      <w:pPr>
        <w:jc w:val="right"/>
        <w:rPr>
          <w:rFonts w:eastAsia="Times New Roman" w:cs="Times New Roman"/>
          <w:sz w:val="28"/>
          <w:szCs w:val="24"/>
        </w:rPr>
      </w:pPr>
      <w:r>
        <w:rPr>
          <w:rFonts w:eastAsia="Times New Roman" w:cs="Times New Roman"/>
          <w:sz w:val="28"/>
          <w:szCs w:val="24"/>
        </w:rPr>
        <w:t>Таблица 13</w:t>
      </w:r>
    </w:p>
    <w:p w:rsidR="0026239E" w:rsidRPr="00496BC3" w:rsidRDefault="0026239E" w:rsidP="0026239E">
      <w:pPr>
        <w:jc w:val="center"/>
        <w:rPr>
          <w:rFonts w:eastAsia="Times New Roman" w:cs="Times New Roman"/>
          <w:sz w:val="28"/>
          <w:szCs w:val="24"/>
        </w:rPr>
      </w:pPr>
      <w:r w:rsidRPr="00496BC3">
        <w:rPr>
          <w:rFonts w:eastAsia="Times New Roman" w:cs="Times New Roman"/>
          <w:sz w:val="28"/>
          <w:szCs w:val="24"/>
        </w:rPr>
        <w:t>Условно разрешенные виды использования</w:t>
      </w:r>
    </w:p>
    <w:tbl>
      <w:tblPr>
        <w:tblW w:w="14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2127"/>
        <w:gridCol w:w="1559"/>
        <w:gridCol w:w="1701"/>
        <w:gridCol w:w="2126"/>
        <w:gridCol w:w="2268"/>
        <w:gridCol w:w="1702"/>
      </w:tblGrid>
      <w:tr w:rsidR="0026239E" w:rsidRPr="00496BC3" w:rsidTr="005220AB">
        <w:trPr>
          <w:trHeight w:val="1102"/>
          <w:tblHeader/>
        </w:trPr>
        <w:tc>
          <w:tcPr>
            <w:tcW w:w="3510" w:type="dxa"/>
            <w:vMerge w:val="restart"/>
            <w:vAlign w:val="center"/>
          </w:tcPr>
          <w:p w:rsidR="0026239E" w:rsidRPr="00496BC3" w:rsidRDefault="0026239E" w:rsidP="005220AB">
            <w:pPr>
              <w:autoSpaceDE w:val="0"/>
              <w:autoSpaceDN w:val="0"/>
              <w:adjustRightInd w:val="0"/>
              <w:jc w:val="center"/>
              <w:rPr>
                <w:rFonts w:eastAsia="Calibri" w:cs="Times New Roman"/>
                <w:b/>
                <w:sz w:val="20"/>
                <w:szCs w:val="20"/>
              </w:rPr>
            </w:pPr>
            <w:r w:rsidRPr="00496BC3">
              <w:rPr>
                <w:rFonts w:eastAsia="Calibri" w:cs="Times New Roman"/>
                <w:b/>
                <w:sz w:val="20"/>
                <w:szCs w:val="20"/>
              </w:rPr>
              <w:t>Наименование</w:t>
            </w:r>
          </w:p>
          <w:p w:rsidR="0026239E" w:rsidRPr="00496BC3" w:rsidRDefault="0026239E" w:rsidP="005220AB">
            <w:pPr>
              <w:autoSpaceDE w:val="0"/>
              <w:autoSpaceDN w:val="0"/>
              <w:adjustRightInd w:val="0"/>
              <w:jc w:val="center"/>
              <w:rPr>
                <w:rFonts w:eastAsia="Calibri" w:cs="Times New Roman"/>
                <w:b/>
                <w:sz w:val="20"/>
                <w:szCs w:val="20"/>
              </w:rPr>
            </w:pPr>
            <w:r w:rsidRPr="00496BC3">
              <w:rPr>
                <w:rFonts w:eastAsia="Calibri" w:cs="Times New Roman"/>
                <w:b/>
                <w:sz w:val="20"/>
                <w:szCs w:val="20"/>
              </w:rPr>
              <w:t>вида разрешенного использования земельного участка</w:t>
            </w:r>
          </w:p>
        </w:tc>
        <w:tc>
          <w:tcPr>
            <w:tcW w:w="2127" w:type="dxa"/>
            <w:vMerge w:val="restart"/>
            <w:vAlign w:val="center"/>
          </w:tcPr>
          <w:p w:rsidR="0026239E" w:rsidRPr="00496BC3" w:rsidRDefault="0026239E" w:rsidP="005220AB">
            <w:pPr>
              <w:autoSpaceDE w:val="0"/>
              <w:autoSpaceDN w:val="0"/>
              <w:adjustRightInd w:val="0"/>
              <w:jc w:val="center"/>
              <w:rPr>
                <w:rFonts w:eastAsia="Calibri" w:cs="Times New Roman"/>
                <w:b/>
                <w:sz w:val="20"/>
                <w:szCs w:val="20"/>
              </w:rPr>
            </w:pPr>
            <w:r w:rsidRPr="00496BC3">
              <w:rPr>
                <w:rFonts w:eastAsia="Calibri" w:cs="Times New Roman"/>
                <w:b/>
                <w:sz w:val="20"/>
                <w:szCs w:val="20"/>
              </w:rPr>
              <w:t>Код (числовое обозначение) вида разрешенного использования</w:t>
            </w:r>
          </w:p>
          <w:p w:rsidR="0026239E" w:rsidRPr="00496BC3" w:rsidRDefault="0026239E" w:rsidP="005220AB">
            <w:pPr>
              <w:autoSpaceDE w:val="0"/>
              <w:autoSpaceDN w:val="0"/>
              <w:adjustRightInd w:val="0"/>
              <w:jc w:val="center"/>
              <w:rPr>
                <w:rFonts w:eastAsia="Calibri" w:cs="Times New Roman"/>
                <w:b/>
                <w:sz w:val="20"/>
                <w:szCs w:val="20"/>
              </w:rPr>
            </w:pPr>
            <w:r w:rsidRPr="00496BC3">
              <w:rPr>
                <w:rFonts w:eastAsia="Calibri" w:cs="Times New Roman"/>
                <w:b/>
                <w:sz w:val="20"/>
                <w:szCs w:val="20"/>
              </w:rPr>
              <w:t>земельного участка</w:t>
            </w:r>
          </w:p>
        </w:tc>
        <w:tc>
          <w:tcPr>
            <w:tcW w:w="3260" w:type="dxa"/>
            <w:gridSpan w:val="2"/>
            <w:vAlign w:val="center"/>
          </w:tcPr>
          <w:p w:rsidR="0026239E" w:rsidRPr="00496BC3" w:rsidRDefault="0026239E" w:rsidP="005220AB">
            <w:pPr>
              <w:autoSpaceDE w:val="0"/>
              <w:autoSpaceDN w:val="0"/>
              <w:adjustRightInd w:val="0"/>
              <w:jc w:val="center"/>
              <w:rPr>
                <w:rFonts w:eastAsia="Calibri" w:cs="Times New Roman"/>
                <w:b/>
                <w:sz w:val="20"/>
                <w:szCs w:val="20"/>
              </w:rPr>
            </w:pPr>
            <w:r w:rsidRPr="00496BC3">
              <w:rPr>
                <w:rFonts w:eastAsia="Calibri" w:cs="Times New Roman"/>
                <w:b/>
                <w:sz w:val="20"/>
                <w:szCs w:val="20"/>
              </w:rPr>
              <w:t>Предельные размеры</w:t>
            </w:r>
          </w:p>
          <w:p w:rsidR="0026239E" w:rsidRPr="00496BC3" w:rsidRDefault="0026239E" w:rsidP="005220AB">
            <w:pPr>
              <w:autoSpaceDE w:val="0"/>
              <w:autoSpaceDN w:val="0"/>
              <w:adjustRightInd w:val="0"/>
              <w:jc w:val="center"/>
              <w:rPr>
                <w:rFonts w:eastAsia="Calibri" w:cs="Times New Roman"/>
                <w:b/>
                <w:sz w:val="20"/>
                <w:szCs w:val="20"/>
              </w:rPr>
            </w:pPr>
            <w:r w:rsidRPr="00496BC3">
              <w:rPr>
                <w:rFonts w:eastAsia="Calibri" w:cs="Times New Roman"/>
                <w:b/>
                <w:sz w:val="20"/>
                <w:szCs w:val="20"/>
              </w:rPr>
              <w:t>земельных участков (м</w:t>
            </w:r>
            <w:r w:rsidRPr="00496BC3">
              <w:rPr>
                <w:rFonts w:eastAsia="Calibri" w:cs="Times New Roman"/>
                <w:b/>
                <w:sz w:val="20"/>
                <w:szCs w:val="20"/>
                <w:vertAlign w:val="superscript"/>
              </w:rPr>
              <w:t>2</w:t>
            </w:r>
            <w:r w:rsidRPr="00496BC3">
              <w:rPr>
                <w:rFonts w:eastAsia="Calibri" w:cs="Times New Roman"/>
                <w:b/>
                <w:sz w:val="20"/>
                <w:szCs w:val="20"/>
              </w:rPr>
              <w:t>)</w:t>
            </w:r>
          </w:p>
        </w:tc>
        <w:tc>
          <w:tcPr>
            <w:tcW w:w="2126" w:type="dxa"/>
            <w:vMerge w:val="restart"/>
            <w:vAlign w:val="center"/>
          </w:tcPr>
          <w:p w:rsidR="0026239E" w:rsidRPr="00496BC3" w:rsidRDefault="0026239E" w:rsidP="005220AB">
            <w:pPr>
              <w:autoSpaceDE w:val="0"/>
              <w:autoSpaceDN w:val="0"/>
              <w:adjustRightInd w:val="0"/>
              <w:jc w:val="center"/>
              <w:rPr>
                <w:rFonts w:eastAsia="Calibri" w:cs="Times New Roman"/>
                <w:b/>
                <w:sz w:val="20"/>
                <w:szCs w:val="20"/>
              </w:rPr>
            </w:pPr>
            <w:r w:rsidRPr="00496BC3">
              <w:rPr>
                <w:rFonts w:eastAsia="Calibri" w:cs="Times New Roman"/>
                <w:b/>
                <w:sz w:val="20"/>
                <w:szCs w:val="20"/>
              </w:rPr>
              <w:t>Максимальный процент застройки,</w:t>
            </w:r>
          </w:p>
          <w:p w:rsidR="0026239E" w:rsidRPr="00496BC3" w:rsidRDefault="0026239E" w:rsidP="005220AB">
            <w:pPr>
              <w:autoSpaceDE w:val="0"/>
              <w:autoSpaceDN w:val="0"/>
              <w:adjustRightInd w:val="0"/>
              <w:jc w:val="center"/>
              <w:rPr>
                <w:rFonts w:eastAsia="Calibri" w:cs="Times New Roman"/>
                <w:b/>
                <w:sz w:val="20"/>
                <w:szCs w:val="20"/>
              </w:rPr>
            </w:pPr>
            <w:r w:rsidRPr="00496BC3">
              <w:rPr>
                <w:rFonts w:eastAsia="Calibri" w:cs="Times New Roman"/>
                <w:b/>
                <w:sz w:val="20"/>
                <w:szCs w:val="20"/>
              </w:rPr>
              <w:t>в том числе в зависимости от количества надземных этажей</w:t>
            </w:r>
          </w:p>
        </w:tc>
        <w:tc>
          <w:tcPr>
            <w:tcW w:w="2268" w:type="dxa"/>
            <w:vMerge w:val="restart"/>
            <w:vAlign w:val="center"/>
          </w:tcPr>
          <w:p w:rsidR="0026239E" w:rsidRPr="00496BC3" w:rsidRDefault="0026239E" w:rsidP="005220AB">
            <w:pPr>
              <w:autoSpaceDE w:val="0"/>
              <w:autoSpaceDN w:val="0"/>
              <w:adjustRightInd w:val="0"/>
              <w:jc w:val="center"/>
              <w:rPr>
                <w:rFonts w:eastAsia="Calibri" w:cs="Times New Roman"/>
                <w:b/>
                <w:sz w:val="20"/>
                <w:szCs w:val="20"/>
              </w:rPr>
            </w:pPr>
            <w:r w:rsidRPr="00496BC3">
              <w:rPr>
                <w:rFonts w:eastAsia="Calibri" w:cs="Times New Roman"/>
                <w:b/>
                <w:sz w:val="20"/>
                <w:szCs w:val="20"/>
              </w:rPr>
              <w:t>Минимальные отступы от границ земельного участка (м)</w:t>
            </w:r>
          </w:p>
        </w:tc>
        <w:tc>
          <w:tcPr>
            <w:tcW w:w="1702" w:type="dxa"/>
            <w:vMerge w:val="restart"/>
            <w:vAlign w:val="center"/>
          </w:tcPr>
          <w:p w:rsidR="0026239E" w:rsidRPr="00496BC3" w:rsidRDefault="0026239E" w:rsidP="005220AB">
            <w:pPr>
              <w:autoSpaceDE w:val="0"/>
              <w:autoSpaceDN w:val="0"/>
              <w:adjustRightInd w:val="0"/>
              <w:jc w:val="center"/>
              <w:rPr>
                <w:rFonts w:eastAsia="Calibri" w:cs="Times New Roman"/>
                <w:b/>
                <w:sz w:val="20"/>
                <w:szCs w:val="20"/>
              </w:rPr>
            </w:pPr>
            <w:r w:rsidRPr="00496BC3">
              <w:rPr>
                <w:rFonts w:eastAsia="Calibri" w:cs="Times New Roman"/>
                <w:b/>
                <w:sz w:val="20"/>
                <w:szCs w:val="20"/>
              </w:rPr>
              <w:t>Предельное количество этажей или предельная высота зданий, строений, сооружений (м)</w:t>
            </w:r>
          </w:p>
        </w:tc>
      </w:tr>
      <w:tr w:rsidR="0026239E" w:rsidRPr="00496BC3" w:rsidTr="005220AB">
        <w:trPr>
          <w:trHeight w:val="551"/>
          <w:tblHeader/>
        </w:trPr>
        <w:tc>
          <w:tcPr>
            <w:tcW w:w="3510" w:type="dxa"/>
            <w:vMerge/>
            <w:vAlign w:val="center"/>
          </w:tcPr>
          <w:p w:rsidR="0026239E" w:rsidRPr="00496BC3" w:rsidRDefault="0026239E" w:rsidP="005220AB">
            <w:pPr>
              <w:autoSpaceDE w:val="0"/>
              <w:autoSpaceDN w:val="0"/>
              <w:adjustRightInd w:val="0"/>
              <w:jc w:val="center"/>
              <w:rPr>
                <w:rFonts w:eastAsia="Calibri" w:cs="Times New Roman"/>
                <w:b/>
                <w:sz w:val="20"/>
                <w:szCs w:val="20"/>
              </w:rPr>
            </w:pPr>
          </w:p>
        </w:tc>
        <w:tc>
          <w:tcPr>
            <w:tcW w:w="2127" w:type="dxa"/>
            <w:vMerge/>
            <w:vAlign w:val="center"/>
          </w:tcPr>
          <w:p w:rsidR="0026239E" w:rsidRPr="00496BC3" w:rsidRDefault="0026239E" w:rsidP="005220AB">
            <w:pPr>
              <w:autoSpaceDE w:val="0"/>
              <w:autoSpaceDN w:val="0"/>
              <w:adjustRightInd w:val="0"/>
              <w:jc w:val="center"/>
              <w:rPr>
                <w:rFonts w:eastAsia="Calibri" w:cs="Times New Roman"/>
                <w:b/>
                <w:sz w:val="20"/>
                <w:szCs w:val="20"/>
              </w:rPr>
            </w:pPr>
          </w:p>
        </w:tc>
        <w:tc>
          <w:tcPr>
            <w:tcW w:w="1559" w:type="dxa"/>
            <w:vAlign w:val="center"/>
          </w:tcPr>
          <w:p w:rsidR="0026239E" w:rsidRPr="00496BC3" w:rsidRDefault="0026239E" w:rsidP="005220AB">
            <w:pPr>
              <w:autoSpaceDE w:val="0"/>
              <w:autoSpaceDN w:val="0"/>
              <w:adjustRightInd w:val="0"/>
              <w:jc w:val="center"/>
              <w:rPr>
                <w:rFonts w:eastAsia="Calibri" w:cs="Times New Roman"/>
                <w:b/>
                <w:sz w:val="20"/>
                <w:szCs w:val="20"/>
              </w:rPr>
            </w:pPr>
            <w:r w:rsidRPr="00496BC3">
              <w:rPr>
                <w:rFonts w:eastAsia="Calibri" w:cs="Times New Roman"/>
                <w:b/>
                <w:sz w:val="20"/>
                <w:szCs w:val="20"/>
              </w:rPr>
              <w:t>минимальные</w:t>
            </w:r>
          </w:p>
        </w:tc>
        <w:tc>
          <w:tcPr>
            <w:tcW w:w="1701" w:type="dxa"/>
            <w:vAlign w:val="center"/>
          </w:tcPr>
          <w:p w:rsidR="0026239E" w:rsidRPr="00496BC3" w:rsidRDefault="0026239E" w:rsidP="005220AB">
            <w:pPr>
              <w:autoSpaceDE w:val="0"/>
              <w:autoSpaceDN w:val="0"/>
              <w:adjustRightInd w:val="0"/>
              <w:jc w:val="center"/>
              <w:rPr>
                <w:rFonts w:eastAsia="Calibri" w:cs="Times New Roman"/>
                <w:b/>
                <w:sz w:val="20"/>
                <w:szCs w:val="20"/>
              </w:rPr>
            </w:pPr>
            <w:r w:rsidRPr="00496BC3">
              <w:rPr>
                <w:rFonts w:eastAsia="Calibri" w:cs="Times New Roman"/>
                <w:b/>
                <w:sz w:val="20"/>
                <w:szCs w:val="20"/>
              </w:rPr>
              <w:t>максимальные</w:t>
            </w:r>
          </w:p>
        </w:tc>
        <w:tc>
          <w:tcPr>
            <w:tcW w:w="2126" w:type="dxa"/>
            <w:vMerge/>
            <w:vAlign w:val="center"/>
          </w:tcPr>
          <w:p w:rsidR="0026239E" w:rsidRPr="00496BC3" w:rsidRDefault="0026239E" w:rsidP="005220AB">
            <w:pPr>
              <w:autoSpaceDE w:val="0"/>
              <w:autoSpaceDN w:val="0"/>
              <w:adjustRightInd w:val="0"/>
              <w:jc w:val="center"/>
              <w:rPr>
                <w:rFonts w:eastAsia="Calibri" w:cs="Times New Roman"/>
                <w:b/>
                <w:sz w:val="20"/>
                <w:szCs w:val="20"/>
              </w:rPr>
            </w:pPr>
          </w:p>
        </w:tc>
        <w:tc>
          <w:tcPr>
            <w:tcW w:w="2268" w:type="dxa"/>
            <w:vMerge/>
            <w:vAlign w:val="center"/>
          </w:tcPr>
          <w:p w:rsidR="0026239E" w:rsidRPr="00496BC3" w:rsidRDefault="0026239E" w:rsidP="005220AB">
            <w:pPr>
              <w:autoSpaceDE w:val="0"/>
              <w:autoSpaceDN w:val="0"/>
              <w:adjustRightInd w:val="0"/>
              <w:jc w:val="center"/>
              <w:rPr>
                <w:rFonts w:eastAsia="Calibri" w:cs="Times New Roman"/>
                <w:b/>
                <w:sz w:val="20"/>
                <w:szCs w:val="20"/>
              </w:rPr>
            </w:pPr>
          </w:p>
        </w:tc>
        <w:tc>
          <w:tcPr>
            <w:tcW w:w="1702" w:type="dxa"/>
            <w:vMerge/>
          </w:tcPr>
          <w:p w:rsidR="0026239E" w:rsidRPr="00496BC3" w:rsidRDefault="0026239E" w:rsidP="005220AB">
            <w:pPr>
              <w:autoSpaceDE w:val="0"/>
              <w:autoSpaceDN w:val="0"/>
              <w:adjustRightInd w:val="0"/>
              <w:jc w:val="center"/>
              <w:rPr>
                <w:rFonts w:eastAsia="Calibri" w:cs="Times New Roman"/>
                <w:b/>
                <w:sz w:val="20"/>
                <w:szCs w:val="20"/>
              </w:rPr>
            </w:pPr>
          </w:p>
        </w:tc>
      </w:tr>
      <w:tr w:rsidR="0026239E" w:rsidRPr="00496BC3" w:rsidTr="008C6FD4">
        <w:trPr>
          <w:trHeight w:val="109"/>
        </w:trPr>
        <w:tc>
          <w:tcPr>
            <w:tcW w:w="3510" w:type="dxa"/>
            <w:vAlign w:val="center"/>
          </w:tcPr>
          <w:p w:rsidR="0026239E" w:rsidRPr="00496BC3" w:rsidRDefault="0026239E" w:rsidP="005220AB">
            <w:pPr>
              <w:autoSpaceDE w:val="0"/>
              <w:autoSpaceDN w:val="0"/>
              <w:adjustRightInd w:val="0"/>
              <w:rPr>
                <w:rFonts w:eastAsia="Calibri" w:cs="Times New Roman"/>
                <w:sz w:val="22"/>
              </w:rPr>
            </w:pPr>
            <w:r w:rsidRPr="00496BC3">
              <w:rPr>
                <w:rFonts w:eastAsia="Calibri" w:cs="Times New Roman"/>
                <w:sz w:val="22"/>
              </w:rPr>
              <w:t>Бытовое обслуживание</w:t>
            </w:r>
          </w:p>
        </w:tc>
        <w:tc>
          <w:tcPr>
            <w:tcW w:w="2127" w:type="dxa"/>
            <w:vAlign w:val="center"/>
          </w:tcPr>
          <w:p w:rsidR="0026239E" w:rsidRPr="00496BC3" w:rsidRDefault="0026239E" w:rsidP="005220AB">
            <w:pPr>
              <w:autoSpaceDE w:val="0"/>
              <w:autoSpaceDN w:val="0"/>
              <w:adjustRightInd w:val="0"/>
              <w:jc w:val="center"/>
              <w:rPr>
                <w:rFonts w:eastAsia="Calibri" w:cs="Times New Roman"/>
                <w:sz w:val="22"/>
              </w:rPr>
            </w:pPr>
            <w:r w:rsidRPr="00496BC3">
              <w:rPr>
                <w:rFonts w:eastAsia="Calibri" w:cs="Times New Roman"/>
                <w:sz w:val="22"/>
              </w:rPr>
              <w:t>3.3</w:t>
            </w:r>
          </w:p>
        </w:tc>
        <w:tc>
          <w:tcPr>
            <w:tcW w:w="3260" w:type="dxa"/>
            <w:gridSpan w:val="2"/>
            <w:vAlign w:val="center"/>
          </w:tcPr>
          <w:p w:rsidR="0026239E" w:rsidRPr="00496BC3" w:rsidRDefault="0026239E" w:rsidP="005220AB">
            <w:pPr>
              <w:autoSpaceDE w:val="0"/>
              <w:autoSpaceDN w:val="0"/>
              <w:adjustRightInd w:val="0"/>
              <w:jc w:val="center"/>
              <w:rPr>
                <w:rFonts w:eastAsia="Calibri" w:cs="Times New Roman"/>
                <w:sz w:val="22"/>
              </w:rPr>
            </w:pPr>
            <w:r w:rsidRPr="00E44847">
              <w:rPr>
                <w:rFonts w:eastAsia="Calibri" w:cs="Times New Roman"/>
                <w:sz w:val="22"/>
              </w:rPr>
              <w:t>Не подлежат ограничению</w:t>
            </w:r>
          </w:p>
        </w:tc>
        <w:tc>
          <w:tcPr>
            <w:tcW w:w="2126" w:type="dxa"/>
            <w:vAlign w:val="center"/>
          </w:tcPr>
          <w:p w:rsidR="0026239E" w:rsidRPr="00496BC3" w:rsidRDefault="0026239E" w:rsidP="005220AB">
            <w:pPr>
              <w:autoSpaceDE w:val="0"/>
              <w:autoSpaceDN w:val="0"/>
              <w:adjustRightInd w:val="0"/>
              <w:jc w:val="center"/>
              <w:rPr>
                <w:rFonts w:eastAsia="Calibri" w:cs="Times New Roman"/>
                <w:sz w:val="22"/>
              </w:rPr>
            </w:pPr>
            <w:r w:rsidRPr="00496BC3">
              <w:rPr>
                <w:rFonts w:eastAsia="Calibri" w:cs="Times New Roman"/>
                <w:sz w:val="22"/>
              </w:rPr>
              <w:t>60%</w:t>
            </w:r>
          </w:p>
        </w:tc>
        <w:tc>
          <w:tcPr>
            <w:tcW w:w="2268" w:type="dxa"/>
            <w:vAlign w:val="center"/>
          </w:tcPr>
          <w:p w:rsidR="0026239E" w:rsidRPr="00496BC3" w:rsidRDefault="0026239E" w:rsidP="005220AB">
            <w:pPr>
              <w:autoSpaceDE w:val="0"/>
              <w:autoSpaceDN w:val="0"/>
              <w:adjustRightInd w:val="0"/>
              <w:jc w:val="center"/>
              <w:rPr>
                <w:rFonts w:eastAsia="Calibri" w:cs="Times New Roman"/>
                <w:sz w:val="22"/>
              </w:rPr>
            </w:pPr>
            <w:r w:rsidRPr="00496BC3">
              <w:rPr>
                <w:rFonts w:eastAsia="Calibri" w:cs="Times New Roman"/>
                <w:sz w:val="22"/>
              </w:rPr>
              <w:t>3</w:t>
            </w:r>
          </w:p>
        </w:tc>
        <w:tc>
          <w:tcPr>
            <w:tcW w:w="1702" w:type="dxa"/>
            <w:vAlign w:val="center"/>
          </w:tcPr>
          <w:p w:rsidR="0026239E" w:rsidRPr="00496BC3" w:rsidRDefault="0026239E" w:rsidP="005220AB">
            <w:pPr>
              <w:autoSpaceDE w:val="0"/>
              <w:autoSpaceDN w:val="0"/>
              <w:adjustRightInd w:val="0"/>
              <w:jc w:val="center"/>
              <w:rPr>
                <w:rFonts w:eastAsia="Calibri" w:cs="Times New Roman"/>
                <w:sz w:val="22"/>
              </w:rPr>
            </w:pPr>
            <w:r w:rsidRPr="00496BC3">
              <w:rPr>
                <w:rFonts w:eastAsia="Calibri" w:cs="Times New Roman"/>
                <w:sz w:val="22"/>
              </w:rPr>
              <w:t>3</w:t>
            </w:r>
          </w:p>
        </w:tc>
      </w:tr>
      <w:tr w:rsidR="0026239E" w:rsidRPr="00496BC3" w:rsidTr="005220AB">
        <w:trPr>
          <w:trHeight w:val="109"/>
        </w:trPr>
        <w:tc>
          <w:tcPr>
            <w:tcW w:w="3510" w:type="dxa"/>
            <w:vAlign w:val="center"/>
          </w:tcPr>
          <w:p w:rsidR="0026239E" w:rsidRPr="00496BC3" w:rsidRDefault="0026239E" w:rsidP="005220AB">
            <w:pPr>
              <w:autoSpaceDE w:val="0"/>
              <w:autoSpaceDN w:val="0"/>
              <w:adjustRightInd w:val="0"/>
              <w:rPr>
                <w:rFonts w:eastAsia="Calibri" w:cs="Times New Roman"/>
                <w:sz w:val="22"/>
              </w:rPr>
            </w:pPr>
            <w:r w:rsidRPr="00496BC3">
              <w:rPr>
                <w:rFonts w:eastAsia="Calibri" w:cs="Times New Roman"/>
                <w:sz w:val="22"/>
              </w:rPr>
              <w:t>Среднее и высшее профессиональное образование</w:t>
            </w:r>
          </w:p>
        </w:tc>
        <w:tc>
          <w:tcPr>
            <w:tcW w:w="2127" w:type="dxa"/>
            <w:vAlign w:val="center"/>
          </w:tcPr>
          <w:p w:rsidR="0026239E" w:rsidRPr="00496BC3" w:rsidRDefault="0026239E" w:rsidP="005220AB">
            <w:pPr>
              <w:autoSpaceDE w:val="0"/>
              <w:autoSpaceDN w:val="0"/>
              <w:adjustRightInd w:val="0"/>
              <w:jc w:val="center"/>
              <w:rPr>
                <w:rFonts w:eastAsia="Calibri" w:cs="Times New Roman"/>
                <w:sz w:val="22"/>
              </w:rPr>
            </w:pPr>
            <w:r w:rsidRPr="00496BC3">
              <w:rPr>
                <w:rFonts w:eastAsia="Calibri" w:cs="Times New Roman"/>
                <w:sz w:val="22"/>
              </w:rPr>
              <w:t>3.5.2</w:t>
            </w:r>
          </w:p>
        </w:tc>
        <w:tc>
          <w:tcPr>
            <w:tcW w:w="3260" w:type="dxa"/>
            <w:gridSpan w:val="2"/>
            <w:vAlign w:val="center"/>
          </w:tcPr>
          <w:p w:rsidR="0026239E" w:rsidRPr="00496BC3" w:rsidRDefault="0026239E" w:rsidP="005220AB">
            <w:pPr>
              <w:autoSpaceDE w:val="0"/>
              <w:autoSpaceDN w:val="0"/>
              <w:adjustRightInd w:val="0"/>
              <w:jc w:val="center"/>
              <w:rPr>
                <w:rFonts w:eastAsia="Calibri" w:cs="Times New Roman"/>
                <w:sz w:val="22"/>
              </w:rPr>
            </w:pPr>
            <w:r w:rsidRPr="00496BC3">
              <w:rPr>
                <w:rFonts w:eastAsia="Calibri" w:cs="Times New Roman"/>
                <w:sz w:val="22"/>
              </w:rPr>
              <w:t>Не подлежат ограничению</w:t>
            </w:r>
          </w:p>
        </w:tc>
        <w:tc>
          <w:tcPr>
            <w:tcW w:w="2126" w:type="dxa"/>
            <w:vAlign w:val="center"/>
          </w:tcPr>
          <w:p w:rsidR="0026239E" w:rsidRPr="00496BC3" w:rsidRDefault="0026239E" w:rsidP="005220AB">
            <w:pPr>
              <w:autoSpaceDE w:val="0"/>
              <w:autoSpaceDN w:val="0"/>
              <w:adjustRightInd w:val="0"/>
              <w:jc w:val="center"/>
              <w:rPr>
                <w:rFonts w:eastAsia="Calibri" w:cs="Times New Roman"/>
                <w:sz w:val="22"/>
              </w:rPr>
            </w:pPr>
            <w:r w:rsidRPr="00496BC3">
              <w:rPr>
                <w:rFonts w:eastAsia="Calibri" w:cs="Times New Roman"/>
                <w:sz w:val="22"/>
              </w:rPr>
              <w:t>60%</w:t>
            </w:r>
          </w:p>
        </w:tc>
        <w:tc>
          <w:tcPr>
            <w:tcW w:w="2268" w:type="dxa"/>
            <w:vAlign w:val="center"/>
          </w:tcPr>
          <w:p w:rsidR="0026239E" w:rsidRPr="00496BC3" w:rsidRDefault="0026239E" w:rsidP="005220AB">
            <w:pPr>
              <w:autoSpaceDE w:val="0"/>
              <w:autoSpaceDN w:val="0"/>
              <w:adjustRightInd w:val="0"/>
              <w:jc w:val="center"/>
              <w:rPr>
                <w:rFonts w:eastAsia="Calibri" w:cs="Times New Roman"/>
                <w:sz w:val="22"/>
              </w:rPr>
            </w:pPr>
            <w:r w:rsidRPr="00496BC3">
              <w:rPr>
                <w:rFonts w:eastAsia="Calibri" w:cs="Times New Roman"/>
                <w:sz w:val="22"/>
              </w:rPr>
              <w:t>3</w:t>
            </w:r>
          </w:p>
        </w:tc>
        <w:tc>
          <w:tcPr>
            <w:tcW w:w="1702" w:type="dxa"/>
            <w:vAlign w:val="center"/>
          </w:tcPr>
          <w:p w:rsidR="0026239E" w:rsidRPr="00496BC3" w:rsidRDefault="0026239E" w:rsidP="005220AB">
            <w:pPr>
              <w:autoSpaceDE w:val="0"/>
              <w:autoSpaceDN w:val="0"/>
              <w:adjustRightInd w:val="0"/>
              <w:jc w:val="center"/>
              <w:rPr>
                <w:rFonts w:eastAsia="Calibri" w:cs="Times New Roman"/>
                <w:sz w:val="22"/>
              </w:rPr>
            </w:pPr>
            <w:r w:rsidRPr="00496BC3">
              <w:rPr>
                <w:rFonts w:eastAsia="Calibri" w:cs="Times New Roman"/>
                <w:sz w:val="22"/>
              </w:rPr>
              <w:t>3</w:t>
            </w:r>
          </w:p>
        </w:tc>
      </w:tr>
      <w:tr w:rsidR="0026239E" w:rsidRPr="00496BC3" w:rsidTr="005220AB">
        <w:trPr>
          <w:trHeight w:val="109"/>
        </w:trPr>
        <w:tc>
          <w:tcPr>
            <w:tcW w:w="3510" w:type="dxa"/>
            <w:vAlign w:val="center"/>
          </w:tcPr>
          <w:p w:rsidR="0026239E" w:rsidRPr="00496BC3" w:rsidRDefault="0026239E" w:rsidP="005220AB">
            <w:pPr>
              <w:autoSpaceDE w:val="0"/>
              <w:autoSpaceDN w:val="0"/>
              <w:adjustRightInd w:val="0"/>
              <w:rPr>
                <w:rFonts w:eastAsia="Calibri" w:cs="Times New Roman"/>
                <w:sz w:val="22"/>
              </w:rPr>
            </w:pPr>
            <w:r w:rsidRPr="00496BC3">
              <w:rPr>
                <w:rFonts w:eastAsia="Calibri" w:cs="Times New Roman"/>
                <w:sz w:val="22"/>
              </w:rPr>
              <w:t>Обеспечение научной деятельности</w:t>
            </w:r>
          </w:p>
        </w:tc>
        <w:tc>
          <w:tcPr>
            <w:tcW w:w="2127" w:type="dxa"/>
            <w:vAlign w:val="center"/>
          </w:tcPr>
          <w:p w:rsidR="0026239E" w:rsidRPr="00496BC3" w:rsidRDefault="0026239E" w:rsidP="005220AB">
            <w:pPr>
              <w:autoSpaceDE w:val="0"/>
              <w:autoSpaceDN w:val="0"/>
              <w:adjustRightInd w:val="0"/>
              <w:jc w:val="center"/>
              <w:rPr>
                <w:rFonts w:eastAsia="Calibri" w:cs="Times New Roman"/>
                <w:sz w:val="22"/>
              </w:rPr>
            </w:pPr>
            <w:r w:rsidRPr="00496BC3">
              <w:rPr>
                <w:rFonts w:eastAsia="Calibri" w:cs="Times New Roman"/>
                <w:sz w:val="22"/>
              </w:rPr>
              <w:t>3.9</w:t>
            </w:r>
          </w:p>
        </w:tc>
        <w:tc>
          <w:tcPr>
            <w:tcW w:w="3260" w:type="dxa"/>
            <w:gridSpan w:val="2"/>
            <w:vAlign w:val="center"/>
          </w:tcPr>
          <w:p w:rsidR="0026239E" w:rsidRPr="00496BC3" w:rsidRDefault="0026239E" w:rsidP="005220AB">
            <w:pPr>
              <w:autoSpaceDE w:val="0"/>
              <w:autoSpaceDN w:val="0"/>
              <w:adjustRightInd w:val="0"/>
              <w:jc w:val="center"/>
              <w:rPr>
                <w:rFonts w:eastAsia="Calibri" w:cs="Times New Roman"/>
                <w:sz w:val="22"/>
              </w:rPr>
            </w:pPr>
            <w:r w:rsidRPr="00496BC3">
              <w:rPr>
                <w:rFonts w:eastAsia="Calibri" w:cs="Times New Roman"/>
                <w:sz w:val="22"/>
              </w:rPr>
              <w:t>Не подлежат ограничению</w:t>
            </w:r>
          </w:p>
        </w:tc>
        <w:tc>
          <w:tcPr>
            <w:tcW w:w="2126" w:type="dxa"/>
            <w:vAlign w:val="center"/>
          </w:tcPr>
          <w:p w:rsidR="0026239E" w:rsidRPr="00496BC3" w:rsidRDefault="0026239E" w:rsidP="005220AB">
            <w:pPr>
              <w:autoSpaceDE w:val="0"/>
              <w:autoSpaceDN w:val="0"/>
              <w:adjustRightInd w:val="0"/>
              <w:jc w:val="center"/>
              <w:rPr>
                <w:rFonts w:eastAsia="Calibri" w:cs="Times New Roman"/>
                <w:sz w:val="22"/>
              </w:rPr>
            </w:pPr>
            <w:r w:rsidRPr="00496BC3">
              <w:rPr>
                <w:rFonts w:eastAsia="Calibri" w:cs="Times New Roman"/>
                <w:sz w:val="22"/>
              </w:rPr>
              <w:t>60%</w:t>
            </w:r>
          </w:p>
        </w:tc>
        <w:tc>
          <w:tcPr>
            <w:tcW w:w="2268" w:type="dxa"/>
            <w:vAlign w:val="center"/>
          </w:tcPr>
          <w:p w:rsidR="0026239E" w:rsidRPr="00496BC3" w:rsidRDefault="0026239E" w:rsidP="005220AB">
            <w:pPr>
              <w:autoSpaceDE w:val="0"/>
              <w:autoSpaceDN w:val="0"/>
              <w:adjustRightInd w:val="0"/>
              <w:jc w:val="center"/>
              <w:rPr>
                <w:rFonts w:eastAsia="Calibri" w:cs="Times New Roman"/>
                <w:sz w:val="22"/>
              </w:rPr>
            </w:pPr>
            <w:r w:rsidRPr="00496BC3">
              <w:rPr>
                <w:rFonts w:eastAsia="Calibri" w:cs="Times New Roman"/>
                <w:sz w:val="22"/>
              </w:rPr>
              <w:t>3</w:t>
            </w:r>
          </w:p>
        </w:tc>
        <w:tc>
          <w:tcPr>
            <w:tcW w:w="1702" w:type="dxa"/>
            <w:vAlign w:val="center"/>
          </w:tcPr>
          <w:p w:rsidR="0026239E" w:rsidRPr="00496BC3" w:rsidRDefault="0026239E" w:rsidP="005220AB">
            <w:pPr>
              <w:autoSpaceDE w:val="0"/>
              <w:autoSpaceDN w:val="0"/>
              <w:adjustRightInd w:val="0"/>
              <w:jc w:val="center"/>
              <w:rPr>
                <w:rFonts w:eastAsia="Calibri" w:cs="Times New Roman"/>
                <w:sz w:val="22"/>
              </w:rPr>
            </w:pPr>
            <w:r w:rsidRPr="00496BC3">
              <w:rPr>
                <w:rFonts w:eastAsia="Calibri" w:cs="Times New Roman"/>
                <w:sz w:val="22"/>
              </w:rPr>
              <w:t>3</w:t>
            </w:r>
          </w:p>
        </w:tc>
      </w:tr>
      <w:tr w:rsidR="0026239E" w:rsidRPr="00496BC3" w:rsidTr="005220AB">
        <w:trPr>
          <w:trHeight w:val="109"/>
        </w:trPr>
        <w:tc>
          <w:tcPr>
            <w:tcW w:w="3510" w:type="dxa"/>
            <w:vAlign w:val="center"/>
          </w:tcPr>
          <w:p w:rsidR="0026239E" w:rsidRPr="00496BC3" w:rsidRDefault="0026239E" w:rsidP="005220AB">
            <w:pPr>
              <w:autoSpaceDE w:val="0"/>
              <w:autoSpaceDN w:val="0"/>
              <w:adjustRightInd w:val="0"/>
              <w:rPr>
                <w:rFonts w:eastAsia="Calibri" w:cs="Times New Roman"/>
                <w:sz w:val="22"/>
              </w:rPr>
            </w:pPr>
            <w:r w:rsidRPr="00496BC3">
              <w:rPr>
                <w:rFonts w:eastAsia="Calibri" w:cs="Times New Roman"/>
                <w:sz w:val="22"/>
              </w:rPr>
              <w:t>Обеспечение деятельности в области гидрометеорологии и смежных с ней областях</w:t>
            </w:r>
          </w:p>
        </w:tc>
        <w:tc>
          <w:tcPr>
            <w:tcW w:w="2127" w:type="dxa"/>
            <w:vAlign w:val="center"/>
          </w:tcPr>
          <w:p w:rsidR="0026239E" w:rsidRPr="00496BC3" w:rsidRDefault="0026239E" w:rsidP="005220AB">
            <w:pPr>
              <w:autoSpaceDE w:val="0"/>
              <w:autoSpaceDN w:val="0"/>
              <w:adjustRightInd w:val="0"/>
              <w:jc w:val="center"/>
              <w:rPr>
                <w:rFonts w:eastAsia="Calibri" w:cs="Times New Roman"/>
                <w:sz w:val="22"/>
              </w:rPr>
            </w:pPr>
            <w:r w:rsidRPr="00496BC3">
              <w:rPr>
                <w:rFonts w:eastAsia="Calibri" w:cs="Times New Roman"/>
                <w:sz w:val="22"/>
              </w:rPr>
              <w:t>3.9.1</w:t>
            </w:r>
          </w:p>
        </w:tc>
        <w:tc>
          <w:tcPr>
            <w:tcW w:w="3260" w:type="dxa"/>
            <w:gridSpan w:val="2"/>
            <w:vAlign w:val="center"/>
          </w:tcPr>
          <w:p w:rsidR="0026239E" w:rsidRPr="00496BC3" w:rsidRDefault="0026239E" w:rsidP="005220AB">
            <w:pPr>
              <w:autoSpaceDE w:val="0"/>
              <w:autoSpaceDN w:val="0"/>
              <w:adjustRightInd w:val="0"/>
              <w:jc w:val="center"/>
              <w:rPr>
                <w:rFonts w:eastAsia="Calibri" w:cs="Times New Roman"/>
                <w:sz w:val="22"/>
              </w:rPr>
            </w:pPr>
            <w:r w:rsidRPr="00496BC3">
              <w:rPr>
                <w:rFonts w:eastAsia="Calibri" w:cs="Times New Roman"/>
                <w:sz w:val="22"/>
              </w:rPr>
              <w:t>Не подлежат ограничению</w:t>
            </w:r>
          </w:p>
        </w:tc>
        <w:tc>
          <w:tcPr>
            <w:tcW w:w="2126" w:type="dxa"/>
            <w:vAlign w:val="center"/>
          </w:tcPr>
          <w:p w:rsidR="0026239E" w:rsidRPr="00496BC3" w:rsidRDefault="0026239E" w:rsidP="005220AB">
            <w:pPr>
              <w:autoSpaceDE w:val="0"/>
              <w:autoSpaceDN w:val="0"/>
              <w:adjustRightInd w:val="0"/>
              <w:jc w:val="center"/>
              <w:rPr>
                <w:rFonts w:eastAsia="Calibri" w:cs="Times New Roman"/>
                <w:sz w:val="22"/>
              </w:rPr>
            </w:pPr>
            <w:r w:rsidRPr="00496BC3">
              <w:rPr>
                <w:rFonts w:eastAsia="Calibri" w:cs="Times New Roman"/>
                <w:sz w:val="22"/>
              </w:rPr>
              <w:t>60%</w:t>
            </w:r>
          </w:p>
        </w:tc>
        <w:tc>
          <w:tcPr>
            <w:tcW w:w="2268" w:type="dxa"/>
            <w:vAlign w:val="center"/>
          </w:tcPr>
          <w:p w:rsidR="0026239E" w:rsidRPr="00496BC3" w:rsidRDefault="0026239E" w:rsidP="005220AB">
            <w:pPr>
              <w:autoSpaceDE w:val="0"/>
              <w:autoSpaceDN w:val="0"/>
              <w:adjustRightInd w:val="0"/>
              <w:jc w:val="center"/>
              <w:rPr>
                <w:rFonts w:eastAsia="Calibri" w:cs="Times New Roman"/>
                <w:sz w:val="22"/>
              </w:rPr>
            </w:pPr>
            <w:r w:rsidRPr="00496BC3">
              <w:rPr>
                <w:rFonts w:eastAsia="Calibri" w:cs="Times New Roman"/>
                <w:sz w:val="22"/>
              </w:rPr>
              <w:t>3</w:t>
            </w:r>
          </w:p>
        </w:tc>
        <w:tc>
          <w:tcPr>
            <w:tcW w:w="1702" w:type="dxa"/>
            <w:vAlign w:val="center"/>
          </w:tcPr>
          <w:p w:rsidR="0026239E" w:rsidRPr="00496BC3" w:rsidRDefault="0026239E" w:rsidP="005220AB">
            <w:pPr>
              <w:autoSpaceDE w:val="0"/>
              <w:autoSpaceDN w:val="0"/>
              <w:adjustRightInd w:val="0"/>
              <w:jc w:val="center"/>
              <w:rPr>
                <w:rFonts w:eastAsia="Calibri" w:cs="Times New Roman"/>
                <w:sz w:val="22"/>
              </w:rPr>
            </w:pPr>
            <w:r w:rsidRPr="00496BC3">
              <w:rPr>
                <w:rFonts w:eastAsia="Calibri" w:cs="Times New Roman"/>
                <w:sz w:val="22"/>
              </w:rPr>
              <w:t>3</w:t>
            </w:r>
          </w:p>
        </w:tc>
      </w:tr>
      <w:tr w:rsidR="0026239E" w:rsidRPr="00496BC3" w:rsidTr="000725D1">
        <w:trPr>
          <w:trHeight w:val="109"/>
        </w:trPr>
        <w:tc>
          <w:tcPr>
            <w:tcW w:w="3510" w:type="dxa"/>
            <w:vAlign w:val="center"/>
          </w:tcPr>
          <w:p w:rsidR="0026239E" w:rsidRPr="00496BC3" w:rsidRDefault="0026239E" w:rsidP="005220AB">
            <w:pPr>
              <w:autoSpaceDE w:val="0"/>
              <w:autoSpaceDN w:val="0"/>
              <w:adjustRightInd w:val="0"/>
              <w:rPr>
                <w:rFonts w:eastAsia="Calibri" w:cs="Times New Roman"/>
                <w:sz w:val="22"/>
              </w:rPr>
            </w:pPr>
            <w:r w:rsidRPr="00496BC3">
              <w:rPr>
                <w:rFonts w:eastAsia="Calibri" w:cs="Times New Roman"/>
                <w:sz w:val="22"/>
              </w:rPr>
              <w:t>Приюты для животных</w:t>
            </w:r>
          </w:p>
        </w:tc>
        <w:tc>
          <w:tcPr>
            <w:tcW w:w="2127" w:type="dxa"/>
            <w:vAlign w:val="center"/>
          </w:tcPr>
          <w:p w:rsidR="0026239E" w:rsidRPr="00496BC3" w:rsidRDefault="0026239E" w:rsidP="005220AB">
            <w:pPr>
              <w:autoSpaceDE w:val="0"/>
              <w:autoSpaceDN w:val="0"/>
              <w:adjustRightInd w:val="0"/>
              <w:jc w:val="center"/>
              <w:rPr>
                <w:rFonts w:eastAsia="Calibri" w:cs="Times New Roman"/>
                <w:sz w:val="22"/>
              </w:rPr>
            </w:pPr>
            <w:r w:rsidRPr="00496BC3">
              <w:rPr>
                <w:rFonts w:eastAsia="Calibri" w:cs="Times New Roman"/>
                <w:sz w:val="22"/>
              </w:rPr>
              <w:t>3.10.2</w:t>
            </w:r>
          </w:p>
        </w:tc>
        <w:tc>
          <w:tcPr>
            <w:tcW w:w="3260" w:type="dxa"/>
            <w:gridSpan w:val="2"/>
          </w:tcPr>
          <w:p w:rsidR="0026239E" w:rsidRDefault="0026239E" w:rsidP="0026239E">
            <w:pPr>
              <w:jc w:val="center"/>
            </w:pPr>
            <w:r w:rsidRPr="00A14731">
              <w:rPr>
                <w:rFonts w:eastAsia="Calibri" w:cs="Times New Roman"/>
                <w:sz w:val="22"/>
              </w:rPr>
              <w:t>Не подлежат ограничению</w:t>
            </w:r>
          </w:p>
        </w:tc>
        <w:tc>
          <w:tcPr>
            <w:tcW w:w="2126" w:type="dxa"/>
            <w:vAlign w:val="center"/>
          </w:tcPr>
          <w:p w:rsidR="0026239E" w:rsidRPr="00496BC3" w:rsidRDefault="0026239E" w:rsidP="005220AB">
            <w:pPr>
              <w:autoSpaceDE w:val="0"/>
              <w:autoSpaceDN w:val="0"/>
              <w:adjustRightInd w:val="0"/>
              <w:jc w:val="center"/>
              <w:rPr>
                <w:rFonts w:eastAsia="Calibri" w:cs="Times New Roman"/>
                <w:sz w:val="22"/>
              </w:rPr>
            </w:pPr>
            <w:r w:rsidRPr="00496BC3">
              <w:rPr>
                <w:rFonts w:eastAsia="Calibri" w:cs="Times New Roman"/>
                <w:sz w:val="22"/>
              </w:rPr>
              <w:t>60%</w:t>
            </w:r>
          </w:p>
        </w:tc>
        <w:tc>
          <w:tcPr>
            <w:tcW w:w="2268" w:type="dxa"/>
            <w:vAlign w:val="center"/>
          </w:tcPr>
          <w:p w:rsidR="0026239E" w:rsidRPr="00496BC3" w:rsidRDefault="0026239E" w:rsidP="005220AB">
            <w:pPr>
              <w:autoSpaceDE w:val="0"/>
              <w:autoSpaceDN w:val="0"/>
              <w:adjustRightInd w:val="0"/>
              <w:jc w:val="center"/>
              <w:rPr>
                <w:rFonts w:eastAsia="Calibri" w:cs="Times New Roman"/>
                <w:sz w:val="22"/>
              </w:rPr>
            </w:pPr>
            <w:r w:rsidRPr="00496BC3">
              <w:rPr>
                <w:rFonts w:eastAsia="Calibri" w:cs="Times New Roman"/>
                <w:sz w:val="22"/>
              </w:rPr>
              <w:t>3</w:t>
            </w:r>
          </w:p>
        </w:tc>
        <w:tc>
          <w:tcPr>
            <w:tcW w:w="1702" w:type="dxa"/>
            <w:vAlign w:val="center"/>
          </w:tcPr>
          <w:p w:rsidR="0026239E" w:rsidRPr="00496BC3" w:rsidRDefault="0026239E" w:rsidP="005220AB">
            <w:pPr>
              <w:autoSpaceDE w:val="0"/>
              <w:autoSpaceDN w:val="0"/>
              <w:adjustRightInd w:val="0"/>
              <w:jc w:val="center"/>
              <w:rPr>
                <w:rFonts w:eastAsia="Calibri" w:cs="Times New Roman"/>
                <w:sz w:val="22"/>
              </w:rPr>
            </w:pPr>
            <w:r w:rsidRPr="00496BC3">
              <w:rPr>
                <w:rFonts w:eastAsia="Calibri" w:cs="Times New Roman"/>
                <w:sz w:val="22"/>
              </w:rPr>
              <w:t>3</w:t>
            </w:r>
          </w:p>
        </w:tc>
      </w:tr>
      <w:tr w:rsidR="0026239E" w:rsidRPr="00496BC3" w:rsidTr="000725D1">
        <w:trPr>
          <w:trHeight w:val="109"/>
        </w:trPr>
        <w:tc>
          <w:tcPr>
            <w:tcW w:w="3510" w:type="dxa"/>
            <w:vAlign w:val="center"/>
          </w:tcPr>
          <w:p w:rsidR="0026239E" w:rsidRPr="00496BC3" w:rsidRDefault="0026239E" w:rsidP="005220AB">
            <w:pPr>
              <w:autoSpaceDE w:val="0"/>
              <w:autoSpaceDN w:val="0"/>
              <w:adjustRightInd w:val="0"/>
              <w:rPr>
                <w:rFonts w:eastAsia="Calibri" w:cs="Times New Roman"/>
                <w:sz w:val="22"/>
              </w:rPr>
            </w:pPr>
            <w:r w:rsidRPr="00496BC3">
              <w:rPr>
                <w:rFonts w:eastAsia="Calibri" w:cs="Times New Roman"/>
                <w:sz w:val="22"/>
              </w:rPr>
              <w:t>Деловое управление</w:t>
            </w:r>
          </w:p>
        </w:tc>
        <w:tc>
          <w:tcPr>
            <w:tcW w:w="2127" w:type="dxa"/>
            <w:vAlign w:val="center"/>
          </w:tcPr>
          <w:p w:rsidR="0026239E" w:rsidRPr="00496BC3" w:rsidRDefault="0026239E" w:rsidP="005220AB">
            <w:pPr>
              <w:autoSpaceDE w:val="0"/>
              <w:autoSpaceDN w:val="0"/>
              <w:adjustRightInd w:val="0"/>
              <w:jc w:val="center"/>
              <w:rPr>
                <w:rFonts w:eastAsia="Calibri" w:cs="Times New Roman"/>
                <w:sz w:val="22"/>
              </w:rPr>
            </w:pPr>
            <w:r w:rsidRPr="00496BC3">
              <w:rPr>
                <w:rFonts w:eastAsia="Calibri" w:cs="Times New Roman"/>
                <w:sz w:val="22"/>
              </w:rPr>
              <w:t>4.1</w:t>
            </w:r>
          </w:p>
        </w:tc>
        <w:tc>
          <w:tcPr>
            <w:tcW w:w="3260" w:type="dxa"/>
            <w:gridSpan w:val="2"/>
          </w:tcPr>
          <w:p w:rsidR="0026239E" w:rsidRDefault="0026239E" w:rsidP="0026239E">
            <w:pPr>
              <w:jc w:val="center"/>
            </w:pPr>
            <w:r w:rsidRPr="00A14731">
              <w:rPr>
                <w:rFonts w:eastAsia="Calibri" w:cs="Times New Roman"/>
                <w:sz w:val="22"/>
              </w:rPr>
              <w:t>Не подлежат ограничению</w:t>
            </w:r>
          </w:p>
        </w:tc>
        <w:tc>
          <w:tcPr>
            <w:tcW w:w="2126" w:type="dxa"/>
            <w:vAlign w:val="center"/>
          </w:tcPr>
          <w:p w:rsidR="0026239E" w:rsidRPr="00496BC3" w:rsidRDefault="0026239E" w:rsidP="005220AB">
            <w:pPr>
              <w:autoSpaceDE w:val="0"/>
              <w:autoSpaceDN w:val="0"/>
              <w:adjustRightInd w:val="0"/>
              <w:jc w:val="center"/>
              <w:rPr>
                <w:rFonts w:eastAsia="Calibri" w:cs="Times New Roman"/>
                <w:sz w:val="22"/>
              </w:rPr>
            </w:pPr>
            <w:r w:rsidRPr="00496BC3">
              <w:rPr>
                <w:rFonts w:eastAsia="Calibri" w:cs="Times New Roman"/>
                <w:sz w:val="22"/>
              </w:rPr>
              <w:t>60%</w:t>
            </w:r>
          </w:p>
        </w:tc>
        <w:tc>
          <w:tcPr>
            <w:tcW w:w="2268" w:type="dxa"/>
            <w:vAlign w:val="center"/>
          </w:tcPr>
          <w:p w:rsidR="0026239E" w:rsidRPr="00496BC3" w:rsidRDefault="0026239E" w:rsidP="005220AB">
            <w:pPr>
              <w:autoSpaceDE w:val="0"/>
              <w:autoSpaceDN w:val="0"/>
              <w:adjustRightInd w:val="0"/>
              <w:jc w:val="center"/>
              <w:rPr>
                <w:rFonts w:eastAsia="Calibri" w:cs="Times New Roman"/>
                <w:sz w:val="22"/>
              </w:rPr>
            </w:pPr>
            <w:r w:rsidRPr="00496BC3">
              <w:rPr>
                <w:rFonts w:eastAsia="Calibri" w:cs="Times New Roman"/>
                <w:sz w:val="22"/>
              </w:rPr>
              <w:t>3</w:t>
            </w:r>
          </w:p>
        </w:tc>
        <w:tc>
          <w:tcPr>
            <w:tcW w:w="1702" w:type="dxa"/>
            <w:vAlign w:val="center"/>
          </w:tcPr>
          <w:p w:rsidR="0026239E" w:rsidRPr="00496BC3" w:rsidRDefault="0026239E" w:rsidP="005220AB">
            <w:pPr>
              <w:autoSpaceDE w:val="0"/>
              <w:autoSpaceDN w:val="0"/>
              <w:adjustRightInd w:val="0"/>
              <w:jc w:val="center"/>
              <w:rPr>
                <w:rFonts w:eastAsia="Calibri" w:cs="Times New Roman"/>
                <w:sz w:val="22"/>
              </w:rPr>
            </w:pPr>
            <w:r w:rsidRPr="00496BC3">
              <w:rPr>
                <w:rFonts w:eastAsia="Calibri" w:cs="Times New Roman"/>
                <w:sz w:val="22"/>
              </w:rPr>
              <w:t>3</w:t>
            </w:r>
          </w:p>
        </w:tc>
      </w:tr>
      <w:tr w:rsidR="0026239E" w:rsidRPr="00496BC3" w:rsidTr="000725D1">
        <w:trPr>
          <w:trHeight w:val="109"/>
        </w:trPr>
        <w:tc>
          <w:tcPr>
            <w:tcW w:w="3510" w:type="dxa"/>
            <w:vAlign w:val="center"/>
          </w:tcPr>
          <w:p w:rsidR="0026239E" w:rsidRPr="00496BC3" w:rsidRDefault="0026239E" w:rsidP="005220AB">
            <w:pPr>
              <w:autoSpaceDE w:val="0"/>
              <w:autoSpaceDN w:val="0"/>
              <w:adjustRightInd w:val="0"/>
              <w:rPr>
                <w:rFonts w:eastAsia="Calibri" w:cs="Times New Roman"/>
                <w:sz w:val="22"/>
              </w:rPr>
            </w:pPr>
            <w:r w:rsidRPr="00496BC3">
              <w:rPr>
                <w:rFonts w:eastAsia="Calibri" w:cs="Times New Roman"/>
                <w:sz w:val="22"/>
              </w:rPr>
              <w:t>Магазины</w:t>
            </w:r>
          </w:p>
        </w:tc>
        <w:tc>
          <w:tcPr>
            <w:tcW w:w="2127" w:type="dxa"/>
            <w:vAlign w:val="center"/>
          </w:tcPr>
          <w:p w:rsidR="0026239E" w:rsidRPr="00496BC3" w:rsidRDefault="0026239E" w:rsidP="005220AB">
            <w:pPr>
              <w:autoSpaceDE w:val="0"/>
              <w:autoSpaceDN w:val="0"/>
              <w:adjustRightInd w:val="0"/>
              <w:jc w:val="center"/>
              <w:rPr>
                <w:rFonts w:eastAsia="Calibri" w:cs="Times New Roman"/>
                <w:sz w:val="22"/>
              </w:rPr>
            </w:pPr>
            <w:r w:rsidRPr="00496BC3">
              <w:rPr>
                <w:rFonts w:eastAsia="Calibri" w:cs="Times New Roman"/>
                <w:sz w:val="22"/>
              </w:rPr>
              <w:t>4.4</w:t>
            </w:r>
          </w:p>
        </w:tc>
        <w:tc>
          <w:tcPr>
            <w:tcW w:w="3260" w:type="dxa"/>
            <w:gridSpan w:val="2"/>
          </w:tcPr>
          <w:p w:rsidR="0026239E" w:rsidRDefault="0026239E" w:rsidP="0026239E">
            <w:pPr>
              <w:jc w:val="center"/>
            </w:pPr>
            <w:r w:rsidRPr="00A14731">
              <w:rPr>
                <w:rFonts w:eastAsia="Calibri" w:cs="Times New Roman"/>
                <w:sz w:val="22"/>
              </w:rPr>
              <w:t>Не подлежат ограничению</w:t>
            </w:r>
          </w:p>
        </w:tc>
        <w:tc>
          <w:tcPr>
            <w:tcW w:w="2126" w:type="dxa"/>
            <w:vAlign w:val="center"/>
          </w:tcPr>
          <w:p w:rsidR="0026239E" w:rsidRPr="00496BC3" w:rsidRDefault="0026239E" w:rsidP="005220AB">
            <w:pPr>
              <w:autoSpaceDE w:val="0"/>
              <w:autoSpaceDN w:val="0"/>
              <w:adjustRightInd w:val="0"/>
              <w:jc w:val="center"/>
              <w:rPr>
                <w:rFonts w:eastAsia="Calibri" w:cs="Times New Roman"/>
                <w:sz w:val="22"/>
              </w:rPr>
            </w:pPr>
            <w:r w:rsidRPr="00496BC3">
              <w:rPr>
                <w:rFonts w:eastAsia="Calibri" w:cs="Times New Roman"/>
                <w:sz w:val="22"/>
              </w:rPr>
              <w:t>60%</w:t>
            </w:r>
          </w:p>
        </w:tc>
        <w:tc>
          <w:tcPr>
            <w:tcW w:w="2268" w:type="dxa"/>
            <w:vAlign w:val="center"/>
          </w:tcPr>
          <w:p w:rsidR="0026239E" w:rsidRPr="00496BC3" w:rsidRDefault="0026239E" w:rsidP="005220AB">
            <w:pPr>
              <w:autoSpaceDE w:val="0"/>
              <w:autoSpaceDN w:val="0"/>
              <w:adjustRightInd w:val="0"/>
              <w:jc w:val="center"/>
              <w:rPr>
                <w:rFonts w:eastAsia="Calibri" w:cs="Times New Roman"/>
                <w:sz w:val="22"/>
              </w:rPr>
            </w:pPr>
            <w:r w:rsidRPr="00496BC3">
              <w:rPr>
                <w:rFonts w:eastAsia="Calibri" w:cs="Times New Roman"/>
                <w:sz w:val="22"/>
              </w:rPr>
              <w:t>3</w:t>
            </w:r>
          </w:p>
        </w:tc>
        <w:tc>
          <w:tcPr>
            <w:tcW w:w="1702" w:type="dxa"/>
            <w:vAlign w:val="center"/>
          </w:tcPr>
          <w:p w:rsidR="0026239E" w:rsidRPr="00496BC3" w:rsidRDefault="0026239E" w:rsidP="005220AB">
            <w:pPr>
              <w:autoSpaceDE w:val="0"/>
              <w:autoSpaceDN w:val="0"/>
              <w:adjustRightInd w:val="0"/>
              <w:jc w:val="center"/>
              <w:rPr>
                <w:rFonts w:eastAsia="Calibri" w:cs="Times New Roman"/>
                <w:sz w:val="22"/>
              </w:rPr>
            </w:pPr>
            <w:r w:rsidRPr="00496BC3">
              <w:rPr>
                <w:rFonts w:eastAsia="Calibri" w:cs="Times New Roman"/>
                <w:sz w:val="22"/>
              </w:rPr>
              <w:t>3</w:t>
            </w:r>
          </w:p>
        </w:tc>
      </w:tr>
      <w:tr w:rsidR="0026239E" w:rsidRPr="00496BC3" w:rsidTr="000725D1">
        <w:trPr>
          <w:trHeight w:val="109"/>
        </w:trPr>
        <w:tc>
          <w:tcPr>
            <w:tcW w:w="3510" w:type="dxa"/>
            <w:vAlign w:val="center"/>
          </w:tcPr>
          <w:p w:rsidR="0026239E" w:rsidRPr="00496BC3" w:rsidRDefault="0026239E" w:rsidP="005220AB">
            <w:pPr>
              <w:autoSpaceDE w:val="0"/>
              <w:autoSpaceDN w:val="0"/>
              <w:adjustRightInd w:val="0"/>
              <w:rPr>
                <w:rFonts w:eastAsia="Calibri" w:cs="Times New Roman"/>
                <w:sz w:val="22"/>
              </w:rPr>
            </w:pPr>
            <w:r w:rsidRPr="00496BC3">
              <w:rPr>
                <w:rFonts w:eastAsia="Calibri" w:cs="Times New Roman"/>
                <w:sz w:val="22"/>
              </w:rPr>
              <w:lastRenderedPageBreak/>
              <w:t>Общественное питание</w:t>
            </w:r>
          </w:p>
        </w:tc>
        <w:tc>
          <w:tcPr>
            <w:tcW w:w="2127" w:type="dxa"/>
            <w:vAlign w:val="center"/>
          </w:tcPr>
          <w:p w:rsidR="0026239E" w:rsidRPr="00496BC3" w:rsidRDefault="0026239E" w:rsidP="005220AB">
            <w:pPr>
              <w:autoSpaceDE w:val="0"/>
              <w:autoSpaceDN w:val="0"/>
              <w:adjustRightInd w:val="0"/>
              <w:jc w:val="center"/>
              <w:rPr>
                <w:rFonts w:eastAsia="Calibri" w:cs="Times New Roman"/>
                <w:sz w:val="22"/>
              </w:rPr>
            </w:pPr>
            <w:r w:rsidRPr="00496BC3">
              <w:rPr>
                <w:rFonts w:eastAsia="Calibri" w:cs="Times New Roman"/>
                <w:sz w:val="22"/>
              </w:rPr>
              <w:t>4.6</w:t>
            </w:r>
          </w:p>
        </w:tc>
        <w:tc>
          <w:tcPr>
            <w:tcW w:w="3260" w:type="dxa"/>
            <w:gridSpan w:val="2"/>
          </w:tcPr>
          <w:p w:rsidR="0026239E" w:rsidRDefault="0026239E" w:rsidP="0026239E">
            <w:pPr>
              <w:jc w:val="center"/>
            </w:pPr>
            <w:r w:rsidRPr="00A14731">
              <w:rPr>
                <w:rFonts w:eastAsia="Calibri" w:cs="Times New Roman"/>
                <w:sz w:val="22"/>
              </w:rPr>
              <w:t>Не подлежат ограничению</w:t>
            </w:r>
          </w:p>
        </w:tc>
        <w:tc>
          <w:tcPr>
            <w:tcW w:w="2126" w:type="dxa"/>
            <w:vAlign w:val="center"/>
          </w:tcPr>
          <w:p w:rsidR="0026239E" w:rsidRPr="00496BC3" w:rsidRDefault="0026239E" w:rsidP="005220AB">
            <w:pPr>
              <w:autoSpaceDE w:val="0"/>
              <w:autoSpaceDN w:val="0"/>
              <w:adjustRightInd w:val="0"/>
              <w:jc w:val="center"/>
              <w:rPr>
                <w:rFonts w:eastAsia="Calibri" w:cs="Times New Roman"/>
                <w:sz w:val="22"/>
              </w:rPr>
            </w:pPr>
            <w:r w:rsidRPr="00496BC3">
              <w:rPr>
                <w:rFonts w:eastAsia="Calibri" w:cs="Times New Roman"/>
                <w:sz w:val="22"/>
              </w:rPr>
              <w:t>60%</w:t>
            </w:r>
          </w:p>
        </w:tc>
        <w:tc>
          <w:tcPr>
            <w:tcW w:w="2268" w:type="dxa"/>
            <w:vAlign w:val="center"/>
          </w:tcPr>
          <w:p w:rsidR="0026239E" w:rsidRPr="00496BC3" w:rsidRDefault="0026239E" w:rsidP="005220AB">
            <w:pPr>
              <w:autoSpaceDE w:val="0"/>
              <w:autoSpaceDN w:val="0"/>
              <w:adjustRightInd w:val="0"/>
              <w:jc w:val="center"/>
              <w:rPr>
                <w:rFonts w:eastAsia="Calibri" w:cs="Times New Roman"/>
                <w:sz w:val="22"/>
              </w:rPr>
            </w:pPr>
            <w:r w:rsidRPr="00496BC3">
              <w:rPr>
                <w:rFonts w:eastAsia="Calibri" w:cs="Times New Roman"/>
                <w:sz w:val="22"/>
              </w:rPr>
              <w:t>3</w:t>
            </w:r>
          </w:p>
        </w:tc>
        <w:tc>
          <w:tcPr>
            <w:tcW w:w="1702" w:type="dxa"/>
            <w:vAlign w:val="center"/>
          </w:tcPr>
          <w:p w:rsidR="0026239E" w:rsidRPr="00496BC3" w:rsidRDefault="0026239E" w:rsidP="005220AB">
            <w:pPr>
              <w:autoSpaceDE w:val="0"/>
              <w:autoSpaceDN w:val="0"/>
              <w:adjustRightInd w:val="0"/>
              <w:jc w:val="center"/>
              <w:rPr>
                <w:rFonts w:eastAsia="Calibri" w:cs="Times New Roman"/>
                <w:sz w:val="22"/>
              </w:rPr>
            </w:pPr>
            <w:r w:rsidRPr="00496BC3">
              <w:rPr>
                <w:rFonts w:eastAsia="Calibri" w:cs="Times New Roman"/>
                <w:sz w:val="22"/>
              </w:rPr>
              <w:t>3</w:t>
            </w:r>
          </w:p>
        </w:tc>
      </w:tr>
      <w:tr w:rsidR="0026239E" w:rsidRPr="00496BC3" w:rsidTr="000725D1">
        <w:trPr>
          <w:trHeight w:val="109"/>
        </w:trPr>
        <w:tc>
          <w:tcPr>
            <w:tcW w:w="3510" w:type="dxa"/>
            <w:vAlign w:val="center"/>
          </w:tcPr>
          <w:p w:rsidR="0026239E" w:rsidRPr="00496BC3" w:rsidRDefault="0026239E" w:rsidP="005220AB">
            <w:pPr>
              <w:autoSpaceDE w:val="0"/>
              <w:autoSpaceDN w:val="0"/>
              <w:adjustRightInd w:val="0"/>
              <w:rPr>
                <w:rFonts w:eastAsia="Calibri" w:cs="Times New Roman"/>
                <w:sz w:val="22"/>
              </w:rPr>
            </w:pPr>
            <w:r w:rsidRPr="00496BC3">
              <w:rPr>
                <w:rFonts w:eastAsia="Calibri" w:cs="Times New Roman"/>
                <w:sz w:val="22"/>
              </w:rPr>
              <w:t>Выставочно – ярмарочная</w:t>
            </w:r>
            <w:r w:rsidRPr="00496BC3">
              <w:rPr>
                <w:rFonts w:eastAsia="Calibri" w:cs="Times New Roman"/>
              </w:rPr>
              <w:t xml:space="preserve"> </w:t>
            </w:r>
            <w:r w:rsidRPr="00496BC3">
              <w:rPr>
                <w:rFonts w:eastAsia="Calibri" w:cs="Times New Roman"/>
                <w:sz w:val="22"/>
              </w:rPr>
              <w:t>деятельность</w:t>
            </w:r>
          </w:p>
        </w:tc>
        <w:tc>
          <w:tcPr>
            <w:tcW w:w="2127" w:type="dxa"/>
            <w:vAlign w:val="center"/>
          </w:tcPr>
          <w:p w:rsidR="0026239E" w:rsidRPr="00496BC3" w:rsidRDefault="0026239E" w:rsidP="005220AB">
            <w:pPr>
              <w:autoSpaceDE w:val="0"/>
              <w:autoSpaceDN w:val="0"/>
              <w:adjustRightInd w:val="0"/>
              <w:jc w:val="center"/>
              <w:rPr>
                <w:rFonts w:eastAsia="Calibri" w:cs="Times New Roman"/>
                <w:sz w:val="22"/>
              </w:rPr>
            </w:pPr>
            <w:r w:rsidRPr="00496BC3">
              <w:rPr>
                <w:rFonts w:eastAsia="Calibri" w:cs="Times New Roman"/>
                <w:sz w:val="22"/>
              </w:rPr>
              <w:t>4.10</w:t>
            </w:r>
          </w:p>
        </w:tc>
        <w:tc>
          <w:tcPr>
            <w:tcW w:w="3260" w:type="dxa"/>
            <w:gridSpan w:val="2"/>
          </w:tcPr>
          <w:p w:rsidR="0026239E" w:rsidRDefault="0026239E" w:rsidP="0026239E">
            <w:pPr>
              <w:jc w:val="center"/>
            </w:pPr>
            <w:r w:rsidRPr="00A14731">
              <w:rPr>
                <w:rFonts w:eastAsia="Calibri" w:cs="Times New Roman"/>
                <w:sz w:val="22"/>
              </w:rPr>
              <w:t>Не подлежат ограничению</w:t>
            </w:r>
          </w:p>
        </w:tc>
        <w:tc>
          <w:tcPr>
            <w:tcW w:w="2126" w:type="dxa"/>
            <w:vAlign w:val="center"/>
          </w:tcPr>
          <w:p w:rsidR="0026239E" w:rsidRPr="00496BC3" w:rsidRDefault="0026239E" w:rsidP="005220AB">
            <w:pPr>
              <w:autoSpaceDE w:val="0"/>
              <w:autoSpaceDN w:val="0"/>
              <w:adjustRightInd w:val="0"/>
              <w:jc w:val="center"/>
              <w:rPr>
                <w:rFonts w:eastAsia="Calibri" w:cs="Times New Roman"/>
                <w:sz w:val="22"/>
              </w:rPr>
            </w:pPr>
            <w:r w:rsidRPr="00496BC3">
              <w:rPr>
                <w:rFonts w:eastAsia="Calibri" w:cs="Times New Roman"/>
                <w:sz w:val="22"/>
              </w:rPr>
              <w:t>60%</w:t>
            </w:r>
          </w:p>
        </w:tc>
        <w:tc>
          <w:tcPr>
            <w:tcW w:w="2268" w:type="dxa"/>
            <w:vAlign w:val="center"/>
          </w:tcPr>
          <w:p w:rsidR="0026239E" w:rsidRPr="00496BC3" w:rsidRDefault="0026239E" w:rsidP="005220AB">
            <w:pPr>
              <w:autoSpaceDE w:val="0"/>
              <w:autoSpaceDN w:val="0"/>
              <w:adjustRightInd w:val="0"/>
              <w:jc w:val="center"/>
              <w:rPr>
                <w:rFonts w:eastAsia="Calibri" w:cs="Times New Roman"/>
                <w:sz w:val="22"/>
              </w:rPr>
            </w:pPr>
            <w:r w:rsidRPr="00496BC3">
              <w:rPr>
                <w:rFonts w:eastAsia="Calibri" w:cs="Times New Roman"/>
                <w:sz w:val="22"/>
              </w:rPr>
              <w:t>3</w:t>
            </w:r>
          </w:p>
        </w:tc>
        <w:tc>
          <w:tcPr>
            <w:tcW w:w="1702" w:type="dxa"/>
            <w:vAlign w:val="center"/>
          </w:tcPr>
          <w:p w:rsidR="0026239E" w:rsidRPr="00496BC3" w:rsidRDefault="0026239E" w:rsidP="005220AB">
            <w:pPr>
              <w:autoSpaceDE w:val="0"/>
              <w:autoSpaceDN w:val="0"/>
              <w:adjustRightInd w:val="0"/>
              <w:jc w:val="center"/>
              <w:rPr>
                <w:rFonts w:eastAsia="Calibri" w:cs="Times New Roman"/>
                <w:sz w:val="22"/>
              </w:rPr>
            </w:pPr>
            <w:r w:rsidRPr="00496BC3">
              <w:rPr>
                <w:rFonts w:eastAsia="Calibri" w:cs="Times New Roman"/>
                <w:sz w:val="22"/>
              </w:rPr>
              <w:t>3</w:t>
            </w:r>
          </w:p>
        </w:tc>
      </w:tr>
    </w:tbl>
    <w:p w:rsidR="0026239E" w:rsidRDefault="0026239E" w:rsidP="0026239E">
      <w:pPr>
        <w:ind w:firstLine="708"/>
        <w:jc w:val="both"/>
        <w:rPr>
          <w:rFonts w:eastAsia="Times New Roman" w:cs="Times New Roman"/>
          <w:sz w:val="28"/>
          <w:szCs w:val="24"/>
        </w:rPr>
      </w:pPr>
    </w:p>
    <w:p w:rsidR="0026239E" w:rsidRPr="00496BC3" w:rsidRDefault="0026239E" w:rsidP="0026239E">
      <w:pPr>
        <w:ind w:firstLine="708"/>
        <w:jc w:val="both"/>
        <w:rPr>
          <w:rFonts w:eastAsia="Times New Roman" w:cs="Times New Roman"/>
          <w:sz w:val="28"/>
          <w:szCs w:val="24"/>
        </w:rPr>
      </w:pPr>
      <w:r w:rsidRPr="00496BC3">
        <w:rPr>
          <w:rFonts w:eastAsia="Times New Roman" w:cs="Times New Roman"/>
          <w:sz w:val="28"/>
          <w:szCs w:val="24"/>
        </w:rPr>
        <w:t>Иные показатели по параметрам застройки зоны П</w:t>
      </w:r>
      <w:r>
        <w:rPr>
          <w:rFonts w:eastAsia="Times New Roman" w:cs="Times New Roman"/>
          <w:sz w:val="28"/>
          <w:szCs w:val="24"/>
        </w:rPr>
        <w:t>.2</w:t>
      </w:r>
      <w:r w:rsidRPr="00496BC3">
        <w:rPr>
          <w:rFonts w:eastAsia="Times New Roman" w:cs="Times New Roman"/>
          <w:sz w:val="28"/>
          <w:szCs w:val="24"/>
        </w:rPr>
        <w:t>:</w:t>
      </w:r>
    </w:p>
    <w:p w:rsidR="0026239E" w:rsidRPr="00496BC3" w:rsidRDefault="0026239E" w:rsidP="0026239E">
      <w:pPr>
        <w:ind w:firstLine="708"/>
        <w:jc w:val="both"/>
        <w:rPr>
          <w:rFonts w:eastAsia="Times New Roman" w:cs="Times New Roman"/>
          <w:sz w:val="28"/>
          <w:szCs w:val="24"/>
        </w:rPr>
      </w:pPr>
      <w:r w:rsidRPr="00496BC3">
        <w:rPr>
          <w:rFonts w:eastAsia="Times New Roman" w:cs="Times New Roman"/>
          <w:sz w:val="28"/>
          <w:szCs w:val="24"/>
        </w:rPr>
        <w:t>– территории объектов обслуживания населения;</w:t>
      </w:r>
    </w:p>
    <w:p w:rsidR="0026239E" w:rsidRPr="00496BC3" w:rsidRDefault="0026239E" w:rsidP="0026239E">
      <w:pPr>
        <w:ind w:firstLine="708"/>
        <w:jc w:val="both"/>
        <w:rPr>
          <w:rFonts w:eastAsia="Times New Roman" w:cs="Times New Roman"/>
          <w:sz w:val="28"/>
          <w:szCs w:val="24"/>
        </w:rPr>
      </w:pPr>
      <w:r w:rsidRPr="00496BC3">
        <w:rPr>
          <w:rFonts w:eastAsia="Times New Roman" w:cs="Times New Roman"/>
          <w:sz w:val="28"/>
          <w:szCs w:val="24"/>
        </w:rPr>
        <w:t>– требования и параметры по временному хранению индивидуальных транспортных средств, размещению гаражей и открытых автостоянок;</w:t>
      </w:r>
    </w:p>
    <w:p w:rsidR="0026239E" w:rsidRDefault="0026239E" w:rsidP="0026239E">
      <w:pPr>
        <w:ind w:firstLine="708"/>
        <w:jc w:val="both"/>
        <w:rPr>
          <w:rFonts w:eastAsia="Times New Roman" w:cs="Times New Roman"/>
          <w:sz w:val="28"/>
          <w:szCs w:val="24"/>
        </w:rPr>
      </w:pPr>
      <w:r w:rsidRPr="00496BC3">
        <w:rPr>
          <w:rFonts w:eastAsia="Times New Roman" w:cs="Times New Roman"/>
          <w:sz w:val="28"/>
          <w:szCs w:val="24"/>
        </w:rPr>
        <w:t>– требования и параметры к доле озелененной территории земельных участков и другие,</w:t>
      </w:r>
    </w:p>
    <w:p w:rsidR="0026239E" w:rsidRDefault="0026239E" w:rsidP="0026239E">
      <w:pPr>
        <w:ind w:firstLine="708"/>
        <w:jc w:val="both"/>
        <w:rPr>
          <w:rFonts w:eastAsia="Times New Roman" w:cs="Times New Roman"/>
          <w:sz w:val="28"/>
          <w:szCs w:val="24"/>
        </w:rPr>
      </w:pPr>
      <w:r w:rsidRPr="00496BC3">
        <w:rPr>
          <w:rFonts w:eastAsia="Times New Roman" w:cs="Times New Roman"/>
          <w:sz w:val="28"/>
          <w:szCs w:val="24"/>
        </w:rPr>
        <w:t>регламентируются и устанавливаются нормативами градостроительного проектирования.</w:t>
      </w:r>
    </w:p>
    <w:p w:rsidR="0026239E" w:rsidRDefault="0026239E" w:rsidP="0026239E">
      <w:pPr>
        <w:ind w:firstLine="708"/>
        <w:jc w:val="both"/>
        <w:rPr>
          <w:rFonts w:eastAsia="Times New Roman" w:cs="Times New Roman"/>
          <w:sz w:val="28"/>
          <w:szCs w:val="24"/>
        </w:rPr>
      </w:pPr>
    </w:p>
    <w:p w:rsidR="0026239E" w:rsidRPr="00BC1978" w:rsidRDefault="0026239E" w:rsidP="0026239E">
      <w:pPr>
        <w:autoSpaceDE w:val="0"/>
        <w:autoSpaceDN w:val="0"/>
        <w:adjustRightInd w:val="0"/>
        <w:ind w:firstLine="540"/>
        <w:jc w:val="center"/>
        <w:outlineLvl w:val="3"/>
        <w:rPr>
          <w:rFonts w:eastAsia="Times New Roman" w:cs="Times New Roman"/>
          <w:b/>
          <w:sz w:val="28"/>
          <w:szCs w:val="28"/>
          <w:lang w:eastAsia="ru-RU"/>
        </w:rPr>
      </w:pPr>
      <w:r w:rsidRPr="00BC1978">
        <w:rPr>
          <w:rFonts w:eastAsia="Times New Roman" w:cs="Times New Roman"/>
          <w:b/>
          <w:sz w:val="28"/>
          <w:szCs w:val="28"/>
          <w:lang w:eastAsia="ru-RU"/>
        </w:rPr>
        <w:t>Статья</w:t>
      </w:r>
      <w:r>
        <w:rPr>
          <w:rFonts w:eastAsia="Times New Roman" w:cs="Times New Roman"/>
          <w:b/>
          <w:sz w:val="28"/>
          <w:szCs w:val="28"/>
          <w:lang w:eastAsia="ru-RU"/>
        </w:rPr>
        <w:t xml:space="preserve"> </w:t>
      </w:r>
      <w:r w:rsidRPr="0026239E">
        <w:rPr>
          <w:rFonts w:eastAsia="Times New Roman" w:cs="Times New Roman"/>
          <w:b/>
          <w:bCs/>
          <w:sz w:val="28"/>
          <w:szCs w:val="20"/>
          <w:lang w:eastAsia="ru-RU"/>
        </w:rPr>
        <w:t>44. Градостроительные регламенты. Зоны инженерной и транспортной инфраструктур (ИТ)</w:t>
      </w:r>
    </w:p>
    <w:bookmarkEnd w:id="186"/>
    <w:bookmarkEnd w:id="187"/>
    <w:bookmarkEnd w:id="188"/>
    <w:bookmarkEnd w:id="189"/>
    <w:p w:rsidR="0026239E" w:rsidRDefault="0026239E" w:rsidP="00496BC3">
      <w:pPr>
        <w:autoSpaceDE w:val="0"/>
        <w:autoSpaceDN w:val="0"/>
        <w:adjustRightInd w:val="0"/>
        <w:ind w:firstLine="540"/>
        <w:jc w:val="both"/>
        <w:rPr>
          <w:rFonts w:eastAsia="Times New Roman" w:cs="Times New Roman"/>
          <w:sz w:val="28"/>
          <w:szCs w:val="28"/>
          <w:lang w:eastAsia="ru-RU"/>
        </w:rPr>
      </w:pPr>
    </w:p>
    <w:p w:rsidR="00496BC3" w:rsidRPr="00496BC3" w:rsidRDefault="00496BC3" w:rsidP="00496BC3">
      <w:pPr>
        <w:autoSpaceDE w:val="0"/>
        <w:autoSpaceDN w:val="0"/>
        <w:adjustRightInd w:val="0"/>
        <w:ind w:firstLine="540"/>
        <w:jc w:val="both"/>
        <w:rPr>
          <w:rFonts w:eastAsia="Times New Roman" w:cs="Times New Roman"/>
          <w:sz w:val="28"/>
          <w:szCs w:val="28"/>
          <w:lang w:eastAsia="ru-RU"/>
        </w:rPr>
      </w:pPr>
      <w:r w:rsidRPr="00496BC3">
        <w:rPr>
          <w:rFonts w:eastAsia="Times New Roman" w:cs="Times New Roman"/>
          <w:sz w:val="28"/>
          <w:szCs w:val="28"/>
          <w:lang w:eastAsia="ru-RU"/>
        </w:rPr>
        <w:t>Зоны инженерной и транспортной инфраструктур предназначены для размещения объектов инженерной и транспортной инфраструктур, в том числе коммуникаций и сооружений железнодорожного и автомобильного транспорта, сетей и сооружений инженерной инфраструктуры, а также для установления санитарно – защитных зон и санитарных разрывов для таких объектов.</w:t>
      </w:r>
    </w:p>
    <w:p w:rsidR="00496BC3" w:rsidRPr="00496BC3" w:rsidRDefault="00496BC3" w:rsidP="00496BC3">
      <w:pPr>
        <w:autoSpaceDE w:val="0"/>
        <w:autoSpaceDN w:val="0"/>
        <w:adjustRightInd w:val="0"/>
        <w:ind w:firstLine="540"/>
        <w:jc w:val="both"/>
        <w:rPr>
          <w:rFonts w:eastAsia="Times New Roman" w:cs="Times New Roman"/>
          <w:sz w:val="28"/>
          <w:szCs w:val="28"/>
          <w:lang w:eastAsia="ru-RU"/>
        </w:rPr>
      </w:pPr>
      <w:r w:rsidRPr="00496BC3">
        <w:rPr>
          <w:rFonts w:eastAsia="Times New Roman" w:cs="Times New Roman"/>
          <w:sz w:val="28"/>
          <w:szCs w:val="28"/>
          <w:lang w:eastAsia="ru-RU"/>
        </w:rPr>
        <w:t>В зонах инженерной и транспортной инфраструктур допускается размещение коммунальных, складских и иных объектов в случаях, предусмотренных настоящими Правилами, при условии обеспечения безопасности функционирования объектов инженерной и транспортной инфраструктур.</w:t>
      </w:r>
    </w:p>
    <w:p w:rsidR="00496BC3" w:rsidRPr="00496BC3" w:rsidRDefault="00496BC3" w:rsidP="00496BC3">
      <w:pPr>
        <w:autoSpaceDE w:val="0"/>
        <w:autoSpaceDN w:val="0"/>
        <w:adjustRightInd w:val="0"/>
        <w:ind w:firstLine="540"/>
        <w:jc w:val="both"/>
        <w:rPr>
          <w:rFonts w:eastAsia="Times New Roman" w:cs="Times New Roman"/>
          <w:sz w:val="28"/>
          <w:szCs w:val="28"/>
          <w:lang w:eastAsia="ru-RU"/>
        </w:rPr>
      </w:pPr>
      <w:r w:rsidRPr="00496BC3">
        <w:rPr>
          <w:rFonts w:eastAsia="Times New Roman" w:cs="Times New Roman"/>
          <w:sz w:val="28"/>
          <w:szCs w:val="28"/>
          <w:lang w:eastAsia="ru-RU"/>
        </w:rPr>
        <w:t>Ответственность за содержание в надлежащем состоянии земель, предоставленных в пользование предприятиям, учреждениям и организациям транспорта, и использование их в соответствии с целевым назначением возлагается на руководителей указанных предприятий, учреждений и организаций.</w:t>
      </w:r>
    </w:p>
    <w:p w:rsidR="00496BC3" w:rsidRDefault="00496BC3" w:rsidP="00496BC3">
      <w:pPr>
        <w:autoSpaceDE w:val="0"/>
        <w:autoSpaceDN w:val="0"/>
        <w:adjustRightInd w:val="0"/>
        <w:ind w:firstLine="540"/>
        <w:jc w:val="both"/>
        <w:rPr>
          <w:rFonts w:eastAsia="Times New Roman" w:cs="Times New Roman"/>
          <w:sz w:val="28"/>
          <w:szCs w:val="28"/>
          <w:lang w:eastAsia="ru-RU"/>
        </w:rPr>
      </w:pPr>
    </w:p>
    <w:p w:rsidR="0026239E" w:rsidRPr="00BC1978" w:rsidRDefault="0026239E" w:rsidP="0026239E">
      <w:pPr>
        <w:autoSpaceDE w:val="0"/>
        <w:autoSpaceDN w:val="0"/>
        <w:adjustRightInd w:val="0"/>
        <w:ind w:firstLine="540"/>
        <w:jc w:val="center"/>
        <w:outlineLvl w:val="3"/>
        <w:rPr>
          <w:rFonts w:eastAsia="Times New Roman" w:cs="Times New Roman"/>
          <w:b/>
          <w:sz w:val="28"/>
          <w:szCs w:val="28"/>
          <w:lang w:eastAsia="ru-RU"/>
        </w:rPr>
      </w:pPr>
      <w:r w:rsidRPr="00BC1978">
        <w:rPr>
          <w:rFonts w:eastAsia="Times New Roman" w:cs="Times New Roman"/>
          <w:b/>
          <w:sz w:val="28"/>
          <w:szCs w:val="28"/>
          <w:lang w:eastAsia="ru-RU"/>
        </w:rPr>
        <w:t>Статья</w:t>
      </w:r>
      <w:r>
        <w:rPr>
          <w:rFonts w:eastAsia="Times New Roman" w:cs="Times New Roman"/>
          <w:b/>
          <w:sz w:val="28"/>
          <w:szCs w:val="28"/>
          <w:lang w:eastAsia="ru-RU"/>
        </w:rPr>
        <w:t xml:space="preserve"> </w:t>
      </w:r>
      <w:r w:rsidRPr="0026239E">
        <w:rPr>
          <w:rFonts w:eastAsia="Times New Roman" w:cs="Times New Roman"/>
          <w:b/>
          <w:bCs/>
          <w:sz w:val="28"/>
          <w:szCs w:val="24"/>
          <w:lang w:eastAsia="ru-RU"/>
        </w:rPr>
        <w:t>44.1. Градостроительные регламенты. Территориальн</w:t>
      </w:r>
      <w:r>
        <w:rPr>
          <w:rFonts w:eastAsia="Times New Roman" w:cs="Times New Roman"/>
          <w:b/>
          <w:bCs/>
          <w:sz w:val="28"/>
          <w:szCs w:val="24"/>
          <w:lang w:eastAsia="ru-RU"/>
        </w:rPr>
        <w:t>ая</w:t>
      </w:r>
      <w:r w:rsidRPr="0026239E">
        <w:rPr>
          <w:rFonts w:eastAsia="Times New Roman" w:cs="Times New Roman"/>
          <w:b/>
          <w:bCs/>
          <w:sz w:val="28"/>
          <w:szCs w:val="24"/>
          <w:lang w:eastAsia="ru-RU"/>
        </w:rPr>
        <w:t xml:space="preserve"> зон</w:t>
      </w:r>
      <w:r>
        <w:rPr>
          <w:rFonts w:eastAsia="Times New Roman" w:cs="Times New Roman"/>
          <w:b/>
          <w:bCs/>
          <w:sz w:val="28"/>
          <w:szCs w:val="24"/>
          <w:lang w:eastAsia="ru-RU"/>
        </w:rPr>
        <w:t>а</w:t>
      </w:r>
      <w:r w:rsidRPr="0026239E">
        <w:rPr>
          <w:rFonts w:eastAsia="Times New Roman" w:cs="Times New Roman"/>
          <w:b/>
          <w:bCs/>
          <w:sz w:val="28"/>
          <w:szCs w:val="24"/>
          <w:lang w:eastAsia="ru-RU"/>
        </w:rPr>
        <w:t xml:space="preserve"> И</w:t>
      </w:r>
    </w:p>
    <w:p w:rsidR="0026239E" w:rsidRDefault="0026239E" w:rsidP="00496BC3">
      <w:pPr>
        <w:autoSpaceDE w:val="0"/>
        <w:autoSpaceDN w:val="0"/>
        <w:adjustRightInd w:val="0"/>
        <w:ind w:firstLine="540"/>
        <w:jc w:val="both"/>
        <w:rPr>
          <w:rFonts w:eastAsia="Times New Roman" w:cs="Times New Roman"/>
          <w:sz w:val="28"/>
          <w:szCs w:val="28"/>
          <w:lang w:eastAsia="ru-RU"/>
        </w:rPr>
      </w:pPr>
      <w:bookmarkStart w:id="190" w:name="_Toc266456235"/>
      <w:bookmarkStart w:id="191" w:name="_Toc263062942"/>
      <w:bookmarkStart w:id="192" w:name="_Toc248302894"/>
    </w:p>
    <w:p w:rsidR="00496BC3" w:rsidRPr="00496BC3" w:rsidRDefault="00496BC3" w:rsidP="00496BC3">
      <w:pPr>
        <w:autoSpaceDE w:val="0"/>
        <w:autoSpaceDN w:val="0"/>
        <w:adjustRightInd w:val="0"/>
        <w:ind w:firstLine="540"/>
        <w:jc w:val="both"/>
        <w:rPr>
          <w:rFonts w:eastAsia="Times New Roman" w:cs="Times New Roman"/>
          <w:sz w:val="28"/>
          <w:szCs w:val="28"/>
          <w:lang w:eastAsia="ru-RU"/>
        </w:rPr>
      </w:pPr>
      <w:r w:rsidRPr="00496BC3">
        <w:rPr>
          <w:rFonts w:eastAsia="Times New Roman" w:cs="Times New Roman"/>
          <w:sz w:val="28"/>
          <w:szCs w:val="28"/>
          <w:lang w:eastAsia="ru-RU"/>
        </w:rPr>
        <w:t>Территориальн</w:t>
      </w:r>
      <w:r w:rsidR="0026239E">
        <w:rPr>
          <w:rFonts w:eastAsia="Times New Roman" w:cs="Times New Roman"/>
          <w:sz w:val="28"/>
          <w:szCs w:val="28"/>
          <w:lang w:eastAsia="ru-RU"/>
        </w:rPr>
        <w:t>ая</w:t>
      </w:r>
      <w:r w:rsidRPr="00496BC3">
        <w:rPr>
          <w:rFonts w:eastAsia="Times New Roman" w:cs="Times New Roman"/>
          <w:sz w:val="28"/>
          <w:szCs w:val="28"/>
          <w:lang w:eastAsia="ru-RU"/>
        </w:rPr>
        <w:t xml:space="preserve"> зон</w:t>
      </w:r>
      <w:r w:rsidR="0026239E">
        <w:rPr>
          <w:rFonts w:eastAsia="Times New Roman" w:cs="Times New Roman"/>
          <w:sz w:val="28"/>
          <w:szCs w:val="28"/>
          <w:lang w:eastAsia="ru-RU"/>
        </w:rPr>
        <w:t>а</w:t>
      </w:r>
      <w:r w:rsidRPr="00496BC3">
        <w:rPr>
          <w:rFonts w:eastAsia="Times New Roman" w:cs="Times New Roman"/>
          <w:sz w:val="28"/>
          <w:szCs w:val="28"/>
          <w:lang w:eastAsia="ru-RU"/>
        </w:rPr>
        <w:t xml:space="preserve"> инженерной инфраструктур</w:t>
      </w:r>
      <w:r w:rsidR="0026239E">
        <w:rPr>
          <w:rFonts w:eastAsia="Times New Roman" w:cs="Times New Roman"/>
          <w:sz w:val="28"/>
          <w:szCs w:val="28"/>
          <w:lang w:eastAsia="ru-RU"/>
        </w:rPr>
        <w:t>ы</w:t>
      </w:r>
      <w:r w:rsidRPr="00496BC3">
        <w:rPr>
          <w:rFonts w:eastAsia="Times New Roman" w:cs="Times New Roman"/>
          <w:sz w:val="28"/>
          <w:szCs w:val="28"/>
          <w:lang w:eastAsia="ru-RU"/>
        </w:rPr>
        <w:t xml:space="preserve"> И установлен</w:t>
      </w:r>
      <w:r w:rsidR="0026239E">
        <w:rPr>
          <w:rFonts w:eastAsia="Times New Roman" w:cs="Times New Roman"/>
          <w:sz w:val="28"/>
          <w:szCs w:val="28"/>
          <w:lang w:eastAsia="ru-RU"/>
        </w:rPr>
        <w:t>а</w:t>
      </w:r>
      <w:r w:rsidRPr="00496BC3">
        <w:rPr>
          <w:rFonts w:eastAsia="Times New Roman" w:cs="Times New Roman"/>
          <w:sz w:val="28"/>
          <w:szCs w:val="28"/>
          <w:lang w:eastAsia="ru-RU"/>
        </w:rPr>
        <w:t xml:space="preserve"> для размещения и функционирования сооружений и коммуникаций энергообеспечения, водоснабжения, канализации и очистки стоков, газоснабжения, теплоснабжения, связи, а также для установления санитарно – защитных зон таких объектов в соответствии с требованиями технических регламентов и территорий, необходимых для их технического обслуживания и охраны.</w:t>
      </w:r>
    </w:p>
    <w:p w:rsidR="00496BC3" w:rsidRPr="00496BC3" w:rsidRDefault="00496BC3" w:rsidP="00496BC3">
      <w:pPr>
        <w:autoSpaceDE w:val="0"/>
        <w:autoSpaceDN w:val="0"/>
        <w:adjustRightInd w:val="0"/>
        <w:ind w:firstLine="540"/>
        <w:jc w:val="both"/>
        <w:rPr>
          <w:rFonts w:eastAsia="Times New Roman" w:cs="Times New Roman"/>
          <w:sz w:val="28"/>
          <w:szCs w:val="28"/>
          <w:lang w:eastAsia="ru-RU"/>
        </w:rPr>
      </w:pPr>
      <w:r w:rsidRPr="00496BC3">
        <w:rPr>
          <w:rFonts w:eastAsia="Times New Roman" w:cs="Times New Roman"/>
          <w:sz w:val="28"/>
          <w:szCs w:val="28"/>
          <w:lang w:eastAsia="ru-RU"/>
        </w:rPr>
        <w:t>2. Ограничения использования земельных участков и объектов капитального строительства территориальн</w:t>
      </w:r>
      <w:r w:rsidR="0026239E">
        <w:rPr>
          <w:rFonts w:eastAsia="Times New Roman" w:cs="Times New Roman"/>
          <w:sz w:val="28"/>
          <w:szCs w:val="28"/>
          <w:lang w:eastAsia="ru-RU"/>
        </w:rPr>
        <w:t>ой</w:t>
      </w:r>
      <w:r w:rsidR="00A37426">
        <w:rPr>
          <w:rFonts w:eastAsia="Times New Roman" w:cs="Times New Roman"/>
          <w:sz w:val="28"/>
          <w:szCs w:val="28"/>
          <w:lang w:eastAsia="ru-RU"/>
        </w:rPr>
        <w:t xml:space="preserve"> зон</w:t>
      </w:r>
      <w:r w:rsidR="0026239E">
        <w:rPr>
          <w:rFonts w:eastAsia="Times New Roman" w:cs="Times New Roman"/>
          <w:sz w:val="28"/>
          <w:szCs w:val="28"/>
          <w:lang w:eastAsia="ru-RU"/>
        </w:rPr>
        <w:t>ы</w:t>
      </w:r>
      <w:r w:rsidR="00A37426">
        <w:rPr>
          <w:rFonts w:eastAsia="Times New Roman" w:cs="Times New Roman"/>
          <w:sz w:val="28"/>
          <w:szCs w:val="28"/>
          <w:lang w:eastAsia="ru-RU"/>
        </w:rPr>
        <w:t xml:space="preserve"> </w:t>
      </w:r>
      <w:r w:rsidRPr="00496BC3">
        <w:rPr>
          <w:rFonts w:eastAsia="Times New Roman" w:cs="Times New Roman"/>
          <w:sz w:val="28"/>
          <w:szCs w:val="28"/>
          <w:lang w:eastAsia="ru-RU"/>
        </w:rPr>
        <w:t>И установлены в статьях 48, 49 – 49.16 Правил.</w:t>
      </w:r>
    </w:p>
    <w:p w:rsidR="00496BC3" w:rsidRPr="00496BC3" w:rsidRDefault="000E2099" w:rsidP="00496BC3">
      <w:pPr>
        <w:autoSpaceDE w:val="0"/>
        <w:autoSpaceDN w:val="0"/>
        <w:adjustRightInd w:val="0"/>
        <w:ind w:firstLine="540"/>
        <w:jc w:val="right"/>
        <w:rPr>
          <w:rFonts w:eastAsia="Times New Roman" w:cs="Times New Roman"/>
          <w:sz w:val="28"/>
          <w:szCs w:val="28"/>
          <w:lang w:eastAsia="ru-RU"/>
        </w:rPr>
      </w:pPr>
      <w:r>
        <w:rPr>
          <w:rFonts w:eastAsia="Times New Roman" w:cs="Times New Roman"/>
          <w:sz w:val="28"/>
          <w:szCs w:val="28"/>
          <w:lang w:eastAsia="ru-RU"/>
        </w:rPr>
        <w:t>Таблица 14</w:t>
      </w:r>
    </w:p>
    <w:p w:rsidR="00496BC3" w:rsidRPr="00496BC3" w:rsidRDefault="00496BC3" w:rsidP="00496BC3">
      <w:pPr>
        <w:jc w:val="center"/>
        <w:rPr>
          <w:rFonts w:eastAsia="Times New Roman" w:cs="Times New Roman"/>
          <w:sz w:val="28"/>
          <w:szCs w:val="24"/>
        </w:rPr>
      </w:pPr>
      <w:r w:rsidRPr="00496BC3">
        <w:rPr>
          <w:rFonts w:eastAsia="Times New Roman" w:cs="Times New Roman"/>
          <w:sz w:val="28"/>
          <w:szCs w:val="24"/>
        </w:rPr>
        <w:t>Основные виды разрешенного использования</w:t>
      </w:r>
    </w:p>
    <w:tbl>
      <w:tblPr>
        <w:tblW w:w="14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2127"/>
        <w:gridCol w:w="1559"/>
        <w:gridCol w:w="1701"/>
        <w:gridCol w:w="2126"/>
        <w:gridCol w:w="2268"/>
        <w:gridCol w:w="1702"/>
      </w:tblGrid>
      <w:tr w:rsidR="00496BC3" w:rsidRPr="00496BC3" w:rsidTr="00C302C1">
        <w:trPr>
          <w:trHeight w:val="1102"/>
          <w:tblHeader/>
        </w:trPr>
        <w:tc>
          <w:tcPr>
            <w:tcW w:w="3510" w:type="dxa"/>
            <w:vMerge w:val="restart"/>
            <w:vAlign w:val="center"/>
          </w:tcPr>
          <w:p w:rsidR="00496BC3" w:rsidRPr="00496BC3" w:rsidRDefault="00496BC3" w:rsidP="00496BC3">
            <w:pPr>
              <w:autoSpaceDE w:val="0"/>
              <w:autoSpaceDN w:val="0"/>
              <w:adjustRightInd w:val="0"/>
              <w:jc w:val="center"/>
              <w:rPr>
                <w:rFonts w:eastAsia="Calibri" w:cs="Times New Roman"/>
                <w:b/>
                <w:sz w:val="20"/>
                <w:szCs w:val="20"/>
              </w:rPr>
            </w:pPr>
            <w:r w:rsidRPr="00496BC3">
              <w:rPr>
                <w:rFonts w:eastAsia="Calibri" w:cs="Times New Roman"/>
                <w:b/>
                <w:sz w:val="20"/>
                <w:szCs w:val="20"/>
              </w:rPr>
              <w:t>Наименование</w:t>
            </w:r>
          </w:p>
          <w:p w:rsidR="00496BC3" w:rsidRPr="00496BC3" w:rsidRDefault="00496BC3" w:rsidP="00496BC3">
            <w:pPr>
              <w:autoSpaceDE w:val="0"/>
              <w:autoSpaceDN w:val="0"/>
              <w:adjustRightInd w:val="0"/>
              <w:jc w:val="center"/>
              <w:rPr>
                <w:rFonts w:eastAsia="Calibri" w:cs="Times New Roman"/>
                <w:b/>
                <w:sz w:val="20"/>
                <w:szCs w:val="20"/>
              </w:rPr>
            </w:pPr>
            <w:r w:rsidRPr="00496BC3">
              <w:rPr>
                <w:rFonts w:eastAsia="Calibri" w:cs="Times New Roman"/>
                <w:b/>
                <w:sz w:val="20"/>
                <w:szCs w:val="20"/>
              </w:rPr>
              <w:t>вида разрешенного использования земельного участка</w:t>
            </w:r>
          </w:p>
        </w:tc>
        <w:tc>
          <w:tcPr>
            <w:tcW w:w="2127" w:type="dxa"/>
            <w:vMerge w:val="restart"/>
            <w:vAlign w:val="center"/>
          </w:tcPr>
          <w:p w:rsidR="00496BC3" w:rsidRPr="00496BC3" w:rsidRDefault="00496BC3" w:rsidP="00496BC3">
            <w:pPr>
              <w:autoSpaceDE w:val="0"/>
              <w:autoSpaceDN w:val="0"/>
              <w:adjustRightInd w:val="0"/>
              <w:jc w:val="center"/>
              <w:rPr>
                <w:rFonts w:eastAsia="Calibri" w:cs="Times New Roman"/>
                <w:b/>
                <w:sz w:val="20"/>
                <w:szCs w:val="20"/>
              </w:rPr>
            </w:pPr>
            <w:r w:rsidRPr="00496BC3">
              <w:rPr>
                <w:rFonts w:eastAsia="Calibri" w:cs="Times New Roman"/>
                <w:b/>
                <w:sz w:val="20"/>
                <w:szCs w:val="20"/>
              </w:rPr>
              <w:t>Код (числовое обозначение) вида разрешенного использования</w:t>
            </w:r>
          </w:p>
          <w:p w:rsidR="00496BC3" w:rsidRPr="00496BC3" w:rsidRDefault="00496BC3" w:rsidP="00496BC3">
            <w:pPr>
              <w:autoSpaceDE w:val="0"/>
              <w:autoSpaceDN w:val="0"/>
              <w:adjustRightInd w:val="0"/>
              <w:jc w:val="center"/>
              <w:rPr>
                <w:rFonts w:eastAsia="Calibri" w:cs="Times New Roman"/>
                <w:b/>
                <w:sz w:val="20"/>
                <w:szCs w:val="20"/>
              </w:rPr>
            </w:pPr>
            <w:r w:rsidRPr="00496BC3">
              <w:rPr>
                <w:rFonts w:eastAsia="Calibri" w:cs="Times New Roman"/>
                <w:b/>
                <w:sz w:val="20"/>
                <w:szCs w:val="20"/>
              </w:rPr>
              <w:t>земельного участка</w:t>
            </w:r>
          </w:p>
        </w:tc>
        <w:tc>
          <w:tcPr>
            <w:tcW w:w="3260" w:type="dxa"/>
            <w:gridSpan w:val="2"/>
            <w:vAlign w:val="center"/>
          </w:tcPr>
          <w:p w:rsidR="00496BC3" w:rsidRPr="00496BC3" w:rsidRDefault="00496BC3" w:rsidP="00496BC3">
            <w:pPr>
              <w:autoSpaceDE w:val="0"/>
              <w:autoSpaceDN w:val="0"/>
              <w:adjustRightInd w:val="0"/>
              <w:jc w:val="center"/>
              <w:rPr>
                <w:rFonts w:eastAsia="Calibri" w:cs="Times New Roman"/>
                <w:b/>
                <w:sz w:val="20"/>
                <w:szCs w:val="20"/>
              </w:rPr>
            </w:pPr>
            <w:r w:rsidRPr="00496BC3">
              <w:rPr>
                <w:rFonts w:eastAsia="Calibri" w:cs="Times New Roman"/>
                <w:b/>
                <w:sz w:val="20"/>
                <w:szCs w:val="20"/>
              </w:rPr>
              <w:t>Предельные размеры</w:t>
            </w:r>
          </w:p>
          <w:p w:rsidR="00496BC3" w:rsidRPr="00496BC3" w:rsidRDefault="00496BC3" w:rsidP="00496BC3">
            <w:pPr>
              <w:autoSpaceDE w:val="0"/>
              <w:autoSpaceDN w:val="0"/>
              <w:adjustRightInd w:val="0"/>
              <w:jc w:val="center"/>
              <w:rPr>
                <w:rFonts w:eastAsia="Calibri" w:cs="Times New Roman"/>
                <w:b/>
                <w:sz w:val="20"/>
                <w:szCs w:val="20"/>
              </w:rPr>
            </w:pPr>
            <w:r w:rsidRPr="00496BC3">
              <w:rPr>
                <w:rFonts w:eastAsia="Calibri" w:cs="Times New Roman"/>
                <w:b/>
                <w:sz w:val="20"/>
                <w:szCs w:val="20"/>
              </w:rPr>
              <w:t>земельных участков (м</w:t>
            </w:r>
            <w:r w:rsidRPr="00496BC3">
              <w:rPr>
                <w:rFonts w:eastAsia="Calibri" w:cs="Times New Roman"/>
                <w:b/>
                <w:sz w:val="20"/>
                <w:szCs w:val="20"/>
                <w:vertAlign w:val="superscript"/>
              </w:rPr>
              <w:t>2</w:t>
            </w:r>
            <w:r w:rsidRPr="00496BC3">
              <w:rPr>
                <w:rFonts w:eastAsia="Calibri" w:cs="Times New Roman"/>
                <w:b/>
                <w:sz w:val="20"/>
                <w:szCs w:val="20"/>
              </w:rPr>
              <w:t>)</w:t>
            </w:r>
          </w:p>
        </w:tc>
        <w:tc>
          <w:tcPr>
            <w:tcW w:w="2126" w:type="dxa"/>
            <w:vMerge w:val="restart"/>
            <w:vAlign w:val="center"/>
          </w:tcPr>
          <w:p w:rsidR="00496BC3" w:rsidRPr="00496BC3" w:rsidRDefault="00496BC3" w:rsidP="00496BC3">
            <w:pPr>
              <w:autoSpaceDE w:val="0"/>
              <w:autoSpaceDN w:val="0"/>
              <w:adjustRightInd w:val="0"/>
              <w:jc w:val="center"/>
              <w:rPr>
                <w:rFonts w:eastAsia="Calibri" w:cs="Times New Roman"/>
                <w:b/>
                <w:sz w:val="20"/>
                <w:szCs w:val="20"/>
              </w:rPr>
            </w:pPr>
            <w:r w:rsidRPr="00496BC3">
              <w:rPr>
                <w:rFonts w:eastAsia="Calibri" w:cs="Times New Roman"/>
                <w:b/>
                <w:sz w:val="20"/>
                <w:szCs w:val="20"/>
              </w:rPr>
              <w:t>Максимальный процент застройки,</w:t>
            </w:r>
          </w:p>
          <w:p w:rsidR="00496BC3" w:rsidRPr="00496BC3" w:rsidRDefault="00496BC3" w:rsidP="00496BC3">
            <w:pPr>
              <w:autoSpaceDE w:val="0"/>
              <w:autoSpaceDN w:val="0"/>
              <w:adjustRightInd w:val="0"/>
              <w:jc w:val="center"/>
              <w:rPr>
                <w:rFonts w:eastAsia="Calibri" w:cs="Times New Roman"/>
                <w:b/>
                <w:sz w:val="20"/>
                <w:szCs w:val="20"/>
              </w:rPr>
            </w:pPr>
            <w:r w:rsidRPr="00496BC3">
              <w:rPr>
                <w:rFonts w:eastAsia="Calibri" w:cs="Times New Roman"/>
                <w:b/>
                <w:sz w:val="20"/>
                <w:szCs w:val="20"/>
              </w:rPr>
              <w:t>в том числе в зависимости от количества надземных этажей</w:t>
            </w:r>
          </w:p>
        </w:tc>
        <w:tc>
          <w:tcPr>
            <w:tcW w:w="2268" w:type="dxa"/>
            <w:vMerge w:val="restart"/>
            <w:vAlign w:val="center"/>
          </w:tcPr>
          <w:p w:rsidR="00496BC3" w:rsidRPr="00496BC3" w:rsidRDefault="00496BC3" w:rsidP="00496BC3">
            <w:pPr>
              <w:autoSpaceDE w:val="0"/>
              <w:autoSpaceDN w:val="0"/>
              <w:adjustRightInd w:val="0"/>
              <w:jc w:val="center"/>
              <w:rPr>
                <w:rFonts w:eastAsia="Calibri" w:cs="Times New Roman"/>
                <w:b/>
                <w:sz w:val="20"/>
                <w:szCs w:val="20"/>
              </w:rPr>
            </w:pPr>
            <w:r w:rsidRPr="00496BC3">
              <w:rPr>
                <w:rFonts w:eastAsia="Calibri" w:cs="Times New Roman"/>
                <w:b/>
                <w:sz w:val="20"/>
                <w:szCs w:val="20"/>
              </w:rPr>
              <w:t>Минимальные отступы от границ земельного участка (м)</w:t>
            </w:r>
          </w:p>
        </w:tc>
        <w:tc>
          <w:tcPr>
            <w:tcW w:w="1702" w:type="dxa"/>
            <w:vMerge w:val="restart"/>
          </w:tcPr>
          <w:p w:rsidR="00496BC3" w:rsidRPr="00496BC3" w:rsidRDefault="00496BC3" w:rsidP="00496BC3">
            <w:pPr>
              <w:autoSpaceDE w:val="0"/>
              <w:autoSpaceDN w:val="0"/>
              <w:adjustRightInd w:val="0"/>
              <w:jc w:val="center"/>
              <w:rPr>
                <w:rFonts w:eastAsia="Calibri" w:cs="Times New Roman"/>
                <w:b/>
                <w:sz w:val="20"/>
                <w:szCs w:val="20"/>
              </w:rPr>
            </w:pPr>
            <w:r w:rsidRPr="00496BC3">
              <w:rPr>
                <w:rFonts w:eastAsia="Calibri" w:cs="Times New Roman"/>
                <w:b/>
                <w:sz w:val="20"/>
                <w:szCs w:val="20"/>
              </w:rPr>
              <w:t>Предельное количество этажей или предельная высота зданий, строений, сооружений (м)</w:t>
            </w:r>
          </w:p>
        </w:tc>
      </w:tr>
      <w:tr w:rsidR="00496BC3" w:rsidRPr="00496BC3" w:rsidTr="00C302C1">
        <w:trPr>
          <w:trHeight w:val="551"/>
          <w:tblHeader/>
        </w:trPr>
        <w:tc>
          <w:tcPr>
            <w:tcW w:w="3510" w:type="dxa"/>
            <w:vMerge/>
            <w:vAlign w:val="center"/>
          </w:tcPr>
          <w:p w:rsidR="00496BC3" w:rsidRPr="00496BC3" w:rsidRDefault="00496BC3" w:rsidP="00496BC3">
            <w:pPr>
              <w:autoSpaceDE w:val="0"/>
              <w:autoSpaceDN w:val="0"/>
              <w:adjustRightInd w:val="0"/>
              <w:jc w:val="center"/>
              <w:rPr>
                <w:rFonts w:eastAsia="Calibri" w:cs="Times New Roman"/>
                <w:b/>
                <w:sz w:val="20"/>
                <w:szCs w:val="20"/>
              </w:rPr>
            </w:pPr>
          </w:p>
        </w:tc>
        <w:tc>
          <w:tcPr>
            <w:tcW w:w="2127" w:type="dxa"/>
            <w:vMerge/>
            <w:vAlign w:val="center"/>
          </w:tcPr>
          <w:p w:rsidR="00496BC3" w:rsidRPr="00496BC3" w:rsidRDefault="00496BC3" w:rsidP="00496BC3">
            <w:pPr>
              <w:autoSpaceDE w:val="0"/>
              <w:autoSpaceDN w:val="0"/>
              <w:adjustRightInd w:val="0"/>
              <w:jc w:val="center"/>
              <w:rPr>
                <w:rFonts w:eastAsia="Calibri" w:cs="Times New Roman"/>
                <w:b/>
                <w:sz w:val="20"/>
                <w:szCs w:val="20"/>
              </w:rPr>
            </w:pPr>
          </w:p>
        </w:tc>
        <w:tc>
          <w:tcPr>
            <w:tcW w:w="1559" w:type="dxa"/>
            <w:vAlign w:val="center"/>
          </w:tcPr>
          <w:p w:rsidR="00496BC3" w:rsidRPr="00496BC3" w:rsidRDefault="00496BC3" w:rsidP="00496BC3">
            <w:pPr>
              <w:autoSpaceDE w:val="0"/>
              <w:autoSpaceDN w:val="0"/>
              <w:adjustRightInd w:val="0"/>
              <w:jc w:val="center"/>
              <w:rPr>
                <w:rFonts w:eastAsia="Calibri" w:cs="Times New Roman"/>
                <w:b/>
                <w:sz w:val="20"/>
                <w:szCs w:val="20"/>
              </w:rPr>
            </w:pPr>
            <w:r w:rsidRPr="00496BC3">
              <w:rPr>
                <w:rFonts w:eastAsia="Calibri" w:cs="Times New Roman"/>
                <w:b/>
                <w:sz w:val="20"/>
                <w:szCs w:val="20"/>
              </w:rPr>
              <w:t>минимальные</w:t>
            </w:r>
          </w:p>
        </w:tc>
        <w:tc>
          <w:tcPr>
            <w:tcW w:w="1701" w:type="dxa"/>
            <w:vAlign w:val="center"/>
          </w:tcPr>
          <w:p w:rsidR="00496BC3" w:rsidRPr="00496BC3" w:rsidRDefault="00496BC3" w:rsidP="00496BC3">
            <w:pPr>
              <w:autoSpaceDE w:val="0"/>
              <w:autoSpaceDN w:val="0"/>
              <w:adjustRightInd w:val="0"/>
              <w:jc w:val="center"/>
              <w:rPr>
                <w:rFonts w:eastAsia="Calibri" w:cs="Times New Roman"/>
                <w:b/>
                <w:sz w:val="20"/>
                <w:szCs w:val="20"/>
              </w:rPr>
            </w:pPr>
            <w:r w:rsidRPr="00496BC3">
              <w:rPr>
                <w:rFonts w:eastAsia="Calibri" w:cs="Times New Roman"/>
                <w:b/>
                <w:sz w:val="20"/>
                <w:szCs w:val="20"/>
              </w:rPr>
              <w:t>максимальные</w:t>
            </w:r>
          </w:p>
        </w:tc>
        <w:tc>
          <w:tcPr>
            <w:tcW w:w="2126" w:type="dxa"/>
            <w:vMerge/>
            <w:vAlign w:val="center"/>
          </w:tcPr>
          <w:p w:rsidR="00496BC3" w:rsidRPr="00496BC3" w:rsidRDefault="00496BC3" w:rsidP="00496BC3">
            <w:pPr>
              <w:autoSpaceDE w:val="0"/>
              <w:autoSpaceDN w:val="0"/>
              <w:adjustRightInd w:val="0"/>
              <w:jc w:val="center"/>
              <w:rPr>
                <w:rFonts w:eastAsia="Calibri" w:cs="Times New Roman"/>
                <w:b/>
                <w:sz w:val="20"/>
                <w:szCs w:val="20"/>
              </w:rPr>
            </w:pPr>
          </w:p>
        </w:tc>
        <w:tc>
          <w:tcPr>
            <w:tcW w:w="2268" w:type="dxa"/>
            <w:vMerge/>
            <w:vAlign w:val="center"/>
          </w:tcPr>
          <w:p w:rsidR="00496BC3" w:rsidRPr="00496BC3" w:rsidRDefault="00496BC3" w:rsidP="00496BC3">
            <w:pPr>
              <w:autoSpaceDE w:val="0"/>
              <w:autoSpaceDN w:val="0"/>
              <w:adjustRightInd w:val="0"/>
              <w:jc w:val="center"/>
              <w:rPr>
                <w:rFonts w:eastAsia="Calibri" w:cs="Times New Roman"/>
                <w:b/>
                <w:sz w:val="20"/>
                <w:szCs w:val="20"/>
              </w:rPr>
            </w:pPr>
          </w:p>
        </w:tc>
        <w:tc>
          <w:tcPr>
            <w:tcW w:w="1702" w:type="dxa"/>
            <w:vMerge/>
          </w:tcPr>
          <w:p w:rsidR="00496BC3" w:rsidRPr="00496BC3" w:rsidRDefault="00496BC3" w:rsidP="00496BC3">
            <w:pPr>
              <w:autoSpaceDE w:val="0"/>
              <w:autoSpaceDN w:val="0"/>
              <w:adjustRightInd w:val="0"/>
              <w:jc w:val="center"/>
              <w:rPr>
                <w:rFonts w:eastAsia="Calibri" w:cs="Times New Roman"/>
                <w:b/>
                <w:sz w:val="20"/>
                <w:szCs w:val="20"/>
              </w:rPr>
            </w:pPr>
          </w:p>
        </w:tc>
      </w:tr>
      <w:tr w:rsidR="0026239E" w:rsidRPr="00496BC3" w:rsidTr="00863570">
        <w:trPr>
          <w:trHeight w:val="387"/>
        </w:trPr>
        <w:tc>
          <w:tcPr>
            <w:tcW w:w="3510" w:type="dxa"/>
            <w:vMerge w:val="restart"/>
            <w:vAlign w:val="center"/>
          </w:tcPr>
          <w:p w:rsidR="0026239E" w:rsidRPr="00496BC3" w:rsidRDefault="0026239E" w:rsidP="00496BC3">
            <w:pPr>
              <w:autoSpaceDE w:val="0"/>
              <w:autoSpaceDN w:val="0"/>
              <w:adjustRightInd w:val="0"/>
              <w:rPr>
                <w:rFonts w:eastAsia="Calibri" w:cs="Times New Roman"/>
                <w:sz w:val="22"/>
              </w:rPr>
            </w:pPr>
            <w:r w:rsidRPr="00496BC3">
              <w:rPr>
                <w:rFonts w:eastAsia="Calibri" w:cs="Times New Roman"/>
                <w:sz w:val="22"/>
              </w:rPr>
              <w:t>Объекты гаражного назначения</w:t>
            </w:r>
          </w:p>
        </w:tc>
        <w:tc>
          <w:tcPr>
            <w:tcW w:w="2127" w:type="dxa"/>
            <w:vMerge w:val="restart"/>
            <w:vAlign w:val="center"/>
          </w:tcPr>
          <w:p w:rsidR="0026239E" w:rsidRPr="00496BC3" w:rsidRDefault="0026239E" w:rsidP="00496BC3">
            <w:pPr>
              <w:autoSpaceDE w:val="0"/>
              <w:autoSpaceDN w:val="0"/>
              <w:adjustRightInd w:val="0"/>
              <w:jc w:val="center"/>
              <w:rPr>
                <w:rFonts w:eastAsia="Calibri" w:cs="Times New Roman"/>
                <w:sz w:val="22"/>
              </w:rPr>
            </w:pPr>
            <w:r w:rsidRPr="00496BC3">
              <w:rPr>
                <w:rFonts w:eastAsia="Calibri" w:cs="Times New Roman"/>
                <w:sz w:val="22"/>
              </w:rPr>
              <w:t>2.7.1</w:t>
            </w:r>
          </w:p>
        </w:tc>
        <w:tc>
          <w:tcPr>
            <w:tcW w:w="3260" w:type="dxa"/>
            <w:gridSpan w:val="2"/>
            <w:vAlign w:val="center"/>
          </w:tcPr>
          <w:p w:rsidR="0026239E" w:rsidRPr="00496BC3" w:rsidRDefault="0026239E" w:rsidP="00496BC3">
            <w:pPr>
              <w:autoSpaceDE w:val="0"/>
              <w:autoSpaceDN w:val="0"/>
              <w:adjustRightInd w:val="0"/>
              <w:jc w:val="center"/>
              <w:rPr>
                <w:rFonts w:eastAsia="Calibri" w:cs="Times New Roman"/>
                <w:sz w:val="22"/>
              </w:rPr>
            </w:pPr>
            <w:r w:rsidRPr="00E44847">
              <w:rPr>
                <w:rFonts w:eastAsia="Calibri" w:cs="Times New Roman"/>
                <w:sz w:val="22"/>
              </w:rPr>
              <w:t>Не подлежат ограничению</w:t>
            </w:r>
          </w:p>
        </w:tc>
        <w:tc>
          <w:tcPr>
            <w:tcW w:w="2126" w:type="dxa"/>
            <w:vAlign w:val="center"/>
          </w:tcPr>
          <w:p w:rsidR="0026239E" w:rsidRPr="00496BC3" w:rsidRDefault="0026239E" w:rsidP="00496BC3">
            <w:pPr>
              <w:autoSpaceDE w:val="0"/>
              <w:autoSpaceDN w:val="0"/>
              <w:adjustRightInd w:val="0"/>
              <w:jc w:val="center"/>
              <w:rPr>
                <w:rFonts w:eastAsia="Calibri" w:cs="Times New Roman"/>
                <w:sz w:val="22"/>
              </w:rPr>
            </w:pPr>
            <w:r w:rsidRPr="00496BC3">
              <w:rPr>
                <w:rFonts w:eastAsia="Calibri" w:cs="Times New Roman"/>
                <w:sz w:val="22"/>
              </w:rPr>
              <w:t>75% (100%)*</w:t>
            </w:r>
          </w:p>
        </w:tc>
        <w:tc>
          <w:tcPr>
            <w:tcW w:w="2268" w:type="dxa"/>
            <w:vAlign w:val="center"/>
          </w:tcPr>
          <w:p w:rsidR="0026239E" w:rsidRPr="00496BC3" w:rsidRDefault="0026239E" w:rsidP="00496BC3">
            <w:pPr>
              <w:autoSpaceDE w:val="0"/>
              <w:autoSpaceDN w:val="0"/>
              <w:adjustRightInd w:val="0"/>
              <w:jc w:val="center"/>
              <w:rPr>
                <w:rFonts w:eastAsia="Calibri" w:cs="Times New Roman"/>
                <w:sz w:val="22"/>
              </w:rPr>
            </w:pPr>
            <w:r w:rsidRPr="00496BC3">
              <w:rPr>
                <w:rFonts w:eastAsia="Calibri" w:cs="Times New Roman"/>
                <w:sz w:val="22"/>
              </w:rPr>
              <w:t>3 (0)*</w:t>
            </w:r>
          </w:p>
        </w:tc>
        <w:tc>
          <w:tcPr>
            <w:tcW w:w="1702" w:type="dxa"/>
            <w:vAlign w:val="center"/>
          </w:tcPr>
          <w:p w:rsidR="0026239E" w:rsidRPr="00496BC3" w:rsidRDefault="0026239E" w:rsidP="00496BC3">
            <w:pPr>
              <w:autoSpaceDE w:val="0"/>
              <w:autoSpaceDN w:val="0"/>
              <w:adjustRightInd w:val="0"/>
              <w:jc w:val="center"/>
              <w:rPr>
                <w:rFonts w:eastAsia="Calibri" w:cs="Times New Roman"/>
                <w:sz w:val="22"/>
              </w:rPr>
            </w:pPr>
            <w:r w:rsidRPr="00496BC3">
              <w:rPr>
                <w:rFonts w:eastAsia="Calibri" w:cs="Times New Roman"/>
                <w:sz w:val="22"/>
              </w:rPr>
              <w:t>1</w:t>
            </w:r>
          </w:p>
        </w:tc>
      </w:tr>
      <w:tr w:rsidR="00496BC3" w:rsidRPr="00496BC3" w:rsidTr="00C302C1">
        <w:trPr>
          <w:trHeight w:val="387"/>
        </w:trPr>
        <w:tc>
          <w:tcPr>
            <w:tcW w:w="3510" w:type="dxa"/>
            <w:vMerge/>
            <w:vAlign w:val="center"/>
          </w:tcPr>
          <w:p w:rsidR="00496BC3" w:rsidRPr="00496BC3" w:rsidRDefault="00496BC3" w:rsidP="00496BC3">
            <w:pPr>
              <w:autoSpaceDE w:val="0"/>
              <w:autoSpaceDN w:val="0"/>
              <w:adjustRightInd w:val="0"/>
              <w:rPr>
                <w:rFonts w:eastAsia="Calibri" w:cs="Times New Roman"/>
                <w:sz w:val="22"/>
              </w:rPr>
            </w:pPr>
          </w:p>
        </w:tc>
        <w:tc>
          <w:tcPr>
            <w:tcW w:w="2127" w:type="dxa"/>
            <w:vMerge/>
            <w:vAlign w:val="center"/>
          </w:tcPr>
          <w:p w:rsidR="00496BC3" w:rsidRPr="00496BC3" w:rsidRDefault="00496BC3" w:rsidP="00496BC3">
            <w:pPr>
              <w:autoSpaceDE w:val="0"/>
              <w:autoSpaceDN w:val="0"/>
              <w:adjustRightInd w:val="0"/>
              <w:jc w:val="center"/>
              <w:rPr>
                <w:rFonts w:eastAsia="Calibri" w:cs="Times New Roman"/>
                <w:sz w:val="22"/>
              </w:rPr>
            </w:pPr>
          </w:p>
        </w:tc>
        <w:tc>
          <w:tcPr>
            <w:tcW w:w="9356" w:type="dxa"/>
            <w:gridSpan w:val="5"/>
            <w:vAlign w:val="center"/>
          </w:tcPr>
          <w:p w:rsidR="00496BC3" w:rsidRPr="00496BC3" w:rsidRDefault="00496BC3" w:rsidP="00496BC3">
            <w:pPr>
              <w:autoSpaceDE w:val="0"/>
              <w:autoSpaceDN w:val="0"/>
              <w:adjustRightInd w:val="0"/>
              <w:jc w:val="center"/>
              <w:rPr>
                <w:rFonts w:eastAsia="Calibri" w:cs="Times New Roman"/>
                <w:sz w:val="22"/>
              </w:rPr>
            </w:pPr>
            <w:r w:rsidRPr="00496BC3">
              <w:rPr>
                <w:rFonts w:eastAsia="Calibri" w:cs="Times New Roman"/>
                <w:sz w:val="22"/>
              </w:rPr>
              <w:t>* Существующие объекты гаражного назначения, предназначенные для хранения личного автотранспорта граждан, имеющие одну или более общих стен с другими объектами гаражного назначения, предназначенными для хранения личного автотранспорта граждан</w:t>
            </w:r>
          </w:p>
        </w:tc>
      </w:tr>
      <w:tr w:rsidR="00496BC3" w:rsidRPr="00496BC3" w:rsidTr="00C302C1">
        <w:trPr>
          <w:trHeight w:val="109"/>
        </w:trPr>
        <w:tc>
          <w:tcPr>
            <w:tcW w:w="3510" w:type="dxa"/>
            <w:vAlign w:val="center"/>
          </w:tcPr>
          <w:p w:rsidR="00496BC3" w:rsidRPr="00496BC3" w:rsidRDefault="00496BC3" w:rsidP="00496BC3">
            <w:pPr>
              <w:autoSpaceDE w:val="0"/>
              <w:autoSpaceDN w:val="0"/>
              <w:adjustRightInd w:val="0"/>
              <w:rPr>
                <w:rFonts w:eastAsia="Calibri" w:cs="Times New Roman"/>
                <w:sz w:val="22"/>
              </w:rPr>
            </w:pPr>
            <w:r w:rsidRPr="00496BC3">
              <w:rPr>
                <w:rFonts w:eastAsia="Calibri" w:cs="Times New Roman"/>
                <w:sz w:val="22"/>
              </w:rPr>
              <w:t>Коммунальное обслуживание</w:t>
            </w:r>
          </w:p>
        </w:tc>
        <w:tc>
          <w:tcPr>
            <w:tcW w:w="2127" w:type="dxa"/>
            <w:vAlign w:val="center"/>
          </w:tcPr>
          <w:p w:rsidR="00496BC3" w:rsidRPr="00496BC3" w:rsidRDefault="00496BC3" w:rsidP="00496BC3">
            <w:pPr>
              <w:autoSpaceDE w:val="0"/>
              <w:autoSpaceDN w:val="0"/>
              <w:adjustRightInd w:val="0"/>
              <w:jc w:val="center"/>
              <w:rPr>
                <w:rFonts w:eastAsia="Calibri" w:cs="Times New Roman"/>
                <w:sz w:val="22"/>
              </w:rPr>
            </w:pPr>
            <w:r w:rsidRPr="00496BC3">
              <w:rPr>
                <w:rFonts w:eastAsia="Calibri" w:cs="Times New Roman"/>
                <w:sz w:val="22"/>
              </w:rPr>
              <w:t>3.1</w:t>
            </w:r>
          </w:p>
        </w:tc>
        <w:tc>
          <w:tcPr>
            <w:tcW w:w="3260" w:type="dxa"/>
            <w:gridSpan w:val="2"/>
            <w:vAlign w:val="center"/>
          </w:tcPr>
          <w:p w:rsidR="00496BC3" w:rsidRPr="00496BC3" w:rsidRDefault="00496BC3" w:rsidP="00496BC3">
            <w:pPr>
              <w:autoSpaceDE w:val="0"/>
              <w:autoSpaceDN w:val="0"/>
              <w:adjustRightInd w:val="0"/>
              <w:jc w:val="center"/>
              <w:rPr>
                <w:rFonts w:eastAsia="Calibri" w:cs="Times New Roman"/>
                <w:sz w:val="22"/>
              </w:rPr>
            </w:pPr>
            <w:r w:rsidRPr="00496BC3">
              <w:rPr>
                <w:rFonts w:eastAsia="Calibri" w:cs="Times New Roman"/>
                <w:sz w:val="22"/>
              </w:rPr>
              <w:t>Не подлежат ограничению</w:t>
            </w:r>
          </w:p>
        </w:tc>
        <w:tc>
          <w:tcPr>
            <w:tcW w:w="2126" w:type="dxa"/>
            <w:vAlign w:val="center"/>
          </w:tcPr>
          <w:p w:rsidR="00496BC3" w:rsidRPr="00496BC3" w:rsidRDefault="00496BC3" w:rsidP="00496BC3">
            <w:pPr>
              <w:autoSpaceDE w:val="0"/>
              <w:autoSpaceDN w:val="0"/>
              <w:adjustRightInd w:val="0"/>
              <w:jc w:val="center"/>
              <w:rPr>
                <w:rFonts w:eastAsia="Calibri" w:cs="Times New Roman"/>
                <w:sz w:val="22"/>
              </w:rPr>
            </w:pPr>
            <w:r w:rsidRPr="00496BC3">
              <w:rPr>
                <w:rFonts w:eastAsia="Calibri" w:cs="Times New Roman"/>
                <w:sz w:val="22"/>
              </w:rPr>
              <w:t>60%</w:t>
            </w:r>
          </w:p>
        </w:tc>
        <w:tc>
          <w:tcPr>
            <w:tcW w:w="2268" w:type="dxa"/>
            <w:vAlign w:val="center"/>
          </w:tcPr>
          <w:p w:rsidR="00496BC3" w:rsidRPr="00496BC3" w:rsidRDefault="00496BC3" w:rsidP="00496BC3">
            <w:pPr>
              <w:autoSpaceDE w:val="0"/>
              <w:autoSpaceDN w:val="0"/>
              <w:adjustRightInd w:val="0"/>
              <w:jc w:val="center"/>
              <w:rPr>
                <w:rFonts w:eastAsia="Calibri" w:cs="Times New Roman"/>
                <w:sz w:val="22"/>
              </w:rPr>
            </w:pPr>
            <w:r w:rsidRPr="00496BC3">
              <w:rPr>
                <w:rFonts w:eastAsia="Calibri" w:cs="Times New Roman"/>
                <w:sz w:val="22"/>
              </w:rPr>
              <w:t>3</w:t>
            </w:r>
          </w:p>
        </w:tc>
        <w:tc>
          <w:tcPr>
            <w:tcW w:w="1702" w:type="dxa"/>
            <w:vAlign w:val="center"/>
          </w:tcPr>
          <w:p w:rsidR="00496BC3" w:rsidRPr="00496BC3" w:rsidRDefault="00496BC3" w:rsidP="00496BC3">
            <w:pPr>
              <w:autoSpaceDE w:val="0"/>
              <w:autoSpaceDN w:val="0"/>
              <w:adjustRightInd w:val="0"/>
              <w:jc w:val="center"/>
              <w:rPr>
                <w:rFonts w:eastAsia="Calibri" w:cs="Times New Roman"/>
                <w:sz w:val="22"/>
              </w:rPr>
            </w:pPr>
            <w:r w:rsidRPr="00496BC3">
              <w:rPr>
                <w:rFonts w:eastAsia="Calibri" w:cs="Times New Roman"/>
                <w:sz w:val="22"/>
              </w:rPr>
              <w:t>3</w:t>
            </w:r>
          </w:p>
        </w:tc>
      </w:tr>
      <w:tr w:rsidR="00496BC3" w:rsidRPr="00496BC3" w:rsidTr="00C302C1">
        <w:trPr>
          <w:trHeight w:val="109"/>
        </w:trPr>
        <w:tc>
          <w:tcPr>
            <w:tcW w:w="3510" w:type="dxa"/>
            <w:vAlign w:val="center"/>
          </w:tcPr>
          <w:p w:rsidR="00496BC3" w:rsidRPr="00496BC3" w:rsidRDefault="00496BC3" w:rsidP="00496BC3">
            <w:pPr>
              <w:autoSpaceDE w:val="0"/>
              <w:autoSpaceDN w:val="0"/>
              <w:adjustRightInd w:val="0"/>
              <w:rPr>
                <w:rFonts w:eastAsia="Calibri" w:cs="Times New Roman"/>
                <w:sz w:val="22"/>
              </w:rPr>
            </w:pPr>
            <w:r w:rsidRPr="00496BC3">
              <w:rPr>
                <w:rFonts w:eastAsia="Calibri" w:cs="Times New Roman"/>
                <w:sz w:val="22"/>
              </w:rPr>
              <w:t>Обслуживание автотранспорта</w:t>
            </w:r>
          </w:p>
        </w:tc>
        <w:tc>
          <w:tcPr>
            <w:tcW w:w="2127" w:type="dxa"/>
            <w:vAlign w:val="center"/>
          </w:tcPr>
          <w:p w:rsidR="00496BC3" w:rsidRPr="00496BC3" w:rsidRDefault="00496BC3" w:rsidP="00496BC3">
            <w:pPr>
              <w:autoSpaceDE w:val="0"/>
              <w:autoSpaceDN w:val="0"/>
              <w:adjustRightInd w:val="0"/>
              <w:jc w:val="center"/>
              <w:rPr>
                <w:rFonts w:eastAsia="Calibri" w:cs="Times New Roman"/>
                <w:sz w:val="22"/>
              </w:rPr>
            </w:pPr>
            <w:r w:rsidRPr="00496BC3">
              <w:rPr>
                <w:rFonts w:eastAsia="Calibri" w:cs="Times New Roman"/>
                <w:sz w:val="22"/>
              </w:rPr>
              <w:t>4.9</w:t>
            </w:r>
          </w:p>
        </w:tc>
        <w:tc>
          <w:tcPr>
            <w:tcW w:w="3260" w:type="dxa"/>
            <w:gridSpan w:val="2"/>
            <w:vAlign w:val="center"/>
          </w:tcPr>
          <w:p w:rsidR="00496BC3" w:rsidRPr="00496BC3" w:rsidRDefault="00496BC3" w:rsidP="00496BC3">
            <w:pPr>
              <w:autoSpaceDE w:val="0"/>
              <w:autoSpaceDN w:val="0"/>
              <w:adjustRightInd w:val="0"/>
              <w:jc w:val="center"/>
              <w:rPr>
                <w:rFonts w:eastAsia="Calibri" w:cs="Times New Roman"/>
                <w:sz w:val="22"/>
              </w:rPr>
            </w:pPr>
            <w:r w:rsidRPr="00496BC3">
              <w:rPr>
                <w:rFonts w:eastAsia="Calibri" w:cs="Times New Roman"/>
                <w:sz w:val="22"/>
              </w:rPr>
              <w:t>Не подлежат ограничению</w:t>
            </w:r>
          </w:p>
        </w:tc>
        <w:tc>
          <w:tcPr>
            <w:tcW w:w="2126" w:type="dxa"/>
            <w:vAlign w:val="center"/>
          </w:tcPr>
          <w:p w:rsidR="00496BC3" w:rsidRPr="00496BC3" w:rsidRDefault="00496BC3" w:rsidP="00496BC3">
            <w:pPr>
              <w:autoSpaceDE w:val="0"/>
              <w:autoSpaceDN w:val="0"/>
              <w:adjustRightInd w:val="0"/>
              <w:jc w:val="center"/>
              <w:rPr>
                <w:rFonts w:eastAsia="Calibri" w:cs="Times New Roman"/>
                <w:sz w:val="22"/>
              </w:rPr>
            </w:pPr>
            <w:r w:rsidRPr="00496BC3">
              <w:rPr>
                <w:rFonts w:eastAsia="Calibri" w:cs="Times New Roman"/>
                <w:sz w:val="22"/>
              </w:rPr>
              <w:t>60%</w:t>
            </w:r>
          </w:p>
        </w:tc>
        <w:tc>
          <w:tcPr>
            <w:tcW w:w="2268" w:type="dxa"/>
            <w:vAlign w:val="center"/>
          </w:tcPr>
          <w:p w:rsidR="00496BC3" w:rsidRPr="00496BC3" w:rsidRDefault="00496BC3" w:rsidP="00496BC3">
            <w:pPr>
              <w:autoSpaceDE w:val="0"/>
              <w:autoSpaceDN w:val="0"/>
              <w:adjustRightInd w:val="0"/>
              <w:jc w:val="center"/>
              <w:rPr>
                <w:rFonts w:eastAsia="Calibri" w:cs="Times New Roman"/>
                <w:sz w:val="22"/>
              </w:rPr>
            </w:pPr>
            <w:r w:rsidRPr="00496BC3">
              <w:rPr>
                <w:rFonts w:eastAsia="Calibri" w:cs="Times New Roman"/>
                <w:sz w:val="22"/>
              </w:rPr>
              <w:t>3</w:t>
            </w:r>
          </w:p>
        </w:tc>
        <w:tc>
          <w:tcPr>
            <w:tcW w:w="1702" w:type="dxa"/>
            <w:vAlign w:val="center"/>
          </w:tcPr>
          <w:p w:rsidR="00496BC3" w:rsidRPr="00496BC3" w:rsidRDefault="00496BC3" w:rsidP="00496BC3">
            <w:pPr>
              <w:autoSpaceDE w:val="0"/>
              <w:autoSpaceDN w:val="0"/>
              <w:adjustRightInd w:val="0"/>
              <w:jc w:val="center"/>
              <w:rPr>
                <w:rFonts w:eastAsia="Calibri" w:cs="Times New Roman"/>
                <w:sz w:val="22"/>
              </w:rPr>
            </w:pPr>
            <w:r w:rsidRPr="00496BC3">
              <w:rPr>
                <w:rFonts w:eastAsia="Calibri" w:cs="Times New Roman"/>
                <w:sz w:val="22"/>
              </w:rPr>
              <w:t>3</w:t>
            </w:r>
          </w:p>
        </w:tc>
      </w:tr>
      <w:tr w:rsidR="0026239E" w:rsidRPr="00496BC3" w:rsidTr="003A7904">
        <w:trPr>
          <w:trHeight w:val="109"/>
        </w:trPr>
        <w:tc>
          <w:tcPr>
            <w:tcW w:w="3510" w:type="dxa"/>
            <w:vAlign w:val="center"/>
          </w:tcPr>
          <w:p w:rsidR="0026239E" w:rsidRPr="00496BC3" w:rsidRDefault="0026239E" w:rsidP="00496BC3">
            <w:pPr>
              <w:autoSpaceDE w:val="0"/>
              <w:autoSpaceDN w:val="0"/>
              <w:adjustRightInd w:val="0"/>
              <w:rPr>
                <w:rFonts w:eastAsia="Calibri" w:cs="Times New Roman"/>
                <w:sz w:val="22"/>
              </w:rPr>
            </w:pPr>
            <w:r w:rsidRPr="00496BC3">
              <w:rPr>
                <w:rFonts w:eastAsia="Calibri" w:cs="Times New Roman"/>
                <w:sz w:val="22"/>
              </w:rPr>
              <w:t>Объекты придорожного сервиса</w:t>
            </w:r>
          </w:p>
        </w:tc>
        <w:tc>
          <w:tcPr>
            <w:tcW w:w="2127" w:type="dxa"/>
            <w:vAlign w:val="center"/>
          </w:tcPr>
          <w:p w:rsidR="0026239E" w:rsidRPr="00496BC3" w:rsidRDefault="0026239E" w:rsidP="00496BC3">
            <w:pPr>
              <w:autoSpaceDE w:val="0"/>
              <w:autoSpaceDN w:val="0"/>
              <w:adjustRightInd w:val="0"/>
              <w:jc w:val="center"/>
              <w:rPr>
                <w:rFonts w:eastAsia="Calibri" w:cs="Times New Roman"/>
                <w:sz w:val="22"/>
              </w:rPr>
            </w:pPr>
            <w:r w:rsidRPr="00496BC3">
              <w:rPr>
                <w:rFonts w:eastAsia="Calibri" w:cs="Times New Roman"/>
                <w:sz w:val="22"/>
              </w:rPr>
              <w:t>4.9.1</w:t>
            </w:r>
          </w:p>
        </w:tc>
        <w:tc>
          <w:tcPr>
            <w:tcW w:w="3260" w:type="dxa"/>
            <w:gridSpan w:val="2"/>
            <w:vAlign w:val="center"/>
          </w:tcPr>
          <w:p w:rsidR="0026239E" w:rsidRPr="00496BC3" w:rsidRDefault="0026239E" w:rsidP="00496BC3">
            <w:pPr>
              <w:autoSpaceDE w:val="0"/>
              <w:autoSpaceDN w:val="0"/>
              <w:adjustRightInd w:val="0"/>
              <w:jc w:val="center"/>
              <w:rPr>
                <w:rFonts w:eastAsia="Calibri" w:cs="Times New Roman"/>
                <w:sz w:val="22"/>
              </w:rPr>
            </w:pPr>
            <w:r w:rsidRPr="00E44847">
              <w:rPr>
                <w:rFonts w:eastAsia="Calibri" w:cs="Times New Roman"/>
                <w:sz w:val="22"/>
              </w:rPr>
              <w:t>Не подлежат ограничению</w:t>
            </w:r>
          </w:p>
        </w:tc>
        <w:tc>
          <w:tcPr>
            <w:tcW w:w="2126" w:type="dxa"/>
            <w:vAlign w:val="center"/>
          </w:tcPr>
          <w:p w:rsidR="0026239E" w:rsidRPr="00496BC3" w:rsidRDefault="0026239E" w:rsidP="00496BC3">
            <w:pPr>
              <w:autoSpaceDE w:val="0"/>
              <w:autoSpaceDN w:val="0"/>
              <w:adjustRightInd w:val="0"/>
              <w:jc w:val="center"/>
              <w:rPr>
                <w:rFonts w:eastAsia="Calibri" w:cs="Times New Roman"/>
                <w:sz w:val="22"/>
              </w:rPr>
            </w:pPr>
            <w:r w:rsidRPr="00496BC3">
              <w:rPr>
                <w:rFonts w:eastAsia="Calibri" w:cs="Times New Roman"/>
                <w:sz w:val="22"/>
              </w:rPr>
              <w:t>60%</w:t>
            </w:r>
          </w:p>
        </w:tc>
        <w:tc>
          <w:tcPr>
            <w:tcW w:w="2268" w:type="dxa"/>
            <w:vAlign w:val="center"/>
          </w:tcPr>
          <w:p w:rsidR="0026239E" w:rsidRPr="00496BC3" w:rsidRDefault="0026239E" w:rsidP="00496BC3">
            <w:pPr>
              <w:autoSpaceDE w:val="0"/>
              <w:autoSpaceDN w:val="0"/>
              <w:adjustRightInd w:val="0"/>
              <w:jc w:val="center"/>
              <w:rPr>
                <w:rFonts w:eastAsia="Calibri" w:cs="Times New Roman"/>
                <w:sz w:val="22"/>
              </w:rPr>
            </w:pPr>
            <w:r w:rsidRPr="00496BC3">
              <w:rPr>
                <w:rFonts w:eastAsia="Calibri" w:cs="Times New Roman"/>
                <w:sz w:val="22"/>
              </w:rPr>
              <w:t>3</w:t>
            </w:r>
          </w:p>
        </w:tc>
        <w:tc>
          <w:tcPr>
            <w:tcW w:w="1702" w:type="dxa"/>
            <w:vAlign w:val="center"/>
          </w:tcPr>
          <w:p w:rsidR="0026239E" w:rsidRPr="00496BC3" w:rsidRDefault="0026239E" w:rsidP="00496BC3">
            <w:pPr>
              <w:autoSpaceDE w:val="0"/>
              <w:autoSpaceDN w:val="0"/>
              <w:adjustRightInd w:val="0"/>
              <w:jc w:val="center"/>
              <w:rPr>
                <w:rFonts w:eastAsia="Calibri" w:cs="Times New Roman"/>
                <w:sz w:val="22"/>
              </w:rPr>
            </w:pPr>
            <w:r w:rsidRPr="00496BC3">
              <w:rPr>
                <w:rFonts w:eastAsia="Calibri" w:cs="Times New Roman"/>
                <w:sz w:val="22"/>
              </w:rPr>
              <w:t>3</w:t>
            </w:r>
          </w:p>
        </w:tc>
      </w:tr>
      <w:tr w:rsidR="00496BC3" w:rsidRPr="00496BC3" w:rsidTr="00C302C1">
        <w:trPr>
          <w:trHeight w:val="109"/>
        </w:trPr>
        <w:tc>
          <w:tcPr>
            <w:tcW w:w="3510" w:type="dxa"/>
            <w:vAlign w:val="center"/>
          </w:tcPr>
          <w:p w:rsidR="00496BC3" w:rsidRPr="00496BC3" w:rsidRDefault="00496BC3" w:rsidP="00496BC3">
            <w:pPr>
              <w:autoSpaceDE w:val="0"/>
              <w:autoSpaceDN w:val="0"/>
              <w:adjustRightInd w:val="0"/>
              <w:rPr>
                <w:rFonts w:eastAsia="Calibri" w:cs="Times New Roman"/>
                <w:sz w:val="22"/>
              </w:rPr>
            </w:pPr>
            <w:r w:rsidRPr="00496BC3">
              <w:rPr>
                <w:rFonts w:eastAsia="Calibri" w:cs="Times New Roman"/>
                <w:sz w:val="22"/>
              </w:rPr>
              <w:t>Энергетика</w:t>
            </w:r>
          </w:p>
        </w:tc>
        <w:tc>
          <w:tcPr>
            <w:tcW w:w="2127" w:type="dxa"/>
            <w:vAlign w:val="center"/>
          </w:tcPr>
          <w:p w:rsidR="00496BC3" w:rsidRPr="00496BC3" w:rsidRDefault="00496BC3" w:rsidP="00496BC3">
            <w:pPr>
              <w:autoSpaceDE w:val="0"/>
              <w:autoSpaceDN w:val="0"/>
              <w:adjustRightInd w:val="0"/>
              <w:jc w:val="center"/>
              <w:rPr>
                <w:rFonts w:eastAsia="Calibri" w:cs="Times New Roman"/>
                <w:sz w:val="22"/>
              </w:rPr>
            </w:pPr>
            <w:r w:rsidRPr="00496BC3">
              <w:rPr>
                <w:rFonts w:eastAsia="Calibri" w:cs="Times New Roman"/>
                <w:sz w:val="22"/>
              </w:rPr>
              <w:t>6.7</w:t>
            </w:r>
          </w:p>
        </w:tc>
        <w:tc>
          <w:tcPr>
            <w:tcW w:w="3260" w:type="dxa"/>
            <w:gridSpan w:val="2"/>
            <w:vAlign w:val="center"/>
          </w:tcPr>
          <w:p w:rsidR="00496BC3" w:rsidRPr="00496BC3" w:rsidRDefault="00496BC3" w:rsidP="00496BC3">
            <w:pPr>
              <w:autoSpaceDE w:val="0"/>
              <w:autoSpaceDN w:val="0"/>
              <w:adjustRightInd w:val="0"/>
              <w:jc w:val="center"/>
              <w:rPr>
                <w:rFonts w:eastAsia="Calibri" w:cs="Times New Roman"/>
                <w:sz w:val="22"/>
              </w:rPr>
            </w:pPr>
            <w:r w:rsidRPr="00496BC3">
              <w:rPr>
                <w:rFonts w:eastAsia="Calibri" w:cs="Times New Roman"/>
                <w:sz w:val="22"/>
              </w:rPr>
              <w:t>Не подлежат ограничению</w:t>
            </w:r>
          </w:p>
        </w:tc>
        <w:tc>
          <w:tcPr>
            <w:tcW w:w="2126" w:type="dxa"/>
            <w:vAlign w:val="center"/>
          </w:tcPr>
          <w:p w:rsidR="00496BC3" w:rsidRPr="00496BC3" w:rsidRDefault="00496BC3" w:rsidP="00496BC3">
            <w:pPr>
              <w:autoSpaceDE w:val="0"/>
              <w:autoSpaceDN w:val="0"/>
              <w:adjustRightInd w:val="0"/>
              <w:jc w:val="center"/>
              <w:rPr>
                <w:rFonts w:eastAsia="Calibri" w:cs="Times New Roman"/>
                <w:sz w:val="22"/>
              </w:rPr>
            </w:pPr>
            <w:r w:rsidRPr="00496BC3">
              <w:rPr>
                <w:rFonts w:eastAsia="Calibri" w:cs="Times New Roman"/>
                <w:sz w:val="22"/>
              </w:rPr>
              <w:t>60%</w:t>
            </w:r>
          </w:p>
        </w:tc>
        <w:tc>
          <w:tcPr>
            <w:tcW w:w="2268" w:type="dxa"/>
            <w:vAlign w:val="center"/>
          </w:tcPr>
          <w:p w:rsidR="00496BC3" w:rsidRPr="00496BC3" w:rsidRDefault="00496BC3" w:rsidP="00496BC3">
            <w:pPr>
              <w:autoSpaceDE w:val="0"/>
              <w:autoSpaceDN w:val="0"/>
              <w:adjustRightInd w:val="0"/>
              <w:jc w:val="center"/>
              <w:rPr>
                <w:rFonts w:eastAsia="Calibri" w:cs="Times New Roman"/>
                <w:sz w:val="22"/>
              </w:rPr>
            </w:pPr>
            <w:r w:rsidRPr="00496BC3">
              <w:rPr>
                <w:rFonts w:eastAsia="Calibri" w:cs="Times New Roman"/>
                <w:sz w:val="22"/>
              </w:rPr>
              <w:t>3</w:t>
            </w:r>
          </w:p>
        </w:tc>
        <w:tc>
          <w:tcPr>
            <w:tcW w:w="1702" w:type="dxa"/>
            <w:vAlign w:val="center"/>
          </w:tcPr>
          <w:p w:rsidR="00496BC3" w:rsidRPr="00496BC3" w:rsidRDefault="00496BC3" w:rsidP="00496BC3">
            <w:pPr>
              <w:autoSpaceDE w:val="0"/>
              <w:autoSpaceDN w:val="0"/>
              <w:adjustRightInd w:val="0"/>
              <w:jc w:val="center"/>
              <w:rPr>
                <w:rFonts w:eastAsia="Calibri" w:cs="Times New Roman"/>
                <w:sz w:val="22"/>
              </w:rPr>
            </w:pPr>
            <w:r w:rsidRPr="00496BC3">
              <w:rPr>
                <w:rFonts w:eastAsia="Calibri" w:cs="Times New Roman"/>
                <w:sz w:val="22"/>
              </w:rPr>
              <w:t>3</w:t>
            </w:r>
          </w:p>
        </w:tc>
      </w:tr>
      <w:tr w:rsidR="00496BC3" w:rsidRPr="00496BC3" w:rsidTr="00C302C1">
        <w:trPr>
          <w:trHeight w:val="109"/>
        </w:trPr>
        <w:tc>
          <w:tcPr>
            <w:tcW w:w="3510" w:type="dxa"/>
            <w:vAlign w:val="center"/>
          </w:tcPr>
          <w:p w:rsidR="00496BC3" w:rsidRPr="00496BC3" w:rsidRDefault="00496BC3" w:rsidP="00496BC3">
            <w:pPr>
              <w:autoSpaceDE w:val="0"/>
              <w:autoSpaceDN w:val="0"/>
              <w:adjustRightInd w:val="0"/>
              <w:rPr>
                <w:rFonts w:eastAsia="Calibri" w:cs="Times New Roman"/>
                <w:sz w:val="22"/>
              </w:rPr>
            </w:pPr>
            <w:r w:rsidRPr="00496BC3">
              <w:rPr>
                <w:rFonts w:eastAsia="Calibri" w:cs="Times New Roman"/>
                <w:sz w:val="22"/>
              </w:rPr>
              <w:t>Связь</w:t>
            </w:r>
          </w:p>
        </w:tc>
        <w:tc>
          <w:tcPr>
            <w:tcW w:w="2127" w:type="dxa"/>
            <w:vAlign w:val="center"/>
          </w:tcPr>
          <w:p w:rsidR="00496BC3" w:rsidRPr="00496BC3" w:rsidRDefault="00496BC3" w:rsidP="00496BC3">
            <w:pPr>
              <w:autoSpaceDE w:val="0"/>
              <w:autoSpaceDN w:val="0"/>
              <w:adjustRightInd w:val="0"/>
              <w:jc w:val="center"/>
              <w:rPr>
                <w:rFonts w:eastAsia="Calibri" w:cs="Times New Roman"/>
                <w:sz w:val="22"/>
              </w:rPr>
            </w:pPr>
            <w:r w:rsidRPr="00496BC3">
              <w:rPr>
                <w:rFonts w:eastAsia="Calibri" w:cs="Times New Roman"/>
                <w:sz w:val="22"/>
              </w:rPr>
              <w:t>6.8</w:t>
            </w:r>
          </w:p>
        </w:tc>
        <w:tc>
          <w:tcPr>
            <w:tcW w:w="9356" w:type="dxa"/>
            <w:gridSpan w:val="5"/>
            <w:vAlign w:val="center"/>
          </w:tcPr>
          <w:p w:rsidR="00496BC3" w:rsidRPr="00496BC3" w:rsidRDefault="00496BC3" w:rsidP="00496BC3">
            <w:pPr>
              <w:autoSpaceDE w:val="0"/>
              <w:autoSpaceDN w:val="0"/>
              <w:adjustRightInd w:val="0"/>
              <w:jc w:val="center"/>
              <w:rPr>
                <w:rFonts w:eastAsia="Calibri" w:cs="Times New Roman"/>
                <w:sz w:val="22"/>
              </w:rPr>
            </w:pPr>
            <w:r w:rsidRPr="00496BC3">
              <w:rPr>
                <w:rFonts w:eastAsia="Calibri" w:cs="Times New Roman"/>
                <w:sz w:val="22"/>
              </w:rPr>
              <w:t>Не подлежат ограничению</w:t>
            </w:r>
          </w:p>
        </w:tc>
      </w:tr>
      <w:tr w:rsidR="00496BC3" w:rsidRPr="00496BC3" w:rsidTr="00C302C1">
        <w:trPr>
          <w:trHeight w:val="109"/>
        </w:trPr>
        <w:tc>
          <w:tcPr>
            <w:tcW w:w="3510" w:type="dxa"/>
            <w:vAlign w:val="center"/>
          </w:tcPr>
          <w:p w:rsidR="00496BC3" w:rsidRPr="00496BC3" w:rsidRDefault="00496BC3" w:rsidP="00496BC3">
            <w:pPr>
              <w:autoSpaceDE w:val="0"/>
              <w:autoSpaceDN w:val="0"/>
              <w:adjustRightInd w:val="0"/>
              <w:rPr>
                <w:rFonts w:eastAsia="Calibri" w:cs="Times New Roman"/>
                <w:sz w:val="22"/>
              </w:rPr>
            </w:pPr>
            <w:r w:rsidRPr="00496BC3">
              <w:rPr>
                <w:rFonts w:eastAsia="Calibri" w:cs="Times New Roman"/>
                <w:sz w:val="22"/>
              </w:rPr>
              <w:t>Железнодорожный транспорт</w:t>
            </w:r>
          </w:p>
        </w:tc>
        <w:tc>
          <w:tcPr>
            <w:tcW w:w="2127" w:type="dxa"/>
            <w:vAlign w:val="center"/>
          </w:tcPr>
          <w:p w:rsidR="00496BC3" w:rsidRPr="00496BC3" w:rsidRDefault="00496BC3" w:rsidP="00496BC3">
            <w:pPr>
              <w:autoSpaceDE w:val="0"/>
              <w:autoSpaceDN w:val="0"/>
              <w:adjustRightInd w:val="0"/>
              <w:jc w:val="center"/>
              <w:rPr>
                <w:rFonts w:eastAsia="Calibri" w:cs="Times New Roman"/>
                <w:sz w:val="22"/>
              </w:rPr>
            </w:pPr>
            <w:r w:rsidRPr="00496BC3">
              <w:rPr>
                <w:rFonts w:eastAsia="Calibri" w:cs="Times New Roman"/>
                <w:sz w:val="22"/>
              </w:rPr>
              <w:t>7.1</w:t>
            </w:r>
          </w:p>
        </w:tc>
        <w:tc>
          <w:tcPr>
            <w:tcW w:w="3260" w:type="dxa"/>
            <w:gridSpan w:val="2"/>
            <w:vAlign w:val="center"/>
          </w:tcPr>
          <w:p w:rsidR="00496BC3" w:rsidRPr="00496BC3" w:rsidRDefault="00496BC3" w:rsidP="00496BC3">
            <w:pPr>
              <w:autoSpaceDE w:val="0"/>
              <w:autoSpaceDN w:val="0"/>
              <w:adjustRightInd w:val="0"/>
              <w:jc w:val="center"/>
              <w:rPr>
                <w:rFonts w:eastAsia="Calibri" w:cs="Times New Roman"/>
                <w:sz w:val="22"/>
              </w:rPr>
            </w:pPr>
            <w:r w:rsidRPr="00496BC3">
              <w:rPr>
                <w:rFonts w:eastAsia="Calibri" w:cs="Times New Roman"/>
                <w:sz w:val="22"/>
              </w:rPr>
              <w:t>Не подлежат ограничению</w:t>
            </w:r>
          </w:p>
        </w:tc>
        <w:tc>
          <w:tcPr>
            <w:tcW w:w="2126" w:type="dxa"/>
            <w:vAlign w:val="center"/>
          </w:tcPr>
          <w:p w:rsidR="00496BC3" w:rsidRPr="00496BC3" w:rsidRDefault="00496BC3" w:rsidP="00496BC3">
            <w:pPr>
              <w:autoSpaceDE w:val="0"/>
              <w:autoSpaceDN w:val="0"/>
              <w:adjustRightInd w:val="0"/>
              <w:jc w:val="center"/>
              <w:rPr>
                <w:rFonts w:eastAsia="Calibri" w:cs="Times New Roman"/>
                <w:sz w:val="22"/>
              </w:rPr>
            </w:pPr>
            <w:r w:rsidRPr="00496BC3">
              <w:rPr>
                <w:rFonts w:eastAsia="Calibri" w:cs="Times New Roman"/>
                <w:sz w:val="22"/>
              </w:rPr>
              <w:t>60%</w:t>
            </w:r>
          </w:p>
        </w:tc>
        <w:tc>
          <w:tcPr>
            <w:tcW w:w="2268" w:type="dxa"/>
            <w:vAlign w:val="center"/>
          </w:tcPr>
          <w:p w:rsidR="00496BC3" w:rsidRPr="00496BC3" w:rsidRDefault="00496BC3" w:rsidP="00496BC3">
            <w:pPr>
              <w:autoSpaceDE w:val="0"/>
              <w:autoSpaceDN w:val="0"/>
              <w:adjustRightInd w:val="0"/>
              <w:jc w:val="center"/>
              <w:rPr>
                <w:rFonts w:eastAsia="Calibri" w:cs="Times New Roman"/>
                <w:sz w:val="22"/>
              </w:rPr>
            </w:pPr>
            <w:r w:rsidRPr="00496BC3">
              <w:rPr>
                <w:rFonts w:eastAsia="Calibri" w:cs="Times New Roman"/>
                <w:sz w:val="22"/>
              </w:rPr>
              <w:t>3</w:t>
            </w:r>
          </w:p>
        </w:tc>
        <w:tc>
          <w:tcPr>
            <w:tcW w:w="1702" w:type="dxa"/>
            <w:vAlign w:val="center"/>
          </w:tcPr>
          <w:p w:rsidR="00496BC3" w:rsidRPr="00496BC3" w:rsidRDefault="00496BC3" w:rsidP="00496BC3">
            <w:pPr>
              <w:autoSpaceDE w:val="0"/>
              <w:autoSpaceDN w:val="0"/>
              <w:adjustRightInd w:val="0"/>
              <w:jc w:val="center"/>
              <w:rPr>
                <w:rFonts w:eastAsia="Calibri" w:cs="Times New Roman"/>
                <w:sz w:val="22"/>
              </w:rPr>
            </w:pPr>
            <w:r w:rsidRPr="00496BC3">
              <w:rPr>
                <w:rFonts w:eastAsia="Calibri" w:cs="Times New Roman"/>
                <w:sz w:val="22"/>
              </w:rPr>
              <w:t>3</w:t>
            </w:r>
          </w:p>
        </w:tc>
      </w:tr>
      <w:tr w:rsidR="00496BC3" w:rsidRPr="00496BC3" w:rsidTr="00C302C1">
        <w:trPr>
          <w:trHeight w:val="109"/>
        </w:trPr>
        <w:tc>
          <w:tcPr>
            <w:tcW w:w="3510" w:type="dxa"/>
            <w:vAlign w:val="center"/>
          </w:tcPr>
          <w:p w:rsidR="00496BC3" w:rsidRPr="00496BC3" w:rsidRDefault="00496BC3" w:rsidP="00496BC3">
            <w:pPr>
              <w:autoSpaceDE w:val="0"/>
              <w:autoSpaceDN w:val="0"/>
              <w:adjustRightInd w:val="0"/>
              <w:rPr>
                <w:rFonts w:eastAsia="Calibri" w:cs="Times New Roman"/>
                <w:sz w:val="22"/>
              </w:rPr>
            </w:pPr>
            <w:r w:rsidRPr="00496BC3">
              <w:rPr>
                <w:rFonts w:eastAsia="Calibri" w:cs="Times New Roman"/>
                <w:sz w:val="22"/>
              </w:rPr>
              <w:t>Автомобильный транспорт</w:t>
            </w:r>
          </w:p>
        </w:tc>
        <w:tc>
          <w:tcPr>
            <w:tcW w:w="2127" w:type="dxa"/>
            <w:vAlign w:val="center"/>
          </w:tcPr>
          <w:p w:rsidR="00496BC3" w:rsidRPr="00496BC3" w:rsidRDefault="00496BC3" w:rsidP="00496BC3">
            <w:pPr>
              <w:autoSpaceDE w:val="0"/>
              <w:autoSpaceDN w:val="0"/>
              <w:adjustRightInd w:val="0"/>
              <w:jc w:val="center"/>
              <w:rPr>
                <w:rFonts w:eastAsia="Calibri" w:cs="Times New Roman"/>
                <w:sz w:val="22"/>
              </w:rPr>
            </w:pPr>
            <w:r w:rsidRPr="00496BC3">
              <w:rPr>
                <w:rFonts w:eastAsia="Calibri" w:cs="Times New Roman"/>
                <w:sz w:val="22"/>
              </w:rPr>
              <w:t>7.2</w:t>
            </w:r>
          </w:p>
        </w:tc>
        <w:tc>
          <w:tcPr>
            <w:tcW w:w="3260" w:type="dxa"/>
            <w:gridSpan w:val="2"/>
            <w:vAlign w:val="center"/>
          </w:tcPr>
          <w:p w:rsidR="00496BC3" w:rsidRPr="00496BC3" w:rsidRDefault="00496BC3" w:rsidP="00496BC3">
            <w:pPr>
              <w:autoSpaceDE w:val="0"/>
              <w:autoSpaceDN w:val="0"/>
              <w:adjustRightInd w:val="0"/>
              <w:jc w:val="center"/>
              <w:rPr>
                <w:rFonts w:eastAsia="Calibri" w:cs="Times New Roman"/>
                <w:sz w:val="22"/>
              </w:rPr>
            </w:pPr>
            <w:r w:rsidRPr="00496BC3">
              <w:rPr>
                <w:rFonts w:eastAsia="Calibri" w:cs="Times New Roman"/>
                <w:sz w:val="22"/>
              </w:rPr>
              <w:t>Не подлежат ограничению</w:t>
            </w:r>
          </w:p>
        </w:tc>
        <w:tc>
          <w:tcPr>
            <w:tcW w:w="2126" w:type="dxa"/>
            <w:vAlign w:val="center"/>
          </w:tcPr>
          <w:p w:rsidR="00496BC3" w:rsidRPr="00496BC3" w:rsidRDefault="00496BC3" w:rsidP="00496BC3">
            <w:pPr>
              <w:autoSpaceDE w:val="0"/>
              <w:autoSpaceDN w:val="0"/>
              <w:adjustRightInd w:val="0"/>
              <w:jc w:val="center"/>
              <w:rPr>
                <w:rFonts w:eastAsia="Calibri" w:cs="Times New Roman"/>
                <w:sz w:val="22"/>
              </w:rPr>
            </w:pPr>
            <w:r w:rsidRPr="00496BC3">
              <w:rPr>
                <w:rFonts w:eastAsia="Calibri" w:cs="Times New Roman"/>
                <w:sz w:val="22"/>
              </w:rPr>
              <w:t>60%</w:t>
            </w:r>
          </w:p>
        </w:tc>
        <w:tc>
          <w:tcPr>
            <w:tcW w:w="2268" w:type="dxa"/>
            <w:vAlign w:val="center"/>
          </w:tcPr>
          <w:p w:rsidR="00496BC3" w:rsidRPr="00496BC3" w:rsidRDefault="00496BC3" w:rsidP="00496BC3">
            <w:pPr>
              <w:autoSpaceDE w:val="0"/>
              <w:autoSpaceDN w:val="0"/>
              <w:adjustRightInd w:val="0"/>
              <w:jc w:val="center"/>
              <w:rPr>
                <w:rFonts w:eastAsia="Calibri" w:cs="Times New Roman"/>
                <w:sz w:val="22"/>
              </w:rPr>
            </w:pPr>
            <w:r w:rsidRPr="00496BC3">
              <w:rPr>
                <w:rFonts w:eastAsia="Calibri" w:cs="Times New Roman"/>
                <w:sz w:val="22"/>
              </w:rPr>
              <w:t>3</w:t>
            </w:r>
          </w:p>
        </w:tc>
        <w:tc>
          <w:tcPr>
            <w:tcW w:w="1702" w:type="dxa"/>
            <w:vAlign w:val="center"/>
          </w:tcPr>
          <w:p w:rsidR="00496BC3" w:rsidRPr="00496BC3" w:rsidRDefault="00496BC3" w:rsidP="00496BC3">
            <w:pPr>
              <w:autoSpaceDE w:val="0"/>
              <w:autoSpaceDN w:val="0"/>
              <w:adjustRightInd w:val="0"/>
              <w:jc w:val="center"/>
              <w:rPr>
                <w:rFonts w:eastAsia="Calibri" w:cs="Times New Roman"/>
                <w:sz w:val="22"/>
              </w:rPr>
            </w:pPr>
            <w:r w:rsidRPr="00496BC3">
              <w:rPr>
                <w:rFonts w:eastAsia="Calibri" w:cs="Times New Roman"/>
                <w:sz w:val="22"/>
              </w:rPr>
              <w:t>3</w:t>
            </w:r>
          </w:p>
        </w:tc>
      </w:tr>
      <w:tr w:rsidR="00496BC3" w:rsidRPr="00496BC3" w:rsidTr="00C302C1">
        <w:trPr>
          <w:trHeight w:val="109"/>
        </w:trPr>
        <w:tc>
          <w:tcPr>
            <w:tcW w:w="3510" w:type="dxa"/>
            <w:vAlign w:val="center"/>
          </w:tcPr>
          <w:p w:rsidR="00496BC3" w:rsidRPr="00496BC3" w:rsidRDefault="00496BC3" w:rsidP="00496BC3">
            <w:pPr>
              <w:autoSpaceDE w:val="0"/>
              <w:autoSpaceDN w:val="0"/>
              <w:adjustRightInd w:val="0"/>
              <w:rPr>
                <w:rFonts w:eastAsia="Calibri" w:cs="Times New Roman"/>
                <w:sz w:val="22"/>
              </w:rPr>
            </w:pPr>
            <w:r w:rsidRPr="00496BC3">
              <w:rPr>
                <w:rFonts w:eastAsia="Calibri" w:cs="Times New Roman"/>
                <w:sz w:val="22"/>
              </w:rPr>
              <w:t>Трубопроводный транспорт</w:t>
            </w:r>
          </w:p>
        </w:tc>
        <w:tc>
          <w:tcPr>
            <w:tcW w:w="2127" w:type="dxa"/>
            <w:vAlign w:val="center"/>
          </w:tcPr>
          <w:p w:rsidR="00496BC3" w:rsidRPr="00496BC3" w:rsidRDefault="00496BC3" w:rsidP="00496BC3">
            <w:pPr>
              <w:autoSpaceDE w:val="0"/>
              <w:autoSpaceDN w:val="0"/>
              <w:adjustRightInd w:val="0"/>
              <w:jc w:val="center"/>
              <w:rPr>
                <w:rFonts w:eastAsia="Calibri" w:cs="Times New Roman"/>
                <w:sz w:val="22"/>
              </w:rPr>
            </w:pPr>
            <w:r w:rsidRPr="00496BC3">
              <w:rPr>
                <w:rFonts w:eastAsia="Calibri" w:cs="Times New Roman"/>
                <w:sz w:val="22"/>
              </w:rPr>
              <w:t>7.5</w:t>
            </w:r>
          </w:p>
        </w:tc>
        <w:tc>
          <w:tcPr>
            <w:tcW w:w="3260" w:type="dxa"/>
            <w:gridSpan w:val="2"/>
            <w:vAlign w:val="center"/>
          </w:tcPr>
          <w:p w:rsidR="00496BC3" w:rsidRPr="00496BC3" w:rsidRDefault="00496BC3" w:rsidP="00496BC3">
            <w:pPr>
              <w:autoSpaceDE w:val="0"/>
              <w:autoSpaceDN w:val="0"/>
              <w:adjustRightInd w:val="0"/>
              <w:jc w:val="center"/>
              <w:rPr>
                <w:rFonts w:eastAsia="Calibri" w:cs="Times New Roman"/>
                <w:sz w:val="22"/>
              </w:rPr>
            </w:pPr>
            <w:r w:rsidRPr="00496BC3">
              <w:rPr>
                <w:rFonts w:eastAsia="Calibri" w:cs="Times New Roman"/>
                <w:sz w:val="22"/>
              </w:rPr>
              <w:t>Не подлежат ограничению</w:t>
            </w:r>
          </w:p>
        </w:tc>
        <w:tc>
          <w:tcPr>
            <w:tcW w:w="2126" w:type="dxa"/>
            <w:vAlign w:val="center"/>
          </w:tcPr>
          <w:p w:rsidR="00496BC3" w:rsidRPr="00496BC3" w:rsidRDefault="00496BC3" w:rsidP="00496BC3">
            <w:pPr>
              <w:autoSpaceDE w:val="0"/>
              <w:autoSpaceDN w:val="0"/>
              <w:adjustRightInd w:val="0"/>
              <w:jc w:val="center"/>
              <w:rPr>
                <w:rFonts w:eastAsia="Calibri" w:cs="Times New Roman"/>
                <w:sz w:val="22"/>
              </w:rPr>
            </w:pPr>
            <w:r w:rsidRPr="00496BC3">
              <w:rPr>
                <w:rFonts w:eastAsia="Calibri" w:cs="Times New Roman"/>
                <w:sz w:val="22"/>
              </w:rPr>
              <w:t>60%</w:t>
            </w:r>
          </w:p>
        </w:tc>
        <w:tc>
          <w:tcPr>
            <w:tcW w:w="2268" w:type="dxa"/>
            <w:vAlign w:val="center"/>
          </w:tcPr>
          <w:p w:rsidR="00496BC3" w:rsidRPr="00496BC3" w:rsidRDefault="00496BC3" w:rsidP="00496BC3">
            <w:pPr>
              <w:autoSpaceDE w:val="0"/>
              <w:autoSpaceDN w:val="0"/>
              <w:adjustRightInd w:val="0"/>
              <w:jc w:val="center"/>
              <w:rPr>
                <w:rFonts w:eastAsia="Calibri" w:cs="Times New Roman"/>
                <w:sz w:val="22"/>
              </w:rPr>
            </w:pPr>
            <w:r w:rsidRPr="00496BC3">
              <w:rPr>
                <w:rFonts w:eastAsia="Calibri" w:cs="Times New Roman"/>
                <w:sz w:val="22"/>
              </w:rPr>
              <w:t>3</w:t>
            </w:r>
          </w:p>
        </w:tc>
        <w:tc>
          <w:tcPr>
            <w:tcW w:w="1702" w:type="dxa"/>
            <w:vAlign w:val="center"/>
          </w:tcPr>
          <w:p w:rsidR="00496BC3" w:rsidRPr="00496BC3" w:rsidRDefault="00496BC3" w:rsidP="00496BC3">
            <w:pPr>
              <w:autoSpaceDE w:val="0"/>
              <w:autoSpaceDN w:val="0"/>
              <w:adjustRightInd w:val="0"/>
              <w:jc w:val="center"/>
              <w:rPr>
                <w:rFonts w:eastAsia="Calibri" w:cs="Times New Roman"/>
                <w:sz w:val="22"/>
              </w:rPr>
            </w:pPr>
            <w:r w:rsidRPr="00496BC3">
              <w:rPr>
                <w:rFonts w:eastAsia="Calibri" w:cs="Times New Roman"/>
                <w:sz w:val="22"/>
              </w:rPr>
              <w:t>3</w:t>
            </w:r>
          </w:p>
        </w:tc>
      </w:tr>
      <w:tr w:rsidR="00496BC3" w:rsidRPr="00496BC3" w:rsidTr="00C302C1">
        <w:trPr>
          <w:trHeight w:val="109"/>
        </w:trPr>
        <w:tc>
          <w:tcPr>
            <w:tcW w:w="3510" w:type="dxa"/>
            <w:vAlign w:val="center"/>
          </w:tcPr>
          <w:p w:rsidR="00496BC3" w:rsidRPr="00496BC3" w:rsidRDefault="00496BC3" w:rsidP="00496BC3">
            <w:pPr>
              <w:autoSpaceDE w:val="0"/>
              <w:autoSpaceDN w:val="0"/>
              <w:adjustRightInd w:val="0"/>
              <w:rPr>
                <w:rFonts w:eastAsia="Calibri" w:cs="Times New Roman"/>
                <w:sz w:val="22"/>
              </w:rPr>
            </w:pPr>
            <w:r w:rsidRPr="00496BC3">
              <w:rPr>
                <w:rFonts w:eastAsia="Calibri" w:cs="Times New Roman"/>
                <w:sz w:val="22"/>
              </w:rPr>
              <w:t>Обеспечение обороны и безопасности</w:t>
            </w:r>
          </w:p>
        </w:tc>
        <w:tc>
          <w:tcPr>
            <w:tcW w:w="2127" w:type="dxa"/>
            <w:vAlign w:val="center"/>
          </w:tcPr>
          <w:p w:rsidR="00496BC3" w:rsidRPr="00496BC3" w:rsidRDefault="00496BC3" w:rsidP="00496BC3">
            <w:pPr>
              <w:autoSpaceDE w:val="0"/>
              <w:autoSpaceDN w:val="0"/>
              <w:adjustRightInd w:val="0"/>
              <w:jc w:val="center"/>
              <w:rPr>
                <w:rFonts w:eastAsia="Calibri" w:cs="Times New Roman"/>
                <w:sz w:val="22"/>
              </w:rPr>
            </w:pPr>
            <w:r w:rsidRPr="00496BC3">
              <w:rPr>
                <w:rFonts w:eastAsia="Calibri" w:cs="Times New Roman"/>
                <w:sz w:val="22"/>
              </w:rPr>
              <w:t>8.0</w:t>
            </w:r>
          </w:p>
        </w:tc>
        <w:tc>
          <w:tcPr>
            <w:tcW w:w="9356" w:type="dxa"/>
            <w:gridSpan w:val="5"/>
            <w:vAlign w:val="center"/>
          </w:tcPr>
          <w:p w:rsidR="00496BC3" w:rsidRPr="00496BC3" w:rsidRDefault="00496BC3" w:rsidP="00496BC3">
            <w:pPr>
              <w:autoSpaceDE w:val="0"/>
              <w:autoSpaceDN w:val="0"/>
              <w:adjustRightInd w:val="0"/>
              <w:jc w:val="center"/>
              <w:rPr>
                <w:rFonts w:eastAsia="Calibri" w:cs="Times New Roman"/>
                <w:sz w:val="22"/>
              </w:rPr>
            </w:pPr>
            <w:r w:rsidRPr="00496BC3">
              <w:rPr>
                <w:rFonts w:eastAsia="Calibri" w:cs="Times New Roman"/>
                <w:sz w:val="22"/>
              </w:rPr>
              <w:t>Не подлежат ограничению</w:t>
            </w:r>
          </w:p>
        </w:tc>
      </w:tr>
      <w:tr w:rsidR="00496BC3" w:rsidRPr="00496BC3" w:rsidTr="00C302C1">
        <w:trPr>
          <w:trHeight w:val="109"/>
        </w:trPr>
        <w:tc>
          <w:tcPr>
            <w:tcW w:w="3510" w:type="dxa"/>
            <w:vAlign w:val="center"/>
          </w:tcPr>
          <w:p w:rsidR="00496BC3" w:rsidRPr="00496BC3" w:rsidRDefault="00496BC3" w:rsidP="00496BC3">
            <w:pPr>
              <w:autoSpaceDE w:val="0"/>
              <w:autoSpaceDN w:val="0"/>
              <w:adjustRightInd w:val="0"/>
              <w:rPr>
                <w:rFonts w:eastAsia="Calibri" w:cs="Times New Roman"/>
                <w:sz w:val="22"/>
              </w:rPr>
            </w:pPr>
            <w:r w:rsidRPr="00496BC3">
              <w:rPr>
                <w:rFonts w:eastAsia="Calibri" w:cs="Times New Roman"/>
                <w:sz w:val="22"/>
              </w:rPr>
              <w:t>Обеспечение внутреннего правопорядка</w:t>
            </w:r>
          </w:p>
        </w:tc>
        <w:tc>
          <w:tcPr>
            <w:tcW w:w="2127" w:type="dxa"/>
            <w:vAlign w:val="center"/>
          </w:tcPr>
          <w:p w:rsidR="00496BC3" w:rsidRPr="00496BC3" w:rsidRDefault="00496BC3" w:rsidP="00496BC3">
            <w:pPr>
              <w:autoSpaceDE w:val="0"/>
              <w:autoSpaceDN w:val="0"/>
              <w:adjustRightInd w:val="0"/>
              <w:jc w:val="center"/>
              <w:rPr>
                <w:rFonts w:eastAsia="Calibri" w:cs="Times New Roman"/>
                <w:sz w:val="22"/>
              </w:rPr>
            </w:pPr>
            <w:r w:rsidRPr="00496BC3">
              <w:rPr>
                <w:rFonts w:eastAsia="Calibri" w:cs="Times New Roman"/>
                <w:sz w:val="22"/>
              </w:rPr>
              <w:t>8.3</w:t>
            </w:r>
          </w:p>
        </w:tc>
        <w:tc>
          <w:tcPr>
            <w:tcW w:w="9356" w:type="dxa"/>
            <w:gridSpan w:val="5"/>
            <w:vAlign w:val="center"/>
          </w:tcPr>
          <w:p w:rsidR="00496BC3" w:rsidRPr="00496BC3" w:rsidRDefault="00496BC3" w:rsidP="00496BC3">
            <w:pPr>
              <w:autoSpaceDE w:val="0"/>
              <w:autoSpaceDN w:val="0"/>
              <w:adjustRightInd w:val="0"/>
              <w:jc w:val="center"/>
              <w:rPr>
                <w:rFonts w:eastAsia="Calibri" w:cs="Times New Roman"/>
                <w:sz w:val="22"/>
              </w:rPr>
            </w:pPr>
            <w:r w:rsidRPr="00496BC3">
              <w:rPr>
                <w:rFonts w:eastAsia="Calibri" w:cs="Times New Roman"/>
                <w:sz w:val="22"/>
              </w:rPr>
              <w:t>Не подлежат ограничению</w:t>
            </w:r>
          </w:p>
        </w:tc>
      </w:tr>
      <w:tr w:rsidR="00496BC3" w:rsidRPr="00496BC3" w:rsidTr="00C302C1">
        <w:trPr>
          <w:trHeight w:val="247"/>
        </w:trPr>
        <w:tc>
          <w:tcPr>
            <w:tcW w:w="3510" w:type="dxa"/>
            <w:vAlign w:val="center"/>
          </w:tcPr>
          <w:p w:rsidR="00496BC3" w:rsidRPr="00496BC3" w:rsidRDefault="00496BC3" w:rsidP="00496BC3">
            <w:pPr>
              <w:autoSpaceDE w:val="0"/>
              <w:autoSpaceDN w:val="0"/>
              <w:adjustRightInd w:val="0"/>
              <w:rPr>
                <w:rFonts w:eastAsia="Calibri" w:cs="Times New Roman"/>
                <w:sz w:val="22"/>
              </w:rPr>
            </w:pPr>
            <w:r w:rsidRPr="00496BC3">
              <w:rPr>
                <w:rFonts w:eastAsia="Calibri" w:cs="Times New Roman"/>
                <w:sz w:val="22"/>
              </w:rPr>
              <w:t>Земельные участки (территории) общего пользования</w:t>
            </w:r>
          </w:p>
        </w:tc>
        <w:tc>
          <w:tcPr>
            <w:tcW w:w="2127" w:type="dxa"/>
            <w:vAlign w:val="center"/>
          </w:tcPr>
          <w:p w:rsidR="00496BC3" w:rsidRPr="00496BC3" w:rsidRDefault="00496BC3" w:rsidP="00496BC3">
            <w:pPr>
              <w:autoSpaceDE w:val="0"/>
              <w:autoSpaceDN w:val="0"/>
              <w:adjustRightInd w:val="0"/>
              <w:jc w:val="center"/>
              <w:rPr>
                <w:rFonts w:eastAsia="Calibri" w:cs="Times New Roman"/>
                <w:sz w:val="22"/>
              </w:rPr>
            </w:pPr>
            <w:r w:rsidRPr="00496BC3">
              <w:rPr>
                <w:rFonts w:eastAsia="Calibri" w:cs="Times New Roman"/>
                <w:sz w:val="22"/>
              </w:rPr>
              <w:t>12.0</w:t>
            </w:r>
          </w:p>
        </w:tc>
        <w:tc>
          <w:tcPr>
            <w:tcW w:w="9356" w:type="dxa"/>
            <w:gridSpan w:val="5"/>
            <w:vAlign w:val="center"/>
          </w:tcPr>
          <w:p w:rsidR="00496BC3" w:rsidRPr="00496BC3" w:rsidRDefault="00496BC3" w:rsidP="00496BC3">
            <w:pPr>
              <w:autoSpaceDE w:val="0"/>
              <w:autoSpaceDN w:val="0"/>
              <w:adjustRightInd w:val="0"/>
              <w:jc w:val="center"/>
              <w:rPr>
                <w:rFonts w:eastAsia="Calibri" w:cs="Times New Roman"/>
                <w:sz w:val="22"/>
              </w:rPr>
            </w:pPr>
            <w:r w:rsidRPr="00496BC3">
              <w:rPr>
                <w:rFonts w:eastAsia="Calibri" w:cs="Times New Roman"/>
                <w:sz w:val="22"/>
              </w:rPr>
              <w:t>Не подлежат установлению</w:t>
            </w:r>
          </w:p>
        </w:tc>
      </w:tr>
    </w:tbl>
    <w:p w:rsidR="0026239E" w:rsidRDefault="0026239E" w:rsidP="00496BC3">
      <w:pPr>
        <w:jc w:val="center"/>
        <w:rPr>
          <w:rFonts w:eastAsia="Times New Roman" w:cs="Times New Roman"/>
          <w:sz w:val="28"/>
          <w:szCs w:val="24"/>
        </w:rPr>
      </w:pPr>
    </w:p>
    <w:p w:rsidR="00496BC3" w:rsidRPr="00496BC3" w:rsidRDefault="00496BC3" w:rsidP="00496BC3">
      <w:pPr>
        <w:jc w:val="center"/>
        <w:rPr>
          <w:rFonts w:eastAsia="Times New Roman" w:cs="Times New Roman"/>
          <w:sz w:val="28"/>
          <w:szCs w:val="24"/>
        </w:rPr>
      </w:pPr>
      <w:r w:rsidRPr="00496BC3">
        <w:rPr>
          <w:rFonts w:eastAsia="Times New Roman" w:cs="Times New Roman"/>
          <w:sz w:val="28"/>
          <w:szCs w:val="24"/>
        </w:rPr>
        <w:lastRenderedPageBreak/>
        <w:t>Вспомогательные виды разрешенного использования</w:t>
      </w:r>
    </w:p>
    <w:p w:rsidR="00496BC3" w:rsidRPr="00496BC3" w:rsidRDefault="00496BC3" w:rsidP="00496BC3">
      <w:pPr>
        <w:ind w:firstLine="708"/>
        <w:jc w:val="both"/>
        <w:rPr>
          <w:rFonts w:eastAsia="Times New Roman" w:cs="Times New Roman"/>
          <w:sz w:val="28"/>
          <w:szCs w:val="28"/>
        </w:rPr>
      </w:pPr>
      <w:r w:rsidRPr="00496BC3">
        <w:rPr>
          <w:rFonts w:eastAsia="Times New Roman" w:cs="Times New Roman"/>
          <w:sz w:val="28"/>
          <w:szCs w:val="28"/>
        </w:rPr>
        <w:t>1. Передвижное жилье – 2.4.</w:t>
      </w:r>
    </w:p>
    <w:p w:rsidR="00496BC3" w:rsidRPr="00496BC3" w:rsidRDefault="00496BC3" w:rsidP="00496BC3">
      <w:pPr>
        <w:ind w:firstLine="708"/>
        <w:jc w:val="both"/>
        <w:rPr>
          <w:rFonts w:eastAsia="Times New Roman" w:cs="Times New Roman"/>
          <w:sz w:val="28"/>
          <w:szCs w:val="28"/>
        </w:rPr>
      </w:pPr>
      <w:r w:rsidRPr="00496BC3">
        <w:rPr>
          <w:rFonts w:eastAsia="Times New Roman" w:cs="Times New Roman"/>
          <w:sz w:val="28"/>
          <w:szCs w:val="28"/>
        </w:rPr>
        <w:t>2. Общественное управление – 3.8.</w:t>
      </w:r>
    </w:p>
    <w:p w:rsidR="00496BC3" w:rsidRPr="00496BC3" w:rsidRDefault="00496BC3" w:rsidP="00496BC3">
      <w:pPr>
        <w:ind w:firstLine="708"/>
        <w:jc w:val="both"/>
        <w:rPr>
          <w:rFonts w:eastAsia="Times New Roman" w:cs="Times New Roman"/>
          <w:sz w:val="28"/>
          <w:szCs w:val="28"/>
        </w:rPr>
      </w:pPr>
      <w:r w:rsidRPr="00496BC3">
        <w:rPr>
          <w:rFonts w:eastAsia="Times New Roman" w:cs="Times New Roman"/>
          <w:sz w:val="28"/>
          <w:szCs w:val="28"/>
        </w:rPr>
        <w:t>3. Деловое управление – 4.1.</w:t>
      </w:r>
    </w:p>
    <w:p w:rsidR="00496BC3" w:rsidRPr="00496BC3" w:rsidRDefault="00496BC3" w:rsidP="00496BC3">
      <w:pPr>
        <w:ind w:firstLine="708"/>
        <w:jc w:val="both"/>
        <w:rPr>
          <w:rFonts w:eastAsia="Times New Roman" w:cs="Times New Roman"/>
          <w:sz w:val="28"/>
          <w:szCs w:val="28"/>
        </w:rPr>
      </w:pPr>
      <w:r w:rsidRPr="00496BC3">
        <w:rPr>
          <w:rFonts w:eastAsia="Times New Roman" w:cs="Times New Roman"/>
          <w:sz w:val="28"/>
          <w:szCs w:val="28"/>
        </w:rPr>
        <w:t>4. Магазины – 4.4.</w:t>
      </w:r>
    </w:p>
    <w:p w:rsidR="00496BC3" w:rsidRPr="00496BC3" w:rsidRDefault="00496BC3" w:rsidP="00496BC3">
      <w:pPr>
        <w:ind w:firstLine="708"/>
        <w:jc w:val="both"/>
        <w:rPr>
          <w:rFonts w:eastAsia="Times New Roman" w:cs="Times New Roman"/>
          <w:sz w:val="28"/>
          <w:szCs w:val="28"/>
        </w:rPr>
      </w:pPr>
      <w:r w:rsidRPr="00496BC3">
        <w:rPr>
          <w:rFonts w:eastAsia="Times New Roman" w:cs="Times New Roman"/>
          <w:sz w:val="28"/>
          <w:szCs w:val="28"/>
        </w:rPr>
        <w:t>5. Банковская и страховая деятельность – 4.5.</w:t>
      </w:r>
    </w:p>
    <w:p w:rsidR="00496BC3" w:rsidRPr="00496BC3" w:rsidRDefault="00496BC3" w:rsidP="00496BC3">
      <w:pPr>
        <w:ind w:firstLine="708"/>
        <w:jc w:val="both"/>
        <w:rPr>
          <w:rFonts w:eastAsia="Times New Roman" w:cs="Times New Roman"/>
          <w:sz w:val="28"/>
          <w:szCs w:val="28"/>
        </w:rPr>
      </w:pPr>
      <w:r w:rsidRPr="00496BC3">
        <w:rPr>
          <w:rFonts w:eastAsia="Times New Roman" w:cs="Times New Roman"/>
          <w:sz w:val="28"/>
          <w:szCs w:val="28"/>
        </w:rPr>
        <w:t>6. Общественное питание – 4.6.</w:t>
      </w:r>
    </w:p>
    <w:p w:rsidR="00496BC3" w:rsidRPr="00496BC3" w:rsidRDefault="00496BC3" w:rsidP="00496BC3">
      <w:pPr>
        <w:ind w:firstLine="708"/>
        <w:jc w:val="both"/>
        <w:rPr>
          <w:rFonts w:eastAsia="Times New Roman" w:cs="Times New Roman"/>
          <w:sz w:val="28"/>
          <w:szCs w:val="28"/>
        </w:rPr>
      </w:pPr>
      <w:r w:rsidRPr="00496BC3">
        <w:rPr>
          <w:rFonts w:eastAsia="Times New Roman" w:cs="Times New Roman"/>
          <w:sz w:val="28"/>
          <w:szCs w:val="28"/>
        </w:rPr>
        <w:t>7. Обслуживание автотранспорта – 4.9.</w:t>
      </w:r>
    </w:p>
    <w:p w:rsidR="00496BC3" w:rsidRPr="00496BC3" w:rsidRDefault="00496BC3" w:rsidP="00496BC3">
      <w:pPr>
        <w:ind w:firstLine="708"/>
        <w:jc w:val="both"/>
        <w:rPr>
          <w:rFonts w:eastAsia="Times New Roman" w:cs="Times New Roman"/>
          <w:sz w:val="28"/>
          <w:szCs w:val="28"/>
        </w:rPr>
      </w:pPr>
      <w:r w:rsidRPr="00496BC3">
        <w:rPr>
          <w:rFonts w:eastAsia="Times New Roman" w:cs="Times New Roman"/>
          <w:sz w:val="28"/>
          <w:szCs w:val="28"/>
        </w:rPr>
        <w:t>8. Связь – 6.8.</w:t>
      </w:r>
    </w:p>
    <w:p w:rsidR="00496BC3" w:rsidRPr="00496BC3" w:rsidRDefault="00496BC3" w:rsidP="00496BC3">
      <w:pPr>
        <w:ind w:firstLine="708"/>
        <w:jc w:val="both"/>
        <w:rPr>
          <w:rFonts w:eastAsia="Times New Roman" w:cs="Times New Roman"/>
          <w:sz w:val="28"/>
          <w:szCs w:val="28"/>
        </w:rPr>
      </w:pPr>
      <w:r w:rsidRPr="00496BC3">
        <w:rPr>
          <w:rFonts w:eastAsia="Times New Roman" w:cs="Times New Roman"/>
          <w:sz w:val="28"/>
          <w:szCs w:val="28"/>
        </w:rPr>
        <w:t>9. Склады – 6.9.</w:t>
      </w:r>
    </w:p>
    <w:p w:rsidR="00496BC3" w:rsidRPr="00496BC3" w:rsidRDefault="00496BC3" w:rsidP="00496BC3">
      <w:pPr>
        <w:ind w:firstLine="708"/>
        <w:jc w:val="both"/>
        <w:rPr>
          <w:rFonts w:eastAsia="Times New Roman" w:cs="Times New Roman"/>
          <w:sz w:val="28"/>
          <w:szCs w:val="24"/>
        </w:rPr>
      </w:pPr>
      <w:r w:rsidRPr="00496BC3">
        <w:rPr>
          <w:rFonts w:eastAsia="Times New Roman" w:cs="Times New Roman"/>
          <w:sz w:val="28"/>
          <w:szCs w:val="24"/>
        </w:rPr>
        <w:t>10. Общее пользование водными объектами – 11.1.</w:t>
      </w:r>
    </w:p>
    <w:p w:rsidR="00496BC3" w:rsidRPr="00496BC3" w:rsidRDefault="00496BC3" w:rsidP="00496BC3">
      <w:pPr>
        <w:ind w:firstLine="708"/>
        <w:jc w:val="both"/>
        <w:rPr>
          <w:rFonts w:eastAsia="Times New Roman" w:cs="Times New Roman"/>
          <w:sz w:val="28"/>
          <w:szCs w:val="24"/>
        </w:rPr>
      </w:pPr>
      <w:r w:rsidRPr="00496BC3">
        <w:rPr>
          <w:rFonts w:eastAsia="Times New Roman" w:cs="Times New Roman"/>
          <w:sz w:val="28"/>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 с которыми установлены вспомогательные виды разрешенного использования.</w:t>
      </w:r>
    </w:p>
    <w:p w:rsidR="00496BC3" w:rsidRPr="00496BC3" w:rsidRDefault="000E2099" w:rsidP="00496BC3">
      <w:pPr>
        <w:jc w:val="right"/>
        <w:rPr>
          <w:rFonts w:eastAsia="Times New Roman" w:cs="Times New Roman"/>
          <w:sz w:val="28"/>
          <w:szCs w:val="24"/>
        </w:rPr>
      </w:pPr>
      <w:r>
        <w:rPr>
          <w:rFonts w:eastAsia="Times New Roman" w:cs="Times New Roman"/>
          <w:sz w:val="28"/>
          <w:szCs w:val="24"/>
        </w:rPr>
        <w:t>Таблица 15</w:t>
      </w:r>
    </w:p>
    <w:p w:rsidR="00496BC3" w:rsidRPr="00496BC3" w:rsidRDefault="00496BC3" w:rsidP="00496BC3">
      <w:pPr>
        <w:jc w:val="center"/>
        <w:rPr>
          <w:rFonts w:eastAsia="Times New Roman" w:cs="Times New Roman"/>
          <w:sz w:val="28"/>
          <w:szCs w:val="24"/>
        </w:rPr>
      </w:pPr>
      <w:r w:rsidRPr="00496BC3">
        <w:rPr>
          <w:rFonts w:eastAsia="Times New Roman" w:cs="Times New Roman"/>
          <w:sz w:val="28"/>
          <w:szCs w:val="24"/>
        </w:rPr>
        <w:t>Условно разрешенные виды использования</w:t>
      </w:r>
    </w:p>
    <w:tbl>
      <w:tblPr>
        <w:tblW w:w="14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2127"/>
        <w:gridCol w:w="1559"/>
        <w:gridCol w:w="1701"/>
        <w:gridCol w:w="2126"/>
        <w:gridCol w:w="2268"/>
        <w:gridCol w:w="1702"/>
      </w:tblGrid>
      <w:tr w:rsidR="00496BC3" w:rsidRPr="00496BC3" w:rsidTr="00C302C1">
        <w:trPr>
          <w:trHeight w:val="1102"/>
        </w:trPr>
        <w:tc>
          <w:tcPr>
            <w:tcW w:w="3510" w:type="dxa"/>
            <w:vMerge w:val="restart"/>
            <w:vAlign w:val="center"/>
          </w:tcPr>
          <w:p w:rsidR="00496BC3" w:rsidRPr="00496BC3" w:rsidRDefault="00496BC3" w:rsidP="00496BC3">
            <w:pPr>
              <w:autoSpaceDE w:val="0"/>
              <w:autoSpaceDN w:val="0"/>
              <w:adjustRightInd w:val="0"/>
              <w:jc w:val="center"/>
              <w:rPr>
                <w:rFonts w:eastAsia="Calibri" w:cs="Times New Roman"/>
                <w:b/>
                <w:sz w:val="20"/>
                <w:szCs w:val="20"/>
              </w:rPr>
            </w:pPr>
            <w:r w:rsidRPr="00496BC3">
              <w:rPr>
                <w:rFonts w:eastAsia="Calibri" w:cs="Times New Roman"/>
                <w:b/>
                <w:sz w:val="20"/>
                <w:szCs w:val="20"/>
              </w:rPr>
              <w:t>Наименование</w:t>
            </w:r>
          </w:p>
          <w:p w:rsidR="00496BC3" w:rsidRPr="00496BC3" w:rsidRDefault="00496BC3" w:rsidP="00496BC3">
            <w:pPr>
              <w:autoSpaceDE w:val="0"/>
              <w:autoSpaceDN w:val="0"/>
              <w:adjustRightInd w:val="0"/>
              <w:jc w:val="center"/>
              <w:rPr>
                <w:rFonts w:eastAsia="Calibri" w:cs="Times New Roman"/>
                <w:b/>
                <w:sz w:val="20"/>
                <w:szCs w:val="20"/>
              </w:rPr>
            </w:pPr>
            <w:r w:rsidRPr="00496BC3">
              <w:rPr>
                <w:rFonts w:eastAsia="Calibri" w:cs="Times New Roman"/>
                <w:b/>
                <w:sz w:val="20"/>
                <w:szCs w:val="20"/>
              </w:rPr>
              <w:t>вида разрешенного использования земельного участка</w:t>
            </w:r>
          </w:p>
        </w:tc>
        <w:tc>
          <w:tcPr>
            <w:tcW w:w="2127" w:type="dxa"/>
            <w:vMerge w:val="restart"/>
            <w:vAlign w:val="center"/>
          </w:tcPr>
          <w:p w:rsidR="00496BC3" w:rsidRPr="00496BC3" w:rsidRDefault="00496BC3" w:rsidP="00496BC3">
            <w:pPr>
              <w:autoSpaceDE w:val="0"/>
              <w:autoSpaceDN w:val="0"/>
              <w:adjustRightInd w:val="0"/>
              <w:jc w:val="center"/>
              <w:rPr>
                <w:rFonts w:eastAsia="Calibri" w:cs="Times New Roman"/>
                <w:b/>
                <w:sz w:val="20"/>
                <w:szCs w:val="20"/>
              </w:rPr>
            </w:pPr>
            <w:r w:rsidRPr="00496BC3">
              <w:rPr>
                <w:rFonts w:eastAsia="Calibri" w:cs="Times New Roman"/>
                <w:b/>
                <w:sz w:val="20"/>
                <w:szCs w:val="20"/>
              </w:rPr>
              <w:t>Код (числовое обозначение) вида разрешенного использования</w:t>
            </w:r>
          </w:p>
          <w:p w:rsidR="00496BC3" w:rsidRPr="00496BC3" w:rsidRDefault="00496BC3" w:rsidP="00496BC3">
            <w:pPr>
              <w:autoSpaceDE w:val="0"/>
              <w:autoSpaceDN w:val="0"/>
              <w:adjustRightInd w:val="0"/>
              <w:jc w:val="center"/>
              <w:rPr>
                <w:rFonts w:eastAsia="Calibri" w:cs="Times New Roman"/>
                <w:b/>
                <w:sz w:val="20"/>
                <w:szCs w:val="20"/>
              </w:rPr>
            </w:pPr>
            <w:r w:rsidRPr="00496BC3">
              <w:rPr>
                <w:rFonts w:eastAsia="Calibri" w:cs="Times New Roman"/>
                <w:b/>
                <w:sz w:val="20"/>
                <w:szCs w:val="20"/>
              </w:rPr>
              <w:t>земельного участка</w:t>
            </w:r>
          </w:p>
        </w:tc>
        <w:tc>
          <w:tcPr>
            <w:tcW w:w="3260" w:type="dxa"/>
            <w:gridSpan w:val="2"/>
            <w:vAlign w:val="center"/>
          </w:tcPr>
          <w:p w:rsidR="00496BC3" w:rsidRPr="00496BC3" w:rsidRDefault="00496BC3" w:rsidP="00496BC3">
            <w:pPr>
              <w:autoSpaceDE w:val="0"/>
              <w:autoSpaceDN w:val="0"/>
              <w:adjustRightInd w:val="0"/>
              <w:jc w:val="center"/>
              <w:rPr>
                <w:rFonts w:eastAsia="Calibri" w:cs="Times New Roman"/>
                <w:b/>
                <w:sz w:val="20"/>
                <w:szCs w:val="20"/>
              </w:rPr>
            </w:pPr>
            <w:r w:rsidRPr="00496BC3">
              <w:rPr>
                <w:rFonts w:eastAsia="Calibri" w:cs="Times New Roman"/>
                <w:b/>
                <w:sz w:val="20"/>
                <w:szCs w:val="20"/>
              </w:rPr>
              <w:t>Предельные размеры</w:t>
            </w:r>
          </w:p>
          <w:p w:rsidR="00496BC3" w:rsidRPr="00496BC3" w:rsidRDefault="00496BC3" w:rsidP="00496BC3">
            <w:pPr>
              <w:autoSpaceDE w:val="0"/>
              <w:autoSpaceDN w:val="0"/>
              <w:adjustRightInd w:val="0"/>
              <w:jc w:val="center"/>
              <w:rPr>
                <w:rFonts w:eastAsia="Calibri" w:cs="Times New Roman"/>
                <w:b/>
                <w:sz w:val="20"/>
                <w:szCs w:val="20"/>
              </w:rPr>
            </w:pPr>
            <w:r w:rsidRPr="00496BC3">
              <w:rPr>
                <w:rFonts w:eastAsia="Calibri" w:cs="Times New Roman"/>
                <w:b/>
                <w:sz w:val="20"/>
                <w:szCs w:val="20"/>
              </w:rPr>
              <w:t>земельных участков (м</w:t>
            </w:r>
            <w:r w:rsidRPr="00496BC3">
              <w:rPr>
                <w:rFonts w:eastAsia="Calibri" w:cs="Times New Roman"/>
                <w:b/>
                <w:sz w:val="20"/>
                <w:szCs w:val="20"/>
                <w:vertAlign w:val="superscript"/>
              </w:rPr>
              <w:t>2</w:t>
            </w:r>
            <w:r w:rsidRPr="00496BC3">
              <w:rPr>
                <w:rFonts w:eastAsia="Calibri" w:cs="Times New Roman"/>
                <w:b/>
                <w:sz w:val="20"/>
                <w:szCs w:val="20"/>
              </w:rPr>
              <w:t>)</w:t>
            </w:r>
          </w:p>
        </w:tc>
        <w:tc>
          <w:tcPr>
            <w:tcW w:w="2126" w:type="dxa"/>
            <w:vMerge w:val="restart"/>
            <w:vAlign w:val="center"/>
          </w:tcPr>
          <w:p w:rsidR="00496BC3" w:rsidRPr="00496BC3" w:rsidRDefault="00496BC3" w:rsidP="00496BC3">
            <w:pPr>
              <w:autoSpaceDE w:val="0"/>
              <w:autoSpaceDN w:val="0"/>
              <w:adjustRightInd w:val="0"/>
              <w:jc w:val="center"/>
              <w:rPr>
                <w:rFonts w:eastAsia="Calibri" w:cs="Times New Roman"/>
                <w:b/>
                <w:sz w:val="20"/>
                <w:szCs w:val="20"/>
              </w:rPr>
            </w:pPr>
            <w:r w:rsidRPr="00496BC3">
              <w:rPr>
                <w:rFonts w:eastAsia="Calibri" w:cs="Times New Roman"/>
                <w:b/>
                <w:sz w:val="20"/>
                <w:szCs w:val="20"/>
              </w:rPr>
              <w:t>Максимальный процент застройки,</w:t>
            </w:r>
          </w:p>
          <w:p w:rsidR="00496BC3" w:rsidRPr="00496BC3" w:rsidRDefault="00496BC3" w:rsidP="00496BC3">
            <w:pPr>
              <w:autoSpaceDE w:val="0"/>
              <w:autoSpaceDN w:val="0"/>
              <w:adjustRightInd w:val="0"/>
              <w:jc w:val="center"/>
              <w:rPr>
                <w:rFonts w:eastAsia="Calibri" w:cs="Times New Roman"/>
                <w:b/>
                <w:sz w:val="20"/>
                <w:szCs w:val="20"/>
              </w:rPr>
            </w:pPr>
            <w:r w:rsidRPr="00496BC3">
              <w:rPr>
                <w:rFonts w:eastAsia="Calibri" w:cs="Times New Roman"/>
                <w:b/>
                <w:sz w:val="20"/>
                <w:szCs w:val="20"/>
              </w:rPr>
              <w:t>в том числе в зависимости от количества надземных этажей</w:t>
            </w:r>
          </w:p>
        </w:tc>
        <w:tc>
          <w:tcPr>
            <w:tcW w:w="2268" w:type="dxa"/>
            <w:vMerge w:val="restart"/>
            <w:vAlign w:val="center"/>
          </w:tcPr>
          <w:p w:rsidR="00496BC3" w:rsidRPr="00496BC3" w:rsidRDefault="00496BC3" w:rsidP="00496BC3">
            <w:pPr>
              <w:autoSpaceDE w:val="0"/>
              <w:autoSpaceDN w:val="0"/>
              <w:adjustRightInd w:val="0"/>
              <w:jc w:val="center"/>
              <w:rPr>
                <w:rFonts w:eastAsia="Calibri" w:cs="Times New Roman"/>
                <w:b/>
                <w:sz w:val="20"/>
                <w:szCs w:val="20"/>
              </w:rPr>
            </w:pPr>
            <w:r w:rsidRPr="00496BC3">
              <w:rPr>
                <w:rFonts w:eastAsia="Calibri" w:cs="Times New Roman"/>
                <w:b/>
                <w:sz w:val="20"/>
                <w:szCs w:val="20"/>
              </w:rPr>
              <w:t>Минимальные отступы от границ земельного участка (м)</w:t>
            </w:r>
          </w:p>
        </w:tc>
        <w:tc>
          <w:tcPr>
            <w:tcW w:w="1702" w:type="dxa"/>
            <w:vMerge w:val="restart"/>
            <w:vAlign w:val="center"/>
          </w:tcPr>
          <w:p w:rsidR="00496BC3" w:rsidRPr="00496BC3" w:rsidRDefault="00496BC3" w:rsidP="00496BC3">
            <w:pPr>
              <w:autoSpaceDE w:val="0"/>
              <w:autoSpaceDN w:val="0"/>
              <w:adjustRightInd w:val="0"/>
              <w:jc w:val="center"/>
              <w:rPr>
                <w:rFonts w:eastAsia="Calibri" w:cs="Times New Roman"/>
                <w:b/>
                <w:sz w:val="20"/>
                <w:szCs w:val="20"/>
              </w:rPr>
            </w:pPr>
            <w:r w:rsidRPr="00496BC3">
              <w:rPr>
                <w:rFonts w:eastAsia="Calibri" w:cs="Times New Roman"/>
                <w:b/>
                <w:sz w:val="20"/>
                <w:szCs w:val="20"/>
              </w:rPr>
              <w:t>Предельное количество этажей или предельная высота зданий, строений, сооружений (м)</w:t>
            </w:r>
          </w:p>
        </w:tc>
      </w:tr>
      <w:tr w:rsidR="00496BC3" w:rsidRPr="00496BC3" w:rsidTr="00C302C1">
        <w:trPr>
          <w:trHeight w:val="551"/>
        </w:trPr>
        <w:tc>
          <w:tcPr>
            <w:tcW w:w="3510" w:type="dxa"/>
            <w:vMerge/>
            <w:vAlign w:val="center"/>
          </w:tcPr>
          <w:p w:rsidR="00496BC3" w:rsidRPr="00496BC3" w:rsidRDefault="00496BC3" w:rsidP="00496BC3">
            <w:pPr>
              <w:autoSpaceDE w:val="0"/>
              <w:autoSpaceDN w:val="0"/>
              <w:adjustRightInd w:val="0"/>
              <w:jc w:val="center"/>
              <w:rPr>
                <w:rFonts w:eastAsia="Calibri" w:cs="Times New Roman"/>
                <w:b/>
                <w:sz w:val="20"/>
                <w:szCs w:val="20"/>
              </w:rPr>
            </w:pPr>
          </w:p>
        </w:tc>
        <w:tc>
          <w:tcPr>
            <w:tcW w:w="2127" w:type="dxa"/>
            <w:vMerge/>
            <w:vAlign w:val="center"/>
          </w:tcPr>
          <w:p w:rsidR="00496BC3" w:rsidRPr="00496BC3" w:rsidRDefault="00496BC3" w:rsidP="00496BC3">
            <w:pPr>
              <w:autoSpaceDE w:val="0"/>
              <w:autoSpaceDN w:val="0"/>
              <w:adjustRightInd w:val="0"/>
              <w:jc w:val="center"/>
              <w:rPr>
                <w:rFonts w:eastAsia="Calibri" w:cs="Times New Roman"/>
                <w:b/>
                <w:sz w:val="20"/>
                <w:szCs w:val="20"/>
              </w:rPr>
            </w:pPr>
          </w:p>
        </w:tc>
        <w:tc>
          <w:tcPr>
            <w:tcW w:w="1559" w:type="dxa"/>
            <w:vAlign w:val="center"/>
          </w:tcPr>
          <w:p w:rsidR="00496BC3" w:rsidRPr="00496BC3" w:rsidRDefault="00496BC3" w:rsidP="00496BC3">
            <w:pPr>
              <w:autoSpaceDE w:val="0"/>
              <w:autoSpaceDN w:val="0"/>
              <w:adjustRightInd w:val="0"/>
              <w:jc w:val="center"/>
              <w:rPr>
                <w:rFonts w:eastAsia="Calibri" w:cs="Times New Roman"/>
                <w:b/>
                <w:sz w:val="20"/>
                <w:szCs w:val="20"/>
              </w:rPr>
            </w:pPr>
            <w:r w:rsidRPr="00496BC3">
              <w:rPr>
                <w:rFonts w:eastAsia="Calibri" w:cs="Times New Roman"/>
                <w:b/>
                <w:sz w:val="20"/>
                <w:szCs w:val="20"/>
              </w:rPr>
              <w:t>минимальные</w:t>
            </w:r>
          </w:p>
        </w:tc>
        <w:tc>
          <w:tcPr>
            <w:tcW w:w="1701" w:type="dxa"/>
            <w:vAlign w:val="center"/>
          </w:tcPr>
          <w:p w:rsidR="00496BC3" w:rsidRPr="00496BC3" w:rsidRDefault="00496BC3" w:rsidP="00496BC3">
            <w:pPr>
              <w:autoSpaceDE w:val="0"/>
              <w:autoSpaceDN w:val="0"/>
              <w:adjustRightInd w:val="0"/>
              <w:jc w:val="center"/>
              <w:rPr>
                <w:rFonts w:eastAsia="Calibri" w:cs="Times New Roman"/>
                <w:b/>
                <w:sz w:val="20"/>
                <w:szCs w:val="20"/>
              </w:rPr>
            </w:pPr>
            <w:r w:rsidRPr="00496BC3">
              <w:rPr>
                <w:rFonts w:eastAsia="Calibri" w:cs="Times New Roman"/>
                <w:b/>
                <w:sz w:val="20"/>
                <w:szCs w:val="20"/>
              </w:rPr>
              <w:t>максимальные</w:t>
            </w:r>
          </w:p>
        </w:tc>
        <w:tc>
          <w:tcPr>
            <w:tcW w:w="2126" w:type="dxa"/>
            <w:vMerge/>
            <w:vAlign w:val="center"/>
          </w:tcPr>
          <w:p w:rsidR="00496BC3" w:rsidRPr="00496BC3" w:rsidRDefault="00496BC3" w:rsidP="00496BC3">
            <w:pPr>
              <w:autoSpaceDE w:val="0"/>
              <w:autoSpaceDN w:val="0"/>
              <w:adjustRightInd w:val="0"/>
              <w:jc w:val="center"/>
              <w:rPr>
                <w:rFonts w:eastAsia="Calibri" w:cs="Times New Roman"/>
                <w:b/>
                <w:sz w:val="20"/>
                <w:szCs w:val="20"/>
              </w:rPr>
            </w:pPr>
          </w:p>
        </w:tc>
        <w:tc>
          <w:tcPr>
            <w:tcW w:w="2268" w:type="dxa"/>
            <w:vMerge/>
            <w:vAlign w:val="center"/>
          </w:tcPr>
          <w:p w:rsidR="00496BC3" w:rsidRPr="00496BC3" w:rsidRDefault="00496BC3" w:rsidP="00496BC3">
            <w:pPr>
              <w:autoSpaceDE w:val="0"/>
              <w:autoSpaceDN w:val="0"/>
              <w:adjustRightInd w:val="0"/>
              <w:jc w:val="center"/>
              <w:rPr>
                <w:rFonts w:eastAsia="Calibri" w:cs="Times New Roman"/>
                <w:b/>
                <w:sz w:val="20"/>
                <w:szCs w:val="20"/>
              </w:rPr>
            </w:pPr>
          </w:p>
        </w:tc>
        <w:tc>
          <w:tcPr>
            <w:tcW w:w="1702" w:type="dxa"/>
            <w:vMerge/>
          </w:tcPr>
          <w:p w:rsidR="00496BC3" w:rsidRPr="00496BC3" w:rsidRDefault="00496BC3" w:rsidP="00496BC3">
            <w:pPr>
              <w:autoSpaceDE w:val="0"/>
              <w:autoSpaceDN w:val="0"/>
              <w:adjustRightInd w:val="0"/>
              <w:jc w:val="center"/>
              <w:rPr>
                <w:rFonts w:eastAsia="Calibri" w:cs="Times New Roman"/>
                <w:b/>
                <w:sz w:val="20"/>
                <w:szCs w:val="20"/>
              </w:rPr>
            </w:pPr>
          </w:p>
        </w:tc>
      </w:tr>
      <w:tr w:rsidR="0026239E" w:rsidRPr="00496BC3" w:rsidTr="00D135B0">
        <w:trPr>
          <w:trHeight w:val="109"/>
        </w:trPr>
        <w:tc>
          <w:tcPr>
            <w:tcW w:w="3510" w:type="dxa"/>
            <w:vAlign w:val="center"/>
          </w:tcPr>
          <w:p w:rsidR="0026239E" w:rsidRPr="00496BC3" w:rsidRDefault="0026239E" w:rsidP="00496BC3">
            <w:pPr>
              <w:autoSpaceDE w:val="0"/>
              <w:autoSpaceDN w:val="0"/>
              <w:adjustRightInd w:val="0"/>
              <w:rPr>
                <w:rFonts w:eastAsia="Calibri" w:cs="Times New Roman"/>
                <w:sz w:val="22"/>
              </w:rPr>
            </w:pPr>
            <w:r w:rsidRPr="00496BC3">
              <w:rPr>
                <w:rFonts w:eastAsia="Calibri" w:cs="Times New Roman"/>
                <w:sz w:val="22"/>
              </w:rPr>
              <w:t>Деловое управление</w:t>
            </w:r>
          </w:p>
        </w:tc>
        <w:tc>
          <w:tcPr>
            <w:tcW w:w="2127" w:type="dxa"/>
            <w:vAlign w:val="center"/>
          </w:tcPr>
          <w:p w:rsidR="0026239E" w:rsidRPr="00496BC3" w:rsidRDefault="0026239E" w:rsidP="00496BC3">
            <w:pPr>
              <w:autoSpaceDE w:val="0"/>
              <w:autoSpaceDN w:val="0"/>
              <w:adjustRightInd w:val="0"/>
              <w:jc w:val="center"/>
              <w:rPr>
                <w:rFonts w:eastAsia="Calibri" w:cs="Times New Roman"/>
                <w:sz w:val="22"/>
              </w:rPr>
            </w:pPr>
            <w:r w:rsidRPr="00496BC3">
              <w:rPr>
                <w:rFonts w:eastAsia="Calibri" w:cs="Times New Roman"/>
                <w:sz w:val="22"/>
              </w:rPr>
              <w:t>4.1</w:t>
            </w:r>
          </w:p>
        </w:tc>
        <w:tc>
          <w:tcPr>
            <w:tcW w:w="3260" w:type="dxa"/>
            <w:gridSpan w:val="2"/>
          </w:tcPr>
          <w:p w:rsidR="0026239E" w:rsidRDefault="0026239E" w:rsidP="0026239E">
            <w:pPr>
              <w:jc w:val="center"/>
            </w:pPr>
            <w:r w:rsidRPr="00EF5ED8">
              <w:rPr>
                <w:rFonts w:eastAsia="Calibri" w:cs="Times New Roman"/>
                <w:sz w:val="22"/>
              </w:rPr>
              <w:t>Не подлежат ограничению</w:t>
            </w:r>
          </w:p>
        </w:tc>
        <w:tc>
          <w:tcPr>
            <w:tcW w:w="2126" w:type="dxa"/>
            <w:vAlign w:val="center"/>
          </w:tcPr>
          <w:p w:rsidR="0026239E" w:rsidRPr="00496BC3" w:rsidRDefault="0026239E" w:rsidP="00496BC3">
            <w:pPr>
              <w:autoSpaceDE w:val="0"/>
              <w:autoSpaceDN w:val="0"/>
              <w:adjustRightInd w:val="0"/>
              <w:jc w:val="center"/>
              <w:rPr>
                <w:rFonts w:eastAsia="Calibri" w:cs="Times New Roman"/>
                <w:sz w:val="22"/>
              </w:rPr>
            </w:pPr>
            <w:r w:rsidRPr="00496BC3">
              <w:rPr>
                <w:rFonts w:eastAsia="Calibri" w:cs="Times New Roman"/>
                <w:sz w:val="22"/>
              </w:rPr>
              <w:t>60%</w:t>
            </w:r>
          </w:p>
        </w:tc>
        <w:tc>
          <w:tcPr>
            <w:tcW w:w="2268" w:type="dxa"/>
            <w:vAlign w:val="center"/>
          </w:tcPr>
          <w:p w:rsidR="0026239E" w:rsidRPr="00496BC3" w:rsidRDefault="0026239E" w:rsidP="00496BC3">
            <w:pPr>
              <w:autoSpaceDE w:val="0"/>
              <w:autoSpaceDN w:val="0"/>
              <w:adjustRightInd w:val="0"/>
              <w:jc w:val="center"/>
              <w:rPr>
                <w:rFonts w:eastAsia="Calibri" w:cs="Times New Roman"/>
                <w:sz w:val="22"/>
              </w:rPr>
            </w:pPr>
            <w:r w:rsidRPr="00496BC3">
              <w:rPr>
                <w:rFonts w:eastAsia="Calibri" w:cs="Times New Roman"/>
                <w:sz w:val="22"/>
              </w:rPr>
              <w:t>3</w:t>
            </w:r>
          </w:p>
        </w:tc>
        <w:tc>
          <w:tcPr>
            <w:tcW w:w="1702" w:type="dxa"/>
            <w:vAlign w:val="center"/>
          </w:tcPr>
          <w:p w:rsidR="0026239E" w:rsidRPr="00496BC3" w:rsidRDefault="0026239E" w:rsidP="00496BC3">
            <w:pPr>
              <w:autoSpaceDE w:val="0"/>
              <w:autoSpaceDN w:val="0"/>
              <w:adjustRightInd w:val="0"/>
              <w:jc w:val="center"/>
              <w:rPr>
                <w:rFonts w:eastAsia="Calibri" w:cs="Times New Roman"/>
                <w:sz w:val="22"/>
              </w:rPr>
            </w:pPr>
            <w:r w:rsidRPr="00496BC3">
              <w:rPr>
                <w:rFonts w:eastAsia="Calibri" w:cs="Times New Roman"/>
                <w:sz w:val="22"/>
              </w:rPr>
              <w:t>3</w:t>
            </w:r>
          </w:p>
        </w:tc>
      </w:tr>
      <w:tr w:rsidR="0026239E" w:rsidRPr="00496BC3" w:rsidTr="00D135B0">
        <w:trPr>
          <w:trHeight w:val="109"/>
        </w:trPr>
        <w:tc>
          <w:tcPr>
            <w:tcW w:w="3510" w:type="dxa"/>
            <w:vAlign w:val="center"/>
          </w:tcPr>
          <w:p w:rsidR="0026239E" w:rsidRPr="00496BC3" w:rsidRDefault="0026239E" w:rsidP="00496BC3">
            <w:pPr>
              <w:autoSpaceDE w:val="0"/>
              <w:autoSpaceDN w:val="0"/>
              <w:adjustRightInd w:val="0"/>
              <w:rPr>
                <w:rFonts w:eastAsia="Calibri" w:cs="Times New Roman"/>
                <w:sz w:val="22"/>
              </w:rPr>
            </w:pPr>
            <w:r w:rsidRPr="00496BC3">
              <w:rPr>
                <w:rFonts w:eastAsia="Calibri" w:cs="Times New Roman"/>
                <w:sz w:val="22"/>
              </w:rPr>
              <w:t>Магазины</w:t>
            </w:r>
          </w:p>
        </w:tc>
        <w:tc>
          <w:tcPr>
            <w:tcW w:w="2127" w:type="dxa"/>
            <w:vAlign w:val="center"/>
          </w:tcPr>
          <w:p w:rsidR="0026239E" w:rsidRPr="00496BC3" w:rsidRDefault="0026239E" w:rsidP="00496BC3">
            <w:pPr>
              <w:autoSpaceDE w:val="0"/>
              <w:autoSpaceDN w:val="0"/>
              <w:adjustRightInd w:val="0"/>
              <w:jc w:val="center"/>
              <w:rPr>
                <w:rFonts w:eastAsia="Calibri" w:cs="Times New Roman"/>
                <w:sz w:val="22"/>
              </w:rPr>
            </w:pPr>
            <w:r w:rsidRPr="00496BC3">
              <w:rPr>
                <w:rFonts w:eastAsia="Calibri" w:cs="Times New Roman"/>
                <w:sz w:val="22"/>
              </w:rPr>
              <w:t>4.4</w:t>
            </w:r>
          </w:p>
        </w:tc>
        <w:tc>
          <w:tcPr>
            <w:tcW w:w="3260" w:type="dxa"/>
            <w:gridSpan w:val="2"/>
          </w:tcPr>
          <w:p w:rsidR="0026239E" w:rsidRDefault="0026239E" w:rsidP="0026239E">
            <w:pPr>
              <w:jc w:val="center"/>
            </w:pPr>
            <w:r w:rsidRPr="00EF5ED8">
              <w:rPr>
                <w:rFonts w:eastAsia="Calibri" w:cs="Times New Roman"/>
                <w:sz w:val="22"/>
              </w:rPr>
              <w:t>Не подлежат ограничению</w:t>
            </w:r>
          </w:p>
        </w:tc>
        <w:tc>
          <w:tcPr>
            <w:tcW w:w="2126" w:type="dxa"/>
            <w:vAlign w:val="center"/>
          </w:tcPr>
          <w:p w:rsidR="0026239E" w:rsidRPr="00496BC3" w:rsidRDefault="0026239E" w:rsidP="00496BC3">
            <w:pPr>
              <w:autoSpaceDE w:val="0"/>
              <w:autoSpaceDN w:val="0"/>
              <w:adjustRightInd w:val="0"/>
              <w:jc w:val="center"/>
              <w:rPr>
                <w:rFonts w:eastAsia="Calibri" w:cs="Times New Roman"/>
                <w:sz w:val="22"/>
              </w:rPr>
            </w:pPr>
            <w:r w:rsidRPr="00496BC3">
              <w:rPr>
                <w:rFonts w:eastAsia="Calibri" w:cs="Times New Roman"/>
                <w:sz w:val="22"/>
              </w:rPr>
              <w:t>60%</w:t>
            </w:r>
          </w:p>
        </w:tc>
        <w:tc>
          <w:tcPr>
            <w:tcW w:w="2268" w:type="dxa"/>
            <w:vAlign w:val="center"/>
          </w:tcPr>
          <w:p w:rsidR="0026239E" w:rsidRPr="00496BC3" w:rsidRDefault="0026239E" w:rsidP="00496BC3">
            <w:pPr>
              <w:autoSpaceDE w:val="0"/>
              <w:autoSpaceDN w:val="0"/>
              <w:adjustRightInd w:val="0"/>
              <w:jc w:val="center"/>
              <w:rPr>
                <w:rFonts w:eastAsia="Calibri" w:cs="Times New Roman"/>
                <w:sz w:val="22"/>
              </w:rPr>
            </w:pPr>
            <w:r w:rsidRPr="00496BC3">
              <w:rPr>
                <w:rFonts w:eastAsia="Calibri" w:cs="Times New Roman"/>
                <w:sz w:val="22"/>
              </w:rPr>
              <w:t>3</w:t>
            </w:r>
          </w:p>
        </w:tc>
        <w:tc>
          <w:tcPr>
            <w:tcW w:w="1702" w:type="dxa"/>
            <w:vAlign w:val="center"/>
          </w:tcPr>
          <w:p w:rsidR="0026239E" w:rsidRPr="00496BC3" w:rsidRDefault="0026239E" w:rsidP="00496BC3">
            <w:pPr>
              <w:autoSpaceDE w:val="0"/>
              <w:autoSpaceDN w:val="0"/>
              <w:adjustRightInd w:val="0"/>
              <w:jc w:val="center"/>
              <w:rPr>
                <w:rFonts w:eastAsia="Calibri" w:cs="Times New Roman"/>
                <w:sz w:val="22"/>
              </w:rPr>
            </w:pPr>
            <w:r w:rsidRPr="00496BC3">
              <w:rPr>
                <w:rFonts w:eastAsia="Calibri" w:cs="Times New Roman"/>
                <w:sz w:val="22"/>
              </w:rPr>
              <w:t>3</w:t>
            </w:r>
          </w:p>
        </w:tc>
      </w:tr>
      <w:tr w:rsidR="0026239E" w:rsidRPr="00496BC3" w:rsidTr="00D135B0">
        <w:trPr>
          <w:trHeight w:val="109"/>
        </w:trPr>
        <w:tc>
          <w:tcPr>
            <w:tcW w:w="3510" w:type="dxa"/>
            <w:vAlign w:val="center"/>
          </w:tcPr>
          <w:p w:rsidR="0026239E" w:rsidRPr="00496BC3" w:rsidRDefault="0026239E" w:rsidP="00496BC3">
            <w:pPr>
              <w:autoSpaceDE w:val="0"/>
              <w:autoSpaceDN w:val="0"/>
              <w:adjustRightInd w:val="0"/>
              <w:rPr>
                <w:rFonts w:eastAsia="Calibri" w:cs="Times New Roman"/>
                <w:sz w:val="22"/>
              </w:rPr>
            </w:pPr>
            <w:r w:rsidRPr="00496BC3">
              <w:rPr>
                <w:rFonts w:eastAsia="Calibri" w:cs="Times New Roman"/>
                <w:sz w:val="22"/>
              </w:rPr>
              <w:t>Общественное питание</w:t>
            </w:r>
          </w:p>
        </w:tc>
        <w:tc>
          <w:tcPr>
            <w:tcW w:w="2127" w:type="dxa"/>
            <w:vAlign w:val="center"/>
          </w:tcPr>
          <w:p w:rsidR="0026239E" w:rsidRPr="00496BC3" w:rsidRDefault="0026239E" w:rsidP="00496BC3">
            <w:pPr>
              <w:autoSpaceDE w:val="0"/>
              <w:autoSpaceDN w:val="0"/>
              <w:adjustRightInd w:val="0"/>
              <w:jc w:val="center"/>
              <w:rPr>
                <w:rFonts w:eastAsia="Calibri" w:cs="Times New Roman"/>
                <w:sz w:val="22"/>
              </w:rPr>
            </w:pPr>
            <w:r w:rsidRPr="00496BC3">
              <w:rPr>
                <w:rFonts w:eastAsia="Calibri" w:cs="Times New Roman"/>
                <w:sz w:val="22"/>
              </w:rPr>
              <w:t>4.6</w:t>
            </w:r>
          </w:p>
        </w:tc>
        <w:tc>
          <w:tcPr>
            <w:tcW w:w="3260" w:type="dxa"/>
            <w:gridSpan w:val="2"/>
          </w:tcPr>
          <w:p w:rsidR="0026239E" w:rsidRDefault="0026239E" w:rsidP="0026239E">
            <w:pPr>
              <w:jc w:val="center"/>
            </w:pPr>
            <w:r w:rsidRPr="00EF5ED8">
              <w:rPr>
                <w:rFonts w:eastAsia="Calibri" w:cs="Times New Roman"/>
                <w:sz w:val="22"/>
              </w:rPr>
              <w:t>Не подлежат ограничению</w:t>
            </w:r>
          </w:p>
        </w:tc>
        <w:tc>
          <w:tcPr>
            <w:tcW w:w="2126" w:type="dxa"/>
            <w:vAlign w:val="center"/>
          </w:tcPr>
          <w:p w:rsidR="0026239E" w:rsidRPr="00496BC3" w:rsidRDefault="0026239E" w:rsidP="00496BC3">
            <w:pPr>
              <w:autoSpaceDE w:val="0"/>
              <w:autoSpaceDN w:val="0"/>
              <w:adjustRightInd w:val="0"/>
              <w:jc w:val="center"/>
              <w:rPr>
                <w:rFonts w:eastAsia="Calibri" w:cs="Times New Roman"/>
                <w:sz w:val="22"/>
              </w:rPr>
            </w:pPr>
            <w:r w:rsidRPr="00496BC3">
              <w:rPr>
                <w:rFonts w:eastAsia="Calibri" w:cs="Times New Roman"/>
                <w:sz w:val="22"/>
              </w:rPr>
              <w:t>60%</w:t>
            </w:r>
          </w:p>
        </w:tc>
        <w:tc>
          <w:tcPr>
            <w:tcW w:w="2268" w:type="dxa"/>
            <w:vAlign w:val="center"/>
          </w:tcPr>
          <w:p w:rsidR="0026239E" w:rsidRPr="00496BC3" w:rsidRDefault="0026239E" w:rsidP="00496BC3">
            <w:pPr>
              <w:autoSpaceDE w:val="0"/>
              <w:autoSpaceDN w:val="0"/>
              <w:adjustRightInd w:val="0"/>
              <w:jc w:val="center"/>
              <w:rPr>
                <w:rFonts w:eastAsia="Calibri" w:cs="Times New Roman"/>
                <w:sz w:val="22"/>
              </w:rPr>
            </w:pPr>
            <w:r w:rsidRPr="00496BC3">
              <w:rPr>
                <w:rFonts w:eastAsia="Calibri" w:cs="Times New Roman"/>
                <w:sz w:val="22"/>
              </w:rPr>
              <w:t>3</w:t>
            </w:r>
          </w:p>
        </w:tc>
        <w:tc>
          <w:tcPr>
            <w:tcW w:w="1702" w:type="dxa"/>
            <w:vAlign w:val="center"/>
          </w:tcPr>
          <w:p w:rsidR="0026239E" w:rsidRPr="00496BC3" w:rsidRDefault="0026239E" w:rsidP="00496BC3">
            <w:pPr>
              <w:autoSpaceDE w:val="0"/>
              <w:autoSpaceDN w:val="0"/>
              <w:adjustRightInd w:val="0"/>
              <w:jc w:val="center"/>
              <w:rPr>
                <w:rFonts w:eastAsia="Calibri" w:cs="Times New Roman"/>
                <w:sz w:val="22"/>
              </w:rPr>
            </w:pPr>
            <w:r w:rsidRPr="00496BC3">
              <w:rPr>
                <w:rFonts w:eastAsia="Calibri" w:cs="Times New Roman"/>
                <w:sz w:val="22"/>
              </w:rPr>
              <w:t>3</w:t>
            </w:r>
          </w:p>
        </w:tc>
      </w:tr>
      <w:tr w:rsidR="0026239E" w:rsidRPr="00496BC3" w:rsidTr="00D135B0">
        <w:trPr>
          <w:trHeight w:val="109"/>
        </w:trPr>
        <w:tc>
          <w:tcPr>
            <w:tcW w:w="3510" w:type="dxa"/>
            <w:vAlign w:val="center"/>
          </w:tcPr>
          <w:p w:rsidR="0026239E" w:rsidRPr="00496BC3" w:rsidRDefault="0026239E" w:rsidP="00496BC3">
            <w:pPr>
              <w:autoSpaceDE w:val="0"/>
              <w:autoSpaceDN w:val="0"/>
              <w:adjustRightInd w:val="0"/>
              <w:rPr>
                <w:rFonts w:eastAsia="Calibri" w:cs="Times New Roman"/>
                <w:sz w:val="22"/>
              </w:rPr>
            </w:pPr>
            <w:r w:rsidRPr="00496BC3">
              <w:rPr>
                <w:rFonts w:eastAsia="Calibri" w:cs="Times New Roman"/>
                <w:sz w:val="22"/>
              </w:rPr>
              <w:t>Склады</w:t>
            </w:r>
          </w:p>
        </w:tc>
        <w:tc>
          <w:tcPr>
            <w:tcW w:w="2127" w:type="dxa"/>
            <w:vAlign w:val="center"/>
          </w:tcPr>
          <w:p w:rsidR="0026239E" w:rsidRPr="00496BC3" w:rsidRDefault="0026239E" w:rsidP="00496BC3">
            <w:pPr>
              <w:autoSpaceDE w:val="0"/>
              <w:autoSpaceDN w:val="0"/>
              <w:adjustRightInd w:val="0"/>
              <w:jc w:val="center"/>
              <w:rPr>
                <w:rFonts w:eastAsia="Calibri" w:cs="Times New Roman"/>
                <w:sz w:val="22"/>
              </w:rPr>
            </w:pPr>
            <w:r w:rsidRPr="00496BC3">
              <w:rPr>
                <w:rFonts w:eastAsia="Calibri" w:cs="Times New Roman"/>
                <w:sz w:val="22"/>
              </w:rPr>
              <w:t>6.9</w:t>
            </w:r>
          </w:p>
        </w:tc>
        <w:tc>
          <w:tcPr>
            <w:tcW w:w="3260" w:type="dxa"/>
            <w:gridSpan w:val="2"/>
          </w:tcPr>
          <w:p w:rsidR="0026239E" w:rsidRDefault="0026239E" w:rsidP="0026239E">
            <w:pPr>
              <w:jc w:val="center"/>
            </w:pPr>
            <w:r w:rsidRPr="00EF5ED8">
              <w:rPr>
                <w:rFonts w:eastAsia="Calibri" w:cs="Times New Roman"/>
                <w:sz w:val="22"/>
              </w:rPr>
              <w:t>Не подлежат ограничению</w:t>
            </w:r>
          </w:p>
        </w:tc>
        <w:tc>
          <w:tcPr>
            <w:tcW w:w="2126" w:type="dxa"/>
            <w:vAlign w:val="center"/>
          </w:tcPr>
          <w:p w:rsidR="0026239E" w:rsidRPr="00496BC3" w:rsidRDefault="0026239E" w:rsidP="00496BC3">
            <w:pPr>
              <w:autoSpaceDE w:val="0"/>
              <w:autoSpaceDN w:val="0"/>
              <w:adjustRightInd w:val="0"/>
              <w:jc w:val="center"/>
              <w:rPr>
                <w:rFonts w:eastAsia="Calibri" w:cs="Times New Roman"/>
                <w:sz w:val="22"/>
              </w:rPr>
            </w:pPr>
            <w:r w:rsidRPr="00496BC3">
              <w:rPr>
                <w:rFonts w:eastAsia="Calibri" w:cs="Times New Roman"/>
                <w:sz w:val="22"/>
              </w:rPr>
              <w:t>60%</w:t>
            </w:r>
          </w:p>
        </w:tc>
        <w:tc>
          <w:tcPr>
            <w:tcW w:w="2268" w:type="dxa"/>
            <w:vAlign w:val="center"/>
          </w:tcPr>
          <w:p w:rsidR="0026239E" w:rsidRPr="00496BC3" w:rsidRDefault="0026239E" w:rsidP="00496BC3">
            <w:pPr>
              <w:autoSpaceDE w:val="0"/>
              <w:autoSpaceDN w:val="0"/>
              <w:adjustRightInd w:val="0"/>
              <w:jc w:val="center"/>
              <w:rPr>
                <w:rFonts w:eastAsia="Calibri" w:cs="Times New Roman"/>
                <w:sz w:val="22"/>
              </w:rPr>
            </w:pPr>
            <w:r w:rsidRPr="00496BC3">
              <w:rPr>
                <w:rFonts w:eastAsia="Calibri" w:cs="Times New Roman"/>
                <w:sz w:val="22"/>
              </w:rPr>
              <w:t>3</w:t>
            </w:r>
          </w:p>
        </w:tc>
        <w:tc>
          <w:tcPr>
            <w:tcW w:w="1702" w:type="dxa"/>
            <w:vAlign w:val="center"/>
          </w:tcPr>
          <w:p w:rsidR="0026239E" w:rsidRPr="00496BC3" w:rsidRDefault="0026239E" w:rsidP="00496BC3">
            <w:pPr>
              <w:autoSpaceDE w:val="0"/>
              <w:autoSpaceDN w:val="0"/>
              <w:adjustRightInd w:val="0"/>
              <w:jc w:val="center"/>
              <w:rPr>
                <w:rFonts w:eastAsia="Calibri" w:cs="Times New Roman"/>
                <w:sz w:val="22"/>
              </w:rPr>
            </w:pPr>
            <w:r w:rsidRPr="00496BC3">
              <w:rPr>
                <w:rFonts w:eastAsia="Calibri" w:cs="Times New Roman"/>
                <w:sz w:val="22"/>
              </w:rPr>
              <w:t>3</w:t>
            </w:r>
          </w:p>
        </w:tc>
      </w:tr>
      <w:tr w:rsidR="00496BC3" w:rsidRPr="00496BC3" w:rsidTr="00C302C1">
        <w:trPr>
          <w:trHeight w:val="109"/>
        </w:trPr>
        <w:tc>
          <w:tcPr>
            <w:tcW w:w="3510" w:type="dxa"/>
            <w:vAlign w:val="center"/>
          </w:tcPr>
          <w:p w:rsidR="00496BC3" w:rsidRPr="00496BC3" w:rsidRDefault="00496BC3" w:rsidP="00496BC3">
            <w:pPr>
              <w:autoSpaceDE w:val="0"/>
              <w:autoSpaceDN w:val="0"/>
              <w:adjustRightInd w:val="0"/>
              <w:rPr>
                <w:rFonts w:eastAsia="Calibri" w:cs="Times New Roman"/>
                <w:sz w:val="22"/>
              </w:rPr>
            </w:pPr>
            <w:r w:rsidRPr="00496BC3">
              <w:rPr>
                <w:rFonts w:eastAsia="Calibri" w:cs="Times New Roman"/>
                <w:sz w:val="22"/>
              </w:rPr>
              <w:t>Водный транспорт</w:t>
            </w:r>
          </w:p>
        </w:tc>
        <w:tc>
          <w:tcPr>
            <w:tcW w:w="2127" w:type="dxa"/>
            <w:vAlign w:val="center"/>
          </w:tcPr>
          <w:p w:rsidR="00496BC3" w:rsidRPr="00496BC3" w:rsidRDefault="00496BC3" w:rsidP="00496BC3">
            <w:pPr>
              <w:autoSpaceDE w:val="0"/>
              <w:autoSpaceDN w:val="0"/>
              <w:adjustRightInd w:val="0"/>
              <w:jc w:val="center"/>
              <w:rPr>
                <w:rFonts w:eastAsia="Calibri" w:cs="Times New Roman"/>
                <w:sz w:val="22"/>
              </w:rPr>
            </w:pPr>
            <w:r w:rsidRPr="00496BC3">
              <w:rPr>
                <w:rFonts w:eastAsia="Calibri" w:cs="Times New Roman"/>
                <w:sz w:val="22"/>
              </w:rPr>
              <w:t>7.3</w:t>
            </w:r>
          </w:p>
        </w:tc>
        <w:tc>
          <w:tcPr>
            <w:tcW w:w="3260" w:type="dxa"/>
            <w:gridSpan w:val="2"/>
            <w:vAlign w:val="center"/>
          </w:tcPr>
          <w:p w:rsidR="00496BC3" w:rsidRPr="00496BC3" w:rsidRDefault="00496BC3" w:rsidP="00496BC3">
            <w:pPr>
              <w:autoSpaceDE w:val="0"/>
              <w:autoSpaceDN w:val="0"/>
              <w:adjustRightInd w:val="0"/>
              <w:jc w:val="center"/>
              <w:rPr>
                <w:rFonts w:eastAsia="Calibri" w:cs="Times New Roman"/>
                <w:sz w:val="22"/>
              </w:rPr>
            </w:pPr>
            <w:r w:rsidRPr="00496BC3">
              <w:rPr>
                <w:rFonts w:eastAsia="Calibri" w:cs="Times New Roman"/>
                <w:sz w:val="22"/>
              </w:rPr>
              <w:t>Не подлежат ограничению</w:t>
            </w:r>
          </w:p>
        </w:tc>
        <w:tc>
          <w:tcPr>
            <w:tcW w:w="2126" w:type="dxa"/>
            <w:vAlign w:val="center"/>
          </w:tcPr>
          <w:p w:rsidR="00496BC3" w:rsidRPr="00496BC3" w:rsidRDefault="00496BC3" w:rsidP="00496BC3">
            <w:pPr>
              <w:autoSpaceDE w:val="0"/>
              <w:autoSpaceDN w:val="0"/>
              <w:adjustRightInd w:val="0"/>
              <w:jc w:val="center"/>
              <w:rPr>
                <w:rFonts w:eastAsia="Calibri" w:cs="Times New Roman"/>
                <w:sz w:val="22"/>
              </w:rPr>
            </w:pPr>
            <w:r w:rsidRPr="00496BC3">
              <w:rPr>
                <w:rFonts w:eastAsia="Calibri" w:cs="Times New Roman"/>
                <w:sz w:val="22"/>
              </w:rPr>
              <w:t>60%</w:t>
            </w:r>
          </w:p>
        </w:tc>
        <w:tc>
          <w:tcPr>
            <w:tcW w:w="2268" w:type="dxa"/>
            <w:vAlign w:val="center"/>
          </w:tcPr>
          <w:p w:rsidR="00496BC3" w:rsidRPr="00496BC3" w:rsidRDefault="00496BC3" w:rsidP="00496BC3">
            <w:pPr>
              <w:autoSpaceDE w:val="0"/>
              <w:autoSpaceDN w:val="0"/>
              <w:adjustRightInd w:val="0"/>
              <w:jc w:val="center"/>
              <w:rPr>
                <w:rFonts w:eastAsia="Calibri" w:cs="Times New Roman"/>
                <w:sz w:val="22"/>
              </w:rPr>
            </w:pPr>
            <w:r w:rsidRPr="00496BC3">
              <w:rPr>
                <w:rFonts w:eastAsia="Calibri" w:cs="Times New Roman"/>
                <w:sz w:val="22"/>
              </w:rPr>
              <w:t>3</w:t>
            </w:r>
          </w:p>
        </w:tc>
        <w:tc>
          <w:tcPr>
            <w:tcW w:w="1702" w:type="dxa"/>
            <w:vAlign w:val="center"/>
          </w:tcPr>
          <w:p w:rsidR="00496BC3" w:rsidRPr="00496BC3" w:rsidRDefault="00496BC3" w:rsidP="00496BC3">
            <w:pPr>
              <w:autoSpaceDE w:val="0"/>
              <w:autoSpaceDN w:val="0"/>
              <w:adjustRightInd w:val="0"/>
              <w:jc w:val="center"/>
              <w:rPr>
                <w:rFonts w:eastAsia="Calibri" w:cs="Times New Roman"/>
                <w:sz w:val="22"/>
              </w:rPr>
            </w:pPr>
            <w:r w:rsidRPr="00496BC3">
              <w:rPr>
                <w:rFonts w:eastAsia="Calibri" w:cs="Times New Roman"/>
                <w:sz w:val="22"/>
              </w:rPr>
              <w:t>3</w:t>
            </w:r>
          </w:p>
        </w:tc>
      </w:tr>
      <w:tr w:rsidR="00496BC3" w:rsidRPr="00496BC3" w:rsidTr="00C302C1">
        <w:trPr>
          <w:trHeight w:val="109"/>
        </w:trPr>
        <w:tc>
          <w:tcPr>
            <w:tcW w:w="3510" w:type="dxa"/>
            <w:vAlign w:val="center"/>
          </w:tcPr>
          <w:p w:rsidR="00496BC3" w:rsidRPr="00496BC3" w:rsidRDefault="00496BC3" w:rsidP="00496BC3">
            <w:pPr>
              <w:autoSpaceDE w:val="0"/>
              <w:autoSpaceDN w:val="0"/>
              <w:adjustRightInd w:val="0"/>
              <w:rPr>
                <w:rFonts w:eastAsia="Calibri" w:cs="Times New Roman"/>
                <w:sz w:val="22"/>
              </w:rPr>
            </w:pPr>
            <w:r w:rsidRPr="00496BC3">
              <w:rPr>
                <w:rFonts w:eastAsia="Calibri" w:cs="Times New Roman"/>
                <w:sz w:val="22"/>
              </w:rPr>
              <w:t>Воздушный транспорт</w:t>
            </w:r>
          </w:p>
        </w:tc>
        <w:tc>
          <w:tcPr>
            <w:tcW w:w="2127" w:type="dxa"/>
            <w:vAlign w:val="center"/>
          </w:tcPr>
          <w:p w:rsidR="00496BC3" w:rsidRPr="00496BC3" w:rsidRDefault="00496BC3" w:rsidP="00496BC3">
            <w:pPr>
              <w:autoSpaceDE w:val="0"/>
              <w:autoSpaceDN w:val="0"/>
              <w:adjustRightInd w:val="0"/>
              <w:jc w:val="center"/>
              <w:rPr>
                <w:rFonts w:eastAsia="Calibri" w:cs="Times New Roman"/>
                <w:sz w:val="22"/>
              </w:rPr>
            </w:pPr>
            <w:r w:rsidRPr="00496BC3">
              <w:rPr>
                <w:rFonts w:eastAsia="Calibri" w:cs="Times New Roman"/>
                <w:sz w:val="22"/>
              </w:rPr>
              <w:t>7.4</w:t>
            </w:r>
          </w:p>
        </w:tc>
        <w:tc>
          <w:tcPr>
            <w:tcW w:w="3260" w:type="dxa"/>
            <w:gridSpan w:val="2"/>
            <w:vAlign w:val="center"/>
          </w:tcPr>
          <w:p w:rsidR="00496BC3" w:rsidRPr="00496BC3" w:rsidRDefault="00496BC3" w:rsidP="00496BC3">
            <w:pPr>
              <w:autoSpaceDE w:val="0"/>
              <w:autoSpaceDN w:val="0"/>
              <w:adjustRightInd w:val="0"/>
              <w:jc w:val="center"/>
              <w:rPr>
                <w:rFonts w:eastAsia="Calibri" w:cs="Times New Roman"/>
                <w:sz w:val="22"/>
              </w:rPr>
            </w:pPr>
            <w:r w:rsidRPr="00496BC3">
              <w:rPr>
                <w:rFonts w:eastAsia="Calibri" w:cs="Times New Roman"/>
                <w:sz w:val="22"/>
              </w:rPr>
              <w:t>Не подлежат ограничению</w:t>
            </w:r>
          </w:p>
        </w:tc>
        <w:tc>
          <w:tcPr>
            <w:tcW w:w="2126" w:type="dxa"/>
            <w:vAlign w:val="center"/>
          </w:tcPr>
          <w:p w:rsidR="00496BC3" w:rsidRPr="00496BC3" w:rsidRDefault="00496BC3" w:rsidP="00496BC3">
            <w:pPr>
              <w:autoSpaceDE w:val="0"/>
              <w:autoSpaceDN w:val="0"/>
              <w:adjustRightInd w:val="0"/>
              <w:jc w:val="center"/>
              <w:rPr>
                <w:rFonts w:eastAsia="Calibri" w:cs="Times New Roman"/>
                <w:sz w:val="22"/>
              </w:rPr>
            </w:pPr>
            <w:r w:rsidRPr="00496BC3">
              <w:rPr>
                <w:rFonts w:eastAsia="Calibri" w:cs="Times New Roman"/>
                <w:sz w:val="22"/>
              </w:rPr>
              <w:t>60%</w:t>
            </w:r>
          </w:p>
        </w:tc>
        <w:tc>
          <w:tcPr>
            <w:tcW w:w="2268" w:type="dxa"/>
            <w:vAlign w:val="center"/>
          </w:tcPr>
          <w:p w:rsidR="00496BC3" w:rsidRPr="00496BC3" w:rsidRDefault="00496BC3" w:rsidP="00496BC3">
            <w:pPr>
              <w:autoSpaceDE w:val="0"/>
              <w:autoSpaceDN w:val="0"/>
              <w:adjustRightInd w:val="0"/>
              <w:jc w:val="center"/>
              <w:rPr>
                <w:rFonts w:eastAsia="Calibri" w:cs="Times New Roman"/>
                <w:sz w:val="22"/>
              </w:rPr>
            </w:pPr>
            <w:r w:rsidRPr="00496BC3">
              <w:rPr>
                <w:rFonts w:eastAsia="Calibri" w:cs="Times New Roman"/>
                <w:sz w:val="22"/>
              </w:rPr>
              <w:t>3</w:t>
            </w:r>
          </w:p>
        </w:tc>
        <w:tc>
          <w:tcPr>
            <w:tcW w:w="1702" w:type="dxa"/>
            <w:vAlign w:val="center"/>
          </w:tcPr>
          <w:p w:rsidR="00496BC3" w:rsidRPr="00496BC3" w:rsidRDefault="00496BC3" w:rsidP="00496BC3">
            <w:pPr>
              <w:autoSpaceDE w:val="0"/>
              <w:autoSpaceDN w:val="0"/>
              <w:adjustRightInd w:val="0"/>
              <w:jc w:val="center"/>
              <w:rPr>
                <w:rFonts w:eastAsia="Calibri" w:cs="Times New Roman"/>
                <w:sz w:val="22"/>
              </w:rPr>
            </w:pPr>
            <w:r w:rsidRPr="00496BC3">
              <w:rPr>
                <w:rFonts w:eastAsia="Calibri" w:cs="Times New Roman"/>
                <w:sz w:val="22"/>
              </w:rPr>
              <w:t>3</w:t>
            </w:r>
          </w:p>
        </w:tc>
      </w:tr>
    </w:tbl>
    <w:p w:rsidR="0026239E" w:rsidRDefault="0026239E" w:rsidP="00496BC3">
      <w:pPr>
        <w:ind w:firstLine="708"/>
        <w:jc w:val="both"/>
        <w:rPr>
          <w:rFonts w:eastAsia="Times New Roman" w:cs="Times New Roman"/>
          <w:sz w:val="28"/>
          <w:szCs w:val="24"/>
        </w:rPr>
      </w:pPr>
    </w:p>
    <w:p w:rsidR="00496BC3" w:rsidRPr="00496BC3" w:rsidRDefault="00496BC3" w:rsidP="00496BC3">
      <w:pPr>
        <w:ind w:firstLine="708"/>
        <w:jc w:val="both"/>
        <w:rPr>
          <w:rFonts w:eastAsia="Times New Roman" w:cs="Times New Roman"/>
          <w:sz w:val="28"/>
          <w:szCs w:val="24"/>
        </w:rPr>
      </w:pPr>
      <w:r w:rsidRPr="00496BC3">
        <w:rPr>
          <w:rFonts w:eastAsia="Times New Roman" w:cs="Times New Roman"/>
          <w:sz w:val="28"/>
          <w:szCs w:val="24"/>
        </w:rPr>
        <w:t>Иные показатели по параметрам застройки зон</w:t>
      </w:r>
      <w:r w:rsidR="0026239E">
        <w:rPr>
          <w:rFonts w:eastAsia="Times New Roman" w:cs="Times New Roman"/>
          <w:sz w:val="28"/>
          <w:szCs w:val="24"/>
        </w:rPr>
        <w:t>ы</w:t>
      </w:r>
      <w:r w:rsidRPr="00496BC3">
        <w:rPr>
          <w:rFonts w:eastAsia="Times New Roman" w:cs="Times New Roman"/>
          <w:sz w:val="28"/>
          <w:szCs w:val="24"/>
        </w:rPr>
        <w:t xml:space="preserve"> И:</w:t>
      </w:r>
    </w:p>
    <w:p w:rsidR="00496BC3" w:rsidRPr="00496BC3" w:rsidRDefault="00496BC3" w:rsidP="00496BC3">
      <w:pPr>
        <w:ind w:firstLine="708"/>
        <w:jc w:val="both"/>
        <w:rPr>
          <w:rFonts w:eastAsia="Times New Roman" w:cs="Times New Roman"/>
          <w:sz w:val="28"/>
          <w:szCs w:val="24"/>
        </w:rPr>
      </w:pPr>
      <w:r w:rsidRPr="00496BC3">
        <w:rPr>
          <w:rFonts w:eastAsia="Times New Roman" w:cs="Times New Roman"/>
          <w:sz w:val="28"/>
          <w:szCs w:val="24"/>
        </w:rPr>
        <w:t>– территории объектов обслуживания населения;</w:t>
      </w:r>
    </w:p>
    <w:p w:rsidR="00496BC3" w:rsidRPr="00496BC3" w:rsidRDefault="00496BC3" w:rsidP="00496BC3">
      <w:pPr>
        <w:ind w:firstLine="708"/>
        <w:jc w:val="both"/>
        <w:rPr>
          <w:rFonts w:eastAsia="Times New Roman" w:cs="Times New Roman"/>
          <w:sz w:val="28"/>
          <w:szCs w:val="24"/>
        </w:rPr>
      </w:pPr>
      <w:r w:rsidRPr="00496BC3">
        <w:rPr>
          <w:rFonts w:eastAsia="Times New Roman" w:cs="Times New Roman"/>
          <w:sz w:val="28"/>
          <w:szCs w:val="24"/>
        </w:rPr>
        <w:t>– требования и параметры по временному хранению индивидуальных транспортных средств, размещению гаражей и открытых автостоянок;</w:t>
      </w:r>
    </w:p>
    <w:p w:rsidR="0026239E" w:rsidRDefault="00496BC3" w:rsidP="0026239E">
      <w:pPr>
        <w:ind w:firstLine="708"/>
        <w:jc w:val="both"/>
        <w:rPr>
          <w:rFonts w:eastAsia="Times New Roman" w:cs="Times New Roman"/>
          <w:sz w:val="28"/>
          <w:szCs w:val="24"/>
        </w:rPr>
      </w:pPr>
      <w:r w:rsidRPr="00496BC3">
        <w:rPr>
          <w:rFonts w:eastAsia="Times New Roman" w:cs="Times New Roman"/>
          <w:sz w:val="28"/>
          <w:szCs w:val="24"/>
        </w:rPr>
        <w:t>– требования и параметры к доле озелененной территории земельных участков и другие,</w:t>
      </w:r>
    </w:p>
    <w:p w:rsidR="00496BC3" w:rsidRPr="00496BC3" w:rsidRDefault="00496BC3" w:rsidP="0026239E">
      <w:pPr>
        <w:ind w:firstLine="708"/>
        <w:jc w:val="both"/>
        <w:rPr>
          <w:rFonts w:eastAsia="Times New Roman" w:cs="Times New Roman"/>
          <w:sz w:val="28"/>
          <w:szCs w:val="28"/>
          <w:lang w:eastAsia="ru-RU"/>
        </w:rPr>
      </w:pPr>
      <w:r w:rsidRPr="00496BC3">
        <w:rPr>
          <w:rFonts w:eastAsia="Times New Roman" w:cs="Times New Roman"/>
          <w:sz w:val="28"/>
          <w:szCs w:val="24"/>
        </w:rPr>
        <w:t>регламентируются и устанавливаются нормативами градостроительного проектирования.</w:t>
      </w:r>
    </w:p>
    <w:bookmarkEnd w:id="190"/>
    <w:bookmarkEnd w:id="191"/>
    <w:bookmarkEnd w:id="192"/>
    <w:p w:rsidR="0026239E" w:rsidRDefault="0026239E" w:rsidP="0026239E">
      <w:pPr>
        <w:autoSpaceDE w:val="0"/>
        <w:autoSpaceDN w:val="0"/>
        <w:adjustRightInd w:val="0"/>
        <w:ind w:firstLine="540"/>
        <w:jc w:val="both"/>
        <w:rPr>
          <w:rFonts w:eastAsia="Times New Roman" w:cs="Times New Roman"/>
          <w:sz w:val="28"/>
          <w:szCs w:val="28"/>
          <w:lang w:eastAsia="ru-RU"/>
        </w:rPr>
      </w:pPr>
    </w:p>
    <w:p w:rsidR="0026239E" w:rsidRPr="00BC1978" w:rsidRDefault="0026239E" w:rsidP="0026239E">
      <w:pPr>
        <w:autoSpaceDE w:val="0"/>
        <w:autoSpaceDN w:val="0"/>
        <w:adjustRightInd w:val="0"/>
        <w:ind w:firstLine="540"/>
        <w:jc w:val="center"/>
        <w:outlineLvl w:val="3"/>
        <w:rPr>
          <w:rFonts w:eastAsia="Times New Roman" w:cs="Times New Roman"/>
          <w:b/>
          <w:sz w:val="28"/>
          <w:szCs w:val="28"/>
          <w:lang w:eastAsia="ru-RU"/>
        </w:rPr>
      </w:pPr>
      <w:r w:rsidRPr="00BC1978">
        <w:rPr>
          <w:rFonts w:eastAsia="Times New Roman" w:cs="Times New Roman"/>
          <w:b/>
          <w:sz w:val="28"/>
          <w:szCs w:val="28"/>
          <w:lang w:eastAsia="ru-RU"/>
        </w:rPr>
        <w:t>Статья</w:t>
      </w:r>
      <w:r>
        <w:rPr>
          <w:rFonts w:eastAsia="Times New Roman" w:cs="Times New Roman"/>
          <w:b/>
          <w:sz w:val="28"/>
          <w:szCs w:val="28"/>
          <w:lang w:eastAsia="ru-RU"/>
        </w:rPr>
        <w:t xml:space="preserve"> </w:t>
      </w:r>
      <w:r w:rsidRPr="0026239E">
        <w:rPr>
          <w:rFonts w:eastAsia="Times New Roman" w:cs="Times New Roman"/>
          <w:b/>
          <w:bCs/>
          <w:sz w:val="28"/>
          <w:szCs w:val="24"/>
          <w:lang w:eastAsia="ru-RU"/>
        </w:rPr>
        <w:t>44.</w:t>
      </w:r>
      <w:r>
        <w:rPr>
          <w:rFonts w:eastAsia="Times New Roman" w:cs="Times New Roman"/>
          <w:b/>
          <w:bCs/>
          <w:sz w:val="28"/>
          <w:szCs w:val="24"/>
          <w:lang w:eastAsia="ru-RU"/>
        </w:rPr>
        <w:t>2</w:t>
      </w:r>
      <w:r w:rsidRPr="0026239E">
        <w:rPr>
          <w:rFonts w:eastAsia="Times New Roman" w:cs="Times New Roman"/>
          <w:b/>
          <w:bCs/>
          <w:sz w:val="28"/>
          <w:szCs w:val="24"/>
          <w:lang w:eastAsia="ru-RU"/>
        </w:rPr>
        <w:t>. Градостроительные регламенты. Территориальн</w:t>
      </w:r>
      <w:r>
        <w:rPr>
          <w:rFonts w:eastAsia="Times New Roman" w:cs="Times New Roman"/>
          <w:b/>
          <w:bCs/>
          <w:sz w:val="28"/>
          <w:szCs w:val="24"/>
          <w:lang w:eastAsia="ru-RU"/>
        </w:rPr>
        <w:t>ая</w:t>
      </w:r>
      <w:r w:rsidRPr="0026239E">
        <w:rPr>
          <w:rFonts w:eastAsia="Times New Roman" w:cs="Times New Roman"/>
          <w:b/>
          <w:bCs/>
          <w:sz w:val="28"/>
          <w:szCs w:val="24"/>
          <w:lang w:eastAsia="ru-RU"/>
        </w:rPr>
        <w:t xml:space="preserve"> зон</w:t>
      </w:r>
      <w:r>
        <w:rPr>
          <w:rFonts w:eastAsia="Times New Roman" w:cs="Times New Roman"/>
          <w:b/>
          <w:bCs/>
          <w:sz w:val="28"/>
          <w:szCs w:val="24"/>
          <w:lang w:eastAsia="ru-RU"/>
        </w:rPr>
        <w:t>а</w:t>
      </w:r>
      <w:r w:rsidRPr="0026239E">
        <w:rPr>
          <w:rFonts w:eastAsia="Times New Roman" w:cs="Times New Roman"/>
          <w:b/>
          <w:bCs/>
          <w:sz w:val="28"/>
          <w:szCs w:val="24"/>
          <w:lang w:eastAsia="ru-RU"/>
        </w:rPr>
        <w:t xml:space="preserve"> </w:t>
      </w:r>
      <w:r>
        <w:rPr>
          <w:rFonts w:eastAsia="Times New Roman" w:cs="Times New Roman"/>
          <w:b/>
          <w:bCs/>
          <w:sz w:val="28"/>
          <w:szCs w:val="24"/>
          <w:lang w:eastAsia="ru-RU"/>
        </w:rPr>
        <w:t>Т</w:t>
      </w:r>
    </w:p>
    <w:p w:rsidR="0026239E" w:rsidRDefault="0026239E" w:rsidP="0026239E">
      <w:pPr>
        <w:autoSpaceDE w:val="0"/>
        <w:autoSpaceDN w:val="0"/>
        <w:adjustRightInd w:val="0"/>
        <w:ind w:firstLine="540"/>
        <w:jc w:val="both"/>
        <w:rPr>
          <w:rFonts w:eastAsia="Times New Roman" w:cs="Times New Roman"/>
          <w:sz w:val="28"/>
          <w:szCs w:val="28"/>
          <w:lang w:eastAsia="ru-RU"/>
        </w:rPr>
      </w:pPr>
    </w:p>
    <w:p w:rsidR="0026239E" w:rsidRPr="00496BC3" w:rsidRDefault="0026239E" w:rsidP="0026239E">
      <w:pPr>
        <w:autoSpaceDE w:val="0"/>
        <w:autoSpaceDN w:val="0"/>
        <w:adjustRightInd w:val="0"/>
        <w:ind w:firstLine="540"/>
        <w:jc w:val="both"/>
        <w:rPr>
          <w:rFonts w:eastAsia="Times New Roman" w:cs="Times New Roman"/>
          <w:sz w:val="28"/>
          <w:szCs w:val="28"/>
          <w:lang w:eastAsia="ru-RU"/>
        </w:rPr>
      </w:pPr>
      <w:r w:rsidRPr="00496BC3">
        <w:rPr>
          <w:rFonts w:eastAsia="Times New Roman" w:cs="Times New Roman"/>
          <w:sz w:val="28"/>
          <w:szCs w:val="28"/>
          <w:lang w:eastAsia="ru-RU"/>
        </w:rPr>
        <w:t>Территориальн</w:t>
      </w:r>
      <w:r>
        <w:rPr>
          <w:rFonts w:eastAsia="Times New Roman" w:cs="Times New Roman"/>
          <w:sz w:val="28"/>
          <w:szCs w:val="28"/>
          <w:lang w:eastAsia="ru-RU"/>
        </w:rPr>
        <w:t>ая</w:t>
      </w:r>
      <w:r w:rsidRPr="00496BC3">
        <w:rPr>
          <w:rFonts w:eastAsia="Times New Roman" w:cs="Times New Roman"/>
          <w:sz w:val="28"/>
          <w:szCs w:val="28"/>
          <w:lang w:eastAsia="ru-RU"/>
        </w:rPr>
        <w:t xml:space="preserve"> зон</w:t>
      </w:r>
      <w:r>
        <w:rPr>
          <w:rFonts w:eastAsia="Times New Roman" w:cs="Times New Roman"/>
          <w:sz w:val="28"/>
          <w:szCs w:val="28"/>
          <w:lang w:eastAsia="ru-RU"/>
        </w:rPr>
        <w:t>а</w:t>
      </w:r>
      <w:r w:rsidRPr="00496BC3">
        <w:rPr>
          <w:rFonts w:eastAsia="Times New Roman" w:cs="Times New Roman"/>
          <w:sz w:val="28"/>
          <w:szCs w:val="28"/>
          <w:lang w:eastAsia="ru-RU"/>
        </w:rPr>
        <w:t xml:space="preserve"> транспортной инфраструктур</w:t>
      </w:r>
      <w:r>
        <w:rPr>
          <w:rFonts w:eastAsia="Times New Roman" w:cs="Times New Roman"/>
          <w:sz w:val="28"/>
          <w:szCs w:val="28"/>
          <w:lang w:eastAsia="ru-RU"/>
        </w:rPr>
        <w:t>ы</w:t>
      </w:r>
      <w:r w:rsidRPr="00496BC3">
        <w:rPr>
          <w:rFonts w:eastAsia="Times New Roman" w:cs="Times New Roman"/>
          <w:sz w:val="28"/>
          <w:szCs w:val="28"/>
          <w:lang w:eastAsia="ru-RU"/>
        </w:rPr>
        <w:t xml:space="preserve"> Т установлен</w:t>
      </w:r>
      <w:r>
        <w:rPr>
          <w:rFonts w:eastAsia="Times New Roman" w:cs="Times New Roman"/>
          <w:sz w:val="28"/>
          <w:szCs w:val="28"/>
          <w:lang w:eastAsia="ru-RU"/>
        </w:rPr>
        <w:t>а</w:t>
      </w:r>
      <w:r w:rsidRPr="00496BC3">
        <w:rPr>
          <w:rFonts w:eastAsia="Times New Roman" w:cs="Times New Roman"/>
          <w:sz w:val="28"/>
          <w:szCs w:val="28"/>
          <w:lang w:eastAsia="ru-RU"/>
        </w:rPr>
        <w:t xml:space="preserve"> для размещения и функционирования объектов транспортной инфраструктуры, в том числе сооружений и коммуникаций автомобильного, речного, воздушного и трубопроводного транспорта, а также для установления санитарно – защитных зон таких объектов в соответствии с требованиями технических регламентов и территорий, необходимых для их технического обслуживания и охраны.</w:t>
      </w:r>
    </w:p>
    <w:p w:rsidR="0026239E" w:rsidRPr="00496BC3" w:rsidRDefault="0026239E" w:rsidP="0026239E">
      <w:pPr>
        <w:autoSpaceDE w:val="0"/>
        <w:autoSpaceDN w:val="0"/>
        <w:adjustRightInd w:val="0"/>
        <w:ind w:firstLine="540"/>
        <w:jc w:val="both"/>
        <w:rPr>
          <w:rFonts w:eastAsia="Times New Roman" w:cs="Times New Roman"/>
          <w:sz w:val="28"/>
          <w:szCs w:val="28"/>
          <w:lang w:eastAsia="ru-RU"/>
        </w:rPr>
      </w:pPr>
      <w:r w:rsidRPr="00496BC3">
        <w:rPr>
          <w:rFonts w:eastAsia="Times New Roman" w:cs="Times New Roman"/>
          <w:sz w:val="28"/>
          <w:szCs w:val="28"/>
          <w:lang w:eastAsia="ru-RU"/>
        </w:rPr>
        <w:t>2. Ограничения использования земельных участков и объектов капитального строительства территориальн</w:t>
      </w:r>
      <w:r>
        <w:rPr>
          <w:rFonts w:eastAsia="Times New Roman" w:cs="Times New Roman"/>
          <w:sz w:val="28"/>
          <w:szCs w:val="28"/>
          <w:lang w:eastAsia="ru-RU"/>
        </w:rPr>
        <w:t xml:space="preserve">ой зоны </w:t>
      </w:r>
      <w:r w:rsidRPr="00496BC3">
        <w:rPr>
          <w:rFonts w:eastAsia="Times New Roman" w:cs="Times New Roman"/>
          <w:sz w:val="28"/>
          <w:szCs w:val="28"/>
          <w:lang w:eastAsia="ru-RU"/>
        </w:rPr>
        <w:t>Т установлены в статьях 48, 49 – 49.16 Правил.</w:t>
      </w:r>
    </w:p>
    <w:p w:rsidR="0026239E" w:rsidRPr="00496BC3" w:rsidRDefault="0026239E" w:rsidP="0026239E">
      <w:pPr>
        <w:autoSpaceDE w:val="0"/>
        <w:autoSpaceDN w:val="0"/>
        <w:adjustRightInd w:val="0"/>
        <w:ind w:firstLine="540"/>
        <w:jc w:val="right"/>
        <w:rPr>
          <w:rFonts w:eastAsia="Times New Roman" w:cs="Times New Roman"/>
          <w:sz w:val="28"/>
          <w:szCs w:val="28"/>
          <w:lang w:eastAsia="ru-RU"/>
        </w:rPr>
      </w:pPr>
      <w:r>
        <w:rPr>
          <w:rFonts w:eastAsia="Times New Roman" w:cs="Times New Roman"/>
          <w:sz w:val="28"/>
          <w:szCs w:val="28"/>
          <w:lang w:eastAsia="ru-RU"/>
        </w:rPr>
        <w:t>Таблица 14</w:t>
      </w:r>
    </w:p>
    <w:p w:rsidR="0026239E" w:rsidRPr="00496BC3" w:rsidRDefault="0026239E" w:rsidP="0026239E">
      <w:pPr>
        <w:jc w:val="center"/>
        <w:rPr>
          <w:rFonts w:eastAsia="Times New Roman" w:cs="Times New Roman"/>
          <w:sz w:val="28"/>
          <w:szCs w:val="24"/>
        </w:rPr>
      </w:pPr>
      <w:r w:rsidRPr="00496BC3">
        <w:rPr>
          <w:rFonts w:eastAsia="Times New Roman" w:cs="Times New Roman"/>
          <w:sz w:val="28"/>
          <w:szCs w:val="24"/>
        </w:rPr>
        <w:t>Основные виды разрешенного использования</w:t>
      </w:r>
    </w:p>
    <w:tbl>
      <w:tblPr>
        <w:tblW w:w="14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2127"/>
        <w:gridCol w:w="1559"/>
        <w:gridCol w:w="1701"/>
        <w:gridCol w:w="2126"/>
        <w:gridCol w:w="2268"/>
        <w:gridCol w:w="1702"/>
      </w:tblGrid>
      <w:tr w:rsidR="0026239E" w:rsidRPr="00496BC3" w:rsidTr="005220AB">
        <w:trPr>
          <w:trHeight w:val="1102"/>
          <w:tblHeader/>
        </w:trPr>
        <w:tc>
          <w:tcPr>
            <w:tcW w:w="3510" w:type="dxa"/>
            <w:vMerge w:val="restart"/>
            <w:vAlign w:val="center"/>
          </w:tcPr>
          <w:p w:rsidR="0026239E" w:rsidRPr="00496BC3" w:rsidRDefault="0026239E" w:rsidP="005220AB">
            <w:pPr>
              <w:autoSpaceDE w:val="0"/>
              <w:autoSpaceDN w:val="0"/>
              <w:adjustRightInd w:val="0"/>
              <w:jc w:val="center"/>
              <w:rPr>
                <w:rFonts w:eastAsia="Calibri" w:cs="Times New Roman"/>
                <w:b/>
                <w:sz w:val="20"/>
                <w:szCs w:val="20"/>
              </w:rPr>
            </w:pPr>
            <w:r w:rsidRPr="00496BC3">
              <w:rPr>
                <w:rFonts w:eastAsia="Calibri" w:cs="Times New Roman"/>
                <w:b/>
                <w:sz w:val="20"/>
                <w:szCs w:val="20"/>
              </w:rPr>
              <w:t>Наименование</w:t>
            </w:r>
          </w:p>
          <w:p w:rsidR="0026239E" w:rsidRPr="00496BC3" w:rsidRDefault="0026239E" w:rsidP="005220AB">
            <w:pPr>
              <w:autoSpaceDE w:val="0"/>
              <w:autoSpaceDN w:val="0"/>
              <w:adjustRightInd w:val="0"/>
              <w:jc w:val="center"/>
              <w:rPr>
                <w:rFonts w:eastAsia="Calibri" w:cs="Times New Roman"/>
                <w:b/>
                <w:sz w:val="20"/>
                <w:szCs w:val="20"/>
              </w:rPr>
            </w:pPr>
            <w:r w:rsidRPr="00496BC3">
              <w:rPr>
                <w:rFonts w:eastAsia="Calibri" w:cs="Times New Roman"/>
                <w:b/>
                <w:sz w:val="20"/>
                <w:szCs w:val="20"/>
              </w:rPr>
              <w:t>вида разрешенного использования земельного участка</w:t>
            </w:r>
          </w:p>
        </w:tc>
        <w:tc>
          <w:tcPr>
            <w:tcW w:w="2127" w:type="dxa"/>
            <w:vMerge w:val="restart"/>
            <w:vAlign w:val="center"/>
          </w:tcPr>
          <w:p w:rsidR="0026239E" w:rsidRPr="00496BC3" w:rsidRDefault="0026239E" w:rsidP="005220AB">
            <w:pPr>
              <w:autoSpaceDE w:val="0"/>
              <w:autoSpaceDN w:val="0"/>
              <w:adjustRightInd w:val="0"/>
              <w:jc w:val="center"/>
              <w:rPr>
                <w:rFonts w:eastAsia="Calibri" w:cs="Times New Roman"/>
                <w:b/>
                <w:sz w:val="20"/>
                <w:szCs w:val="20"/>
              </w:rPr>
            </w:pPr>
            <w:r w:rsidRPr="00496BC3">
              <w:rPr>
                <w:rFonts w:eastAsia="Calibri" w:cs="Times New Roman"/>
                <w:b/>
                <w:sz w:val="20"/>
                <w:szCs w:val="20"/>
              </w:rPr>
              <w:t>Код (числовое обозначение) вида разрешенного использования</w:t>
            </w:r>
          </w:p>
          <w:p w:rsidR="0026239E" w:rsidRPr="00496BC3" w:rsidRDefault="0026239E" w:rsidP="005220AB">
            <w:pPr>
              <w:autoSpaceDE w:val="0"/>
              <w:autoSpaceDN w:val="0"/>
              <w:adjustRightInd w:val="0"/>
              <w:jc w:val="center"/>
              <w:rPr>
                <w:rFonts w:eastAsia="Calibri" w:cs="Times New Roman"/>
                <w:b/>
                <w:sz w:val="20"/>
                <w:szCs w:val="20"/>
              </w:rPr>
            </w:pPr>
            <w:r w:rsidRPr="00496BC3">
              <w:rPr>
                <w:rFonts w:eastAsia="Calibri" w:cs="Times New Roman"/>
                <w:b/>
                <w:sz w:val="20"/>
                <w:szCs w:val="20"/>
              </w:rPr>
              <w:t>земельного участка</w:t>
            </w:r>
          </w:p>
        </w:tc>
        <w:tc>
          <w:tcPr>
            <w:tcW w:w="3260" w:type="dxa"/>
            <w:gridSpan w:val="2"/>
            <w:vAlign w:val="center"/>
          </w:tcPr>
          <w:p w:rsidR="0026239E" w:rsidRPr="00496BC3" w:rsidRDefault="0026239E" w:rsidP="005220AB">
            <w:pPr>
              <w:autoSpaceDE w:val="0"/>
              <w:autoSpaceDN w:val="0"/>
              <w:adjustRightInd w:val="0"/>
              <w:jc w:val="center"/>
              <w:rPr>
                <w:rFonts w:eastAsia="Calibri" w:cs="Times New Roman"/>
                <w:b/>
                <w:sz w:val="20"/>
                <w:szCs w:val="20"/>
              </w:rPr>
            </w:pPr>
            <w:r w:rsidRPr="00496BC3">
              <w:rPr>
                <w:rFonts w:eastAsia="Calibri" w:cs="Times New Roman"/>
                <w:b/>
                <w:sz w:val="20"/>
                <w:szCs w:val="20"/>
              </w:rPr>
              <w:t>Предельные размеры</w:t>
            </w:r>
          </w:p>
          <w:p w:rsidR="0026239E" w:rsidRPr="00496BC3" w:rsidRDefault="0026239E" w:rsidP="005220AB">
            <w:pPr>
              <w:autoSpaceDE w:val="0"/>
              <w:autoSpaceDN w:val="0"/>
              <w:adjustRightInd w:val="0"/>
              <w:jc w:val="center"/>
              <w:rPr>
                <w:rFonts w:eastAsia="Calibri" w:cs="Times New Roman"/>
                <w:b/>
                <w:sz w:val="20"/>
                <w:szCs w:val="20"/>
              </w:rPr>
            </w:pPr>
            <w:r w:rsidRPr="00496BC3">
              <w:rPr>
                <w:rFonts w:eastAsia="Calibri" w:cs="Times New Roman"/>
                <w:b/>
                <w:sz w:val="20"/>
                <w:szCs w:val="20"/>
              </w:rPr>
              <w:t>земельных участков (м</w:t>
            </w:r>
            <w:r w:rsidRPr="00496BC3">
              <w:rPr>
                <w:rFonts w:eastAsia="Calibri" w:cs="Times New Roman"/>
                <w:b/>
                <w:sz w:val="20"/>
                <w:szCs w:val="20"/>
                <w:vertAlign w:val="superscript"/>
              </w:rPr>
              <w:t>2</w:t>
            </w:r>
            <w:r w:rsidRPr="00496BC3">
              <w:rPr>
                <w:rFonts w:eastAsia="Calibri" w:cs="Times New Roman"/>
                <w:b/>
                <w:sz w:val="20"/>
                <w:szCs w:val="20"/>
              </w:rPr>
              <w:t>)</w:t>
            </w:r>
          </w:p>
        </w:tc>
        <w:tc>
          <w:tcPr>
            <w:tcW w:w="2126" w:type="dxa"/>
            <w:vMerge w:val="restart"/>
            <w:vAlign w:val="center"/>
          </w:tcPr>
          <w:p w:rsidR="0026239E" w:rsidRPr="00496BC3" w:rsidRDefault="0026239E" w:rsidP="005220AB">
            <w:pPr>
              <w:autoSpaceDE w:val="0"/>
              <w:autoSpaceDN w:val="0"/>
              <w:adjustRightInd w:val="0"/>
              <w:jc w:val="center"/>
              <w:rPr>
                <w:rFonts w:eastAsia="Calibri" w:cs="Times New Roman"/>
                <w:b/>
                <w:sz w:val="20"/>
                <w:szCs w:val="20"/>
              </w:rPr>
            </w:pPr>
            <w:r w:rsidRPr="00496BC3">
              <w:rPr>
                <w:rFonts w:eastAsia="Calibri" w:cs="Times New Roman"/>
                <w:b/>
                <w:sz w:val="20"/>
                <w:szCs w:val="20"/>
              </w:rPr>
              <w:t>Максимальный процент застройки,</w:t>
            </w:r>
          </w:p>
          <w:p w:rsidR="0026239E" w:rsidRPr="00496BC3" w:rsidRDefault="0026239E" w:rsidP="005220AB">
            <w:pPr>
              <w:autoSpaceDE w:val="0"/>
              <w:autoSpaceDN w:val="0"/>
              <w:adjustRightInd w:val="0"/>
              <w:jc w:val="center"/>
              <w:rPr>
                <w:rFonts w:eastAsia="Calibri" w:cs="Times New Roman"/>
                <w:b/>
                <w:sz w:val="20"/>
                <w:szCs w:val="20"/>
              </w:rPr>
            </w:pPr>
            <w:r w:rsidRPr="00496BC3">
              <w:rPr>
                <w:rFonts w:eastAsia="Calibri" w:cs="Times New Roman"/>
                <w:b/>
                <w:sz w:val="20"/>
                <w:szCs w:val="20"/>
              </w:rPr>
              <w:t>в том числе в зависимости от количества надземных этажей</w:t>
            </w:r>
          </w:p>
        </w:tc>
        <w:tc>
          <w:tcPr>
            <w:tcW w:w="2268" w:type="dxa"/>
            <w:vMerge w:val="restart"/>
            <w:vAlign w:val="center"/>
          </w:tcPr>
          <w:p w:rsidR="0026239E" w:rsidRPr="00496BC3" w:rsidRDefault="0026239E" w:rsidP="005220AB">
            <w:pPr>
              <w:autoSpaceDE w:val="0"/>
              <w:autoSpaceDN w:val="0"/>
              <w:adjustRightInd w:val="0"/>
              <w:jc w:val="center"/>
              <w:rPr>
                <w:rFonts w:eastAsia="Calibri" w:cs="Times New Roman"/>
                <w:b/>
                <w:sz w:val="20"/>
                <w:szCs w:val="20"/>
              </w:rPr>
            </w:pPr>
            <w:r w:rsidRPr="00496BC3">
              <w:rPr>
                <w:rFonts w:eastAsia="Calibri" w:cs="Times New Roman"/>
                <w:b/>
                <w:sz w:val="20"/>
                <w:szCs w:val="20"/>
              </w:rPr>
              <w:t>Минимальные отступы от границ земельного участка (м)</w:t>
            </w:r>
          </w:p>
        </w:tc>
        <w:tc>
          <w:tcPr>
            <w:tcW w:w="1702" w:type="dxa"/>
            <w:vMerge w:val="restart"/>
          </w:tcPr>
          <w:p w:rsidR="0026239E" w:rsidRPr="00496BC3" w:rsidRDefault="0026239E" w:rsidP="005220AB">
            <w:pPr>
              <w:autoSpaceDE w:val="0"/>
              <w:autoSpaceDN w:val="0"/>
              <w:adjustRightInd w:val="0"/>
              <w:jc w:val="center"/>
              <w:rPr>
                <w:rFonts w:eastAsia="Calibri" w:cs="Times New Roman"/>
                <w:b/>
                <w:sz w:val="20"/>
                <w:szCs w:val="20"/>
              </w:rPr>
            </w:pPr>
            <w:r w:rsidRPr="00496BC3">
              <w:rPr>
                <w:rFonts w:eastAsia="Calibri" w:cs="Times New Roman"/>
                <w:b/>
                <w:sz w:val="20"/>
                <w:szCs w:val="20"/>
              </w:rPr>
              <w:t>Предельное количество этажей или предельная высота зданий, строений, сооружений (м)</w:t>
            </w:r>
          </w:p>
        </w:tc>
      </w:tr>
      <w:tr w:rsidR="0026239E" w:rsidRPr="00496BC3" w:rsidTr="005220AB">
        <w:trPr>
          <w:trHeight w:val="551"/>
          <w:tblHeader/>
        </w:trPr>
        <w:tc>
          <w:tcPr>
            <w:tcW w:w="3510" w:type="dxa"/>
            <w:vMerge/>
            <w:vAlign w:val="center"/>
          </w:tcPr>
          <w:p w:rsidR="0026239E" w:rsidRPr="00496BC3" w:rsidRDefault="0026239E" w:rsidP="005220AB">
            <w:pPr>
              <w:autoSpaceDE w:val="0"/>
              <w:autoSpaceDN w:val="0"/>
              <w:adjustRightInd w:val="0"/>
              <w:jc w:val="center"/>
              <w:rPr>
                <w:rFonts w:eastAsia="Calibri" w:cs="Times New Roman"/>
                <w:b/>
                <w:sz w:val="20"/>
                <w:szCs w:val="20"/>
              </w:rPr>
            </w:pPr>
          </w:p>
        </w:tc>
        <w:tc>
          <w:tcPr>
            <w:tcW w:w="2127" w:type="dxa"/>
            <w:vMerge/>
            <w:vAlign w:val="center"/>
          </w:tcPr>
          <w:p w:rsidR="0026239E" w:rsidRPr="00496BC3" w:rsidRDefault="0026239E" w:rsidP="005220AB">
            <w:pPr>
              <w:autoSpaceDE w:val="0"/>
              <w:autoSpaceDN w:val="0"/>
              <w:adjustRightInd w:val="0"/>
              <w:jc w:val="center"/>
              <w:rPr>
                <w:rFonts w:eastAsia="Calibri" w:cs="Times New Roman"/>
                <w:b/>
                <w:sz w:val="20"/>
                <w:szCs w:val="20"/>
              </w:rPr>
            </w:pPr>
          </w:p>
        </w:tc>
        <w:tc>
          <w:tcPr>
            <w:tcW w:w="1559" w:type="dxa"/>
            <w:vAlign w:val="center"/>
          </w:tcPr>
          <w:p w:rsidR="0026239E" w:rsidRPr="00496BC3" w:rsidRDefault="0026239E" w:rsidP="005220AB">
            <w:pPr>
              <w:autoSpaceDE w:val="0"/>
              <w:autoSpaceDN w:val="0"/>
              <w:adjustRightInd w:val="0"/>
              <w:jc w:val="center"/>
              <w:rPr>
                <w:rFonts w:eastAsia="Calibri" w:cs="Times New Roman"/>
                <w:b/>
                <w:sz w:val="20"/>
                <w:szCs w:val="20"/>
              </w:rPr>
            </w:pPr>
            <w:r w:rsidRPr="00496BC3">
              <w:rPr>
                <w:rFonts w:eastAsia="Calibri" w:cs="Times New Roman"/>
                <w:b/>
                <w:sz w:val="20"/>
                <w:szCs w:val="20"/>
              </w:rPr>
              <w:t>минимальные</w:t>
            </w:r>
          </w:p>
        </w:tc>
        <w:tc>
          <w:tcPr>
            <w:tcW w:w="1701" w:type="dxa"/>
            <w:vAlign w:val="center"/>
          </w:tcPr>
          <w:p w:rsidR="0026239E" w:rsidRPr="00496BC3" w:rsidRDefault="0026239E" w:rsidP="005220AB">
            <w:pPr>
              <w:autoSpaceDE w:val="0"/>
              <w:autoSpaceDN w:val="0"/>
              <w:adjustRightInd w:val="0"/>
              <w:jc w:val="center"/>
              <w:rPr>
                <w:rFonts w:eastAsia="Calibri" w:cs="Times New Roman"/>
                <w:b/>
                <w:sz w:val="20"/>
                <w:szCs w:val="20"/>
              </w:rPr>
            </w:pPr>
            <w:r w:rsidRPr="00496BC3">
              <w:rPr>
                <w:rFonts w:eastAsia="Calibri" w:cs="Times New Roman"/>
                <w:b/>
                <w:sz w:val="20"/>
                <w:szCs w:val="20"/>
              </w:rPr>
              <w:t>максимальные</w:t>
            </w:r>
          </w:p>
        </w:tc>
        <w:tc>
          <w:tcPr>
            <w:tcW w:w="2126" w:type="dxa"/>
            <w:vMerge/>
            <w:vAlign w:val="center"/>
          </w:tcPr>
          <w:p w:rsidR="0026239E" w:rsidRPr="00496BC3" w:rsidRDefault="0026239E" w:rsidP="005220AB">
            <w:pPr>
              <w:autoSpaceDE w:val="0"/>
              <w:autoSpaceDN w:val="0"/>
              <w:adjustRightInd w:val="0"/>
              <w:jc w:val="center"/>
              <w:rPr>
                <w:rFonts w:eastAsia="Calibri" w:cs="Times New Roman"/>
                <w:b/>
                <w:sz w:val="20"/>
                <w:szCs w:val="20"/>
              </w:rPr>
            </w:pPr>
          </w:p>
        </w:tc>
        <w:tc>
          <w:tcPr>
            <w:tcW w:w="2268" w:type="dxa"/>
            <w:vMerge/>
            <w:vAlign w:val="center"/>
          </w:tcPr>
          <w:p w:rsidR="0026239E" w:rsidRPr="00496BC3" w:rsidRDefault="0026239E" w:rsidP="005220AB">
            <w:pPr>
              <w:autoSpaceDE w:val="0"/>
              <w:autoSpaceDN w:val="0"/>
              <w:adjustRightInd w:val="0"/>
              <w:jc w:val="center"/>
              <w:rPr>
                <w:rFonts w:eastAsia="Calibri" w:cs="Times New Roman"/>
                <w:b/>
                <w:sz w:val="20"/>
                <w:szCs w:val="20"/>
              </w:rPr>
            </w:pPr>
          </w:p>
        </w:tc>
        <w:tc>
          <w:tcPr>
            <w:tcW w:w="1702" w:type="dxa"/>
            <w:vMerge/>
          </w:tcPr>
          <w:p w:rsidR="0026239E" w:rsidRPr="00496BC3" w:rsidRDefault="0026239E" w:rsidP="005220AB">
            <w:pPr>
              <w:autoSpaceDE w:val="0"/>
              <w:autoSpaceDN w:val="0"/>
              <w:adjustRightInd w:val="0"/>
              <w:jc w:val="center"/>
              <w:rPr>
                <w:rFonts w:eastAsia="Calibri" w:cs="Times New Roman"/>
                <w:b/>
                <w:sz w:val="20"/>
                <w:szCs w:val="20"/>
              </w:rPr>
            </w:pPr>
          </w:p>
        </w:tc>
      </w:tr>
      <w:tr w:rsidR="0026239E" w:rsidRPr="00496BC3" w:rsidTr="00D419D0">
        <w:trPr>
          <w:trHeight w:val="387"/>
        </w:trPr>
        <w:tc>
          <w:tcPr>
            <w:tcW w:w="3510" w:type="dxa"/>
            <w:vMerge w:val="restart"/>
            <w:vAlign w:val="center"/>
          </w:tcPr>
          <w:p w:rsidR="0026239E" w:rsidRPr="00496BC3" w:rsidRDefault="0026239E" w:rsidP="005220AB">
            <w:pPr>
              <w:autoSpaceDE w:val="0"/>
              <w:autoSpaceDN w:val="0"/>
              <w:adjustRightInd w:val="0"/>
              <w:rPr>
                <w:rFonts w:eastAsia="Calibri" w:cs="Times New Roman"/>
                <w:sz w:val="22"/>
              </w:rPr>
            </w:pPr>
            <w:r w:rsidRPr="00496BC3">
              <w:rPr>
                <w:rFonts w:eastAsia="Calibri" w:cs="Times New Roman"/>
                <w:sz w:val="22"/>
              </w:rPr>
              <w:t>Объекты гаражного назначения</w:t>
            </w:r>
          </w:p>
        </w:tc>
        <w:tc>
          <w:tcPr>
            <w:tcW w:w="2127" w:type="dxa"/>
            <w:vMerge w:val="restart"/>
            <w:vAlign w:val="center"/>
          </w:tcPr>
          <w:p w:rsidR="0026239E" w:rsidRPr="00496BC3" w:rsidRDefault="0026239E" w:rsidP="005220AB">
            <w:pPr>
              <w:autoSpaceDE w:val="0"/>
              <w:autoSpaceDN w:val="0"/>
              <w:adjustRightInd w:val="0"/>
              <w:jc w:val="center"/>
              <w:rPr>
                <w:rFonts w:eastAsia="Calibri" w:cs="Times New Roman"/>
                <w:sz w:val="22"/>
              </w:rPr>
            </w:pPr>
            <w:r w:rsidRPr="00496BC3">
              <w:rPr>
                <w:rFonts w:eastAsia="Calibri" w:cs="Times New Roman"/>
                <w:sz w:val="22"/>
              </w:rPr>
              <w:t>2.7.1</w:t>
            </w:r>
          </w:p>
        </w:tc>
        <w:tc>
          <w:tcPr>
            <w:tcW w:w="3260" w:type="dxa"/>
            <w:gridSpan w:val="2"/>
            <w:vAlign w:val="center"/>
          </w:tcPr>
          <w:p w:rsidR="0026239E" w:rsidRPr="00496BC3" w:rsidRDefault="0026239E" w:rsidP="005220AB">
            <w:pPr>
              <w:autoSpaceDE w:val="0"/>
              <w:autoSpaceDN w:val="0"/>
              <w:adjustRightInd w:val="0"/>
              <w:jc w:val="center"/>
              <w:rPr>
                <w:rFonts w:eastAsia="Calibri" w:cs="Times New Roman"/>
                <w:sz w:val="22"/>
              </w:rPr>
            </w:pPr>
            <w:r w:rsidRPr="00E44847">
              <w:rPr>
                <w:rFonts w:eastAsia="Calibri" w:cs="Times New Roman"/>
                <w:sz w:val="22"/>
              </w:rPr>
              <w:t>Не подлежат ограничению</w:t>
            </w:r>
          </w:p>
        </w:tc>
        <w:tc>
          <w:tcPr>
            <w:tcW w:w="2126" w:type="dxa"/>
            <w:vAlign w:val="center"/>
          </w:tcPr>
          <w:p w:rsidR="0026239E" w:rsidRPr="00496BC3" w:rsidRDefault="0026239E" w:rsidP="005220AB">
            <w:pPr>
              <w:autoSpaceDE w:val="0"/>
              <w:autoSpaceDN w:val="0"/>
              <w:adjustRightInd w:val="0"/>
              <w:jc w:val="center"/>
              <w:rPr>
                <w:rFonts w:eastAsia="Calibri" w:cs="Times New Roman"/>
                <w:sz w:val="22"/>
              </w:rPr>
            </w:pPr>
            <w:r w:rsidRPr="00496BC3">
              <w:rPr>
                <w:rFonts w:eastAsia="Calibri" w:cs="Times New Roman"/>
                <w:sz w:val="22"/>
              </w:rPr>
              <w:t>75% (100%)*</w:t>
            </w:r>
          </w:p>
        </w:tc>
        <w:tc>
          <w:tcPr>
            <w:tcW w:w="2268" w:type="dxa"/>
            <w:vAlign w:val="center"/>
          </w:tcPr>
          <w:p w:rsidR="0026239E" w:rsidRPr="00496BC3" w:rsidRDefault="0026239E" w:rsidP="005220AB">
            <w:pPr>
              <w:autoSpaceDE w:val="0"/>
              <w:autoSpaceDN w:val="0"/>
              <w:adjustRightInd w:val="0"/>
              <w:jc w:val="center"/>
              <w:rPr>
                <w:rFonts w:eastAsia="Calibri" w:cs="Times New Roman"/>
                <w:sz w:val="22"/>
              </w:rPr>
            </w:pPr>
            <w:r w:rsidRPr="00496BC3">
              <w:rPr>
                <w:rFonts w:eastAsia="Calibri" w:cs="Times New Roman"/>
                <w:sz w:val="22"/>
              </w:rPr>
              <w:t>3 (0)*</w:t>
            </w:r>
          </w:p>
        </w:tc>
        <w:tc>
          <w:tcPr>
            <w:tcW w:w="1702" w:type="dxa"/>
            <w:vAlign w:val="center"/>
          </w:tcPr>
          <w:p w:rsidR="0026239E" w:rsidRPr="00496BC3" w:rsidRDefault="0026239E" w:rsidP="005220AB">
            <w:pPr>
              <w:autoSpaceDE w:val="0"/>
              <w:autoSpaceDN w:val="0"/>
              <w:adjustRightInd w:val="0"/>
              <w:jc w:val="center"/>
              <w:rPr>
                <w:rFonts w:eastAsia="Calibri" w:cs="Times New Roman"/>
                <w:sz w:val="22"/>
              </w:rPr>
            </w:pPr>
            <w:r w:rsidRPr="00496BC3">
              <w:rPr>
                <w:rFonts w:eastAsia="Calibri" w:cs="Times New Roman"/>
                <w:sz w:val="22"/>
              </w:rPr>
              <w:t>1</w:t>
            </w:r>
          </w:p>
        </w:tc>
      </w:tr>
      <w:tr w:rsidR="0026239E" w:rsidRPr="00496BC3" w:rsidTr="005220AB">
        <w:trPr>
          <w:trHeight w:val="387"/>
        </w:trPr>
        <w:tc>
          <w:tcPr>
            <w:tcW w:w="3510" w:type="dxa"/>
            <w:vMerge/>
            <w:vAlign w:val="center"/>
          </w:tcPr>
          <w:p w:rsidR="0026239E" w:rsidRPr="00496BC3" w:rsidRDefault="0026239E" w:rsidP="005220AB">
            <w:pPr>
              <w:autoSpaceDE w:val="0"/>
              <w:autoSpaceDN w:val="0"/>
              <w:adjustRightInd w:val="0"/>
              <w:rPr>
                <w:rFonts w:eastAsia="Calibri" w:cs="Times New Roman"/>
                <w:sz w:val="22"/>
              </w:rPr>
            </w:pPr>
          </w:p>
        </w:tc>
        <w:tc>
          <w:tcPr>
            <w:tcW w:w="2127" w:type="dxa"/>
            <w:vMerge/>
            <w:vAlign w:val="center"/>
          </w:tcPr>
          <w:p w:rsidR="0026239E" w:rsidRPr="00496BC3" w:rsidRDefault="0026239E" w:rsidP="005220AB">
            <w:pPr>
              <w:autoSpaceDE w:val="0"/>
              <w:autoSpaceDN w:val="0"/>
              <w:adjustRightInd w:val="0"/>
              <w:jc w:val="center"/>
              <w:rPr>
                <w:rFonts w:eastAsia="Calibri" w:cs="Times New Roman"/>
                <w:sz w:val="22"/>
              </w:rPr>
            </w:pPr>
          </w:p>
        </w:tc>
        <w:tc>
          <w:tcPr>
            <w:tcW w:w="9356" w:type="dxa"/>
            <w:gridSpan w:val="5"/>
            <w:vAlign w:val="center"/>
          </w:tcPr>
          <w:p w:rsidR="0026239E" w:rsidRPr="00496BC3" w:rsidRDefault="0026239E" w:rsidP="005220AB">
            <w:pPr>
              <w:autoSpaceDE w:val="0"/>
              <w:autoSpaceDN w:val="0"/>
              <w:adjustRightInd w:val="0"/>
              <w:jc w:val="center"/>
              <w:rPr>
                <w:rFonts w:eastAsia="Calibri" w:cs="Times New Roman"/>
                <w:sz w:val="22"/>
              </w:rPr>
            </w:pPr>
            <w:r w:rsidRPr="00496BC3">
              <w:rPr>
                <w:rFonts w:eastAsia="Calibri" w:cs="Times New Roman"/>
                <w:sz w:val="22"/>
              </w:rPr>
              <w:t>* Существующие объекты гаражного назначения, предназначенные для хранения личного автотранспорта граждан, имеющие одну или более общих стен с другими объектами гаражного назначения, предназначенными для хранения личного автотранспорта граждан</w:t>
            </w:r>
          </w:p>
        </w:tc>
      </w:tr>
      <w:tr w:rsidR="0026239E" w:rsidRPr="00496BC3" w:rsidTr="005220AB">
        <w:trPr>
          <w:trHeight w:val="109"/>
        </w:trPr>
        <w:tc>
          <w:tcPr>
            <w:tcW w:w="3510" w:type="dxa"/>
            <w:vAlign w:val="center"/>
          </w:tcPr>
          <w:p w:rsidR="0026239E" w:rsidRPr="00496BC3" w:rsidRDefault="0026239E" w:rsidP="005220AB">
            <w:pPr>
              <w:autoSpaceDE w:val="0"/>
              <w:autoSpaceDN w:val="0"/>
              <w:adjustRightInd w:val="0"/>
              <w:rPr>
                <w:rFonts w:eastAsia="Calibri" w:cs="Times New Roman"/>
                <w:sz w:val="22"/>
              </w:rPr>
            </w:pPr>
            <w:r w:rsidRPr="00496BC3">
              <w:rPr>
                <w:rFonts w:eastAsia="Calibri" w:cs="Times New Roman"/>
                <w:sz w:val="22"/>
              </w:rPr>
              <w:t>Коммунальное обслуживание</w:t>
            </w:r>
          </w:p>
        </w:tc>
        <w:tc>
          <w:tcPr>
            <w:tcW w:w="2127" w:type="dxa"/>
            <w:vAlign w:val="center"/>
          </w:tcPr>
          <w:p w:rsidR="0026239E" w:rsidRPr="00496BC3" w:rsidRDefault="0026239E" w:rsidP="005220AB">
            <w:pPr>
              <w:autoSpaceDE w:val="0"/>
              <w:autoSpaceDN w:val="0"/>
              <w:adjustRightInd w:val="0"/>
              <w:jc w:val="center"/>
              <w:rPr>
                <w:rFonts w:eastAsia="Calibri" w:cs="Times New Roman"/>
                <w:sz w:val="22"/>
              </w:rPr>
            </w:pPr>
            <w:r w:rsidRPr="00496BC3">
              <w:rPr>
                <w:rFonts w:eastAsia="Calibri" w:cs="Times New Roman"/>
                <w:sz w:val="22"/>
              </w:rPr>
              <w:t>3.1</w:t>
            </w:r>
          </w:p>
        </w:tc>
        <w:tc>
          <w:tcPr>
            <w:tcW w:w="3260" w:type="dxa"/>
            <w:gridSpan w:val="2"/>
            <w:vAlign w:val="center"/>
          </w:tcPr>
          <w:p w:rsidR="0026239E" w:rsidRPr="00496BC3" w:rsidRDefault="0026239E" w:rsidP="005220AB">
            <w:pPr>
              <w:autoSpaceDE w:val="0"/>
              <w:autoSpaceDN w:val="0"/>
              <w:adjustRightInd w:val="0"/>
              <w:jc w:val="center"/>
              <w:rPr>
                <w:rFonts w:eastAsia="Calibri" w:cs="Times New Roman"/>
                <w:sz w:val="22"/>
              </w:rPr>
            </w:pPr>
            <w:r w:rsidRPr="00496BC3">
              <w:rPr>
                <w:rFonts w:eastAsia="Calibri" w:cs="Times New Roman"/>
                <w:sz w:val="22"/>
              </w:rPr>
              <w:t>Не подлежат ограничению</w:t>
            </w:r>
          </w:p>
        </w:tc>
        <w:tc>
          <w:tcPr>
            <w:tcW w:w="2126" w:type="dxa"/>
            <w:vAlign w:val="center"/>
          </w:tcPr>
          <w:p w:rsidR="0026239E" w:rsidRPr="00496BC3" w:rsidRDefault="0026239E" w:rsidP="005220AB">
            <w:pPr>
              <w:autoSpaceDE w:val="0"/>
              <w:autoSpaceDN w:val="0"/>
              <w:adjustRightInd w:val="0"/>
              <w:jc w:val="center"/>
              <w:rPr>
                <w:rFonts w:eastAsia="Calibri" w:cs="Times New Roman"/>
                <w:sz w:val="22"/>
              </w:rPr>
            </w:pPr>
            <w:r w:rsidRPr="00496BC3">
              <w:rPr>
                <w:rFonts w:eastAsia="Calibri" w:cs="Times New Roman"/>
                <w:sz w:val="22"/>
              </w:rPr>
              <w:t>60%</w:t>
            </w:r>
          </w:p>
        </w:tc>
        <w:tc>
          <w:tcPr>
            <w:tcW w:w="2268" w:type="dxa"/>
            <w:vAlign w:val="center"/>
          </w:tcPr>
          <w:p w:rsidR="0026239E" w:rsidRPr="00496BC3" w:rsidRDefault="0026239E" w:rsidP="005220AB">
            <w:pPr>
              <w:autoSpaceDE w:val="0"/>
              <w:autoSpaceDN w:val="0"/>
              <w:adjustRightInd w:val="0"/>
              <w:jc w:val="center"/>
              <w:rPr>
                <w:rFonts w:eastAsia="Calibri" w:cs="Times New Roman"/>
                <w:sz w:val="22"/>
              </w:rPr>
            </w:pPr>
            <w:r w:rsidRPr="00496BC3">
              <w:rPr>
                <w:rFonts w:eastAsia="Calibri" w:cs="Times New Roman"/>
                <w:sz w:val="22"/>
              </w:rPr>
              <w:t>3</w:t>
            </w:r>
          </w:p>
        </w:tc>
        <w:tc>
          <w:tcPr>
            <w:tcW w:w="1702" w:type="dxa"/>
            <w:vAlign w:val="center"/>
          </w:tcPr>
          <w:p w:rsidR="0026239E" w:rsidRPr="00496BC3" w:rsidRDefault="0026239E" w:rsidP="005220AB">
            <w:pPr>
              <w:autoSpaceDE w:val="0"/>
              <w:autoSpaceDN w:val="0"/>
              <w:adjustRightInd w:val="0"/>
              <w:jc w:val="center"/>
              <w:rPr>
                <w:rFonts w:eastAsia="Calibri" w:cs="Times New Roman"/>
                <w:sz w:val="22"/>
              </w:rPr>
            </w:pPr>
            <w:r w:rsidRPr="00496BC3">
              <w:rPr>
                <w:rFonts w:eastAsia="Calibri" w:cs="Times New Roman"/>
                <w:sz w:val="22"/>
              </w:rPr>
              <w:t>3</w:t>
            </w:r>
          </w:p>
        </w:tc>
      </w:tr>
      <w:tr w:rsidR="0026239E" w:rsidRPr="00496BC3" w:rsidTr="005220AB">
        <w:trPr>
          <w:trHeight w:val="109"/>
        </w:trPr>
        <w:tc>
          <w:tcPr>
            <w:tcW w:w="3510" w:type="dxa"/>
            <w:vAlign w:val="center"/>
          </w:tcPr>
          <w:p w:rsidR="0026239E" w:rsidRPr="00496BC3" w:rsidRDefault="0026239E" w:rsidP="005220AB">
            <w:pPr>
              <w:autoSpaceDE w:val="0"/>
              <w:autoSpaceDN w:val="0"/>
              <w:adjustRightInd w:val="0"/>
              <w:rPr>
                <w:rFonts w:eastAsia="Calibri" w:cs="Times New Roman"/>
                <w:sz w:val="22"/>
              </w:rPr>
            </w:pPr>
            <w:r w:rsidRPr="00496BC3">
              <w:rPr>
                <w:rFonts w:eastAsia="Calibri" w:cs="Times New Roman"/>
                <w:sz w:val="22"/>
              </w:rPr>
              <w:t>Обслуживание автотранспорта</w:t>
            </w:r>
          </w:p>
        </w:tc>
        <w:tc>
          <w:tcPr>
            <w:tcW w:w="2127" w:type="dxa"/>
            <w:vAlign w:val="center"/>
          </w:tcPr>
          <w:p w:rsidR="0026239E" w:rsidRPr="00496BC3" w:rsidRDefault="0026239E" w:rsidP="005220AB">
            <w:pPr>
              <w:autoSpaceDE w:val="0"/>
              <w:autoSpaceDN w:val="0"/>
              <w:adjustRightInd w:val="0"/>
              <w:jc w:val="center"/>
              <w:rPr>
                <w:rFonts w:eastAsia="Calibri" w:cs="Times New Roman"/>
                <w:sz w:val="22"/>
              </w:rPr>
            </w:pPr>
            <w:r w:rsidRPr="00496BC3">
              <w:rPr>
                <w:rFonts w:eastAsia="Calibri" w:cs="Times New Roman"/>
                <w:sz w:val="22"/>
              </w:rPr>
              <w:t>4.9</w:t>
            </w:r>
          </w:p>
        </w:tc>
        <w:tc>
          <w:tcPr>
            <w:tcW w:w="3260" w:type="dxa"/>
            <w:gridSpan w:val="2"/>
            <w:vAlign w:val="center"/>
          </w:tcPr>
          <w:p w:rsidR="0026239E" w:rsidRPr="00496BC3" w:rsidRDefault="0026239E" w:rsidP="005220AB">
            <w:pPr>
              <w:autoSpaceDE w:val="0"/>
              <w:autoSpaceDN w:val="0"/>
              <w:adjustRightInd w:val="0"/>
              <w:jc w:val="center"/>
              <w:rPr>
                <w:rFonts w:eastAsia="Calibri" w:cs="Times New Roman"/>
                <w:sz w:val="22"/>
              </w:rPr>
            </w:pPr>
            <w:r w:rsidRPr="00496BC3">
              <w:rPr>
                <w:rFonts w:eastAsia="Calibri" w:cs="Times New Roman"/>
                <w:sz w:val="22"/>
              </w:rPr>
              <w:t>Не подлежат ограничению</w:t>
            </w:r>
          </w:p>
        </w:tc>
        <w:tc>
          <w:tcPr>
            <w:tcW w:w="2126" w:type="dxa"/>
            <w:vAlign w:val="center"/>
          </w:tcPr>
          <w:p w:rsidR="0026239E" w:rsidRPr="00496BC3" w:rsidRDefault="0026239E" w:rsidP="005220AB">
            <w:pPr>
              <w:autoSpaceDE w:val="0"/>
              <w:autoSpaceDN w:val="0"/>
              <w:adjustRightInd w:val="0"/>
              <w:jc w:val="center"/>
              <w:rPr>
                <w:rFonts w:eastAsia="Calibri" w:cs="Times New Roman"/>
                <w:sz w:val="22"/>
              </w:rPr>
            </w:pPr>
            <w:r w:rsidRPr="00496BC3">
              <w:rPr>
                <w:rFonts w:eastAsia="Calibri" w:cs="Times New Roman"/>
                <w:sz w:val="22"/>
              </w:rPr>
              <w:t>60%</w:t>
            </w:r>
          </w:p>
        </w:tc>
        <w:tc>
          <w:tcPr>
            <w:tcW w:w="2268" w:type="dxa"/>
            <w:vAlign w:val="center"/>
          </w:tcPr>
          <w:p w:rsidR="0026239E" w:rsidRPr="00496BC3" w:rsidRDefault="0026239E" w:rsidP="005220AB">
            <w:pPr>
              <w:autoSpaceDE w:val="0"/>
              <w:autoSpaceDN w:val="0"/>
              <w:adjustRightInd w:val="0"/>
              <w:jc w:val="center"/>
              <w:rPr>
                <w:rFonts w:eastAsia="Calibri" w:cs="Times New Roman"/>
                <w:sz w:val="22"/>
              </w:rPr>
            </w:pPr>
            <w:r w:rsidRPr="00496BC3">
              <w:rPr>
                <w:rFonts w:eastAsia="Calibri" w:cs="Times New Roman"/>
                <w:sz w:val="22"/>
              </w:rPr>
              <w:t>3</w:t>
            </w:r>
          </w:p>
        </w:tc>
        <w:tc>
          <w:tcPr>
            <w:tcW w:w="1702" w:type="dxa"/>
            <w:vAlign w:val="center"/>
          </w:tcPr>
          <w:p w:rsidR="0026239E" w:rsidRPr="00496BC3" w:rsidRDefault="0026239E" w:rsidP="005220AB">
            <w:pPr>
              <w:autoSpaceDE w:val="0"/>
              <w:autoSpaceDN w:val="0"/>
              <w:adjustRightInd w:val="0"/>
              <w:jc w:val="center"/>
              <w:rPr>
                <w:rFonts w:eastAsia="Calibri" w:cs="Times New Roman"/>
                <w:sz w:val="22"/>
              </w:rPr>
            </w:pPr>
            <w:r w:rsidRPr="00496BC3">
              <w:rPr>
                <w:rFonts w:eastAsia="Calibri" w:cs="Times New Roman"/>
                <w:sz w:val="22"/>
              </w:rPr>
              <w:t>3</w:t>
            </w:r>
          </w:p>
        </w:tc>
      </w:tr>
      <w:tr w:rsidR="0026239E" w:rsidRPr="00496BC3" w:rsidTr="003F5691">
        <w:trPr>
          <w:trHeight w:val="109"/>
        </w:trPr>
        <w:tc>
          <w:tcPr>
            <w:tcW w:w="3510" w:type="dxa"/>
            <w:vAlign w:val="center"/>
          </w:tcPr>
          <w:p w:rsidR="0026239E" w:rsidRPr="00496BC3" w:rsidRDefault="0026239E" w:rsidP="005220AB">
            <w:pPr>
              <w:autoSpaceDE w:val="0"/>
              <w:autoSpaceDN w:val="0"/>
              <w:adjustRightInd w:val="0"/>
              <w:rPr>
                <w:rFonts w:eastAsia="Calibri" w:cs="Times New Roman"/>
                <w:sz w:val="22"/>
              </w:rPr>
            </w:pPr>
            <w:r w:rsidRPr="00496BC3">
              <w:rPr>
                <w:rFonts w:eastAsia="Calibri" w:cs="Times New Roman"/>
                <w:sz w:val="22"/>
              </w:rPr>
              <w:t>Объекты придорожного сервиса</w:t>
            </w:r>
          </w:p>
        </w:tc>
        <w:tc>
          <w:tcPr>
            <w:tcW w:w="2127" w:type="dxa"/>
            <w:vAlign w:val="center"/>
          </w:tcPr>
          <w:p w:rsidR="0026239E" w:rsidRPr="00496BC3" w:rsidRDefault="0026239E" w:rsidP="005220AB">
            <w:pPr>
              <w:autoSpaceDE w:val="0"/>
              <w:autoSpaceDN w:val="0"/>
              <w:adjustRightInd w:val="0"/>
              <w:jc w:val="center"/>
              <w:rPr>
                <w:rFonts w:eastAsia="Calibri" w:cs="Times New Roman"/>
                <w:sz w:val="22"/>
              </w:rPr>
            </w:pPr>
            <w:r w:rsidRPr="00496BC3">
              <w:rPr>
                <w:rFonts w:eastAsia="Calibri" w:cs="Times New Roman"/>
                <w:sz w:val="22"/>
              </w:rPr>
              <w:t>4.9.1</w:t>
            </w:r>
          </w:p>
        </w:tc>
        <w:tc>
          <w:tcPr>
            <w:tcW w:w="3260" w:type="dxa"/>
            <w:gridSpan w:val="2"/>
            <w:vAlign w:val="center"/>
          </w:tcPr>
          <w:p w:rsidR="0026239E" w:rsidRPr="00496BC3" w:rsidRDefault="0026239E" w:rsidP="005220AB">
            <w:pPr>
              <w:autoSpaceDE w:val="0"/>
              <w:autoSpaceDN w:val="0"/>
              <w:adjustRightInd w:val="0"/>
              <w:jc w:val="center"/>
              <w:rPr>
                <w:rFonts w:eastAsia="Calibri" w:cs="Times New Roman"/>
                <w:sz w:val="22"/>
              </w:rPr>
            </w:pPr>
            <w:r w:rsidRPr="00E44847">
              <w:rPr>
                <w:rFonts w:eastAsia="Calibri" w:cs="Times New Roman"/>
                <w:sz w:val="22"/>
              </w:rPr>
              <w:t>Не подлежат ограничению</w:t>
            </w:r>
          </w:p>
        </w:tc>
        <w:tc>
          <w:tcPr>
            <w:tcW w:w="2126" w:type="dxa"/>
            <w:vAlign w:val="center"/>
          </w:tcPr>
          <w:p w:rsidR="0026239E" w:rsidRPr="00496BC3" w:rsidRDefault="0026239E" w:rsidP="005220AB">
            <w:pPr>
              <w:autoSpaceDE w:val="0"/>
              <w:autoSpaceDN w:val="0"/>
              <w:adjustRightInd w:val="0"/>
              <w:jc w:val="center"/>
              <w:rPr>
                <w:rFonts w:eastAsia="Calibri" w:cs="Times New Roman"/>
                <w:sz w:val="22"/>
              </w:rPr>
            </w:pPr>
            <w:r w:rsidRPr="00496BC3">
              <w:rPr>
                <w:rFonts w:eastAsia="Calibri" w:cs="Times New Roman"/>
                <w:sz w:val="22"/>
              </w:rPr>
              <w:t>60%</w:t>
            </w:r>
          </w:p>
        </w:tc>
        <w:tc>
          <w:tcPr>
            <w:tcW w:w="2268" w:type="dxa"/>
            <w:vAlign w:val="center"/>
          </w:tcPr>
          <w:p w:rsidR="0026239E" w:rsidRPr="00496BC3" w:rsidRDefault="0026239E" w:rsidP="005220AB">
            <w:pPr>
              <w:autoSpaceDE w:val="0"/>
              <w:autoSpaceDN w:val="0"/>
              <w:adjustRightInd w:val="0"/>
              <w:jc w:val="center"/>
              <w:rPr>
                <w:rFonts w:eastAsia="Calibri" w:cs="Times New Roman"/>
                <w:sz w:val="22"/>
              </w:rPr>
            </w:pPr>
            <w:r w:rsidRPr="00496BC3">
              <w:rPr>
                <w:rFonts w:eastAsia="Calibri" w:cs="Times New Roman"/>
                <w:sz w:val="22"/>
              </w:rPr>
              <w:t>3</w:t>
            </w:r>
          </w:p>
        </w:tc>
        <w:tc>
          <w:tcPr>
            <w:tcW w:w="1702" w:type="dxa"/>
            <w:vAlign w:val="center"/>
          </w:tcPr>
          <w:p w:rsidR="0026239E" w:rsidRPr="00496BC3" w:rsidRDefault="0026239E" w:rsidP="005220AB">
            <w:pPr>
              <w:autoSpaceDE w:val="0"/>
              <w:autoSpaceDN w:val="0"/>
              <w:adjustRightInd w:val="0"/>
              <w:jc w:val="center"/>
              <w:rPr>
                <w:rFonts w:eastAsia="Calibri" w:cs="Times New Roman"/>
                <w:sz w:val="22"/>
              </w:rPr>
            </w:pPr>
            <w:r w:rsidRPr="00496BC3">
              <w:rPr>
                <w:rFonts w:eastAsia="Calibri" w:cs="Times New Roman"/>
                <w:sz w:val="22"/>
              </w:rPr>
              <w:t>3</w:t>
            </w:r>
          </w:p>
        </w:tc>
      </w:tr>
      <w:tr w:rsidR="0026239E" w:rsidRPr="00496BC3" w:rsidTr="005220AB">
        <w:trPr>
          <w:trHeight w:val="109"/>
        </w:trPr>
        <w:tc>
          <w:tcPr>
            <w:tcW w:w="3510" w:type="dxa"/>
            <w:vAlign w:val="center"/>
          </w:tcPr>
          <w:p w:rsidR="0026239E" w:rsidRPr="00496BC3" w:rsidRDefault="0026239E" w:rsidP="005220AB">
            <w:pPr>
              <w:autoSpaceDE w:val="0"/>
              <w:autoSpaceDN w:val="0"/>
              <w:adjustRightInd w:val="0"/>
              <w:rPr>
                <w:rFonts w:eastAsia="Calibri" w:cs="Times New Roman"/>
                <w:sz w:val="22"/>
              </w:rPr>
            </w:pPr>
            <w:r w:rsidRPr="00496BC3">
              <w:rPr>
                <w:rFonts w:eastAsia="Calibri" w:cs="Times New Roman"/>
                <w:sz w:val="22"/>
              </w:rPr>
              <w:t>Энергетика</w:t>
            </w:r>
          </w:p>
        </w:tc>
        <w:tc>
          <w:tcPr>
            <w:tcW w:w="2127" w:type="dxa"/>
            <w:vAlign w:val="center"/>
          </w:tcPr>
          <w:p w:rsidR="0026239E" w:rsidRPr="00496BC3" w:rsidRDefault="0026239E" w:rsidP="005220AB">
            <w:pPr>
              <w:autoSpaceDE w:val="0"/>
              <w:autoSpaceDN w:val="0"/>
              <w:adjustRightInd w:val="0"/>
              <w:jc w:val="center"/>
              <w:rPr>
                <w:rFonts w:eastAsia="Calibri" w:cs="Times New Roman"/>
                <w:sz w:val="22"/>
              </w:rPr>
            </w:pPr>
            <w:r w:rsidRPr="00496BC3">
              <w:rPr>
                <w:rFonts w:eastAsia="Calibri" w:cs="Times New Roman"/>
                <w:sz w:val="22"/>
              </w:rPr>
              <w:t>6.7</w:t>
            </w:r>
          </w:p>
        </w:tc>
        <w:tc>
          <w:tcPr>
            <w:tcW w:w="3260" w:type="dxa"/>
            <w:gridSpan w:val="2"/>
            <w:vAlign w:val="center"/>
          </w:tcPr>
          <w:p w:rsidR="0026239E" w:rsidRPr="00496BC3" w:rsidRDefault="0026239E" w:rsidP="005220AB">
            <w:pPr>
              <w:autoSpaceDE w:val="0"/>
              <w:autoSpaceDN w:val="0"/>
              <w:adjustRightInd w:val="0"/>
              <w:jc w:val="center"/>
              <w:rPr>
                <w:rFonts w:eastAsia="Calibri" w:cs="Times New Roman"/>
                <w:sz w:val="22"/>
              </w:rPr>
            </w:pPr>
            <w:r w:rsidRPr="00496BC3">
              <w:rPr>
                <w:rFonts w:eastAsia="Calibri" w:cs="Times New Roman"/>
                <w:sz w:val="22"/>
              </w:rPr>
              <w:t>Не подлежат ограничению</w:t>
            </w:r>
          </w:p>
        </w:tc>
        <w:tc>
          <w:tcPr>
            <w:tcW w:w="2126" w:type="dxa"/>
            <w:vAlign w:val="center"/>
          </w:tcPr>
          <w:p w:rsidR="0026239E" w:rsidRPr="00496BC3" w:rsidRDefault="0026239E" w:rsidP="005220AB">
            <w:pPr>
              <w:autoSpaceDE w:val="0"/>
              <w:autoSpaceDN w:val="0"/>
              <w:adjustRightInd w:val="0"/>
              <w:jc w:val="center"/>
              <w:rPr>
                <w:rFonts w:eastAsia="Calibri" w:cs="Times New Roman"/>
                <w:sz w:val="22"/>
              </w:rPr>
            </w:pPr>
            <w:r w:rsidRPr="00496BC3">
              <w:rPr>
                <w:rFonts w:eastAsia="Calibri" w:cs="Times New Roman"/>
                <w:sz w:val="22"/>
              </w:rPr>
              <w:t>60%</w:t>
            </w:r>
          </w:p>
        </w:tc>
        <w:tc>
          <w:tcPr>
            <w:tcW w:w="2268" w:type="dxa"/>
            <w:vAlign w:val="center"/>
          </w:tcPr>
          <w:p w:rsidR="0026239E" w:rsidRPr="00496BC3" w:rsidRDefault="0026239E" w:rsidP="005220AB">
            <w:pPr>
              <w:autoSpaceDE w:val="0"/>
              <w:autoSpaceDN w:val="0"/>
              <w:adjustRightInd w:val="0"/>
              <w:jc w:val="center"/>
              <w:rPr>
                <w:rFonts w:eastAsia="Calibri" w:cs="Times New Roman"/>
                <w:sz w:val="22"/>
              </w:rPr>
            </w:pPr>
            <w:r w:rsidRPr="00496BC3">
              <w:rPr>
                <w:rFonts w:eastAsia="Calibri" w:cs="Times New Roman"/>
                <w:sz w:val="22"/>
              </w:rPr>
              <w:t>3</w:t>
            </w:r>
          </w:p>
        </w:tc>
        <w:tc>
          <w:tcPr>
            <w:tcW w:w="1702" w:type="dxa"/>
            <w:vAlign w:val="center"/>
          </w:tcPr>
          <w:p w:rsidR="0026239E" w:rsidRPr="00496BC3" w:rsidRDefault="0026239E" w:rsidP="005220AB">
            <w:pPr>
              <w:autoSpaceDE w:val="0"/>
              <w:autoSpaceDN w:val="0"/>
              <w:adjustRightInd w:val="0"/>
              <w:jc w:val="center"/>
              <w:rPr>
                <w:rFonts w:eastAsia="Calibri" w:cs="Times New Roman"/>
                <w:sz w:val="22"/>
              </w:rPr>
            </w:pPr>
            <w:r w:rsidRPr="00496BC3">
              <w:rPr>
                <w:rFonts w:eastAsia="Calibri" w:cs="Times New Roman"/>
                <w:sz w:val="22"/>
              </w:rPr>
              <w:t>3</w:t>
            </w:r>
          </w:p>
        </w:tc>
      </w:tr>
      <w:tr w:rsidR="0026239E" w:rsidRPr="00496BC3" w:rsidTr="005220AB">
        <w:trPr>
          <w:trHeight w:val="109"/>
        </w:trPr>
        <w:tc>
          <w:tcPr>
            <w:tcW w:w="3510" w:type="dxa"/>
            <w:vAlign w:val="center"/>
          </w:tcPr>
          <w:p w:rsidR="0026239E" w:rsidRPr="00496BC3" w:rsidRDefault="0026239E" w:rsidP="005220AB">
            <w:pPr>
              <w:autoSpaceDE w:val="0"/>
              <w:autoSpaceDN w:val="0"/>
              <w:adjustRightInd w:val="0"/>
              <w:rPr>
                <w:rFonts w:eastAsia="Calibri" w:cs="Times New Roman"/>
                <w:sz w:val="22"/>
              </w:rPr>
            </w:pPr>
            <w:r w:rsidRPr="00496BC3">
              <w:rPr>
                <w:rFonts w:eastAsia="Calibri" w:cs="Times New Roman"/>
                <w:sz w:val="22"/>
              </w:rPr>
              <w:lastRenderedPageBreak/>
              <w:t>Связь</w:t>
            </w:r>
          </w:p>
        </w:tc>
        <w:tc>
          <w:tcPr>
            <w:tcW w:w="2127" w:type="dxa"/>
            <w:vAlign w:val="center"/>
          </w:tcPr>
          <w:p w:rsidR="0026239E" w:rsidRPr="00496BC3" w:rsidRDefault="0026239E" w:rsidP="005220AB">
            <w:pPr>
              <w:autoSpaceDE w:val="0"/>
              <w:autoSpaceDN w:val="0"/>
              <w:adjustRightInd w:val="0"/>
              <w:jc w:val="center"/>
              <w:rPr>
                <w:rFonts w:eastAsia="Calibri" w:cs="Times New Roman"/>
                <w:sz w:val="22"/>
              </w:rPr>
            </w:pPr>
            <w:r w:rsidRPr="00496BC3">
              <w:rPr>
                <w:rFonts w:eastAsia="Calibri" w:cs="Times New Roman"/>
                <w:sz w:val="22"/>
              </w:rPr>
              <w:t>6.8</w:t>
            </w:r>
          </w:p>
        </w:tc>
        <w:tc>
          <w:tcPr>
            <w:tcW w:w="9356" w:type="dxa"/>
            <w:gridSpan w:val="5"/>
            <w:vAlign w:val="center"/>
          </w:tcPr>
          <w:p w:rsidR="0026239E" w:rsidRPr="00496BC3" w:rsidRDefault="0026239E" w:rsidP="005220AB">
            <w:pPr>
              <w:autoSpaceDE w:val="0"/>
              <w:autoSpaceDN w:val="0"/>
              <w:adjustRightInd w:val="0"/>
              <w:jc w:val="center"/>
              <w:rPr>
                <w:rFonts w:eastAsia="Calibri" w:cs="Times New Roman"/>
                <w:sz w:val="22"/>
              </w:rPr>
            </w:pPr>
            <w:r w:rsidRPr="00496BC3">
              <w:rPr>
                <w:rFonts w:eastAsia="Calibri" w:cs="Times New Roman"/>
                <w:sz w:val="22"/>
              </w:rPr>
              <w:t>Не подлежат ограничению</w:t>
            </w:r>
          </w:p>
        </w:tc>
      </w:tr>
      <w:tr w:rsidR="0026239E" w:rsidRPr="00496BC3" w:rsidTr="005220AB">
        <w:trPr>
          <w:trHeight w:val="109"/>
        </w:trPr>
        <w:tc>
          <w:tcPr>
            <w:tcW w:w="3510" w:type="dxa"/>
            <w:vAlign w:val="center"/>
          </w:tcPr>
          <w:p w:rsidR="0026239E" w:rsidRPr="00496BC3" w:rsidRDefault="0026239E" w:rsidP="005220AB">
            <w:pPr>
              <w:autoSpaceDE w:val="0"/>
              <w:autoSpaceDN w:val="0"/>
              <w:adjustRightInd w:val="0"/>
              <w:rPr>
                <w:rFonts w:eastAsia="Calibri" w:cs="Times New Roman"/>
                <w:sz w:val="22"/>
              </w:rPr>
            </w:pPr>
            <w:r w:rsidRPr="00496BC3">
              <w:rPr>
                <w:rFonts w:eastAsia="Calibri" w:cs="Times New Roman"/>
                <w:sz w:val="22"/>
              </w:rPr>
              <w:t>Железнодорожный транспорт</w:t>
            </w:r>
          </w:p>
        </w:tc>
        <w:tc>
          <w:tcPr>
            <w:tcW w:w="2127" w:type="dxa"/>
            <w:vAlign w:val="center"/>
          </w:tcPr>
          <w:p w:rsidR="0026239E" w:rsidRPr="00496BC3" w:rsidRDefault="0026239E" w:rsidP="005220AB">
            <w:pPr>
              <w:autoSpaceDE w:val="0"/>
              <w:autoSpaceDN w:val="0"/>
              <w:adjustRightInd w:val="0"/>
              <w:jc w:val="center"/>
              <w:rPr>
                <w:rFonts w:eastAsia="Calibri" w:cs="Times New Roman"/>
                <w:sz w:val="22"/>
              </w:rPr>
            </w:pPr>
            <w:r w:rsidRPr="00496BC3">
              <w:rPr>
                <w:rFonts w:eastAsia="Calibri" w:cs="Times New Roman"/>
                <w:sz w:val="22"/>
              </w:rPr>
              <w:t>7.1</w:t>
            </w:r>
          </w:p>
        </w:tc>
        <w:tc>
          <w:tcPr>
            <w:tcW w:w="3260" w:type="dxa"/>
            <w:gridSpan w:val="2"/>
            <w:vAlign w:val="center"/>
          </w:tcPr>
          <w:p w:rsidR="0026239E" w:rsidRPr="00496BC3" w:rsidRDefault="0026239E" w:rsidP="005220AB">
            <w:pPr>
              <w:autoSpaceDE w:val="0"/>
              <w:autoSpaceDN w:val="0"/>
              <w:adjustRightInd w:val="0"/>
              <w:jc w:val="center"/>
              <w:rPr>
                <w:rFonts w:eastAsia="Calibri" w:cs="Times New Roman"/>
                <w:sz w:val="22"/>
              </w:rPr>
            </w:pPr>
            <w:r w:rsidRPr="00496BC3">
              <w:rPr>
                <w:rFonts w:eastAsia="Calibri" w:cs="Times New Roman"/>
                <w:sz w:val="22"/>
              </w:rPr>
              <w:t>Не подлежат ограничению</w:t>
            </w:r>
          </w:p>
        </w:tc>
        <w:tc>
          <w:tcPr>
            <w:tcW w:w="2126" w:type="dxa"/>
            <w:vAlign w:val="center"/>
          </w:tcPr>
          <w:p w:rsidR="0026239E" w:rsidRPr="00496BC3" w:rsidRDefault="0026239E" w:rsidP="005220AB">
            <w:pPr>
              <w:autoSpaceDE w:val="0"/>
              <w:autoSpaceDN w:val="0"/>
              <w:adjustRightInd w:val="0"/>
              <w:jc w:val="center"/>
              <w:rPr>
                <w:rFonts w:eastAsia="Calibri" w:cs="Times New Roman"/>
                <w:sz w:val="22"/>
              </w:rPr>
            </w:pPr>
            <w:r w:rsidRPr="00496BC3">
              <w:rPr>
                <w:rFonts w:eastAsia="Calibri" w:cs="Times New Roman"/>
                <w:sz w:val="22"/>
              </w:rPr>
              <w:t>60%</w:t>
            </w:r>
          </w:p>
        </w:tc>
        <w:tc>
          <w:tcPr>
            <w:tcW w:w="2268" w:type="dxa"/>
            <w:vAlign w:val="center"/>
          </w:tcPr>
          <w:p w:rsidR="0026239E" w:rsidRPr="00496BC3" w:rsidRDefault="0026239E" w:rsidP="005220AB">
            <w:pPr>
              <w:autoSpaceDE w:val="0"/>
              <w:autoSpaceDN w:val="0"/>
              <w:adjustRightInd w:val="0"/>
              <w:jc w:val="center"/>
              <w:rPr>
                <w:rFonts w:eastAsia="Calibri" w:cs="Times New Roman"/>
                <w:sz w:val="22"/>
              </w:rPr>
            </w:pPr>
            <w:r w:rsidRPr="00496BC3">
              <w:rPr>
                <w:rFonts w:eastAsia="Calibri" w:cs="Times New Roman"/>
                <w:sz w:val="22"/>
              </w:rPr>
              <w:t>3</w:t>
            </w:r>
          </w:p>
        </w:tc>
        <w:tc>
          <w:tcPr>
            <w:tcW w:w="1702" w:type="dxa"/>
            <w:vAlign w:val="center"/>
          </w:tcPr>
          <w:p w:rsidR="0026239E" w:rsidRPr="00496BC3" w:rsidRDefault="0026239E" w:rsidP="005220AB">
            <w:pPr>
              <w:autoSpaceDE w:val="0"/>
              <w:autoSpaceDN w:val="0"/>
              <w:adjustRightInd w:val="0"/>
              <w:jc w:val="center"/>
              <w:rPr>
                <w:rFonts w:eastAsia="Calibri" w:cs="Times New Roman"/>
                <w:sz w:val="22"/>
              </w:rPr>
            </w:pPr>
            <w:r w:rsidRPr="00496BC3">
              <w:rPr>
                <w:rFonts w:eastAsia="Calibri" w:cs="Times New Roman"/>
                <w:sz w:val="22"/>
              </w:rPr>
              <w:t>3</w:t>
            </w:r>
          </w:p>
        </w:tc>
      </w:tr>
      <w:tr w:rsidR="0026239E" w:rsidRPr="00496BC3" w:rsidTr="005220AB">
        <w:trPr>
          <w:trHeight w:val="109"/>
        </w:trPr>
        <w:tc>
          <w:tcPr>
            <w:tcW w:w="3510" w:type="dxa"/>
            <w:vAlign w:val="center"/>
          </w:tcPr>
          <w:p w:rsidR="0026239E" w:rsidRPr="00496BC3" w:rsidRDefault="0026239E" w:rsidP="005220AB">
            <w:pPr>
              <w:autoSpaceDE w:val="0"/>
              <w:autoSpaceDN w:val="0"/>
              <w:adjustRightInd w:val="0"/>
              <w:rPr>
                <w:rFonts w:eastAsia="Calibri" w:cs="Times New Roman"/>
                <w:sz w:val="22"/>
              </w:rPr>
            </w:pPr>
            <w:r w:rsidRPr="00496BC3">
              <w:rPr>
                <w:rFonts w:eastAsia="Calibri" w:cs="Times New Roman"/>
                <w:sz w:val="22"/>
              </w:rPr>
              <w:t>Автомобильный транспорт</w:t>
            </w:r>
          </w:p>
        </w:tc>
        <w:tc>
          <w:tcPr>
            <w:tcW w:w="2127" w:type="dxa"/>
            <w:vAlign w:val="center"/>
          </w:tcPr>
          <w:p w:rsidR="0026239E" w:rsidRPr="00496BC3" w:rsidRDefault="0026239E" w:rsidP="005220AB">
            <w:pPr>
              <w:autoSpaceDE w:val="0"/>
              <w:autoSpaceDN w:val="0"/>
              <w:adjustRightInd w:val="0"/>
              <w:jc w:val="center"/>
              <w:rPr>
                <w:rFonts w:eastAsia="Calibri" w:cs="Times New Roman"/>
                <w:sz w:val="22"/>
              </w:rPr>
            </w:pPr>
            <w:r w:rsidRPr="00496BC3">
              <w:rPr>
                <w:rFonts w:eastAsia="Calibri" w:cs="Times New Roman"/>
                <w:sz w:val="22"/>
              </w:rPr>
              <w:t>7.2</w:t>
            </w:r>
          </w:p>
        </w:tc>
        <w:tc>
          <w:tcPr>
            <w:tcW w:w="3260" w:type="dxa"/>
            <w:gridSpan w:val="2"/>
            <w:vAlign w:val="center"/>
          </w:tcPr>
          <w:p w:rsidR="0026239E" w:rsidRPr="00496BC3" w:rsidRDefault="0026239E" w:rsidP="005220AB">
            <w:pPr>
              <w:autoSpaceDE w:val="0"/>
              <w:autoSpaceDN w:val="0"/>
              <w:adjustRightInd w:val="0"/>
              <w:jc w:val="center"/>
              <w:rPr>
                <w:rFonts w:eastAsia="Calibri" w:cs="Times New Roman"/>
                <w:sz w:val="22"/>
              </w:rPr>
            </w:pPr>
            <w:r w:rsidRPr="00496BC3">
              <w:rPr>
                <w:rFonts w:eastAsia="Calibri" w:cs="Times New Roman"/>
                <w:sz w:val="22"/>
              </w:rPr>
              <w:t>Не подлежат ограничению</w:t>
            </w:r>
          </w:p>
        </w:tc>
        <w:tc>
          <w:tcPr>
            <w:tcW w:w="2126" w:type="dxa"/>
            <w:vAlign w:val="center"/>
          </w:tcPr>
          <w:p w:rsidR="0026239E" w:rsidRPr="00496BC3" w:rsidRDefault="0026239E" w:rsidP="005220AB">
            <w:pPr>
              <w:autoSpaceDE w:val="0"/>
              <w:autoSpaceDN w:val="0"/>
              <w:adjustRightInd w:val="0"/>
              <w:jc w:val="center"/>
              <w:rPr>
                <w:rFonts w:eastAsia="Calibri" w:cs="Times New Roman"/>
                <w:sz w:val="22"/>
              </w:rPr>
            </w:pPr>
            <w:r w:rsidRPr="00496BC3">
              <w:rPr>
                <w:rFonts w:eastAsia="Calibri" w:cs="Times New Roman"/>
                <w:sz w:val="22"/>
              </w:rPr>
              <w:t>60%</w:t>
            </w:r>
          </w:p>
        </w:tc>
        <w:tc>
          <w:tcPr>
            <w:tcW w:w="2268" w:type="dxa"/>
            <w:vAlign w:val="center"/>
          </w:tcPr>
          <w:p w:rsidR="0026239E" w:rsidRPr="00496BC3" w:rsidRDefault="0026239E" w:rsidP="005220AB">
            <w:pPr>
              <w:autoSpaceDE w:val="0"/>
              <w:autoSpaceDN w:val="0"/>
              <w:adjustRightInd w:val="0"/>
              <w:jc w:val="center"/>
              <w:rPr>
                <w:rFonts w:eastAsia="Calibri" w:cs="Times New Roman"/>
                <w:sz w:val="22"/>
              </w:rPr>
            </w:pPr>
            <w:r w:rsidRPr="00496BC3">
              <w:rPr>
                <w:rFonts w:eastAsia="Calibri" w:cs="Times New Roman"/>
                <w:sz w:val="22"/>
              </w:rPr>
              <w:t>3</w:t>
            </w:r>
          </w:p>
        </w:tc>
        <w:tc>
          <w:tcPr>
            <w:tcW w:w="1702" w:type="dxa"/>
            <w:vAlign w:val="center"/>
          </w:tcPr>
          <w:p w:rsidR="0026239E" w:rsidRPr="00496BC3" w:rsidRDefault="0026239E" w:rsidP="005220AB">
            <w:pPr>
              <w:autoSpaceDE w:val="0"/>
              <w:autoSpaceDN w:val="0"/>
              <w:adjustRightInd w:val="0"/>
              <w:jc w:val="center"/>
              <w:rPr>
                <w:rFonts w:eastAsia="Calibri" w:cs="Times New Roman"/>
                <w:sz w:val="22"/>
              </w:rPr>
            </w:pPr>
            <w:r w:rsidRPr="00496BC3">
              <w:rPr>
                <w:rFonts w:eastAsia="Calibri" w:cs="Times New Roman"/>
                <w:sz w:val="22"/>
              </w:rPr>
              <w:t>3</w:t>
            </w:r>
          </w:p>
        </w:tc>
      </w:tr>
      <w:tr w:rsidR="0026239E" w:rsidRPr="00496BC3" w:rsidTr="005220AB">
        <w:trPr>
          <w:trHeight w:val="109"/>
        </w:trPr>
        <w:tc>
          <w:tcPr>
            <w:tcW w:w="3510" w:type="dxa"/>
            <w:vAlign w:val="center"/>
          </w:tcPr>
          <w:p w:rsidR="0026239E" w:rsidRPr="00496BC3" w:rsidRDefault="0026239E" w:rsidP="005220AB">
            <w:pPr>
              <w:autoSpaceDE w:val="0"/>
              <w:autoSpaceDN w:val="0"/>
              <w:adjustRightInd w:val="0"/>
              <w:rPr>
                <w:rFonts w:eastAsia="Calibri" w:cs="Times New Roman"/>
                <w:sz w:val="22"/>
              </w:rPr>
            </w:pPr>
            <w:r w:rsidRPr="00496BC3">
              <w:rPr>
                <w:rFonts w:eastAsia="Calibri" w:cs="Times New Roman"/>
                <w:sz w:val="22"/>
              </w:rPr>
              <w:t>Трубопроводный транспорт</w:t>
            </w:r>
          </w:p>
        </w:tc>
        <w:tc>
          <w:tcPr>
            <w:tcW w:w="2127" w:type="dxa"/>
            <w:vAlign w:val="center"/>
          </w:tcPr>
          <w:p w:rsidR="0026239E" w:rsidRPr="00496BC3" w:rsidRDefault="0026239E" w:rsidP="005220AB">
            <w:pPr>
              <w:autoSpaceDE w:val="0"/>
              <w:autoSpaceDN w:val="0"/>
              <w:adjustRightInd w:val="0"/>
              <w:jc w:val="center"/>
              <w:rPr>
                <w:rFonts w:eastAsia="Calibri" w:cs="Times New Roman"/>
                <w:sz w:val="22"/>
              </w:rPr>
            </w:pPr>
            <w:r w:rsidRPr="00496BC3">
              <w:rPr>
                <w:rFonts w:eastAsia="Calibri" w:cs="Times New Roman"/>
                <w:sz w:val="22"/>
              </w:rPr>
              <w:t>7.5</w:t>
            </w:r>
          </w:p>
        </w:tc>
        <w:tc>
          <w:tcPr>
            <w:tcW w:w="3260" w:type="dxa"/>
            <w:gridSpan w:val="2"/>
            <w:vAlign w:val="center"/>
          </w:tcPr>
          <w:p w:rsidR="0026239E" w:rsidRPr="00496BC3" w:rsidRDefault="0026239E" w:rsidP="005220AB">
            <w:pPr>
              <w:autoSpaceDE w:val="0"/>
              <w:autoSpaceDN w:val="0"/>
              <w:adjustRightInd w:val="0"/>
              <w:jc w:val="center"/>
              <w:rPr>
                <w:rFonts w:eastAsia="Calibri" w:cs="Times New Roman"/>
                <w:sz w:val="22"/>
              </w:rPr>
            </w:pPr>
            <w:r w:rsidRPr="00496BC3">
              <w:rPr>
                <w:rFonts w:eastAsia="Calibri" w:cs="Times New Roman"/>
                <w:sz w:val="22"/>
              </w:rPr>
              <w:t>Не подлежат ограничению</w:t>
            </w:r>
          </w:p>
        </w:tc>
        <w:tc>
          <w:tcPr>
            <w:tcW w:w="2126" w:type="dxa"/>
            <w:vAlign w:val="center"/>
          </w:tcPr>
          <w:p w:rsidR="0026239E" w:rsidRPr="00496BC3" w:rsidRDefault="0026239E" w:rsidP="005220AB">
            <w:pPr>
              <w:autoSpaceDE w:val="0"/>
              <w:autoSpaceDN w:val="0"/>
              <w:adjustRightInd w:val="0"/>
              <w:jc w:val="center"/>
              <w:rPr>
                <w:rFonts w:eastAsia="Calibri" w:cs="Times New Roman"/>
                <w:sz w:val="22"/>
              </w:rPr>
            </w:pPr>
            <w:r w:rsidRPr="00496BC3">
              <w:rPr>
                <w:rFonts w:eastAsia="Calibri" w:cs="Times New Roman"/>
                <w:sz w:val="22"/>
              </w:rPr>
              <w:t>60%</w:t>
            </w:r>
          </w:p>
        </w:tc>
        <w:tc>
          <w:tcPr>
            <w:tcW w:w="2268" w:type="dxa"/>
            <w:vAlign w:val="center"/>
          </w:tcPr>
          <w:p w:rsidR="0026239E" w:rsidRPr="00496BC3" w:rsidRDefault="0026239E" w:rsidP="005220AB">
            <w:pPr>
              <w:autoSpaceDE w:val="0"/>
              <w:autoSpaceDN w:val="0"/>
              <w:adjustRightInd w:val="0"/>
              <w:jc w:val="center"/>
              <w:rPr>
                <w:rFonts w:eastAsia="Calibri" w:cs="Times New Roman"/>
                <w:sz w:val="22"/>
              </w:rPr>
            </w:pPr>
            <w:r w:rsidRPr="00496BC3">
              <w:rPr>
                <w:rFonts w:eastAsia="Calibri" w:cs="Times New Roman"/>
                <w:sz w:val="22"/>
              </w:rPr>
              <w:t>3</w:t>
            </w:r>
          </w:p>
        </w:tc>
        <w:tc>
          <w:tcPr>
            <w:tcW w:w="1702" w:type="dxa"/>
            <w:vAlign w:val="center"/>
          </w:tcPr>
          <w:p w:rsidR="0026239E" w:rsidRPr="00496BC3" w:rsidRDefault="0026239E" w:rsidP="005220AB">
            <w:pPr>
              <w:autoSpaceDE w:val="0"/>
              <w:autoSpaceDN w:val="0"/>
              <w:adjustRightInd w:val="0"/>
              <w:jc w:val="center"/>
              <w:rPr>
                <w:rFonts w:eastAsia="Calibri" w:cs="Times New Roman"/>
                <w:sz w:val="22"/>
              </w:rPr>
            </w:pPr>
            <w:r w:rsidRPr="00496BC3">
              <w:rPr>
                <w:rFonts w:eastAsia="Calibri" w:cs="Times New Roman"/>
                <w:sz w:val="22"/>
              </w:rPr>
              <w:t>3</w:t>
            </w:r>
          </w:p>
        </w:tc>
      </w:tr>
      <w:tr w:rsidR="0026239E" w:rsidRPr="00496BC3" w:rsidTr="005220AB">
        <w:trPr>
          <w:trHeight w:val="109"/>
        </w:trPr>
        <w:tc>
          <w:tcPr>
            <w:tcW w:w="3510" w:type="dxa"/>
            <w:vAlign w:val="center"/>
          </w:tcPr>
          <w:p w:rsidR="0026239E" w:rsidRPr="00496BC3" w:rsidRDefault="0026239E" w:rsidP="005220AB">
            <w:pPr>
              <w:autoSpaceDE w:val="0"/>
              <w:autoSpaceDN w:val="0"/>
              <w:adjustRightInd w:val="0"/>
              <w:rPr>
                <w:rFonts w:eastAsia="Calibri" w:cs="Times New Roman"/>
                <w:sz w:val="22"/>
              </w:rPr>
            </w:pPr>
            <w:r w:rsidRPr="00496BC3">
              <w:rPr>
                <w:rFonts w:eastAsia="Calibri" w:cs="Times New Roman"/>
                <w:sz w:val="22"/>
              </w:rPr>
              <w:t>Обеспечение обороны и безопасности</w:t>
            </w:r>
          </w:p>
        </w:tc>
        <w:tc>
          <w:tcPr>
            <w:tcW w:w="2127" w:type="dxa"/>
            <w:vAlign w:val="center"/>
          </w:tcPr>
          <w:p w:rsidR="0026239E" w:rsidRPr="00496BC3" w:rsidRDefault="0026239E" w:rsidP="005220AB">
            <w:pPr>
              <w:autoSpaceDE w:val="0"/>
              <w:autoSpaceDN w:val="0"/>
              <w:adjustRightInd w:val="0"/>
              <w:jc w:val="center"/>
              <w:rPr>
                <w:rFonts w:eastAsia="Calibri" w:cs="Times New Roman"/>
                <w:sz w:val="22"/>
              </w:rPr>
            </w:pPr>
            <w:r w:rsidRPr="00496BC3">
              <w:rPr>
                <w:rFonts w:eastAsia="Calibri" w:cs="Times New Roman"/>
                <w:sz w:val="22"/>
              </w:rPr>
              <w:t>8.0</w:t>
            </w:r>
          </w:p>
        </w:tc>
        <w:tc>
          <w:tcPr>
            <w:tcW w:w="9356" w:type="dxa"/>
            <w:gridSpan w:val="5"/>
            <w:vAlign w:val="center"/>
          </w:tcPr>
          <w:p w:rsidR="0026239E" w:rsidRPr="00496BC3" w:rsidRDefault="0026239E" w:rsidP="005220AB">
            <w:pPr>
              <w:autoSpaceDE w:val="0"/>
              <w:autoSpaceDN w:val="0"/>
              <w:adjustRightInd w:val="0"/>
              <w:jc w:val="center"/>
              <w:rPr>
                <w:rFonts w:eastAsia="Calibri" w:cs="Times New Roman"/>
                <w:sz w:val="22"/>
              </w:rPr>
            </w:pPr>
            <w:r w:rsidRPr="00496BC3">
              <w:rPr>
                <w:rFonts w:eastAsia="Calibri" w:cs="Times New Roman"/>
                <w:sz w:val="22"/>
              </w:rPr>
              <w:t>Не подлежат ограничению</w:t>
            </w:r>
          </w:p>
        </w:tc>
      </w:tr>
      <w:tr w:rsidR="0026239E" w:rsidRPr="00496BC3" w:rsidTr="005220AB">
        <w:trPr>
          <w:trHeight w:val="109"/>
        </w:trPr>
        <w:tc>
          <w:tcPr>
            <w:tcW w:w="3510" w:type="dxa"/>
            <w:vAlign w:val="center"/>
          </w:tcPr>
          <w:p w:rsidR="0026239E" w:rsidRPr="00496BC3" w:rsidRDefault="0026239E" w:rsidP="005220AB">
            <w:pPr>
              <w:autoSpaceDE w:val="0"/>
              <w:autoSpaceDN w:val="0"/>
              <w:adjustRightInd w:val="0"/>
              <w:rPr>
                <w:rFonts w:eastAsia="Calibri" w:cs="Times New Roman"/>
                <w:sz w:val="22"/>
              </w:rPr>
            </w:pPr>
            <w:r w:rsidRPr="00496BC3">
              <w:rPr>
                <w:rFonts w:eastAsia="Calibri" w:cs="Times New Roman"/>
                <w:sz w:val="22"/>
              </w:rPr>
              <w:t>Обеспечение внутреннего правопорядка</w:t>
            </w:r>
          </w:p>
        </w:tc>
        <w:tc>
          <w:tcPr>
            <w:tcW w:w="2127" w:type="dxa"/>
            <w:vAlign w:val="center"/>
          </w:tcPr>
          <w:p w:rsidR="0026239E" w:rsidRPr="00496BC3" w:rsidRDefault="0026239E" w:rsidP="005220AB">
            <w:pPr>
              <w:autoSpaceDE w:val="0"/>
              <w:autoSpaceDN w:val="0"/>
              <w:adjustRightInd w:val="0"/>
              <w:jc w:val="center"/>
              <w:rPr>
                <w:rFonts w:eastAsia="Calibri" w:cs="Times New Roman"/>
                <w:sz w:val="22"/>
              </w:rPr>
            </w:pPr>
            <w:r w:rsidRPr="00496BC3">
              <w:rPr>
                <w:rFonts w:eastAsia="Calibri" w:cs="Times New Roman"/>
                <w:sz w:val="22"/>
              </w:rPr>
              <w:t>8.3</w:t>
            </w:r>
          </w:p>
        </w:tc>
        <w:tc>
          <w:tcPr>
            <w:tcW w:w="9356" w:type="dxa"/>
            <w:gridSpan w:val="5"/>
            <w:vAlign w:val="center"/>
          </w:tcPr>
          <w:p w:rsidR="0026239E" w:rsidRPr="00496BC3" w:rsidRDefault="0026239E" w:rsidP="005220AB">
            <w:pPr>
              <w:autoSpaceDE w:val="0"/>
              <w:autoSpaceDN w:val="0"/>
              <w:adjustRightInd w:val="0"/>
              <w:jc w:val="center"/>
              <w:rPr>
                <w:rFonts w:eastAsia="Calibri" w:cs="Times New Roman"/>
                <w:sz w:val="22"/>
              </w:rPr>
            </w:pPr>
            <w:r w:rsidRPr="00496BC3">
              <w:rPr>
                <w:rFonts w:eastAsia="Calibri" w:cs="Times New Roman"/>
                <w:sz w:val="22"/>
              </w:rPr>
              <w:t>Не подлежат ограничению</w:t>
            </w:r>
          </w:p>
        </w:tc>
      </w:tr>
      <w:tr w:rsidR="0026239E" w:rsidRPr="00496BC3" w:rsidTr="005220AB">
        <w:trPr>
          <w:trHeight w:val="247"/>
        </w:trPr>
        <w:tc>
          <w:tcPr>
            <w:tcW w:w="3510" w:type="dxa"/>
            <w:vAlign w:val="center"/>
          </w:tcPr>
          <w:p w:rsidR="0026239E" w:rsidRPr="00496BC3" w:rsidRDefault="0026239E" w:rsidP="005220AB">
            <w:pPr>
              <w:autoSpaceDE w:val="0"/>
              <w:autoSpaceDN w:val="0"/>
              <w:adjustRightInd w:val="0"/>
              <w:rPr>
                <w:rFonts w:eastAsia="Calibri" w:cs="Times New Roman"/>
                <w:sz w:val="22"/>
              </w:rPr>
            </w:pPr>
            <w:r w:rsidRPr="00496BC3">
              <w:rPr>
                <w:rFonts w:eastAsia="Calibri" w:cs="Times New Roman"/>
                <w:sz w:val="22"/>
              </w:rPr>
              <w:t>Земельные участки (территории) общего пользования</w:t>
            </w:r>
          </w:p>
        </w:tc>
        <w:tc>
          <w:tcPr>
            <w:tcW w:w="2127" w:type="dxa"/>
            <w:vAlign w:val="center"/>
          </w:tcPr>
          <w:p w:rsidR="0026239E" w:rsidRPr="00496BC3" w:rsidRDefault="0026239E" w:rsidP="005220AB">
            <w:pPr>
              <w:autoSpaceDE w:val="0"/>
              <w:autoSpaceDN w:val="0"/>
              <w:adjustRightInd w:val="0"/>
              <w:jc w:val="center"/>
              <w:rPr>
                <w:rFonts w:eastAsia="Calibri" w:cs="Times New Roman"/>
                <w:sz w:val="22"/>
              </w:rPr>
            </w:pPr>
            <w:r w:rsidRPr="00496BC3">
              <w:rPr>
                <w:rFonts w:eastAsia="Calibri" w:cs="Times New Roman"/>
                <w:sz w:val="22"/>
              </w:rPr>
              <w:t>12.0</w:t>
            </w:r>
          </w:p>
        </w:tc>
        <w:tc>
          <w:tcPr>
            <w:tcW w:w="9356" w:type="dxa"/>
            <w:gridSpan w:val="5"/>
            <w:vAlign w:val="center"/>
          </w:tcPr>
          <w:p w:rsidR="0026239E" w:rsidRPr="00496BC3" w:rsidRDefault="0026239E" w:rsidP="005220AB">
            <w:pPr>
              <w:autoSpaceDE w:val="0"/>
              <w:autoSpaceDN w:val="0"/>
              <w:adjustRightInd w:val="0"/>
              <w:jc w:val="center"/>
              <w:rPr>
                <w:rFonts w:eastAsia="Calibri" w:cs="Times New Roman"/>
                <w:sz w:val="22"/>
              </w:rPr>
            </w:pPr>
            <w:r w:rsidRPr="00496BC3">
              <w:rPr>
                <w:rFonts w:eastAsia="Calibri" w:cs="Times New Roman"/>
                <w:sz w:val="22"/>
              </w:rPr>
              <w:t>Не подлежат установлению</w:t>
            </w:r>
          </w:p>
        </w:tc>
      </w:tr>
    </w:tbl>
    <w:p w:rsidR="0026239E" w:rsidRDefault="0026239E" w:rsidP="0026239E">
      <w:pPr>
        <w:jc w:val="center"/>
        <w:rPr>
          <w:rFonts w:eastAsia="Times New Roman" w:cs="Times New Roman"/>
          <w:sz w:val="28"/>
          <w:szCs w:val="24"/>
        </w:rPr>
      </w:pPr>
    </w:p>
    <w:p w:rsidR="0026239E" w:rsidRPr="00496BC3" w:rsidRDefault="0026239E" w:rsidP="0026239E">
      <w:pPr>
        <w:jc w:val="center"/>
        <w:rPr>
          <w:rFonts w:eastAsia="Times New Roman" w:cs="Times New Roman"/>
          <w:sz w:val="28"/>
          <w:szCs w:val="24"/>
        </w:rPr>
      </w:pPr>
      <w:r w:rsidRPr="00496BC3">
        <w:rPr>
          <w:rFonts w:eastAsia="Times New Roman" w:cs="Times New Roman"/>
          <w:sz w:val="28"/>
          <w:szCs w:val="24"/>
        </w:rPr>
        <w:t>Вспомогательные виды разрешенного использования</w:t>
      </w:r>
    </w:p>
    <w:p w:rsidR="0026239E" w:rsidRPr="00496BC3" w:rsidRDefault="0026239E" w:rsidP="0026239E">
      <w:pPr>
        <w:ind w:firstLine="708"/>
        <w:jc w:val="both"/>
        <w:rPr>
          <w:rFonts w:eastAsia="Times New Roman" w:cs="Times New Roman"/>
          <w:sz w:val="28"/>
          <w:szCs w:val="28"/>
        </w:rPr>
      </w:pPr>
      <w:r w:rsidRPr="00496BC3">
        <w:rPr>
          <w:rFonts w:eastAsia="Times New Roman" w:cs="Times New Roman"/>
          <w:sz w:val="28"/>
          <w:szCs w:val="28"/>
        </w:rPr>
        <w:t>1. Передвижное жилье – 2.4.</w:t>
      </w:r>
    </w:p>
    <w:p w:rsidR="0026239E" w:rsidRPr="00496BC3" w:rsidRDefault="0026239E" w:rsidP="0026239E">
      <w:pPr>
        <w:ind w:firstLine="708"/>
        <w:jc w:val="both"/>
        <w:rPr>
          <w:rFonts w:eastAsia="Times New Roman" w:cs="Times New Roman"/>
          <w:sz w:val="28"/>
          <w:szCs w:val="28"/>
        </w:rPr>
      </w:pPr>
      <w:r w:rsidRPr="00496BC3">
        <w:rPr>
          <w:rFonts w:eastAsia="Times New Roman" w:cs="Times New Roman"/>
          <w:sz w:val="28"/>
          <w:szCs w:val="28"/>
        </w:rPr>
        <w:t>2. Общественное управление – 3.8.</w:t>
      </w:r>
    </w:p>
    <w:p w:rsidR="0026239E" w:rsidRPr="00496BC3" w:rsidRDefault="0026239E" w:rsidP="0026239E">
      <w:pPr>
        <w:ind w:firstLine="708"/>
        <w:jc w:val="both"/>
        <w:rPr>
          <w:rFonts w:eastAsia="Times New Roman" w:cs="Times New Roman"/>
          <w:sz w:val="28"/>
          <w:szCs w:val="28"/>
        </w:rPr>
      </w:pPr>
      <w:r w:rsidRPr="00496BC3">
        <w:rPr>
          <w:rFonts w:eastAsia="Times New Roman" w:cs="Times New Roman"/>
          <w:sz w:val="28"/>
          <w:szCs w:val="28"/>
        </w:rPr>
        <w:t>3. Деловое управление – 4.1.</w:t>
      </w:r>
    </w:p>
    <w:p w:rsidR="0026239E" w:rsidRPr="00496BC3" w:rsidRDefault="0026239E" w:rsidP="0026239E">
      <w:pPr>
        <w:ind w:firstLine="708"/>
        <w:jc w:val="both"/>
        <w:rPr>
          <w:rFonts w:eastAsia="Times New Roman" w:cs="Times New Roman"/>
          <w:sz w:val="28"/>
          <w:szCs w:val="28"/>
        </w:rPr>
      </w:pPr>
      <w:r w:rsidRPr="00496BC3">
        <w:rPr>
          <w:rFonts w:eastAsia="Times New Roman" w:cs="Times New Roman"/>
          <w:sz w:val="28"/>
          <w:szCs w:val="28"/>
        </w:rPr>
        <w:t>4. Магазины – 4.4.</w:t>
      </w:r>
    </w:p>
    <w:p w:rsidR="0026239E" w:rsidRPr="00496BC3" w:rsidRDefault="0026239E" w:rsidP="0026239E">
      <w:pPr>
        <w:ind w:firstLine="708"/>
        <w:jc w:val="both"/>
        <w:rPr>
          <w:rFonts w:eastAsia="Times New Roman" w:cs="Times New Roman"/>
          <w:sz w:val="28"/>
          <w:szCs w:val="28"/>
        </w:rPr>
      </w:pPr>
      <w:r w:rsidRPr="00496BC3">
        <w:rPr>
          <w:rFonts w:eastAsia="Times New Roman" w:cs="Times New Roman"/>
          <w:sz w:val="28"/>
          <w:szCs w:val="28"/>
        </w:rPr>
        <w:t>5. Банковская и страховая деятельность – 4.5.</w:t>
      </w:r>
    </w:p>
    <w:p w:rsidR="0026239E" w:rsidRPr="00496BC3" w:rsidRDefault="0026239E" w:rsidP="0026239E">
      <w:pPr>
        <w:ind w:firstLine="708"/>
        <w:jc w:val="both"/>
        <w:rPr>
          <w:rFonts w:eastAsia="Times New Roman" w:cs="Times New Roman"/>
          <w:sz w:val="28"/>
          <w:szCs w:val="28"/>
        </w:rPr>
      </w:pPr>
      <w:r w:rsidRPr="00496BC3">
        <w:rPr>
          <w:rFonts w:eastAsia="Times New Roman" w:cs="Times New Roman"/>
          <w:sz w:val="28"/>
          <w:szCs w:val="28"/>
        </w:rPr>
        <w:t>6. Общественное питание – 4.6.</w:t>
      </w:r>
    </w:p>
    <w:p w:rsidR="0026239E" w:rsidRPr="00496BC3" w:rsidRDefault="0026239E" w:rsidP="0026239E">
      <w:pPr>
        <w:ind w:firstLine="708"/>
        <w:jc w:val="both"/>
        <w:rPr>
          <w:rFonts w:eastAsia="Times New Roman" w:cs="Times New Roman"/>
          <w:sz w:val="28"/>
          <w:szCs w:val="28"/>
        </w:rPr>
      </w:pPr>
      <w:r w:rsidRPr="00496BC3">
        <w:rPr>
          <w:rFonts w:eastAsia="Times New Roman" w:cs="Times New Roman"/>
          <w:sz w:val="28"/>
          <w:szCs w:val="28"/>
        </w:rPr>
        <w:t>7. Обслуживание автотранспорта – 4.9.</w:t>
      </w:r>
    </w:p>
    <w:p w:rsidR="0026239E" w:rsidRPr="00496BC3" w:rsidRDefault="0026239E" w:rsidP="0026239E">
      <w:pPr>
        <w:ind w:firstLine="708"/>
        <w:jc w:val="both"/>
        <w:rPr>
          <w:rFonts w:eastAsia="Times New Roman" w:cs="Times New Roman"/>
          <w:sz w:val="28"/>
          <w:szCs w:val="28"/>
        </w:rPr>
      </w:pPr>
      <w:r w:rsidRPr="00496BC3">
        <w:rPr>
          <w:rFonts w:eastAsia="Times New Roman" w:cs="Times New Roman"/>
          <w:sz w:val="28"/>
          <w:szCs w:val="28"/>
        </w:rPr>
        <w:t>8. Связь – 6.8.</w:t>
      </w:r>
    </w:p>
    <w:p w:rsidR="0026239E" w:rsidRPr="00496BC3" w:rsidRDefault="0026239E" w:rsidP="0026239E">
      <w:pPr>
        <w:ind w:firstLine="708"/>
        <w:jc w:val="both"/>
        <w:rPr>
          <w:rFonts w:eastAsia="Times New Roman" w:cs="Times New Roman"/>
          <w:sz w:val="28"/>
          <w:szCs w:val="28"/>
        </w:rPr>
      </w:pPr>
      <w:r w:rsidRPr="00496BC3">
        <w:rPr>
          <w:rFonts w:eastAsia="Times New Roman" w:cs="Times New Roman"/>
          <w:sz w:val="28"/>
          <w:szCs w:val="28"/>
        </w:rPr>
        <w:t>9. Склады – 6.9.</w:t>
      </w:r>
    </w:p>
    <w:p w:rsidR="0026239E" w:rsidRPr="00496BC3" w:rsidRDefault="0026239E" w:rsidP="0026239E">
      <w:pPr>
        <w:ind w:firstLine="708"/>
        <w:jc w:val="both"/>
        <w:rPr>
          <w:rFonts w:eastAsia="Times New Roman" w:cs="Times New Roman"/>
          <w:sz w:val="28"/>
          <w:szCs w:val="24"/>
        </w:rPr>
      </w:pPr>
      <w:r w:rsidRPr="00496BC3">
        <w:rPr>
          <w:rFonts w:eastAsia="Times New Roman" w:cs="Times New Roman"/>
          <w:sz w:val="28"/>
          <w:szCs w:val="24"/>
        </w:rPr>
        <w:t>10. Общее пользование водными объектами – 11.1.</w:t>
      </w:r>
    </w:p>
    <w:p w:rsidR="0026239E" w:rsidRPr="00496BC3" w:rsidRDefault="0026239E" w:rsidP="0026239E">
      <w:pPr>
        <w:ind w:firstLine="708"/>
        <w:jc w:val="both"/>
        <w:rPr>
          <w:rFonts w:eastAsia="Times New Roman" w:cs="Times New Roman"/>
          <w:sz w:val="28"/>
          <w:szCs w:val="24"/>
        </w:rPr>
      </w:pPr>
      <w:r w:rsidRPr="00496BC3">
        <w:rPr>
          <w:rFonts w:eastAsia="Times New Roman" w:cs="Times New Roman"/>
          <w:sz w:val="28"/>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w:t>
      </w:r>
      <w:r w:rsidRPr="00496BC3">
        <w:rPr>
          <w:rFonts w:eastAsia="Times New Roman" w:cs="Times New Roman"/>
          <w:sz w:val="28"/>
          <w:szCs w:val="24"/>
        </w:rPr>
        <w:lastRenderedPageBreak/>
        <w:t>и условно разрешенных видов использования, дополнительно к которым и совместно с которыми установлены вспомогательные виды разрешенного использования.</w:t>
      </w:r>
    </w:p>
    <w:p w:rsidR="0026239E" w:rsidRPr="00496BC3" w:rsidRDefault="0026239E" w:rsidP="0026239E">
      <w:pPr>
        <w:jc w:val="right"/>
        <w:rPr>
          <w:rFonts w:eastAsia="Times New Roman" w:cs="Times New Roman"/>
          <w:sz w:val="28"/>
          <w:szCs w:val="24"/>
        </w:rPr>
      </w:pPr>
      <w:r>
        <w:rPr>
          <w:rFonts w:eastAsia="Times New Roman" w:cs="Times New Roman"/>
          <w:sz w:val="28"/>
          <w:szCs w:val="24"/>
        </w:rPr>
        <w:t>Таблица 15</w:t>
      </w:r>
    </w:p>
    <w:p w:rsidR="0026239E" w:rsidRPr="00496BC3" w:rsidRDefault="0026239E" w:rsidP="0026239E">
      <w:pPr>
        <w:jc w:val="center"/>
        <w:rPr>
          <w:rFonts w:eastAsia="Times New Roman" w:cs="Times New Roman"/>
          <w:sz w:val="28"/>
          <w:szCs w:val="24"/>
        </w:rPr>
      </w:pPr>
      <w:r w:rsidRPr="00496BC3">
        <w:rPr>
          <w:rFonts w:eastAsia="Times New Roman" w:cs="Times New Roman"/>
          <w:sz w:val="28"/>
          <w:szCs w:val="24"/>
        </w:rPr>
        <w:t>Условно разрешенные виды использования</w:t>
      </w:r>
    </w:p>
    <w:tbl>
      <w:tblPr>
        <w:tblW w:w="14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2127"/>
        <w:gridCol w:w="1559"/>
        <w:gridCol w:w="1701"/>
        <w:gridCol w:w="2126"/>
        <w:gridCol w:w="2268"/>
        <w:gridCol w:w="1702"/>
      </w:tblGrid>
      <w:tr w:rsidR="0026239E" w:rsidRPr="00496BC3" w:rsidTr="005220AB">
        <w:trPr>
          <w:trHeight w:val="1102"/>
        </w:trPr>
        <w:tc>
          <w:tcPr>
            <w:tcW w:w="3510" w:type="dxa"/>
            <w:vMerge w:val="restart"/>
            <w:vAlign w:val="center"/>
          </w:tcPr>
          <w:p w:rsidR="0026239E" w:rsidRPr="00496BC3" w:rsidRDefault="0026239E" w:rsidP="005220AB">
            <w:pPr>
              <w:autoSpaceDE w:val="0"/>
              <w:autoSpaceDN w:val="0"/>
              <w:adjustRightInd w:val="0"/>
              <w:jc w:val="center"/>
              <w:rPr>
                <w:rFonts w:eastAsia="Calibri" w:cs="Times New Roman"/>
                <w:b/>
                <w:sz w:val="20"/>
                <w:szCs w:val="20"/>
              </w:rPr>
            </w:pPr>
            <w:r w:rsidRPr="00496BC3">
              <w:rPr>
                <w:rFonts w:eastAsia="Calibri" w:cs="Times New Roman"/>
                <w:b/>
                <w:sz w:val="20"/>
                <w:szCs w:val="20"/>
              </w:rPr>
              <w:t>Наименование</w:t>
            </w:r>
          </w:p>
          <w:p w:rsidR="0026239E" w:rsidRPr="00496BC3" w:rsidRDefault="0026239E" w:rsidP="005220AB">
            <w:pPr>
              <w:autoSpaceDE w:val="0"/>
              <w:autoSpaceDN w:val="0"/>
              <w:adjustRightInd w:val="0"/>
              <w:jc w:val="center"/>
              <w:rPr>
                <w:rFonts w:eastAsia="Calibri" w:cs="Times New Roman"/>
                <w:b/>
                <w:sz w:val="20"/>
                <w:szCs w:val="20"/>
              </w:rPr>
            </w:pPr>
            <w:r w:rsidRPr="00496BC3">
              <w:rPr>
                <w:rFonts w:eastAsia="Calibri" w:cs="Times New Roman"/>
                <w:b/>
                <w:sz w:val="20"/>
                <w:szCs w:val="20"/>
              </w:rPr>
              <w:t>вида разрешенного использования земельного участка</w:t>
            </w:r>
          </w:p>
        </w:tc>
        <w:tc>
          <w:tcPr>
            <w:tcW w:w="2127" w:type="dxa"/>
            <w:vMerge w:val="restart"/>
            <w:vAlign w:val="center"/>
          </w:tcPr>
          <w:p w:rsidR="0026239E" w:rsidRPr="00496BC3" w:rsidRDefault="0026239E" w:rsidP="005220AB">
            <w:pPr>
              <w:autoSpaceDE w:val="0"/>
              <w:autoSpaceDN w:val="0"/>
              <w:adjustRightInd w:val="0"/>
              <w:jc w:val="center"/>
              <w:rPr>
                <w:rFonts w:eastAsia="Calibri" w:cs="Times New Roman"/>
                <w:b/>
                <w:sz w:val="20"/>
                <w:szCs w:val="20"/>
              </w:rPr>
            </w:pPr>
            <w:r w:rsidRPr="00496BC3">
              <w:rPr>
                <w:rFonts w:eastAsia="Calibri" w:cs="Times New Roman"/>
                <w:b/>
                <w:sz w:val="20"/>
                <w:szCs w:val="20"/>
              </w:rPr>
              <w:t>Код (числовое обозначение) вида разрешенного использования</w:t>
            </w:r>
          </w:p>
          <w:p w:rsidR="0026239E" w:rsidRPr="00496BC3" w:rsidRDefault="0026239E" w:rsidP="005220AB">
            <w:pPr>
              <w:autoSpaceDE w:val="0"/>
              <w:autoSpaceDN w:val="0"/>
              <w:adjustRightInd w:val="0"/>
              <w:jc w:val="center"/>
              <w:rPr>
                <w:rFonts w:eastAsia="Calibri" w:cs="Times New Roman"/>
                <w:b/>
                <w:sz w:val="20"/>
                <w:szCs w:val="20"/>
              </w:rPr>
            </w:pPr>
            <w:r w:rsidRPr="00496BC3">
              <w:rPr>
                <w:rFonts w:eastAsia="Calibri" w:cs="Times New Roman"/>
                <w:b/>
                <w:sz w:val="20"/>
                <w:szCs w:val="20"/>
              </w:rPr>
              <w:t>земельного участка</w:t>
            </w:r>
          </w:p>
        </w:tc>
        <w:tc>
          <w:tcPr>
            <w:tcW w:w="3260" w:type="dxa"/>
            <w:gridSpan w:val="2"/>
            <w:vAlign w:val="center"/>
          </w:tcPr>
          <w:p w:rsidR="0026239E" w:rsidRPr="00496BC3" w:rsidRDefault="0026239E" w:rsidP="005220AB">
            <w:pPr>
              <w:autoSpaceDE w:val="0"/>
              <w:autoSpaceDN w:val="0"/>
              <w:adjustRightInd w:val="0"/>
              <w:jc w:val="center"/>
              <w:rPr>
                <w:rFonts w:eastAsia="Calibri" w:cs="Times New Roman"/>
                <w:b/>
                <w:sz w:val="20"/>
                <w:szCs w:val="20"/>
              </w:rPr>
            </w:pPr>
            <w:r w:rsidRPr="00496BC3">
              <w:rPr>
                <w:rFonts w:eastAsia="Calibri" w:cs="Times New Roman"/>
                <w:b/>
                <w:sz w:val="20"/>
                <w:szCs w:val="20"/>
              </w:rPr>
              <w:t>Предельные размеры</w:t>
            </w:r>
          </w:p>
          <w:p w:rsidR="0026239E" w:rsidRPr="00496BC3" w:rsidRDefault="0026239E" w:rsidP="005220AB">
            <w:pPr>
              <w:autoSpaceDE w:val="0"/>
              <w:autoSpaceDN w:val="0"/>
              <w:adjustRightInd w:val="0"/>
              <w:jc w:val="center"/>
              <w:rPr>
                <w:rFonts w:eastAsia="Calibri" w:cs="Times New Roman"/>
                <w:b/>
                <w:sz w:val="20"/>
                <w:szCs w:val="20"/>
              </w:rPr>
            </w:pPr>
            <w:r w:rsidRPr="00496BC3">
              <w:rPr>
                <w:rFonts w:eastAsia="Calibri" w:cs="Times New Roman"/>
                <w:b/>
                <w:sz w:val="20"/>
                <w:szCs w:val="20"/>
              </w:rPr>
              <w:t>земельных участков (м</w:t>
            </w:r>
            <w:r w:rsidRPr="00496BC3">
              <w:rPr>
                <w:rFonts w:eastAsia="Calibri" w:cs="Times New Roman"/>
                <w:b/>
                <w:sz w:val="20"/>
                <w:szCs w:val="20"/>
                <w:vertAlign w:val="superscript"/>
              </w:rPr>
              <w:t>2</w:t>
            </w:r>
            <w:r w:rsidRPr="00496BC3">
              <w:rPr>
                <w:rFonts w:eastAsia="Calibri" w:cs="Times New Roman"/>
                <w:b/>
                <w:sz w:val="20"/>
                <w:szCs w:val="20"/>
              </w:rPr>
              <w:t>)</w:t>
            </w:r>
          </w:p>
        </w:tc>
        <w:tc>
          <w:tcPr>
            <w:tcW w:w="2126" w:type="dxa"/>
            <w:vMerge w:val="restart"/>
            <w:vAlign w:val="center"/>
          </w:tcPr>
          <w:p w:rsidR="0026239E" w:rsidRPr="00496BC3" w:rsidRDefault="0026239E" w:rsidP="005220AB">
            <w:pPr>
              <w:autoSpaceDE w:val="0"/>
              <w:autoSpaceDN w:val="0"/>
              <w:adjustRightInd w:val="0"/>
              <w:jc w:val="center"/>
              <w:rPr>
                <w:rFonts w:eastAsia="Calibri" w:cs="Times New Roman"/>
                <w:b/>
                <w:sz w:val="20"/>
                <w:szCs w:val="20"/>
              </w:rPr>
            </w:pPr>
            <w:r w:rsidRPr="00496BC3">
              <w:rPr>
                <w:rFonts w:eastAsia="Calibri" w:cs="Times New Roman"/>
                <w:b/>
                <w:sz w:val="20"/>
                <w:szCs w:val="20"/>
              </w:rPr>
              <w:t>Максимальный процент застройки,</w:t>
            </w:r>
          </w:p>
          <w:p w:rsidR="0026239E" w:rsidRPr="00496BC3" w:rsidRDefault="0026239E" w:rsidP="005220AB">
            <w:pPr>
              <w:autoSpaceDE w:val="0"/>
              <w:autoSpaceDN w:val="0"/>
              <w:adjustRightInd w:val="0"/>
              <w:jc w:val="center"/>
              <w:rPr>
                <w:rFonts w:eastAsia="Calibri" w:cs="Times New Roman"/>
                <w:b/>
                <w:sz w:val="20"/>
                <w:szCs w:val="20"/>
              </w:rPr>
            </w:pPr>
            <w:r w:rsidRPr="00496BC3">
              <w:rPr>
                <w:rFonts w:eastAsia="Calibri" w:cs="Times New Roman"/>
                <w:b/>
                <w:sz w:val="20"/>
                <w:szCs w:val="20"/>
              </w:rPr>
              <w:t>в том числе в зависимости от количества надземных этажей</w:t>
            </w:r>
          </w:p>
        </w:tc>
        <w:tc>
          <w:tcPr>
            <w:tcW w:w="2268" w:type="dxa"/>
            <w:vMerge w:val="restart"/>
            <w:vAlign w:val="center"/>
          </w:tcPr>
          <w:p w:rsidR="0026239E" w:rsidRPr="00496BC3" w:rsidRDefault="0026239E" w:rsidP="005220AB">
            <w:pPr>
              <w:autoSpaceDE w:val="0"/>
              <w:autoSpaceDN w:val="0"/>
              <w:adjustRightInd w:val="0"/>
              <w:jc w:val="center"/>
              <w:rPr>
                <w:rFonts w:eastAsia="Calibri" w:cs="Times New Roman"/>
                <w:b/>
                <w:sz w:val="20"/>
                <w:szCs w:val="20"/>
              </w:rPr>
            </w:pPr>
            <w:r w:rsidRPr="00496BC3">
              <w:rPr>
                <w:rFonts w:eastAsia="Calibri" w:cs="Times New Roman"/>
                <w:b/>
                <w:sz w:val="20"/>
                <w:szCs w:val="20"/>
              </w:rPr>
              <w:t>Минимальные отступы от границ земельного участка (м)</w:t>
            </w:r>
          </w:p>
        </w:tc>
        <w:tc>
          <w:tcPr>
            <w:tcW w:w="1702" w:type="dxa"/>
            <w:vMerge w:val="restart"/>
            <w:vAlign w:val="center"/>
          </w:tcPr>
          <w:p w:rsidR="0026239E" w:rsidRPr="00496BC3" w:rsidRDefault="0026239E" w:rsidP="005220AB">
            <w:pPr>
              <w:autoSpaceDE w:val="0"/>
              <w:autoSpaceDN w:val="0"/>
              <w:adjustRightInd w:val="0"/>
              <w:jc w:val="center"/>
              <w:rPr>
                <w:rFonts w:eastAsia="Calibri" w:cs="Times New Roman"/>
                <w:b/>
                <w:sz w:val="20"/>
                <w:szCs w:val="20"/>
              </w:rPr>
            </w:pPr>
            <w:r w:rsidRPr="00496BC3">
              <w:rPr>
                <w:rFonts w:eastAsia="Calibri" w:cs="Times New Roman"/>
                <w:b/>
                <w:sz w:val="20"/>
                <w:szCs w:val="20"/>
              </w:rPr>
              <w:t>Предельное количество этажей или предельная высота зданий, строений, сооружений (м)</w:t>
            </w:r>
          </w:p>
        </w:tc>
      </w:tr>
      <w:tr w:rsidR="0026239E" w:rsidRPr="00496BC3" w:rsidTr="005220AB">
        <w:trPr>
          <w:trHeight w:val="551"/>
        </w:trPr>
        <w:tc>
          <w:tcPr>
            <w:tcW w:w="3510" w:type="dxa"/>
            <w:vMerge/>
            <w:vAlign w:val="center"/>
          </w:tcPr>
          <w:p w:rsidR="0026239E" w:rsidRPr="00496BC3" w:rsidRDefault="0026239E" w:rsidP="005220AB">
            <w:pPr>
              <w:autoSpaceDE w:val="0"/>
              <w:autoSpaceDN w:val="0"/>
              <w:adjustRightInd w:val="0"/>
              <w:jc w:val="center"/>
              <w:rPr>
                <w:rFonts w:eastAsia="Calibri" w:cs="Times New Roman"/>
                <w:b/>
                <w:sz w:val="20"/>
                <w:szCs w:val="20"/>
              </w:rPr>
            </w:pPr>
          </w:p>
        </w:tc>
        <w:tc>
          <w:tcPr>
            <w:tcW w:w="2127" w:type="dxa"/>
            <w:vMerge/>
            <w:vAlign w:val="center"/>
          </w:tcPr>
          <w:p w:rsidR="0026239E" w:rsidRPr="00496BC3" w:rsidRDefault="0026239E" w:rsidP="005220AB">
            <w:pPr>
              <w:autoSpaceDE w:val="0"/>
              <w:autoSpaceDN w:val="0"/>
              <w:adjustRightInd w:val="0"/>
              <w:jc w:val="center"/>
              <w:rPr>
                <w:rFonts w:eastAsia="Calibri" w:cs="Times New Roman"/>
                <w:b/>
                <w:sz w:val="20"/>
                <w:szCs w:val="20"/>
              </w:rPr>
            </w:pPr>
          </w:p>
        </w:tc>
        <w:tc>
          <w:tcPr>
            <w:tcW w:w="1559" w:type="dxa"/>
            <w:vAlign w:val="center"/>
          </w:tcPr>
          <w:p w:rsidR="0026239E" w:rsidRPr="00496BC3" w:rsidRDefault="0026239E" w:rsidP="005220AB">
            <w:pPr>
              <w:autoSpaceDE w:val="0"/>
              <w:autoSpaceDN w:val="0"/>
              <w:adjustRightInd w:val="0"/>
              <w:jc w:val="center"/>
              <w:rPr>
                <w:rFonts w:eastAsia="Calibri" w:cs="Times New Roman"/>
                <w:b/>
                <w:sz w:val="20"/>
                <w:szCs w:val="20"/>
              </w:rPr>
            </w:pPr>
            <w:r w:rsidRPr="00496BC3">
              <w:rPr>
                <w:rFonts w:eastAsia="Calibri" w:cs="Times New Roman"/>
                <w:b/>
                <w:sz w:val="20"/>
                <w:szCs w:val="20"/>
              </w:rPr>
              <w:t>минимальные</w:t>
            </w:r>
          </w:p>
        </w:tc>
        <w:tc>
          <w:tcPr>
            <w:tcW w:w="1701" w:type="dxa"/>
            <w:vAlign w:val="center"/>
          </w:tcPr>
          <w:p w:rsidR="0026239E" w:rsidRPr="00496BC3" w:rsidRDefault="0026239E" w:rsidP="005220AB">
            <w:pPr>
              <w:autoSpaceDE w:val="0"/>
              <w:autoSpaceDN w:val="0"/>
              <w:adjustRightInd w:val="0"/>
              <w:jc w:val="center"/>
              <w:rPr>
                <w:rFonts w:eastAsia="Calibri" w:cs="Times New Roman"/>
                <w:b/>
                <w:sz w:val="20"/>
                <w:szCs w:val="20"/>
              </w:rPr>
            </w:pPr>
            <w:r w:rsidRPr="00496BC3">
              <w:rPr>
                <w:rFonts w:eastAsia="Calibri" w:cs="Times New Roman"/>
                <w:b/>
                <w:sz w:val="20"/>
                <w:szCs w:val="20"/>
              </w:rPr>
              <w:t>максимальные</w:t>
            </w:r>
          </w:p>
        </w:tc>
        <w:tc>
          <w:tcPr>
            <w:tcW w:w="2126" w:type="dxa"/>
            <w:vMerge/>
            <w:vAlign w:val="center"/>
          </w:tcPr>
          <w:p w:rsidR="0026239E" w:rsidRPr="00496BC3" w:rsidRDefault="0026239E" w:rsidP="005220AB">
            <w:pPr>
              <w:autoSpaceDE w:val="0"/>
              <w:autoSpaceDN w:val="0"/>
              <w:adjustRightInd w:val="0"/>
              <w:jc w:val="center"/>
              <w:rPr>
                <w:rFonts w:eastAsia="Calibri" w:cs="Times New Roman"/>
                <w:b/>
                <w:sz w:val="20"/>
                <w:szCs w:val="20"/>
              </w:rPr>
            </w:pPr>
          </w:p>
        </w:tc>
        <w:tc>
          <w:tcPr>
            <w:tcW w:w="2268" w:type="dxa"/>
            <w:vMerge/>
            <w:vAlign w:val="center"/>
          </w:tcPr>
          <w:p w:rsidR="0026239E" w:rsidRPr="00496BC3" w:rsidRDefault="0026239E" w:rsidP="005220AB">
            <w:pPr>
              <w:autoSpaceDE w:val="0"/>
              <w:autoSpaceDN w:val="0"/>
              <w:adjustRightInd w:val="0"/>
              <w:jc w:val="center"/>
              <w:rPr>
                <w:rFonts w:eastAsia="Calibri" w:cs="Times New Roman"/>
                <w:b/>
                <w:sz w:val="20"/>
                <w:szCs w:val="20"/>
              </w:rPr>
            </w:pPr>
          </w:p>
        </w:tc>
        <w:tc>
          <w:tcPr>
            <w:tcW w:w="1702" w:type="dxa"/>
            <w:vMerge/>
          </w:tcPr>
          <w:p w:rsidR="0026239E" w:rsidRPr="00496BC3" w:rsidRDefault="0026239E" w:rsidP="005220AB">
            <w:pPr>
              <w:autoSpaceDE w:val="0"/>
              <w:autoSpaceDN w:val="0"/>
              <w:adjustRightInd w:val="0"/>
              <w:jc w:val="center"/>
              <w:rPr>
                <w:rFonts w:eastAsia="Calibri" w:cs="Times New Roman"/>
                <w:b/>
                <w:sz w:val="20"/>
                <w:szCs w:val="20"/>
              </w:rPr>
            </w:pPr>
          </w:p>
        </w:tc>
      </w:tr>
      <w:tr w:rsidR="0026239E" w:rsidRPr="00496BC3" w:rsidTr="00A0535F">
        <w:trPr>
          <w:trHeight w:val="109"/>
        </w:trPr>
        <w:tc>
          <w:tcPr>
            <w:tcW w:w="3510" w:type="dxa"/>
            <w:vAlign w:val="center"/>
          </w:tcPr>
          <w:p w:rsidR="0026239E" w:rsidRPr="00496BC3" w:rsidRDefault="0026239E" w:rsidP="005220AB">
            <w:pPr>
              <w:autoSpaceDE w:val="0"/>
              <w:autoSpaceDN w:val="0"/>
              <w:adjustRightInd w:val="0"/>
              <w:rPr>
                <w:rFonts w:eastAsia="Calibri" w:cs="Times New Roman"/>
                <w:sz w:val="22"/>
              </w:rPr>
            </w:pPr>
            <w:r w:rsidRPr="00496BC3">
              <w:rPr>
                <w:rFonts w:eastAsia="Calibri" w:cs="Times New Roman"/>
                <w:sz w:val="22"/>
              </w:rPr>
              <w:t>Деловое управление</w:t>
            </w:r>
          </w:p>
        </w:tc>
        <w:tc>
          <w:tcPr>
            <w:tcW w:w="2127" w:type="dxa"/>
            <w:vAlign w:val="center"/>
          </w:tcPr>
          <w:p w:rsidR="0026239E" w:rsidRPr="00496BC3" w:rsidRDefault="0026239E" w:rsidP="005220AB">
            <w:pPr>
              <w:autoSpaceDE w:val="0"/>
              <w:autoSpaceDN w:val="0"/>
              <w:adjustRightInd w:val="0"/>
              <w:jc w:val="center"/>
              <w:rPr>
                <w:rFonts w:eastAsia="Calibri" w:cs="Times New Roman"/>
                <w:sz w:val="22"/>
              </w:rPr>
            </w:pPr>
            <w:r w:rsidRPr="00496BC3">
              <w:rPr>
                <w:rFonts w:eastAsia="Calibri" w:cs="Times New Roman"/>
                <w:sz w:val="22"/>
              </w:rPr>
              <w:t>4.1</w:t>
            </w:r>
          </w:p>
        </w:tc>
        <w:tc>
          <w:tcPr>
            <w:tcW w:w="3260" w:type="dxa"/>
            <w:gridSpan w:val="2"/>
          </w:tcPr>
          <w:p w:rsidR="0026239E" w:rsidRDefault="0026239E" w:rsidP="0026239E">
            <w:pPr>
              <w:jc w:val="center"/>
            </w:pPr>
            <w:r w:rsidRPr="008514CD">
              <w:rPr>
                <w:rFonts w:eastAsia="Calibri" w:cs="Times New Roman"/>
                <w:sz w:val="22"/>
              </w:rPr>
              <w:t>Не подлежат ограничению</w:t>
            </w:r>
          </w:p>
        </w:tc>
        <w:tc>
          <w:tcPr>
            <w:tcW w:w="2126" w:type="dxa"/>
            <w:vAlign w:val="center"/>
          </w:tcPr>
          <w:p w:rsidR="0026239E" w:rsidRPr="00496BC3" w:rsidRDefault="0026239E" w:rsidP="005220AB">
            <w:pPr>
              <w:autoSpaceDE w:val="0"/>
              <w:autoSpaceDN w:val="0"/>
              <w:adjustRightInd w:val="0"/>
              <w:jc w:val="center"/>
              <w:rPr>
                <w:rFonts w:eastAsia="Calibri" w:cs="Times New Roman"/>
                <w:sz w:val="22"/>
              </w:rPr>
            </w:pPr>
            <w:r w:rsidRPr="00496BC3">
              <w:rPr>
                <w:rFonts w:eastAsia="Calibri" w:cs="Times New Roman"/>
                <w:sz w:val="22"/>
              </w:rPr>
              <w:t>60%</w:t>
            </w:r>
          </w:p>
        </w:tc>
        <w:tc>
          <w:tcPr>
            <w:tcW w:w="2268" w:type="dxa"/>
            <w:vAlign w:val="center"/>
          </w:tcPr>
          <w:p w:rsidR="0026239E" w:rsidRPr="00496BC3" w:rsidRDefault="0026239E" w:rsidP="005220AB">
            <w:pPr>
              <w:autoSpaceDE w:val="0"/>
              <w:autoSpaceDN w:val="0"/>
              <w:adjustRightInd w:val="0"/>
              <w:jc w:val="center"/>
              <w:rPr>
                <w:rFonts w:eastAsia="Calibri" w:cs="Times New Roman"/>
                <w:sz w:val="22"/>
              </w:rPr>
            </w:pPr>
            <w:r w:rsidRPr="00496BC3">
              <w:rPr>
                <w:rFonts w:eastAsia="Calibri" w:cs="Times New Roman"/>
                <w:sz w:val="22"/>
              </w:rPr>
              <w:t>3</w:t>
            </w:r>
          </w:p>
        </w:tc>
        <w:tc>
          <w:tcPr>
            <w:tcW w:w="1702" w:type="dxa"/>
            <w:vAlign w:val="center"/>
          </w:tcPr>
          <w:p w:rsidR="0026239E" w:rsidRPr="00496BC3" w:rsidRDefault="0026239E" w:rsidP="005220AB">
            <w:pPr>
              <w:autoSpaceDE w:val="0"/>
              <w:autoSpaceDN w:val="0"/>
              <w:adjustRightInd w:val="0"/>
              <w:jc w:val="center"/>
              <w:rPr>
                <w:rFonts w:eastAsia="Calibri" w:cs="Times New Roman"/>
                <w:sz w:val="22"/>
              </w:rPr>
            </w:pPr>
            <w:r w:rsidRPr="00496BC3">
              <w:rPr>
                <w:rFonts w:eastAsia="Calibri" w:cs="Times New Roman"/>
                <w:sz w:val="22"/>
              </w:rPr>
              <w:t>3</w:t>
            </w:r>
          </w:p>
        </w:tc>
      </w:tr>
      <w:tr w:rsidR="0026239E" w:rsidRPr="00496BC3" w:rsidTr="00A0535F">
        <w:trPr>
          <w:trHeight w:val="109"/>
        </w:trPr>
        <w:tc>
          <w:tcPr>
            <w:tcW w:w="3510" w:type="dxa"/>
            <w:vAlign w:val="center"/>
          </w:tcPr>
          <w:p w:rsidR="0026239E" w:rsidRPr="00496BC3" w:rsidRDefault="0026239E" w:rsidP="005220AB">
            <w:pPr>
              <w:autoSpaceDE w:val="0"/>
              <w:autoSpaceDN w:val="0"/>
              <w:adjustRightInd w:val="0"/>
              <w:rPr>
                <w:rFonts w:eastAsia="Calibri" w:cs="Times New Roman"/>
                <w:sz w:val="22"/>
              </w:rPr>
            </w:pPr>
            <w:r w:rsidRPr="00496BC3">
              <w:rPr>
                <w:rFonts w:eastAsia="Calibri" w:cs="Times New Roman"/>
                <w:sz w:val="22"/>
              </w:rPr>
              <w:t>Магазины</w:t>
            </w:r>
          </w:p>
        </w:tc>
        <w:tc>
          <w:tcPr>
            <w:tcW w:w="2127" w:type="dxa"/>
            <w:vAlign w:val="center"/>
          </w:tcPr>
          <w:p w:rsidR="0026239E" w:rsidRPr="00496BC3" w:rsidRDefault="0026239E" w:rsidP="005220AB">
            <w:pPr>
              <w:autoSpaceDE w:val="0"/>
              <w:autoSpaceDN w:val="0"/>
              <w:adjustRightInd w:val="0"/>
              <w:jc w:val="center"/>
              <w:rPr>
                <w:rFonts w:eastAsia="Calibri" w:cs="Times New Roman"/>
                <w:sz w:val="22"/>
              </w:rPr>
            </w:pPr>
            <w:r w:rsidRPr="00496BC3">
              <w:rPr>
                <w:rFonts w:eastAsia="Calibri" w:cs="Times New Roman"/>
                <w:sz w:val="22"/>
              </w:rPr>
              <w:t>4.4</w:t>
            </w:r>
          </w:p>
        </w:tc>
        <w:tc>
          <w:tcPr>
            <w:tcW w:w="3260" w:type="dxa"/>
            <w:gridSpan w:val="2"/>
          </w:tcPr>
          <w:p w:rsidR="0026239E" w:rsidRDefault="0026239E" w:rsidP="0026239E">
            <w:pPr>
              <w:jc w:val="center"/>
            </w:pPr>
            <w:r w:rsidRPr="008514CD">
              <w:rPr>
                <w:rFonts w:eastAsia="Calibri" w:cs="Times New Roman"/>
                <w:sz w:val="22"/>
              </w:rPr>
              <w:t>Не подлежат ограничению</w:t>
            </w:r>
          </w:p>
        </w:tc>
        <w:tc>
          <w:tcPr>
            <w:tcW w:w="2126" w:type="dxa"/>
            <w:vAlign w:val="center"/>
          </w:tcPr>
          <w:p w:rsidR="0026239E" w:rsidRPr="00496BC3" w:rsidRDefault="0026239E" w:rsidP="005220AB">
            <w:pPr>
              <w:autoSpaceDE w:val="0"/>
              <w:autoSpaceDN w:val="0"/>
              <w:adjustRightInd w:val="0"/>
              <w:jc w:val="center"/>
              <w:rPr>
                <w:rFonts w:eastAsia="Calibri" w:cs="Times New Roman"/>
                <w:sz w:val="22"/>
              </w:rPr>
            </w:pPr>
            <w:r w:rsidRPr="00496BC3">
              <w:rPr>
                <w:rFonts w:eastAsia="Calibri" w:cs="Times New Roman"/>
                <w:sz w:val="22"/>
              </w:rPr>
              <w:t>60%</w:t>
            </w:r>
          </w:p>
        </w:tc>
        <w:tc>
          <w:tcPr>
            <w:tcW w:w="2268" w:type="dxa"/>
            <w:vAlign w:val="center"/>
          </w:tcPr>
          <w:p w:rsidR="0026239E" w:rsidRPr="00496BC3" w:rsidRDefault="0026239E" w:rsidP="005220AB">
            <w:pPr>
              <w:autoSpaceDE w:val="0"/>
              <w:autoSpaceDN w:val="0"/>
              <w:adjustRightInd w:val="0"/>
              <w:jc w:val="center"/>
              <w:rPr>
                <w:rFonts w:eastAsia="Calibri" w:cs="Times New Roman"/>
                <w:sz w:val="22"/>
              </w:rPr>
            </w:pPr>
            <w:r w:rsidRPr="00496BC3">
              <w:rPr>
                <w:rFonts w:eastAsia="Calibri" w:cs="Times New Roman"/>
                <w:sz w:val="22"/>
              </w:rPr>
              <w:t>3</w:t>
            </w:r>
          </w:p>
        </w:tc>
        <w:tc>
          <w:tcPr>
            <w:tcW w:w="1702" w:type="dxa"/>
            <w:vAlign w:val="center"/>
          </w:tcPr>
          <w:p w:rsidR="0026239E" w:rsidRPr="00496BC3" w:rsidRDefault="0026239E" w:rsidP="005220AB">
            <w:pPr>
              <w:autoSpaceDE w:val="0"/>
              <w:autoSpaceDN w:val="0"/>
              <w:adjustRightInd w:val="0"/>
              <w:jc w:val="center"/>
              <w:rPr>
                <w:rFonts w:eastAsia="Calibri" w:cs="Times New Roman"/>
                <w:sz w:val="22"/>
              </w:rPr>
            </w:pPr>
            <w:r w:rsidRPr="00496BC3">
              <w:rPr>
                <w:rFonts w:eastAsia="Calibri" w:cs="Times New Roman"/>
                <w:sz w:val="22"/>
              </w:rPr>
              <w:t>3</w:t>
            </w:r>
          </w:p>
        </w:tc>
      </w:tr>
      <w:tr w:rsidR="0026239E" w:rsidRPr="00496BC3" w:rsidTr="00A0535F">
        <w:trPr>
          <w:trHeight w:val="109"/>
        </w:trPr>
        <w:tc>
          <w:tcPr>
            <w:tcW w:w="3510" w:type="dxa"/>
            <w:vAlign w:val="center"/>
          </w:tcPr>
          <w:p w:rsidR="0026239E" w:rsidRPr="00496BC3" w:rsidRDefault="0026239E" w:rsidP="005220AB">
            <w:pPr>
              <w:autoSpaceDE w:val="0"/>
              <w:autoSpaceDN w:val="0"/>
              <w:adjustRightInd w:val="0"/>
              <w:rPr>
                <w:rFonts w:eastAsia="Calibri" w:cs="Times New Roman"/>
                <w:sz w:val="22"/>
              </w:rPr>
            </w:pPr>
            <w:r w:rsidRPr="00496BC3">
              <w:rPr>
                <w:rFonts w:eastAsia="Calibri" w:cs="Times New Roman"/>
                <w:sz w:val="22"/>
              </w:rPr>
              <w:t>Общественное питание</w:t>
            </w:r>
          </w:p>
        </w:tc>
        <w:tc>
          <w:tcPr>
            <w:tcW w:w="2127" w:type="dxa"/>
            <w:vAlign w:val="center"/>
          </w:tcPr>
          <w:p w:rsidR="0026239E" w:rsidRPr="00496BC3" w:rsidRDefault="0026239E" w:rsidP="005220AB">
            <w:pPr>
              <w:autoSpaceDE w:val="0"/>
              <w:autoSpaceDN w:val="0"/>
              <w:adjustRightInd w:val="0"/>
              <w:jc w:val="center"/>
              <w:rPr>
                <w:rFonts w:eastAsia="Calibri" w:cs="Times New Roman"/>
                <w:sz w:val="22"/>
              </w:rPr>
            </w:pPr>
            <w:r w:rsidRPr="00496BC3">
              <w:rPr>
                <w:rFonts w:eastAsia="Calibri" w:cs="Times New Roman"/>
                <w:sz w:val="22"/>
              </w:rPr>
              <w:t>4.6</w:t>
            </w:r>
          </w:p>
        </w:tc>
        <w:tc>
          <w:tcPr>
            <w:tcW w:w="3260" w:type="dxa"/>
            <w:gridSpan w:val="2"/>
          </w:tcPr>
          <w:p w:rsidR="0026239E" w:rsidRDefault="0026239E" w:rsidP="0026239E">
            <w:pPr>
              <w:jc w:val="center"/>
            </w:pPr>
            <w:r w:rsidRPr="008514CD">
              <w:rPr>
                <w:rFonts w:eastAsia="Calibri" w:cs="Times New Roman"/>
                <w:sz w:val="22"/>
              </w:rPr>
              <w:t>Не подлежат ограничению</w:t>
            </w:r>
          </w:p>
        </w:tc>
        <w:tc>
          <w:tcPr>
            <w:tcW w:w="2126" w:type="dxa"/>
            <w:vAlign w:val="center"/>
          </w:tcPr>
          <w:p w:rsidR="0026239E" w:rsidRPr="00496BC3" w:rsidRDefault="0026239E" w:rsidP="005220AB">
            <w:pPr>
              <w:autoSpaceDE w:val="0"/>
              <w:autoSpaceDN w:val="0"/>
              <w:adjustRightInd w:val="0"/>
              <w:jc w:val="center"/>
              <w:rPr>
                <w:rFonts w:eastAsia="Calibri" w:cs="Times New Roman"/>
                <w:sz w:val="22"/>
              </w:rPr>
            </w:pPr>
            <w:r w:rsidRPr="00496BC3">
              <w:rPr>
                <w:rFonts w:eastAsia="Calibri" w:cs="Times New Roman"/>
                <w:sz w:val="22"/>
              </w:rPr>
              <w:t>60%</w:t>
            </w:r>
          </w:p>
        </w:tc>
        <w:tc>
          <w:tcPr>
            <w:tcW w:w="2268" w:type="dxa"/>
            <w:vAlign w:val="center"/>
          </w:tcPr>
          <w:p w:rsidR="0026239E" w:rsidRPr="00496BC3" w:rsidRDefault="0026239E" w:rsidP="005220AB">
            <w:pPr>
              <w:autoSpaceDE w:val="0"/>
              <w:autoSpaceDN w:val="0"/>
              <w:adjustRightInd w:val="0"/>
              <w:jc w:val="center"/>
              <w:rPr>
                <w:rFonts w:eastAsia="Calibri" w:cs="Times New Roman"/>
                <w:sz w:val="22"/>
              </w:rPr>
            </w:pPr>
            <w:r w:rsidRPr="00496BC3">
              <w:rPr>
                <w:rFonts w:eastAsia="Calibri" w:cs="Times New Roman"/>
                <w:sz w:val="22"/>
              </w:rPr>
              <w:t>3</w:t>
            </w:r>
          </w:p>
        </w:tc>
        <w:tc>
          <w:tcPr>
            <w:tcW w:w="1702" w:type="dxa"/>
            <w:vAlign w:val="center"/>
          </w:tcPr>
          <w:p w:rsidR="0026239E" w:rsidRPr="00496BC3" w:rsidRDefault="0026239E" w:rsidP="005220AB">
            <w:pPr>
              <w:autoSpaceDE w:val="0"/>
              <w:autoSpaceDN w:val="0"/>
              <w:adjustRightInd w:val="0"/>
              <w:jc w:val="center"/>
              <w:rPr>
                <w:rFonts w:eastAsia="Calibri" w:cs="Times New Roman"/>
                <w:sz w:val="22"/>
              </w:rPr>
            </w:pPr>
            <w:r w:rsidRPr="00496BC3">
              <w:rPr>
                <w:rFonts w:eastAsia="Calibri" w:cs="Times New Roman"/>
                <w:sz w:val="22"/>
              </w:rPr>
              <w:t>3</w:t>
            </w:r>
          </w:p>
        </w:tc>
      </w:tr>
      <w:tr w:rsidR="0026239E" w:rsidRPr="00496BC3" w:rsidTr="00A0535F">
        <w:trPr>
          <w:trHeight w:val="109"/>
        </w:trPr>
        <w:tc>
          <w:tcPr>
            <w:tcW w:w="3510" w:type="dxa"/>
            <w:vAlign w:val="center"/>
          </w:tcPr>
          <w:p w:rsidR="0026239E" w:rsidRPr="00496BC3" w:rsidRDefault="0026239E" w:rsidP="005220AB">
            <w:pPr>
              <w:autoSpaceDE w:val="0"/>
              <w:autoSpaceDN w:val="0"/>
              <w:adjustRightInd w:val="0"/>
              <w:rPr>
                <w:rFonts w:eastAsia="Calibri" w:cs="Times New Roman"/>
                <w:sz w:val="22"/>
              </w:rPr>
            </w:pPr>
            <w:r w:rsidRPr="00496BC3">
              <w:rPr>
                <w:rFonts w:eastAsia="Calibri" w:cs="Times New Roman"/>
                <w:sz w:val="22"/>
              </w:rPr>
              <w:t>Склады</w:t>
            </w:r>
          </w:p>
        </w:tc>
        <w:tc>
          <w:tcPr>
            <w:tcW w:w="2127" w:type="dxa"/>
            <w:vAlign w:val="center"/>
          </w:tcPr>
          <w:p w:rsidR="0026239E" w:rsidRPr="00496BC3" w:rsidRDefault="0026239E" w:rsidP="005220AB">
            <w:pPr>
              <w:autoSpaceDE w:val="0"/>
              <w:autoSpaceDN w:val="0"/>
              <w:adjustRightInd w:val="0"/>
              <w:jc w:val="center"/>
              <w:rPr>
                <w:rFonts w:eastAsia="Calibri" w:cs="Times New Roman"/>
                <w:sz w:val="22"/>
              </w:rPr>
            </w:pPr>
            <w:r w:rsidRPr="00496BC3">
              <w:rPr>
                <w:rFonts w:eastAsia="Calibri" w:cs="Times New Roman"/>
                <w:sz w:val="22"/>
              </w:rPr>
              <w:t>6.9</w:t>
            </w:r>
          </w:p>
        </w:tc>
        <w:tc>
          <w:tcPr>
            <w:tcW w:w="3260" w:type="dxa"/>
            <w:gridSpan w:val="2"/>
          </w:tcPr>
          <w:p w:rsidR="0026239E" w:rsidRDefault="0026239E" w:rsidP="0026239E">
            <w:pPr>
              <w:jc w:val="center"/>
            </w:pPr>
            <w:r w:rsidRPr="008514CD">
              <w:rPr>
                <w:rFonts w:eastAsia="Calibri" w:cs="Times New Roman"/>
                <w:sz w:val="22"/>
              </w:rPr>
              <w:t>Не подлежат ограничению</w:t>
            </w:r>
          </w:p>
        </w:tc>
        <w:tc>
          <w:tcPr>
            <w:tcW w:w="2126" w:type="dxa"/>
            <w:vAlign w:val="center"/>
          </w:tcPr>
          <w:p w:rsidR="0026239E" w:rsidRPr="00496BC3" w:rsidRDefault="0026239E" w:rsidP="005220AB">
            <w:pPr>
              <w:autoSpaceDE w:val="0"/>
              <w:autoSpaceDN w:val="0"/>
              <w:adjustRightInd w:val="0"/>
              <w:jc w:val="center"/>
              <w:rPr>
                <w:rFonts w:eastAsia="Calibri" w:cs="Times New Roman"/>
                <w:sz w:val="22"/>
              </w:rPr>
            </w:pPr>
            <w:r w:rsidRPr="00496BC3">
              <w:rPr>
                <w:rFonts w:eastAsia="Calibri" w:cs="Times New Roman"/>
                <w:sz w:val="22"/>
              </w:rPr>
              <w:t>60%</w:t>
            </w:r>
          </w:p>
        </w:tc>
        <w:tc>
          <w:tcPr>
            <w:tcW w:w="2268" w:type="dxa"/>
            <w:vAlign w:val="center"/>
          </w:tcPr>
          <w:p w:rsidR="0026239E" w:rsidRPr="00496BC3" w:rsidRDefault="0026239E" w:rsidP="005220AB">
            <w:pPr>
              <w:autoSpaceDE w:val="0"/>
              <w:autoSpaceDN w:val="0"/>
              <w:adjustRightInd w:val="0"/>
              <w:jc w:val="center"/>
              <w:rPr>
                <w:rFonts w:eastAsia="Calibri" w:cs="Times New Roman"/>
                <w:sz w:val="22"/>
              </w:rPr>
            </w:pPr>
            <w:r w:rsidRPr="00496BC3">
              <w:rPr>
                <w:rFonts w:eastAsia="Calibri" w:cs="Times New Roman"/>
                <w:sz w:val="22"/>
              </w:rPr>
              <w:t>3</w:t>
            </w:r>
          </w:p>
        </w:tc>
        <w:tc>
          <w:tcPr>
            <w:tcW w:w="1702" w:type="dxa"/>
            <w:vAlign w:val="center"/>
          </w:tcPr>
          <w:p w:rsidR="0026239E" w:rsidRPr="00496BC3" w:rsidRDefault="0026239E" w:rsidP="005220AB">
            <w:pPr>
              <w:autoSpaceDE w:val="0"/>
              <w:autoSpaceDN w:val="0"/>
              <w:adjustRightInd w:val="0"/>
              <w:jc w:val="center"/>
              <w:rPr>
                <w:rFonts w:eastAsia="Calibri" w:cs="Times New Roman"/>
                <w:sz w:val="22"/>
              </w:rPr>
            </w:pPr>
            <w:r w:rsidRPr="00496BC3">
              <w:rPr>
                <w:rFonts w:eastAsia="Calibri" w:cs="Times New Roman"/>
                <w:sz w:val="22"/>
              </w:rPr>
              <w:t>3</w:t>
            </w:r>
          </w:p>
        </w:tc>
      </w:tr>
      <w:tr w:rsidR="0026239E" w:rsidRPr="00496BC3" w:rsidTr="005220AB">
        <w:trPr>
          <w:trHeight w:val="109"/>
        </w:trPr>
        <w:tc>
          <w:tcPr>
            <w:tcW w:w="3510" w:type="dxa"/>
            <w:vAlign w:val="center"/>
          </w:tcPr>
          <w:p w:rsidR="0026239E" w:rsidRPr="00496BC3" w:rsidRDefault="0026239E" w:rsidP="005220AB">
            <w:pPr>
              <w:autoSpaceDE w:val="0"/>
              <w:autoSpaceDN w:val="0"/>
              <w:adjustRightInd w:val="0"/>
              <w:rPr>
                <w:rFonts w:eastAsia="Calibri" w:cs="Times New Roman"/>
                <w:sz w:val="22"/>
              </w:rPr>
            </w:pPr>
            <w:r w:rsidRPr="00496BC3">
              <w:rPr>
                <w:rFonts w:eastAsia="Calibri" w:cs="Times New Roman"/>
                <w:sz w:val="22"/>
              </w:rPr>
              <w:t>Водный транспорт</w:t>
            </w:r>
          </w:p>
        </w:tc>
        <w:tc>
          <w:tcPr>
            <w:tcW w:w="2127" w:type="dxa"/>
            <w:vAlign w:val="center"/>
          </w:tcPr>
          <w:p w:rsidR="0026239E" w:rsidRPr="00496BC3" w:rsidRDefault="0026239E" w:rsidP="005220AB">
            <w:pPr>
              <w:autoSpaceDE w:val="0"/>
              <w:autoSpaceDN w:val="0"/>
              <w:adjustRightInd w:val="0"/>
              <w:jc w:val="center"/>
              <w:rPr>
                <w:rFonts w:eastAsia="Calibri" w:cs="Times New Roman"/>
                <w:sz w:val="22"/>
              </w:rPr>
            </w:pPr>
            <w:r w:rsidRPr="00496BC3">
              <w:rPr>
                <w:rFonts w:eastAsia="Calibri" w:cs="Times New Roman"/>
                <w:sz w:val="22"/>
              </w:rPr>
              <w:t>7.3</w:t>
            </w:r>
          </w:p>
        </w:tc>
        <w:tc>
          <w:tcPr>
            <w:tcW w:w="3260" w:type="dxa"/>
            <w:gridSpan w:val="2"/>
            <w:vAlign w:val="center"/>
          </w:tcPr>
          <w:p w:rsidR="0026239E" w:rsidRPr="00496BC3" w:rsidRDefault="0026239E" w:rsidP="005220AB">
            <w:pPr>
              <w:autoSpaceDE w:val="0"/>
              <w:autoSpaceDN w:val="0"/>
              <w:adjustRightInd w:val="0"/>
              <w:jc w:val="center"/>
              <w:rPr>
                <w:rFonts w:eastAsia="Calibri" w:cs="Times New Roman"/>
                <w:sz w:val="22"/>
              </w:rPr>
            </w:pPr>
            <w:r w:rsidRPr="00496BC3">
              <w:rPr>
                <w:rFonts w:eastAsia="Calibri" w:cs="Times New Roman"/>
                <w:sz w:val="22"/>
              </w:rPr>
              <w:t>Не подлежат ограничению</w:t>
            </w:r>
          </w:p>
        </w:tc>
        <w:tc>
          <w:tcPr>
            <w:tcW w:w="2126" w:type="dxa"/>
            <w:vAlign w:val="center"/>
          </w:tcPr>
          <w:p w:rsidR="0026239E" w:rsidRPr="00496BC3" w:rsidRDefault="0026239E" w:rsidP="005220AB">
            <w:pPr>
              <w:autoSpaceDE w:val="0"/>
              <w:autoSpaceDN w:val="0"/>
              <w:adjustRightInd w:val="0"/>
              <w:jc w:val="center"/>
              <w:rPr>
                <w:rFonts w:eastAsia="Calibri" w:cs="Times New Roman"/>
                <w:sz w:val="22"/>
              </w:rPr>
            </w:pPr>
            <w:r w:rsidRPr="00496BC3">
              <w:rPr>
                <w:rFonts w:eastAsia="Calibri" w:cs="Times New Roman"/>
                <w:sz w:val="22"/>
              </w:rPr>
              <w:t>60%</w:t>
            </w:r>
          </w:p>
        </w:tc>
        <w:tc>
          <w:tcPr>
            <w:tcW w:w="2268" w:type="dxa"/>
            <w:vAlign w:val="center"/>
          </w:tcPr>
          <w:p w:rsidR="0026239E" w:rsidRPr="00496BC3" w:rsidRDefault="0026239E" w:rsidP="005220AB">
            <w:pPr>
              <w:autoSpaceDE w:val="0"/>
              <w:autoSpaceDN w:val="0"/>
              <w:adjustRightInd w:val="0"/>
              <w:jc w:val="center"/>
              <w:rPr>
                <w:rFonts w:eastAsia="Calibri" w:cs="Times New Roman"/>
                <w:sz w:val="22"/>
              </w:rPr>
            </w:pPr>
            <w:r w:rsidRPr="00496BC3">
              <w:rPr>
                <w:rFonts w:eastAsia="Calibri" w:cs="Times New Roman"/>
                <w:sz w:val="22"/>
              </w:rPr>
              <w:t>3</w:t>
            </w:r>
          </w:p>
        </w:tc>
        <w:tc>
          <w:tcPr>
            <w:tcW w:w="1702" w:type="dxa"/>
            <w:vAlign w:val="center"/>
          </w:tcPr>
          <w:p w:rsidR="0026239E" w:rsidRPr="00496BC3" w:rsidRDefault="0026239E" w:rsidP="005220AB">
            <w:pPr>
              <w:autoSpaceDE w:val="0"/>
              <w:autoSpaceDN w:val="0"/>
              <w:adjustRightInd w:val="0"/>
              <w:jc w:val="center"/>
              <w:rPr>
                <w:rFonts w:eastAsia="Calibri" w:cs="Times New Roman"/>
                <w:sz w:val="22"/>
              </w:rPr>
            </w:pPr>
            <w:r w:rsidRPr="00496BC3">
              <w:rPr>
                <w:rFonts w:eastAsia="Calibri" w:cs="Times New Roman"/>
                <w:sz w:val="22"/>
              </w:rPr>
              <w:t>3</w:t>
            </w:r>
          </w:p>
        </w:tc>
      </w:tr>
      <w:tr w:rsidR="0026239E" w:rsidRPr="00496BC3" w:rsidTr="005220AB">
        <w:trPr>
          <w:trHeight w:val="109"/>
        </w:trPr>
        <w:tc>
          <w:tcPr>
            <w:tcW w:w="3510" w:type="dxa"/>
            <w:vAlign w:val="center"/>
          </w:tcPr>
          <w:p w:rsidR="0026239E" w:rsidRPr="00496BC3" w:rsidRDefault="0026239E" w:rsidP="005220AB">
            <w:pPr>
              <w:autoSpaceDE w:val="0"/>
              <w:autoSpaceDN w:val="0"/>
              <w:adjustRightInd w:val="0"/>
              <w:rPr>
                <w:rFonts w:eastAsia="Calibri" w:cs="Times New Roman"/>
                <w:sz w:val="22"/>
              </w:rPr>
            </w:pPr>
            <w:r w:rsidRPr="00496BC3">
              <w:rPr>
                <w:rFonts w:eastAsia="Calibri" w:cs="Times New Roman"/>
                <w:sz w:val="22"/>
              </w:rPr>
              <w:t>Воздушный транспорт</w:t>
            </w:r>
          </w:p>
        </w:tc>
        <w:tc>
          <w:tcPr>
            <w:tcW w:w="2127" w:type="dxa"/>
            <w:vAlign w:val="center"/>
          </w:tcPr>
          <w:p w:rsidR="0026239E" w:rsidRPr="00496BC3" w:rsidRDefault="0026239E" w:rsidP="005220AB">
            <w:pPr>
              <w:autoSpaceDE w:val="0"/>
              <w:autoSpaceDN w:val="0"/>
              <w:adjustRightInd w:val="0"/>
              <w:jc w:val="center"/>
              <w:rPr>
                <w:rFonts w:eastAsia="Calibri" w:cs="Times New Roman"/>
                <w:sz w:val="22"/>
              </w:rPr>
            </w:pPr>
            <w:r w:rsidRPr="00496BC3">
              <w:rPr>
                <w:rFonts w:eastAsia="Calibri" w:cs="Times New Roman"/>
                <w:sz w:val="22"/>
              </w:rPr>
              <w:t>7.4</w:t>
            </w:r>
          </w:p>
        </w:tc>
        <w:tc>
          <w:tcPr>
            <w:tcW w:w="3260" w:type="dxa"/>
            <w:gridSpan w:val="2"/>
            <w:vAlign w:val="center"/>
          </w:tcPr>
          <w:p w:rsidR="0026239E" w:rsidRPr="00496BC3" w:rsidRDefault="0026239E" w:rsidP="005220AB">
            <w:pPr>
              <w:autoSpaceDE w:val="0"/>
              <w:autoSpaceDN w:val="0"/>
              <w:adjustRightInd w:val="0"/>
              <w:jc w:val="center"/>
              <w:rPr>
                <w:rFonts w:eastAsia="Calibri" w:cs="Times New Roman"/>
                <w:sz w:val="22"/>
              </w:rPr>
            </w:pPr>
            <w:r w:rsidRPr="00496BC3">
              <w:rPr>
                <w:rFonts w:eastAsia="Calibri" w:cs="Times New Roman"/>
                <w:sz w:val="22"/>
              </w:rPr>
              <w:t>Не подлежат ограничению</w:t>
            </w:r>
          </w:p>
        </w:tc>
        <w:tc>
          <w:tcPr>
            <w:tcW w:w="2126" w:type="dxa"/>
            <w:vAlign w:val="center"/>
          </w:tcPr>
          <w:p w:rsidR="0026239E" w:rsidRPr="00496BC3" w:rsidRDefault="0026239E" w:rsidP="005220AB">
            <w:pPr>
              <w:autoSpaceDE w:val="0"/>
              <w:autoSpaceDN w:val="0"/>
              <w:adjustRightInd w:val="0"/>
              <w:jc w:val="center"/>
              <w:rPr>
                <w:rFonts w:eastAsia="Calibri" w:cs="Times New Roman"/>
                <w:sz w:val="22"/>
              </w:rPr>
            </w:pPr>
            <w:r w:rsidRPr="00496BC3">
              <w:rPr>
                <w:rFonts w:eastAsia="Calibri" w:cs="Times New Roman"/>
                <w:sz w:val="22"/>
              </w:rPr>
              <w:t>60%</w:t>
            </w:r>
          </w:p>
        </w:tc>
        <w:tc>
          <w:tcPr>
            <w:tcW w:w="2268" w:type="dxa"/>
            <w:vAlign w:val="center"/>
          </w:tcPr>
          <w:p w:rsidR="0026239E" w:rsidRPr="00496BC3" w:rsidRDefault="0026239E" w:rsidP="005220AB">
            <w:pPr>
              <w:autoSpaceDE w:val="0"/>
              <w:autoSpaceDN w:val="0"/>
              <w:adjustRightInd w:val="0"/>
              <w:jc w:val="center"/>
              <w:rPr>
                <w:rFonts w:eastAsia="Calibri" w:cs="Times New Roman"/>
                <w:sz w:val="22"/>
              </w:rPr>
            </w:pPr>
            <w:r w:rsidRPr="00496BC3">
              <w:rPr>
                <w:rFonts w:eastAsia="Calibri" w:cs="Times New Roman"/>
                <w:sz w:val="22"/>
              </w:rPr>
              <w:t>3</w:t>
            </w:r>
          </w:p>
        </w:tc>
        <w:tc>
          <w:tcPr>
            <w:tcW w:w="1702" w:type="dxa"/>
            <w:vAlign w:val="center"/>
          </w:tcPr>
          <w:p w:rsidR="0026239E" w:rsidRPr="00496BC3" w:rsidRDefault="0026239E" w:rsidP="005220AB">
            <w:pPr>
              <w:autoSpaceDE w:val="0"/>
              <w:autoSpaceDN w:val="0"/>
              <w:adjustRightInd w:val="0"/>
              <w:jc w:val="center"/>
              <w:rPr>
                <w:rFonts w:eastAsia="Calibri" w:cs="Times New Roman"/>
                <w:sz w:val="22"/>
              </w:rPr>
            </w:pPr>
            <w:r w:rsidRPr="00496BC3">
              <w:rPr>
                <w:rFonts w:eastAsia="Calibri" w:cs="Times New Roman"/>
                <w:sz w:val="22"/>
              </w:rPr>
              <w:t>3</w:t>
            </w:r>
          </w:p>
        </w:tc>
      </w:tr>
    </w:tbl>
    <w:p w:rsidR="0026239E" w:rsidRDefault="0026239E" w:rsidP="0026239E">
      <w:pPr>
        <w:ind w:firstLine="708"/>
        <w:jc w:val="both"/>
        <w:rPr>
          <w:rFonts w:eastAsia="Times New Roman" w:cs="Times New Roman"/>
          <w:sz w:val="28"/>
          <w:szCs w:val="24"/>
        </w:rPr>
      </w:pPr>
    </w:p>
    <w:p w:rsidR="0026239E" w:rsidRPr="00496BC3" w:rsidRDefault="0026239E" w:rsidP="0026239E">
      <w:pPr>
        <w:ind w:firstLine="708"/>
        <w:jc w:val="both"/>
        <w:rPr>
          <w:rFonts w:eastAsia="Times New Roman" w:cs="Times New Roman"/>
          <w:sz w:val="28"/>
          <w:szCs w:val="24"/>
        </w:rPr>
      </w:pPr>
      <w:r w:rsidRPr="00496BC3">
        <w:rPr>
          <w:rFonts w:eastAsia="Times New Roman" w:cs="Times New Roman"/>
          <w:sz w:val="28"/>
          <w:szCs w:val="24"/>
        </w:rPr>
        <w:t>Иные показатели по параметрам застройки зон</w:t>
      </w:r>
      <w:r>
        <w:rPr>
          <w:rFonts w:eastAsia="Times New Roman" w:cs="Times New Roman"/>
          <w:sz w:val="28"/>
          <w:szCs w:val="24"/>
        </w:rPr>
        <w:t xml:space="preserve">ы </w:t>
      </w:r>
      <w:r w:rsidRPr="00496BC3">
        <w:rPr>
          <w:rFonts w:eastAsia="Times New Roman" w:cs="Times New Roman"/>
          <w:sz w:val="28"/>
          <w:szCs w:val="24"/>
        </w:rPr>
        <w:t>Т:</w:t>
      </w:r>
    </w:p>
    <w:p w:rsidR="0026239E" w:rsidRPr="00496BC3" w:rsidRDefault="0026239E" w:rsidP="0026239E">
      <w:pPr>
        <w:ind w:firstLine="708"/>
        <w:jc w:val="both"/>
        <w:rPr>
          <w:rFonts w:eastAsia="Times New Roman" w:cs="Times New Roman"/>
          <w:sz w:val="28"/>
          <w:szCs w:val="24"/>
        </w:rPr>
      </w:pPr>
      <w:r w:rsidRPr="00496BC3">
        <w:rPr>
          <w:rFonts w:eastAsia="Times New Roman" w:cs="Times New Roman"/>
          <w:sz w:val="28"/>
          <w:szCs w:val="24"/>
        </w:rPr>
        <w:t>– территории объектов обслуживания населения;</w:t>
      </w:r>
    </w:p>
    <w:p w:rsidR="0026239E" w:rsidRPr="00496BC3" w:rsidRDefault="0026239E" w:rsidP="0026239E">
      <w:pPr>
        <w:ind w:firstLine="708"/>
        <w:jc w:val="both"/>
        <w:rPr>
          <w:rFonts w:eastAsia="Times New Roman" w:cs="Times New Roman"/>
          <w:sz w:val="28"/>
          <w:szCs w:val="24"/>
        </w:rPr>
      </w:pPr>
      <w:r w:rsidRPr="00496BC3">
        <w:rPr>
          <w:rFonts w:eastAsia="Times New Roman" w:cs="Times New Roman"/>
          <w:sz w:val="28"/>
          <w:szCs w:val="24"/>
        </w:rPr>
        <w:t>– требования и параметры по временному хранению индивидуальных транспортных средств, размещению гаражей и открытых автостоянок;</w:t>
      </w:r>
    </w:p>
    <w:p w:rsidR="0026239E" w:rsidRDefault="0026239E" w:rsidP="0026239E">
      <w:pPr>
        <w:ind w:firstLine="708"/>
        <w:jc w:val="both"/>
        <w:rPr>
          <w:rFonts w:eastAsia="Times New Roman" w:cs="Times New Roman"/>
          <w:sz w:val="28"/>
          <w:szCs w:val="24"/>
        </w:rPr>
      </w:pPr>
      <w:r w:rsidRPr="00496BC3">
        <w:rPr>
          <w:rFonts w:eastAsia="Times New Roman" w:cs="Times New Roman"/>
          <w:sz w:val="28"/>
          <w:szCs w:val="24"/>
        </w:rPr>
        <w:t>– требования и параметры к доле озелененной территории земельных участков и другие,</w:t>
      </w:r>
    </w:p>
    <w:p w:rsidR="0026239E" w:rsidRDefault="0026239E" w:rsidP="0026239E">
      <w:pPr>
        <w:ind w:firstLine="708"/>
        <w:jc w:val="both"/>
        <w:rPr>
          <w:rFonts w:eastAsia="Times New Roman" w:cs="Times New Roman"/>
          <w:sz w:val="28"/>
          <w:szCs w:val="24"/>
        </w:rPr>
      </w:pPr>
      <w:r w:rsidRPr="00496BC3">
        <w:rPr>
          <w:rFonts w:eastAsia="Times New Roman" w:cs="Times New Roman"/>
          <w:sz w:val="28"/>
          <w:szCs w:val="24"/>
        </w:rPr>
        <w:t>регламентируются и устанавливаются нормативами градостроительного проектирования.</w:t>
      </w:r>
    </w:p>
    <w:p w:rsidR="0026239E" w:rsidRPr="00496BC3" w:rsidRDefault="0026239E" w:rsidP="0026239E">
      <w:pPr>
        <w:ind w:firstLine="708"/>
        <w:jc w:val="both"/>
        <w:rPr>
          <w:rFonts w:eastAsia="Times New Roman" w:cs="Times New Roman"/>
          <w:sz w:val="28"/>
          <w:szCs w:val="28"/>
          <w:lang w:eastAsia="ru-RU"/>
        </w:rPr>
      </w:pPr>
    </w:p>
    <w:p w:rsidR="0026239E" w:rsidRPr="00BC1978" w:rsidRDefault="0026239E" w:rsidP="0026239E">
      <w:pPr>
        <w:autoSpaceDE w:val="0"/>
        <w:autoSpaceDN w:val="0"/>
        <w:adjustRightInd w:val="0"/>
        <w:ind w:firstLine="540"/>
        <w:jc w:val="center"/>
        <w:outlineLvl w:val="3"/>
        <w:rPr>
          <w:rFonts w:eastAsia="Times New Roman" w:cs="Times New Roman"/>
          <w:b/>
          <w:sz w:val="28"/>
          <w:szCs w:val="28"/>
          <w:lang w:eastAsia="ru-RU"/>
        </w:rPr>
      </w:pPr>
      <w:r w:rsidRPr="00BC1978">
        <w:rPr>
          <w:rFonts w:eastAsia="Times New Roman" w:cs="Times New Roman"/>
          <w:b/>
          <w:sz w:val="28"/>
          <w:szCs w:val="28"/>
          <w:lang w:eastAsia="ru-RU"/>
        </w:rPr>
        <w:t>Статья</w:t>
      </w:r>
      <w:r>
        <w:rPr>
          <w:rFonts w:eastAsia="Times New Roman" w:cs="Times New Roman"/>
          <w:b/>
          <w:sz w:val="28"/>
          <w:szCs w:val="28"/>
          <w:lang w:eastAsia="ru-RU"/>
        </w:rPr>
        <w:t xml:space="preserve"> </w:t>
      </w:r>
      <w:r w:rsidRPr="0026239E">
        <w:rPr>
          <w:rFonts w:eastAsia="Times New Roman" w:cs="Times New Roman"/>
          <w:b/>
          <w:bCs/>
          <w:sz w:val="28"/>
          <w:szCs w:val="24"/>
          <w:lang w:eastAsia="ru-RU"/>
        </w:rPr>
        <w:t>45. Градостроительные регламенты. Зоны сельскохозяйственного использования (СХ)</w:t>
      </w:r>
    </w:p>
    <w:p w:rsidR="0026239E" w:rsidRDefault="0026239E" w:rsidP="0026239E">
      <w:pPr>
        <w:autoSpaceDE w:val="0"/>
        <w:autoSpaceDN w:val="0"/>
        <w:adjustRightInd w:val="0"/>
        <w:ind w:firstLine="540"/>
        <w:jc w:val="both"/>
        <w:rPr>
          <w:rFonts w:eastAsia="Times New Roman" w:cs="Times New Roman"/>
          <w:sz w:val="28"/>
          <w:szCs w:val="28"/>
          <w:lang w:eastAsia="ru-RU"/>
        </w:rPr>
      </w:pPr>
    </w:p>
    <w:p w:rsidR="0026239E" w:rsidRDefault="0026239E" w:rsidP="0026239E">
      <w:pPr>
        <w:autoSpaceDE w:val="0"/>
        <w:autoSpaceDN w:val="0"/>
        <w:adjustRightInd w:val="0"/>
        <w:ind w:firstLine="540"/>
        <w:jc w:val="both"/>
        <w:rPr>
          <w:rFonts w:eastAsia="Times New Roman" w:cs="Times New Roman"/>
          <w:sz w:val="28"/>
          <w:szCs w:val="28"/>
          <w:lang w:eastAsia="ru-RU"/>
        </w:rPr>
      </w:pPr>
      <w:r w:rsidRPr="00496BC3">
        <w:rPr>
          <w:rFonts w:eastAsia="Times New Roman" w:cs="Times New Roman"/>
          <w:sz w:val="28"/>
          <w:szCs w:val="28"/>
          <w:lang w:eastAsia="ru-RU"/>
        </w:rPr>
        <w:t>Зоны сельскохозяйственного использования в границах поселения предназначены для выращивания сельхозпродукции открытым и закрытым способом, садоводства, огородничества, ведения личного подсобного хозяйства, а также для целей аквакультуры (рыбоводства), в том числе, для размещения объектов капитального строительства, необходимых для сельскохозяйственного производства.</w:t>
      </w:r>
    </w:p>
    <w:p w:rsidR="0026239E" w:rsidRPr="00496BC3" w:rsidRDefault="0026239E" w:rsidP="0026239E">
      <w:pPr>
        <w:autoSpaceDE w:val="0"/>
        <w:autoSpaceDN w:val="0"/>
        <w:adjustRightInd w:val="0"/>
        <w:ind w:firstLine="540"/>
        <w:jc w:val="both"/>
        <w:rPr>
          <w:rFonts w:eastAsia="Times New Roman" w:cs="Times New Roman"/>
          <w:sz w:val="28"/>
          <w:szCs w:val="28"/>
          <w:lang w:eastAsia="ru-RU"/>
        </w:rPr>
      </w:pPr>
    </w:p>
    <w:p w:rsidR="0026239E" w:rsidRPr="00BC1978" w:rsidRDefault="0026239E" w:rsidP="0026239E">
      <w:pPr>
        <w:autoSpaceDE w:val="0"/>
        <w:autoSpaceDN w:val="0"/>
        <w:adjustRightInd w:val="0"/>
        <w:ind w:firstLine="540"/>
        <w:jc w:val="center"/>
        <w:outlineLvl w:val="3"/>
        <w:rPr>
          <w:rFonts w:eastAsia="Times New Roman" w:cs="Times New Roman"/>
          <w:b/>
          <w:sz w:val="28"/>
          <w:szCs w:val="28"/>
          <w:lang w:eastAsia="ru-RU"/>
        </w:rPr>
      </w:pPr>
      <w:r w:rsidRPr="00BC1978">
        <w:rPr>
          <w:rFonts w:eastAsia="Times New Roman" w:cs="Times New Roman"/>
          <w:b/>
          <w:sz w:val="28"/>
          <w:szCs w:val="28"/>
          <w:lang w:eastAsia="ru-RU"/>
        </w:rPr>
        <w:t>Статья</w:t>
      </w:r>
      <w:r>
        <w:rPr>
          <w:rFonts w:eastAsia="Times New Roman" w:cs="Times New Roman"/>
          <w:b/>
          <w:sz w:val="28"/>
          <w:szCs w:val="28"/>
          <w:lang w:eastAsia="ru-RU"/>
        </w:rPr>
        <w:t xml:space="preserve"> </w:t>
      </w:r>
      <w:r w:rsidRPr="0026239E">
        <w:rPr>
          <w:rFonts w:eastAsia="Times New Roman" w:cs="Times New Roman"/>
          <w:b/>
          <w:bCs/>
          <w:sz w:val="28"/>
          <w:szCs w:val="24"/>
          <w:lang w:eastAsia="ru-RU"/>
        </w:rPr>
        <w:t>45.1. Градостроительные регламенты. Территориальная зона СХ</w:t>
      </w:r>
    </w:p>
    <w:p w:rsidR="0026239E" w:rsidRDefault="0026239E" w:rsidP="00496BC3">
      <w:pPr>
        <w:ind w:firstLine="567"/>
        <w:jc w:val="both"/>
        <w:rPr>
          <w:rFonts w:eastAsia="Times New Roman" w:cs="Times New Roman"/>
          <w:sz w:val="28"/>
          <w:szCs w:val="28"/>
          <w:lang w:eastAsia="ru-RU"/>
        </w:rPr>
      </w:pPr>
    </w:p>
    <w:p w:rsidR="00496BC3" w:rsidRPr="00496BC3" w:rsidRDefault="00496BC3" w:rsidP="00496BC3">
      <w:pPr>
        <w:ind w:firstLine="567"/>
        <w:jc w:val="both"/>
        <w:rPr>
          <w:rFonts w:eastAsia="Times New Roman" w:cs="Times New Roman"/>
          <w:sz w:val="28"/>
          <w:szCs w:val="28"/>
          <w:lang w:eastAsia="ru-RU"/>
        </w:rPr>
      </w:pPr>
      <w:r w:rsidRPr="00496BC3">
        <w:rPr>
          <w:rFonts w:eastAsia="Times New Roman" w:cs="Times New Roman"/>
          <w:sz w:val="28"/>
          <w:szCs w:val="28"/>
          <w:lang w:eastAsia="ru-RU"/>
        </w:rPr>
        <w:t>1. Территориальная зона СХ – зона сельскохозяйственного использования.</w:t>
      </w:r>
    </w:p>
    <w:p w:rsidR="00496BC3" w:rsidRPr="00496BC3" w:rsidRDefault="00496BC3" w:rsidP="00496BC3">
      <w:pPr>
        <w:autoSpaceDE w:val="0"/>
        <w:autoSpaceDN w:val="0"/>
        <w:adjustRightInd w:val="0"/>
        <w:ind w:firstLine="540"/>
        <w:jc w:val="both"/>
        <w:rPr>
          <w:rFonts w:eastAsia="Times New Roman" w:cs="Times New Roman"/>
          <w:sz w:val="20"/>
          <w:szCs w:val="20"/>
          <w:lang w:eastAsia="ru-RU"/>
        </w:rPr>
      </w:pPr>
      <w:r w:rsidRPr="00496BC3">
        <w:rPr>
          <w:rFonts w:eastAsia="Times New Roman" w:cs="Times New Roman"/>
          <w:sz w:val="28"/>
          <w:szCs w:val="28"/>
          <w:lang w:eastAsia="ru-RU"/>
        </w:rPr>
        <w:t>Территориальная зона СХ включает в себя территории в границах населённого пункта и установлена для ведения сельскохозяйственного производства, выращивания сельскохозяйственной продукции, многолетних насаждений, выпаса скота, сенокошения, а так же предназначенные для размещения сельскохозяйственных предприятий, личных подсобных хозяйств, тепличных и парниковых хозяйств, оранжерей, питомников плодово – ягодных и декоративных культур.</w:t>
      </w:r>
    </w:p>
    <w:p w:rsidR="00496BC3" w:rsidRPr="00496BC3" w:rsidRDefault="00496BC3" w:rsidP="00496BC3">
      <w:pPr>
        <w:autoSpaceDE w:val="0"/>
        <w:autoSpaceDN w:val="0"/>
        <w:adjustRightInd w:val="0"/>
        <w:ind w:firstLine="540"/>
        <w:jc w:val="both"/>
        <w:rPr>
          <w:rFonts w:eastAsia="Times New Roman" w:cs="Times New Roman"/>
          <w:sz w:val="28"/>
          <w:szCs w:val="28"/>
          <w:lang w:eastAsia="ru-RU"/>
        </w:rPr>
      </w:pPr>
      <w:r w:rsidRPr="00496BC3">
        <w:rPr>
          <w:rFonts w:eastAsia="Times New Roman" w:cs="Times New Roman"/>
          <w:sz w:val="28"/>
          <w:szCs w:val="28"/>
          <w:lang w:eastAsia="ru-RU"/>
        </w:rPr>
        <w:t>2. Ограничения использования земельных участков и объектов капитального строительства территориальной зоны СХ установлены в статьях 48, 49 – 49.16 Правил.</w:t>
      </w:r>
    </w:p>
    <w:p w:rsidR="00496BC3" w:rsidRPr="00496BC3" w:rsidRDefault="00496BC3" w:rsidP="00496BC3">
      <w:pPr>
        <w:autoSpaceDE w:val="0"/>
        <w:autoSpaceDN w:val="0"/>
        <w:adjustRightInd w:val="0"/>
        <w:ind w:firstLine="540"/>
        <w:jc w:val="right"/>
        <w:rPr>
          <w:rFonts w:eastAsia="Times New Roman" w:cs="Times New Roman"/>
          <w:sz w:val="28"/>
          <w:szCs w:val="28"/>
          <w:lang w:eastAsia="ru-RU"/>
        </w:rPr>
      </w:pPr>
      <w:r w:rsidRPr="00496BC3">
        <w:rPr>
          <w:rFonts w:eastAsia="Times New Roman" w:cs="Times New Roman"/>
          <w:sz w:val="28"/>
          <w:szCs w:val="28"/>
          <w:lang w:eastAsia="ru-RU"/>
        </w:rPr>
        <w:t>Таблица 1</w:t>
      </w:r>
      <w:r w:rsidR="000E2099">
        <w:rPr>
          <w:rFonts w:eastAsia="Times New Roman" w:cs="Times New Roman"/>
          <w:sz w:val="28"/>
          <w:szCs w:val="28"/>
          <w:lang w:eastAsia="ru-RU"/>
        </w:rPr>
        <w:t>7</w:t>
      </w:r>
    </w:p>
    <w:p w:rsidR="00496BC3" w:rsidRPr="00496BC3" w:rsidRDefault="00496BC3" w:rsidP="00496BC3">
      <w:pPr>
        <w:jc w:val="center"/>
        <w:rPr>
          <w:rFonts w:eastAsia="Times New Roman" w:cs="Times New Roman"/>
          <w:sz w:val="28"/>
          <w:szCs w:val="24"/>
        </w:rPr>
      </w:pPr>
      <w:r w:rsidRPr="00496BC3">
        <w:rPr>
          <w:rFonts w:eastAsia="Times New Roman" w:cs="Times New Roman"/>
          <w:sz w:val="28"/>
          <w:szCs w:val="24"/>
        </w:rPr>
        <w:t>Основные виды разрешенного использования</w:t>
      </w:r>
    </w:p>
    <w:tbl>
      <w:tblPr>
        <w:tblW w:w="14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2127"/>
        <w:gridCol w:w="1559"/>
        <w:gridCol w:w="1701"/>
        <w:gridCol w:w="2126"/>
        <w:gridCol w:w="2268"/>
        <w:gridCol w:w="1702"/>
      </w:tblGrid>
      <w:tr w:rsidR="00496BC3" w:rsidRPr="00496BC3" w:rsidTr="00C302C1">
        <w:trPr>
          <w:trHeight w:val="1102"/>
          <w:tblHeader/>
        </w:trPr>
        <w:tc>
          <w:tcPr>
            <w:tcW w:w="3510" w:type="dxa"/>
            <w:vMerge w:val="restart"/>
            <w:vAlign w:val="center"/>
          </w:tcPr>
          <w:p w:rsidR="00496BC3" w:rsidRPr="00496BC3" w:rsidRDefault="00496BC3" w:rsidP="00496BC3">
            <w:pPr>
              <w:autoSpaceDE w:val="0"/>
              <w:autoSpaceDN w:val="0"/>
              <w:adjustRightInd w:val="0"/>
              <w:jc w:val="center"/>
              <w:rPr>
                <w:rFonts w:eastAsia="Calibri" w:cs="Times New Roman"/>
                <w:b/>
                <w:sz w:val="20"/>
                <w:szCs w:val="20"/>
              </w:rPr>
            </w:pPr>
            <w:r w:rsidRPr="00496BC3">
              <w:rPr>
                <w:rFonts w:eastAsia="Calibri" w:cs="Times New Roman"/>
                <w:b/>
                <w:sz w:val="20"/>
                <w:szCs w:val="20"/>
              </w:rPr>
              <w:t>Наименование</w:t>
            </w:r>
          </w:p>
          <w:p w:rsidR="00496BC3" w:rsidRPr="00496BC3" w:rsidRDefault="00496BC3" w:rsidP="00496BC3">
            <w:pPr>
              <w:autoSpaceDE w:val="0"/>
              <w:autoSpaceDN w:val="0"/>
              <w:adjustRightInd w:val="0"/>
              <w:jc w:val="center"/>
              <w:rPr>
                <w:rFonts w:eastAsia="Calibri" w:cs="Times New Roman"/>
                <w:b/>
                <w:sz w:val="20"/>
                <w:szCs w:val="20"/>
              </w:rPr>
            </w:pPr>
            <w:r w:rsidRPr="00496BC3">
              <w:rPr>
                <w:rFonts w:eastAsia="Calibri" w:cs="Times New Roman"/>
                <w:b/>
                <w:sz w:val="20"/>
                <w:szCs w:val="20"/>
              </w:rPr>
              <w:t>вида разрешенного использования земельного участка</w:t>
            </w:r>
          </w:p>
        </w:tc>
        <w:tc>
          <w:tcPr>
            <w:tcW w:w="2127" w:type="dxa"/>
            <w:vMerge w:val="restart"/>
            <w:vAlign w:val="center"/>
          </w:tcPr>
          <w:p w:rsidR="00496BC3" w:rsidRPr="00496BC3" w:rsidRDefault="00496BC3" w:rsidP="00496BC3">
            <w:pPr>
              <w:autoSpaceDE w:val="0"/>
              <w:autoSpaceDN w:val="0"/>
              <w:adjustRightInd w:val="0"/>
              <w:jc w:val="center"/>
              <w:rPr>
                <w:rFonts w:eastAsia="Calibri" w:cs="Times New Roman"/>
                <w:b/>
                <w:sz w:val="20"/>
                <w:szCs w:val="20"/>
              </w:rPr>
            </w:pPr>
            <w:r w:rsidRPr="00496BC3">
              <w:rPr>
                <w:rFonts w:eastAsia="Calibri" w:cs="Times New Roman"/>
                <w:b/>
                <w:sz w:val="20"/>
                <w:szCs w:val="20"/>
              </w:rPr>
              <w:t>Код (числовое обозначение) вида разрешенного использования</w:t>
            </w:r>
          </w:p>
          <w:p w:rsidR="00496BC3" w:rsidRPr="00496BC3" w:rsidRDefault="00496BC3" w:rsidP="00496BC3">
            <w:pPr>
              <w:autoSpaceDE w:val="0"/>
              <w:autoSpaceDN w:val="0"/>
              <w:adjustRightInd w:val="0"/>
              <w:jc w:val="center"/>
              <w:rPr>
                <w:rFonts w:eastAsia="Calibri" w:cs="Times New Roman"/>
                <w:b/>
                <w:sz w:val="20"/>
                <w:szCs w:val="20"/>
              </w:rPr>
            </w:pPr>
            <w:r w:rsidRPr="00496BC3">
              <w:rPr>
                <w:rFonts w:eastAsia="Calibri" w:cs="Times New Roman"/>
                <w:b/>
                <w:sz w:val="20"/>
                <w:szCs w:val="20"/>
              </w:rPr>
              <w:t>земельного участка</w:t>
            </w:r>
          </w:p>
        </w:tc>
        <w:tc>
          <w:tcPr>
            <w:tcW w:w="3260" w:type="dxa"/>
            <w:gridSpan w:val="2"/>
            <w:vAlign w:val="center"/>
          </w:tcPr>
          <w:p w:rsidR="00496BC3" w:rsidRPr="00496BC3" w:rsidRDefault="00496BC3" w:rsidP="00496BC3">
            <w:pPr>
              <w:autoSpaceDE w:val="0"/>
              <w:autoSpaceDN w:val="0"/>
              <w:adjustRightInd w:val="0"/>
              <w:jc w:val="center"/>
              <w:rPr>
                <w:rFonts w:eastAsia="Calibri" w:cs="Times New Roman"/>
                <w:b/>
                <w:sz w:val="20"/>
                <w:szCs w:val="20"/>
              </w:rPr>
            </w:pPr>
            <w:r w:rsidRPr="00496BC3">
              <w:rPr>
                <w:rFonts w:eastAsia="Calibri" w:cs="Times New Roman"/>
                <w:b/>
                <w:sz w:val="20"/>
                <w:szCs w:val="20"/>
              </w:rPr>
              <w:t>Предельные размеры</w:t>
            </w:r>
          </w:p>
          <w:p w:rsidR="00496BC3" w:rsidRPr="00496BC3" w:rsidRDefault="00496BC3" w:rsidP="00496BC3">
            <w:pPr>
              <w:autoSpaceDE w:val="0"/>
              <w:autoSpaceDN w:val="0"/>
              <w:adjustRightInd w:val="0"/>
              <w:jc w:val="center"/>
              <w:rPr>
                <w:rFonts w:eastAsia="Calibri" w:cs="Times New Roman"/>
                <w:b/>
                <w:sz w:val="20"/>
                <w:szCs w:val="20"/>
              </w:rPr>
            </w:pPr>
            <w:r w:rsidRPr="00496BC3">
              <w:rPr>
                <w:rFonts w:eastAsia="Calibri" w:cs="Times New Roman"/>
                <w:b/>
                <w:sz w:val="20"/>
                <w:szCs w:val="20"/>
              </w:rPr>
              <w:t>земельных участков (м</w:t>
            </w:r>
            <w:r w:rsidRPr="00496BC3">
              <w:rPr>
                <w:rFonts w:eastAsia="Calibri" w:cs="Times New Roman"/>
                <w:b/>
                <w:sz w:val="20"/>
                <w:szCs w:val="20"/>
                <w:vertAlign w:val="superscript"/>
              </w:rPr>
              <w:t>2</w:t>
            </w:r>
            <w:r w:rsidRPr="00496BC3">
              <w:rPr>
                <w:rFonts w:eastAsia="Calibri" w:cs="Times New Roman"/>
                <w:b/>
                <w:sz w:val="20"/>
                <w:szCs w:val="20"/>
              </w:rPr>
              <w:t>)</w:t>
            </w:r>
          </w:p>
        </w:tc>
        <w:tc>
          <w:tcPr>
            <w:tcW w:w="2126" w:type="dxa"/>
            <w:vMerge w:val="restart"/>
            <w:vAlign w:val="center"/>
          </w:tcPr>
          <w:p w:rsidR="00496BC3" w:rsidRPr="00496BC3" w:rsidRDefault="00496BC3" w:rsidP="00496BC3">
            <w:pPr>
              <w:autoSpaceDE w:val="0"/>
              <w:autoSpaceDN w:val="0"/>
              <w:adjustRightInd w:val="0"/>
              <w:jc w:val="center"/>
              <w:rPr>
                <w:rFonts w:eastAsia="Calibri" w:cs="Times New Roman"/>
                <w:b/>
                <w:sz w:val="20"/>
                <w:szCs w:val="20"/>
              </w:rPr>
            </w:pPr>
            <w:r w:rsidRPr="00496BC3">
              <w:rPr>
                <w:rFonts w:eastAsia="Calibri" w:cs="Times New Roman"/>
                <w:b/>
                <w:sz w:val="20"/>
                <w:szCs w:val="20"/>
              </w:rPr>
              <w:t>Максимальный процент застройки,</w:t>
            </w:r>
          </w:p>
          <w:p w:rsidR="00496BC3" w:rsidRPr="00496BC3" w:rsidRDefault="00496BC3" w:rsidP="00496BC3">
            <w:pPr>
              <w:autoSpaceDE w:val="0"/>
              <w:autoSpaceDN w:val="0"/>
              <w:adjustRightInd w:val="0"/>
              <w:jc w:val="center"/>
              <w:rPr>
                <w:rFonts w:eastAsia="Calibri" w:cs="Times New Roman"/>
                <w:b/>
                <w:sz w:val="20"/>
                <w:szCs w:val="20"/>
              </w:rPr>
            </w:pPr>
            <w:r w:rsidRPr="00496BC3">
              <w:rPr>
                <w:rFonts w:eastAsia="Calibri" w:cs="Times New Roman"/>
                <w:b/>
                <w:sz w:val="20"/>
                <w:szCs w:val="20"/>
              </w:rPr>
              <w:t>в том числе в зависимости от количества надземных этажей</w:t>
            </w:r>
          </w:p>
        </w:tc>
        <w:tc>
          <w:tcPr>
            <w:tcW w:w="2268" w:type="dxa"/>
            <w:vMerge w:val="restart"/>
            <w:vAlign w:val="center"/>
          </w:tcPr>
          <w:p w:rsidR="00496BC3" w:rsidRPr="00496BC3" w:rsidRDefault="00496BC3" w:rsidP="00496BC3">
            <w:pPr>
              <w:autoSpaceDE w:val="0"/>
              <w:autoSpaceDN w:val="0"/>
              <w:adjustRightInd w:val="0"/>
              <w:jc w:val="center"/>
              <w:rPr>
                <w:rFonts w:eastAsia="Calibri" w:cs="Times New Roman"/>
                <w:b/>
                <w:sz w:val="20"/>
                <w:szCs w:val="20"/>
              </w:rPr>
            </w:pPr>
            <w:r w:rsidRPr="00496BC3">
              <w:rPr>
                <w:rFonts w:eastAsia="Calibri" w:cs="Times New Roman"/>
                <w:b/>
                <w:sz w:val="20"/>
                <w:szCs w:val="20"/>
              </w:rPr>
              <w:t>Минимальные отступы от границ земельного участка (м)</w:t>
            </w:r>
          </w:p>
        </w:tc>
        <w:tc>
          <w:tcPr>
            <w:tcW w:w="1702" w:type="dxa"/>
            <w:vMerge w:val="restart"/>
          </w:tcPr>
          <w:p w:rsidR="00496BC3" w:rsidRPr="00496BC3" w:rsidRDefault="00496BC3" w:rsidP="00496BC3">
            <w:pPr>
              <w:autoSpaceDE w:val="0"/>
              <w:autoSpaceDN w:val="0"/>
              <w:adjustRightInd w:val="0"/>
              <w:jc w:val="center"/>
              <w:rPr>
                <w:rFonts w:eastAsia="Calibri" w:cs="Times New Roman"/>
                <w:b/>
                <w:sz w:val="20"/>
                <w:szCs w:val="20"/>
              </w:rPr>
            </w:pPr>
            <w:r w:rsidRPr="00496BC3">
              <w:rPr>
                <w:rFonts w:eastAsia="Calibri" w:cs="Times New Roman"/>
                <w:b/>
                <w:sz w:val="20"/>
                <w:szCs w:val="20"/>
              </w:rPr>
              <w:t>Предельное количество этажей или предельная высота зданий, строений, сооружений (м)</w:t>
            </w:r>
          </w:p>
        </w:tc>
      </w:tr>
      <w:tr w:rsidR="00496BC3" w:rsidRPr="00496BC3" w:rsidTr="00C302C1">
        <w:trPr>
          <w:trHeight w:val="551"/>
          <w:tblHeader/>
        </w:trPr>
        <w:tc>
          <w:tcPr>
            <w:tcW w:w="3510" w:type="dxa"/>
            <w:vMerge/>
            <w:vAlign w:val="center"/>
          </w:tcPr>
          <w:p w:rsidR="00496BC3" w:rsidRPr="00496BC3" w:rsidRDefault="00496BC3" w:rsidP="00496BC3">
            <w:pPr>
              <w:autoSpaceDE w:val="0"/>
              <w:autoSpaceDN w:val="0"/>
              <w:adjustRightInd w:val="0"/>
              <w:jc w:val="center"/>
              <w:rPr>
                <w:rFonts w:eastAsia="Calibri" w:cs="Times New Roman"/>
                <w:b/>
                <w:sz w:val="20"/>
                <w:szCs w:val="20"/>
              </w:rPr>
            </w:pPr>
          </w:p>
        </w:tc>
        <w:tc>
          <w:tcPr>
            <w:tcW w:w="2127" w:type="dxa"/>
            <w:vMerge/>
            <w:vAlign w:val="center"/>
          </w:tcPr>
          <w:p w:rsidR="00496BC3" w:rsidRPr="00496BC3" w:rsidRDefault="00496BC3" w:rsidP="00496BC3">
            <w:pPr>
              <w:autoSpaceDE w:val="0"/>
              <w:autoSpaceDN w:val="0"/>
              <w:adjustRightInd w:val="0"/>
              <w:jc w:val="center"/>
              <w:rPr>
                <w:rFonts w:eastAsia="Calibri" w:cs="Times New Roman"/>
                <w:b/>
                <w:sz w:val="20"/>
                <w:szCs w:val="20"/>
              </w:rPr>
            </w:pPr>
          </w:p>
        </w:tc>
        <w:tc>
          <w:tcPr>
            <w:tcW w:w="1559" w:type="dxa"/>
            <w:vAlign w:val="center"/>
          </w:tcPr>
          <w:p w:rsidR="00496BC3" w:rsidRPr="00496BC3" w:rsidRDefault="00496BC3" w:rsidP="00496BC3">
            <w:pPr>
              <w:autoSpaceDE w:val="0"/>
              <w:autoSpaceDN w:val="0"/>
              <w:adjustRightInd w:val="0"/>
              <w:jc w:val="center"/>
              <w:rPr>
                <w:rFonts w:eastAsia="Calibri" w:cs="Times New Roman"/>
                <w:b/>
                <w:sz w:val="20"/>
                <w:szCs w:val="20"/>
              </w:rPr>
            </w:pPr>
            <w:r w:rsidRPr="00496BC3">
              <w:rPr>
                <w:rFonts w:eastAsia="Calibri" w:cs="Times New Roman"/>
                <w:b/>
                <w:sz w:val="20"/>
                <w:szCs w:val="20"/>
              </w:rPr>
              <w:t>минимальные</w:t>
            </w:r>
          </w:p>
        </w:tc>
        <w:tc>
          <w:tcPr>
            <w:tcW w:w="1701" w:type="dxa"/>
            <w:vAlign w:val="center"/>
          </w:tcPr>
          <w:p w:rsidR="00496BC3" w:rsidRPr="00496BC3" w:rsidRDefault="00496BC3" w:rsidP="00496BC3">
            <w:pPr>
              <w:autoSpaceDE w:val="0"/>
              <w:autoSpaceDN w:val="0"/>
              <w:adjustRightInd w:val="0"/>
              <w:jc w:val="center"/>
              <w:rPr>
                <w:rFonts w:eastAsia="Calibri" w:cs="Times New Roman"/>
                <w:b/>
                <w:sz w:val="20"/>
                <w:szCs w:val="20"/>
              </w:rPr>
            </w:pPr>
            <w:r w:rsidRPr="00496BC3">
              <w:rPr>
                <w:rFonts w:eastAsia="Calibri" w:cs="Times New Roman"/>
                <w:b/>
                <w:sz w:val="20"/>
                <w:szCs w:val="20"/>
              </w:rPr>
              <w:t>максимальные</w:t>
            </w:r>
          </w:p>
        </w:tc>
        <w:tc>
          <w:tcPr>
            <w:tcW w:w="2126" w:type="dxa"/>
            <w:vMerge/>
            <w:vAlign w:val="center"/>
          </w:tcPr>
          <w:p w:rsidR="00496BC3" w:rsidRPr="00496BC3" w:rsidRDefault="00496BC3" w:rsidP="00496BC3">
            <w:pPr>
              <w:autoSpaceDE w:val="0"/>
              <w:autoSpaceDN w:val="0"/>
              <w:adjustRightInd w:val="0"/>
              <w:jc w:val="center"/>
              <w:rPr>
                <w:rFonts w:eastAsia="Calibri" w:cs="Times New Roman"/>
                <w:b/>
                <w:sz w:val="20"/>
                <w:szCs w:val="20"/>
              </w:rPr>
            </w:pPr>
          </w:p>
        </w:tc>
        <w:tc>
          <w:tcPr>
            <w:tcW w:w="2268" w:type="dxa"/>
            <w:vMerge/>
            <w:vAlign w:val="center"/>
          </w:tcPr>
          <w:p w:rsidR="00496BC3" w:rsidRPr="00496BC3" w:rsidRDefault="00496BC3" w:rsidP="00496BC3">
            <w:pPr>
              <w:autoSpaceDE w:val="0"/>
              <w:autoSpaceDN w:val="0"/>
              <w:adjustRightInd w:val="0"/>
              <w:jc w:val="center"/>
              <w:rPr>
                <w:rFonts w:eastAsia="Calibri" w:cs="Times New Roman"/>
                <w:b/>
                <w:sz w:val="20"/>
                <w:szCs w:val="20"/>
              </w:rPr>
            </w:pPr>
          </w:p>
        </w:tc>
        <w:tc>
          <w:tcPr>
            <w:tcW w:w="1702" w:type="dxa"/>
            <w:vMerge/>
          </w:tcPr>
          <w:p w:rsidR="00496BC3" w:rsidRPr="00496BC3" w:rsidRDefault="00496BC3" w:rsidP="00496BC3">
            <w:pPr>
              <w:autoSpaceDE w:val="0"/>
              <w:autoSpaceDN w:val="0"/>
              <w:adjustRightInd w:val="0"/>
              <w:jc w:val="center"/>
              <w:rPr>
                <w:rFonts w:eastAsia="Calibri" w:cs="Times New Roman"/>
                <w:b/>
                <w:sz w:val="20"/>
                <w:szCs w:val="20"/>
              </w:rPr>
            </w:pPr>
          </w:p>
        </w:tc>
      </w:tr>
      <w:tr w:rsidR="00496BC3" w:rsidRPr="00496BC3" w:rsidTr="00C302C1">
        <w:trPr>
          <w:trHeight w:val="109"/>
        </w:trPr>
        <w:tc>
          <w:tcPr>
            <w:tcW w:w="3510" w:type="dxa"/>
            <w:vAlign w:val="center"/>
          </w:tcPr>
          <w:p w:rsidR="00496BC3" w:rsidRPr="00496BC3" w:rsidRDefault="00496BC3" w:rsidP="00496BC3">
            <w:pPr>
              <w:autoSpaceDE w:val="0"/>
              <w:autoSpaceDN w:val="0"/>
              <w:adjustRightInd w:val="0"/>
              <w:rPr>
                <w:rFonts w:eastAsia="Calibri" w:cs="Times New Roman"/>
                <w:sz w:val="22"/>
              </w:rPr>
            </w:pPr>
            <w:r w:rsidRPr="00496BC3">
              <w:rPr>
                <w:rFonts w:eastAsia="Calibri" w:cs="Times New Roman"/>
                <w:sz w:val="22"/>
              </w:rPr>
              <w:t>Сельскохозяйственное использование</w:t>
            </w:r>
          </w:p>
        </w:tc>
        <w:tc>
          <w:tcPr>
            <w:tcW w:w="2127" w:type="dxa"/>
            <w:vAlign w:val="center"/>
          </w:tcPr>
          <w:p w:rsidR="00496BC3" w:rsidRPr="00496BC3" w:rsidRDefault="00496BC3" w:rsidP="00496BC3">
            <w:pPr>
              <w:autoSpaceDE w:val="0"/>
              <w:autoSpaceDN w:val="0"/>
              <w:adjustRightInd w:val="0"/>
              <w:jc w:val="center"/>
              <w:rPr>
                <w:rFonts w:eastAsia="Calibri" w:cs="Times New Roman"/>
                <w:sz w:val="22"/>
              </w:rPr>
            </w:pPr>
            <w:r w:rsidRPr="00496BC3">
              <w:rPr>
                <w:rFonts w:eastAsia="Calibri" w:cs="Times New Roman"/>
                <w:sz w:val="22"/>
              </w:rPr>
              <w:t>1.0</w:t>
            </w:r>
          </w:p>
        </w:tc>
        <w:tc>
          <w:tcPr>
            <w:tcW w:w="3260" w:type="dxa"/>
            <w:gridSpan w:val="2"/>
            <w:vAlign w:val="center"/>
          </w:tcPr>
          <w:p w:rsidR="00496BC3" w:rsidRPr="00496BC3" w:rsidRDefault="00496BC3" w:rsidP="00496BC3">
            <w:pPr>
              <w:autoSpaceDE w:val="0"/>
              <w:autoSpaceDN w:val="0"/>
              <w:adjustRightInd w:val="0"/>
              <w:jc w:val="center"/>
              <w:rPr>
                <w:rFonts w:eastAsia="Calibri" w:cs="Times New Roman"/>
                <w:sz w:val="22"/>
              </w:rPr>
            </w:pPr>
            <w:r w:rsidRPr="00496BC3">
              <w:rPr>
                <w:rFonts w:eastAsia="Calibri" w:cs="Times New Roman"/>
                <w:sz w:val="22"/>
              </w:rPr>
              <w:t>Не подлежат ограничению</w:t>
            </w:r>
          </w:p>
        </w:tc>
        <w:tc>
          <w:tcPr>
            <w:tcW w:w="2126" w:type="dxa"/>
            <w:vAlign w:val="center"/>
          </w:tcPr>
          <w:p w:rsidR="00496BC3" w:rsidRPr="00496BC3" w:rsidRDefault="00496BC3" w:rsidP="00496BC3">
            <w:pPr>
              <w:autoSpaceDE w:val="0"/>
              <w:autoSpaceDN w:val="0"/>
              <w:adjustRightInd w:val="0"/>
              <w:jc w:val="center"/>
              <w:rPr>
                <w:rFonts w:eastAsia="Calibri" w:cs="Times New Roman"/>
                <w:sz w:val="22"/>
              </w:rPr>
            </w:pPr>
            <w:r w:rsidRPr="00496BC3">
              <w:rPr>
                <w:rFonts w:eastAsia="Calibri" w:cs="Times New Roman"/>
                <w:sz w:val="22"/>
              </w:rPr>
              <w:t>30%</w:t>
            </w:r>
          </w:p>
        </w:tc>
        <w:tc>
          <w:tcPr>
            <w:tcW w:w="2268" w:type="dxa"/>
            <w:vAlign w:val="center"/>
          </w:tcPr>
          <w:p w:rsidR="00496BC3" w:rsidRPr="00496BC3" w:rsidRDefault="00496BC3" w:rsidP="00496BC3">
            <w:pPr>
              <w:autoSpaceDE w:val="0"/>
              <w:autoSpaceDN w:val="0"/>
              <w:adjustRightInd w:val="0"/>
              <w:jc w:val="center"/>
              <w:rPr>
                <w:rFonts w:eastAsia="Calibri" w:cs="Times New Roman"/>
                <w:sz w:val="22"/>
              </w:rPr>
            </w:pPr>
            <w:r w:rsidRPr="00496BC3">
              <w:rPr>
                <w:rFonts w:eastAsia="Calibri" w:cs="Times New Roman"/>
                <w:sz w:val="22"/>
              </w:rPr>
              <w:t>3</w:t>
            </w:r>
          </w:p>
        </w:tc>
        <w:tc>
          <w:tcPr>
            <w:tcW w:w="1702" w:type="dxa"/>
            <w:vAlign w:val="center"/>
          </w:tcPr>
          <w:p w:rsidR="00496BC3" w:rsidRPr="00496BC3" w:rsidRDefault="00496BC3" w:rsidP="00496BC3">
            <w:pPr>
              <w:autoSpaceDE w:val="0"/>
              <w:autoSpaceDN w:val="0"/>
              <w:adjustRightInd w:val="0"/>
              <w:jc w:val="center"/>
              <w:rPr>
                <w:rFonts w:eastAsia="Calibri" w:cs="Times New Roman"/>
                <w:sz w:val="22"/>
              </w:rPr>
            </w:pPr>
            <w:r w:rsidRPr="00496BC3">
              <w:rPr>
                <w:rFonts w:eastAsia="Calibri" w:cs="Times New Roman"/>
                <w:sz w:val="22"/>
              </w:rPr>
              <w:t>3</w:t>
            </w:r>
          </w:p>
        </w:tc>
      </w:tr>
      <w:tr w:rsidR="00496BC3" w:rsidRPr="00496BC3" w:rsidTr="00C302C1">
        <w:trPr>
          <w:trHeight w:val="109"/>
        </w:trPr>
        <w:tc>
          <w:tcPr>
            <w:tcW w:w="3510" w:type="dxa"/>
            <w:vAlign w:val="center"/>
          </w:tcPr>
          <w:p w:rsidR="00496BC3" w:rsidRPr="00496BC3" w:rsidRDefault="00496BC3" w:rsidP="00496BC3">
            <w:pPr>
              <w:autoSpaceDE w:val="0"/>
              <w:autoSpaceDN w:val="0"/>
              <w:adjustRightInd w:val="0"/>
              <w:rPr>
                <w:rFonts w:eastAsia="Calibri" w:cs="Times New Roman"/>
                <w:sz w:val="22"/>
              </w:rPr>
            </w:pPr>
            <w:r w:rsidRPr="00496BC3">
              <w:rPr>
                <w:rFonts w:eastAsia="Calibri" w:cs="Times New Roman"/>
                <w:sz w:val="22"/>
              </w:rPr>
              <w:t>Растениеводство</w:t>
            </w:r>
          </w:p>
        </w:tc>
        <w:tc>
          <w:tcPr>
            <w:tcW w:w="2127" w:type="dxa"/>
            <w:vAlign w:val="center"/>
          </w:tcPr>
          <w:p w:rsidR="00496BC3" w:rsidRPr="00496BC3" w:rsidRDefault="00496BC3" w:rsidP="00496BC3">
            <w:pPr>
              <w:autoSpaceDE w:val="0"/>
              <w:autoSpaceDN w:val="0"/>
              <w:adjustRightInd w:val="0"/>
              <w:jc w:val="center"/>
              <w:rPr>
                <w:rFonts w:eastAsia="Calibri" w:cs="Times New Roman"/>
                <w:sz w:val="22"/>
              </w:rPr>
            </w:pPr>
            <w:r w:rsidRPr="00496BC3">
              <w:rPr>
                <w:rFonts w:eastAsia="Calibri" w:cs="Times New Roman"/>
                <w:sz w:val="22"/>
              </w:rPr>
              <w:t>1.1</w:t>
            </w:r>
          </w:p>
        </w:tc>
        <w:tc>
          <w:tcPr>
            <w:tcW w:w="3260" w:type="dxa"/>
            <w:gridSpan w:val="2"/>
            <w:vAlign w:val="center"/>
          </w:tcPr>
          <w:p w:rsidR="00496BC3" w:rsidRPr="00496BC3" w:rsidRDefault="00496BC3" w:rsidP="00496BC3">
            <w:pPr>
              <w:autoSpaceDE w:val="0"/>
              <w:autoSpaceDN w:val="0"/>
              <w:adjustRightInd w:val="0"/>
              <w:jc w:val="center"/>
              <w:rPr>
                <w:rFonts w:eastAsia="Calibri" w:cs="Times New Roman"/>
                <w:sz w:val="22"/>
              </w:rPr>
            </w:pPr>
            <w:r w:rsidRPr="00496BC3">
              <w:rPr>
                <w:rFonts w:eastAsia="Calibri" w:cs="Times New Roman"/>
                <w:sz w:val="22"/>
              </w:rPr>
              <w:t>Не подлежат ограничению</w:t>
            </w:r>
          </w:p>
        </w:tc>
        <w:tc>
          <w:tcPr>
            <w:tcW w:w="2126" w:type="dxa"/>
            <w:vAlign w:val="center"/>
          </w:tcPr>
          <w:p w:rsidR="00496BC3" w:rsidRPr="00496BC3" w:rsidRDefault="00496BC3" w:rsidP="00496BC3">
            <w:pPr>
              <w:autoSpaceDE w:val="0"/>
              <w:autoSpaceDN w:val="0"/>
              <w:adjustRightInd w:val="0"/>
              <w:jc w:val="center"/>
              <w:rPr>
                <w:rFonts w:eastAsia="Calibri" w:cs="Times New Roman"/>
                <w:sz w:val="22"/>
              </w:rPr>
            </w:pPr>
            <w:r w:rsidRPr="00496BC3">
              <w:rPr>
                <w:rFonts w:eastAsia="Calibri" w:cs="Times New Roman"/>
                <w:sz w:val="22"/>
              </w:rPr>
              <w:t>30%</w:t>
            </w:r>
          </w:p>
        </w:tc>
        <w:tc>
          <w:tcPr>
            <w:tcW w:w="2268" w:type="dxa"/>
            <w:vAlign w:val="center"/>
          </w:tcPr>
          <w:p w:rsidR="00496BC3" w:rsidRPr="00496BC3" w:rsidRDefault="00496BC3" w:rsidP="00496BC3">
            <w:pPr>
              <w:autoSpaceDE w:val="0"/>
              <w:autoSpaceDN w:val="0"/>
              <w:adjustRightInd w:val="0"/>
              <w:jc w:val="center"/>
              <w:rPr>
                <w:rFonts w:eastAsia="Calibri" w:cs="Times New Roman"/>
                <w:sz w:val="22"/>
              </w:rPr>
            </w:pPr>
            <w:r w:rsidRPr="00496BC3">
              <w:rPr>
                <w:rFonts w:eastAsia="Calibri" w:cs="Times New Roman"/>
                <w:sz w:val="22"/>
              </w:rPr>
              <w:t>3</w:t>
            </w:r>
          </w:p>
        </w:tc>
        <w:tc>
          <w:tcPr>
            <w:tcW w:w="1702" w:type="dxa"/>
            <w:vAlign w:val="center"/>
          </w:tcPr>
          <w:p w:rsidR="00496BC3" w:rsidRPr="00496BC3" w:rsidRDefault="00496BC3" w:rsidP="00496BC3">
            <w:pPr>
              <w:autoSpaceDE w:val="0"/>
              <w:autoSpaceDN w:val="0"/>
              <w:adjustRightInd w:val="0"/>
              <w:jc w:val="center"/>
              <w:rPr>
                <w:rFonts w:eastAsia="Calibri" w:cs="Times New Roman"/>
                <w:sz w:val="22"/>
              </w:rPr>
            </w:pPr>
            <w:r w:rsidRPr="00496BC3">
              <w:rPr>
                <w:rFonts w:eastAsia="Calibri" w:cs="Times New Roman"/>
                <w:sz w:val="22"/>
              </w:rPr>
              <w:t>3</w:t>
            </w:r>
          </w:p>
        </w:tc>
      </w:tr>
      <w:tr w:rsidR="00496BC3" w:rsidRPr="00496BC3" w:rsidTr="00C302C1">
        <w:trPr>
          <w:trHeight w:val="109"/>
        </w:trPr>
        <w:tc>
          <w:tcPr>
            <w:tcW w:w="3510" w:type="dxa"/>
            <w:vAlign w:val="center"/>
          </w:tcPr>
          <w:p w:rsidR="00496BC3" w:rsidRPr="00496BC3" w:rsidRDefault="00496BC3" w:rsidP="00496BC3">
            <w:pPr>
              <w:autoSpaceDE w:val="0"/>
              <w:autoSpaceDN w:val="0"/>
              <w:adjustRightInd w:val="0"/>
              <w:rPr>
                <w:rFonts w:eastAsia="Calibri" w:cs="Times New Roman"/>
                <w:sz w:val="22"/>
              </w:rPr>
            </w:pPr>
            <w:r w:rsidRPr="00496BC3">
              <w:rPr>
                <w:rFonts w:eastAsia="Calibri" w:cs="Times New Roman"/>
                <w:sz w:val="22"/>
              </w:rPr>
              <w:t>Выращивание зерновых и иных сельскохозяйственных культур</w:t>
            </w:r>
          </w:p>
        </w:tc>
        <w:tc>
          <w:tcPr>
            <w:tcW w:w="2127" w:type="dxa"/>
            <w:vAlign w:val="center"/>
          </w:tcPr>
          <w:p w:rsidR="00496BC3" w:rsidRPr="00496BC3" w:rsidRDefault="00496BC3" w:rsidP="00496BC3">
            <w:pPr>
              <w:autoSpaceDE w:val="0"/>
              <w:autoSpaceDN w:val="0"/>
              <w:adjustRightInd w:val="0"/>
              <w:jc w:val="center"/>
              <w:rPr>
                <w:rFonts w:eastAsia="Calibri" w:cs="Times New Roman"/>
                <w:sz w:val="22"/>
              </w:rPr>
            </w:pPr>
            <w:r w:rsidRPr="00496BC3">
              <w:rPr>
                <w:rFonts w:eastAsia="Calibri" w:cs="Times New Roman"/>
                <w:sz w:val="22"/>
              </w:rPr>
              <w:t>1.2</w:t>
            </w:r>
          </w:p>
        </w:tc>
        <w:tc>
          <w:tcPr>
            <w:tcW w:w="3260" w:type="dxa"/>
            <w:gridSpan w:val="2"/>
            <w:vAlign w:val="center"/>
          </w:tcPr>
          <w:p w:rsidR="00496BC3" w:rsidRPr="00496BC3" w:rsidRDefault="00496BC3" w:rsidP="00496BC3">
            <w:pPr>
              <w:autoSpaceDE w:val="0"/>
              <w:autoSpaceDN w:val="0"/>
              <w:adjustRightInd w:val="0"/>
              <w:jc w:val="center"/>
              <w:rPr>
                <w:rFonts w:eastAsia="Calibri" w:cs="Times New Roman"/>
                <w:sz w:val="22"/>
              </w:rPr>
            </w:pPr>
            <w:r w:rsidRPr="00496BC3">
              <w:rPr>
                <w:rFonts w:eastAsia="Calibri" w:cs="Times New Roman"/>
                <w:sz w:val="22"/>
              </w:rPr>
              <w:t>Не подлежат ограничению</w:t>
            </w:r>
          </w:p>
        </w:tc>
        <w:tc>
          <w:tcPr>
            <w:tcW w:w="2126" w:type="dxa"/>
            <w:vAlign w:val="center"/>
          </w:tcPr>
          <w:p w:rsidR="00496BC3" w:rsidRPr="00496BC3" w:rsidRDefault="00496BC3" w:rsidP="00496BC3">
            <w:pPr>
              <w:autoSpaceDE w:val="0"/>
              <w:autoSpaceDN w:val="0"/>
              <w:adjustRightInd w:val="0"/>
              <w:jc w:val="center"/>
              <w:rPr>
                <w:rFonts w:eastAsia="Calibri" w:cs="Times New Roman"/>
                <w:sz w:val="22"/>
              </w:rPr>
            </w:pPr>
            <w:r w:rsidRPr="00496BC3">
              <w:rPr>
                <w:rFonts w:eastAsia="Calibri" w:cs="Times New Roman"/>
                <w:sz w:val="22"/>
              </w:rPr>
              <w:t>30%</w:t>
            </w:r>
          </w:p>
        </w:tc>
        <w:tc>
          <w:tcPr>
            <w:tcW w:w="2268" w:type="dxa"/>
            <w:vAlign w:val="center"/>
          </w:tcPr>
          <w:p w:rsidR="00496BC3" w:rsidRPr="00496BC3" w:rsidRDefault="00496BC3" w:rsidP="00496BC3">
            <w:pPr>
              <w:autoSpaceDE w:val="0"/>
              <w:autoSpaceDN w:val="0"/>
              <w:adjustRightInd w:val="0"/>
              <w:jc w:val="center"/>
              <w:rPr>
                <w:rFonts w:eastAsia="Calibri" w:cs="Times New Roman"/>
                <w:sz w:val="22"/>
              </w:rPr>
            </w:pPr>
            <w:r w:rsidRPr="00496BC3">
              <w:rPr>
                <w:rFonts w:eastAsia="Calibri" w:cs="Times New Roman"/>
                <w:sz w:val="22"/>
              </w:rPr>
              <w:t>3</w:t>
            </w:r>
          </w:p>
        </w:tc>
        <w:tc>
          <w:tcPr>
            <w:tcW w:w="1702" w:type="dxa"/>
            <w:vAlign w:val="center"/>
          </w:tcPr>
          <w:p w:rsidR="00496BC3" w:rsidRPr="00496BC3" w:rsidRDefault="00496BC3" w:rsidP="00496BC3">
            <w:pPr>
              <w:autoSpaceDE w:val="0"/>
              <w:autoSpaceDN w:val="0"/>
              <w:adjustRightInd w:val="0"/>
              <w:jc w:val="center"/>
              <w:rPr>
                <w:rFonts w:eastAsia="Calibri" w:cs="Times New Roman"/>
                <w:sz w:val="22"/>
              </w:rPr>
            </w:pPr>
            <w:r w:rsidRPr="00496BC3">
              <w:rPr>
                <w:rFonts w:eastAsia="Calibri" w:cs="Times New Roman"/>
                <w:sz w:val="22"/>
              </w:rPr>
              <w:t>3</w:t>
            </w:r>
          </w:p>
        </w:tc>
      </w:tr>
      <w:tr w:rsidR="00496BC3" w:rsidRPr="00496BC3" w:rsidTr="00C302C1">
        <w:trPr>
          <w:trHeight w:val="109"/>
        </w:trPr>
        <w:tc>
          <w:tcPr>
            <w:tcW w:w="3510" w:type="dxa"/>
            <w:vAlign w:val="center"/>
          </w:tcPr>
          <w:p w:rsidR="00496BC3" w:rsidRPr="00496BC3" w:rsidRDefault="00496BC3" w:rsidP="00496BC3">
            <w:pPr>
              <w:autoSpaceDE w:val="0"/>
              <w:autoSpaceDN w:val="0"/>
              <w:adjustRightInd w:val="0"/>
              <w:rPr>
                <w:rFonts w:eastAsia="Calibri" w:cs="Times New Roman"/>
                <w:sz w:val="22"/>
              </w:rPr>
            </w:pPr>
            <w:r w:rsidRPr="00496BC3">
              <w:rPr>
                <w:rFonts w:eastAsia="Calibri" w:cs="Times New Roman"/>
                <w:sz w:val="22"/>
              </w:rPr>
              <w:t>Овощеводство</w:t>
            </w:r>
          </w:p>
        </w:tc>
        <w:tc>
          <w:tcPr>
            <w:tcW w:w="2127" w:type="dxa"/>
            <w:vAlign w:val="center"/>
          </w:tcPr>
          <w:p w:rsidR="00496BC3" w:rsidRPr="00496BC3" w:rsidRDefault="00496BC3" w:rsidP="00496BC3">
            <w:pPr>
              <w:autoSpaceDE w:val="0"/>
              <w:autoSpaceDN w:val="0"/>
              <w:adjustRightInd w:val="0"/>
              <w:jc w:val="center"/>
              <w:rPr>
                <w:rFonts w:eastAsia="Calibri" w:cs="Times New Roman"/>
                <w:sz w:val="22"/>
              </w:rPr>
            </w:pPr>
            <w:r w:rsidRPr="00496BC3">
              <w:rPr>
                <w:rFonts w:eastAsia="Calibri" w:cs="Times New Roman"/>
                <w:sz w:val="22"/>
              </w:rPr>
              <w:t>1.3</w:t>
            </w:r>
          </w:p>
        </w:tc>
        <w:tc>
          <w:tcPr>
            <w:tcW w:w="3260" w:type="dxa"/>
            <w:gridSpan w:val="2"/>
            <w:vAlign w:val="center"/>
          </w:tcPr>
          <w:p w:rsidR="00496BC3" w:rsidRPr="00496BC3" w:rsidRDefault="00496BC3" w:rsidP="00496BC3">
            <w:pPr>
              <w:autoSpaceDE w:val="0"/>
              <w:autoSpaceDN w:val="0"/>
              <w:adjustRightInd w:val="0"/>
              <w:jc w:val="center"/>
              <w:rPr>
                <w:rFonts w:eastAsia="Calibri" w:cs="Times New Roman"/>
                <w:sz w:val="22"/>
              </w:rPr>
            </w:pPr>
            <w:r w:rsidRPr="00496BC3">
              <w:rPr>
                <w:rFonts w:eastAsia="Calibri" w:cs="Times New Roman"/>
                <w:sz w:val="22"/>
              </w:rPr>
              <w:t>Не подлежат ограничению</w:t>
            </w:r>
          </w:p>
        </w:tc>
        <w:tc>
          <w:tcPr>
            <w:tcW w:w="2126" w:type="dxa"/>
            <w:vAlign w:val="center"/>
          </w:tcPr>
          <w:p w:rsidR="00496BC3" w:rsidRPr="00496BC3" w:rsidRDefault="00496BC3" w:rsidP="00496BC3">
            <w:pPr>
              <w:autoSpaceDE w:val="0"/>
              <w:autoSpaceDN w:val="0"/>
              <w:adjustRightInd w:val="0"/>
              <w:jc w:val="center"/>
              <w:rPr>
                <w:rFonts w:eastAsia="Calibri" w:cs="Times New Roman"/>
                <w:sz w:val="22"/>
              </w:rPr>
            </w:pPr>
            <w:r w:rsidRPr="00496BC3">
              <w:rPr>
                <w:rFonts w:eastAsia="Calibri" w:cs="Times New Roman"/>
                <w:sz w:val="22"/>
              </w:rPr>
              <w:t>30%</w:t>
            </w:r>
          </w:p>
        </w:tc>
        <w:tc>
          <w:tcPr>
            <w:tcW w:w="2268" w:type="dxa"/>
            <w:vAlign w:val="center"/>
          </w:tcPr>
          <w:p w:rsidR="00496BC3" w:rsidRPr="00496BC3" w:rsidRDefault="00496BC3" w:rsidP="00496BC3">
            <w:pPr>
              <w:autoSpaceDE w:val="0"/>
              <w:autoSpaceDN w:val="0"/>
              <w:adjustRightInd w:val="0"/>
              <w:jc w:val="center"/>
              <w:rPr>
                <w:rFonts w:eastAsia="Calibri" w:cs="Times New Roman"/>
                <w:sz w:val="22"/>
              </w:rPr>
            </w:pPr>
            <w:r w:rsidRPr="00496BC3">
              <w:rPr>
                <w:rFonts w:eastAsia="Calibri" w:cs="Times New Roman"/>
                <w:sz w:val="22"/>
              </w:rPr>
              <w:t>3</w:t>
            </w:r>
          </w:p>
        </w:tc>
        <w:tc>
          <w:tcPr>
            <w:tcW w:w="1702" w:type="dxa"/>
            <w:vAlign w:val="center"/>
          </w:tcPr>
          <w:p w:rsidR="00496BC3" w:rsidRPr="00496BC3" w:rsidRDefault="00496BC3" w:rsidP="00496BC3">
            <w:pPr>
              <w:autoSpaceDE w:val="0"/>
              <w:autoSpaceDN w:val="0"/>
              <w:adjustRightInd w:val="0"/>
              <w:jc w:val="center"/>
              <w:rPr>
                <w:rFonts w:eastAsia="Calibri" w:cs="Times New Roman"/>
                <w:sz w:val="22"/>
              </w:rPr>
            </w:pPr>
            <w:r w:rsidRPr="00496BC3">
              <w:rPr>
                <w:rFonts w:eastAsia="Calibri" w:cs="Times New Roman"/>
                <w:sz w:val="22"/>
              </w:rPr>
              <w:t>3</w:t>
            </w:r>
          </w:p>
        </w:tc>
      </w:tr>
      <w:tr w:rsidR="00496BC3" w:rsidRPr="00496BC3" w:rsidTr="00C302C1">
        <w:trPr>
          <w:trHeight w:val="109"/>
        </w:trPr>
        <w:tc>
          <w:tcPr>
            <w:tcW w:w="3510" w:type="dxa"/>
            <w:vAlign w:val="center"/>
          </w:tcPr>
          <w:p w:rsidR="00496BC3" w:rsidRPr="00496BC3" w:rsidRDefault="00496BC3" w:rsidP="00496BC3">
            <w:pPr>
              <w:autoSpaceDE w:val="0"/>
              <w:autoSpaceDN w:val="0"/>
              <w:adjustRightInd w:val="0"/>
              <w:rPr>
                <w:rFonts w:eastAsia="Calibri" w:cs="Times New Roman"/>
                <w:sz w:val="22"/>
              </w:rPr>
            </w:pPr>
            <w:r w:rsidRPr="00496BC3">
              <w:rPr>
                <w:rFonts w:eastAsia="Calibri" w:cs="Times New Roman"/>
                <w:sz w:val="22"/>
              </w:rPr>
              <w:t>Выращивание тонизирующих, лекарственных, цветочных культур</w:t>
            </w:r>
          </w:p>
        </w:tc>
        <w:tc>
          <w:tcPr>
            <w:tcW w:w="2127" w:type="dxa"/>
            <w:vAlign w:val="center"/>
          </w:tcPr>
          <w:p w:rsidR="00496BC3" w:rsidRPr="00496BC3" w:rsidRDefault="00496BC3" w:rsidP="00496BC3">
            <w:pPr>
              <w:autoSpaceDE w:val="0"/>
              <w:autoSpaceDN w:val="0"/>
              <w:adjustRightInd w:val="0"/>
              <w:jc w:val="center"/>
              <w:rPr>
                <w:rFonts w:eastAsia="Calibri" w:cs="Times New Roman"/>
                <w:sz w:val="22"/>
              </w:rPr>
            </w:pPr>
            <w:r w:rsidRPr="00496BC3">
              <w:rPr>
                <w:rFonts w:eastAsia="Calibri" w:cs="Times New Roman"/>
                <w:sz w:val="22"/>
              </w:rPr>
              <w:t>1.4</w:t>
            </w:r>
          </w:p>
        </w:tc>
        <w:tc>
          <w:tcPr>
            <w:tcW w:w="3260" w:type="dxa"/>
            <w:gridSpan w:val="2"/>
            <w:vAlign w:val="center"/>
          </w:tcPr>
          <w:p w:rsidR="00496BC3" w:rsidRPr="00496BC3" w:rsidRDefault="00496BC3" w:rsidP="00496BC3">
            <w:pPr>
              <w:autoSpaceDE w:val="0"/>
              <w:autoSpaceDN w:val="0"/>
              <w:adjustRightInd w:val="0"/>
              <w:jc w:val="center"/>
              <w:rPr>
                <w:rFonts w:eastAsia="Calibri" w:cs="Times New Roman"/>
                <w:sz w:val="22"/>
              </w:rPr>
            </w:pPr>
            <w:r w:rsidRPr="00496BC3">
              <w:rPr>
                <w:rFonts w:eastAsia="Calibri" w:cs="Times New Roman"/>
                <w:sz w:val="22"/>
              </w:rPr>
              <w:t>Не подлежат ограничению</w:t>
            </w:r>
          </w:p>
        </w:tc>
        <w:tc>
          <w:tcPr>
            <w:tcW w:w="2126" w:type="dxa"/>
            <w:vAlign w:val="center"/>
          </w:tcPr>
          <w:p w:rsidR="00496BC3" w:rsidRPr="00496BC3" w:rsidRDefault="00496BC3" w:rsidP="00496BC3">
            <w:pPr>
              <w:autoSpaceDE w:val="0"/>
              <w:autoSpaceDN w:val="0"/>
              <w:adjustRightInd w:val="0"/>
              <w:jc w:val="center"/>
              <w:rPr>
                <w:rFonts w:eastAsia="Calibri" w:cs="Times New Roman"/>
                <w:sz w:val="22"/>
              </w:rPr>
            </w:pPr>
            <w:r w:rsidRPr="00496BC3">
              <w:rPr>
                <w:rFonts w:eastAsia="Calibri" w:cs="Times New Roman"/>
                <w:sz w:val="22"/>
              </w:rPr>
              <w:t>30%</w:t>
            </w:r>
          </w:p>
        </w:tc>
        <w:tc>
          <w:tcPr>
            <w:tcW w:w="2268" w:type="dxa"/>
            <w:vAlign w:val="center"/>
          </w:tcPr>
          <w:p w:rsidR="00496BC3" w:rsidRPr="00496BC3" w:rsidRDefault="00496BC3" w:rsidP="00496BC3">
            <w:pPr>
              <w:autoSpaceDE w:val="0"/>
              <w:autoSpaceDN w:val="0"/>
              <w:adjustRightInd w:val="0"/>
              <w:jc w:val="center"/>
              <w:rPr>
                <w:rFonts w:eastAsia="Calibri" w:cs="Times New Roman"/>
                <w:sz w:val="22"/>
              </w:rPr>
            </w:pPr>
            <w:r w:rsidRPr="00496BC3">
              <w:rPr>
                <w:rFonts w:eastAsia="Calibri" w:cs="Times New Roman"/>
                <w:sz w:val="22"/>
              </w:rPr>
              <w:t>3</w:t>
            </w:r>
          </w:p>
        </w:tc>
        <w:tc>
          <w:tcPr>
            <w:tcW w:w="1702" w:type="dxa"/>
            <w:vAlign w:val="center"/>
          </w:tcPr>
          <w:p w:rsidR="00496BC3" w:rsidRPr="00496BC3" w:rsidRDefault="00496BC3" w:rsidP="00496BC3">
            <w:pPr>
              <w:autoSpaceDE w:val="0"/>
              <w:autoSpaceDN w:val="0"/>
              <w:adjustRightInd w:val="0"/>
              <w:jc w:val="center"/>
              <w:rPr>
                <w:rFonts w:eastAsia="Calibri" w:cs="Times New Roman"/>
                <w:sz w:val="22"/>
              </w:rPr>
            </w:pPr>
            <w:r w:rsidRPr="00496BC3">
              <w:rPr>
                <w:rFonts w:eastAsia="Calibri" w:cs="Times New Roman"/>
                <w:sz w:val="22"/>
              </w:rPr>
              <w:t>3</w:t>
            </w:r>
          </w:p>
        </w:tc>
      </w:tr>
      <w:tr w:rsidR="00496BC3" w:rsidRPr="00496BC3" w:rsidTr="00C302C1">
        <w:trPr>
          <w:trHeight w:val="109"/>
        </w:trPr>
        <w:tc>
          <w:tcPr>
            <w:tcW w:w="3510" w:type="dxa"/>
            <w:vAlign w:val="center"/>
          </w:tcPr>
          <w:p w:rsidR="00496BC3" w:rsidRPr="00496BC3" w:rsidRDefault="00496BC3" w:rsidP="00496BC3">
            <w:pPr>
              <w:autoSpaceDE w:val="0"/>
              <w:autoSpaceDN w:val="0"/>
              <w:adjustRightInd w:val="0"/>
              <w:rPr>
                <w:rFonts w:eastAsia="Calibri" w:cs="Times New Roman"/>
                <w:sz w:val="22"/>
              </w:rPr>
            </w:pPr>
            <w:r w:rsidRPr="00496BC3">
              <w:rPr>
                <w:rFonts w:eastAsia="Calibri" w:cs="Times New Roman"/>
                <w:sz w:val="22"/>
              </w:rPr>
              <w:t>Садоводство</w:t>
            </w:r>
          </w:p>
        </w:tc>
        <w:tc>
          <w:tcPr>
            <w:tcW w:w="2127" w:type="dxa"/>
            <w:vAlign w:val="center"/>
          </w:tcPr>
          <w:p w:rsidR="00496BC3" w:rsidRPr="00496BC3" w:rsidRDefault="00496BC3" w:rsidP="00496BC3">
            <w:pPr>
              <w:autoSpaceDE w:val="0"/>
              <w:autoSpaceDN w:val="0"/>
              <w:adjustRightInd w:val="0"/>
              <w:jc w:val="center"/>
              <w:rPr>
                <w:rFonts w:eastAsia="Calibri" w:cs="Times New Roman"/>
                <w:sz w:val="22"/>
              </w:rPr>
            </w:pPr>
            <w:r w:rsidRPr="00496BC3">
              <w:rPr>
                <w:rFonts w:eastAsia="Calibri" w:cs="Times New Roman"/>
                <w:sz w:val="22"/>
              </w:rPr>
              <w:t>1.5</w:t>
            </w:r>
          </w:p>
        </w:tc>
        <w:tc>
          <w:tcPr>
            <w:tcW w:w="3260" w:type="dxa"/>
            <w:gridSpan w:val="2"/>
            <w:vAlign w:val="center"/>
          </w:tcPr>
          <w:p w:rsidR="00496BC3" w:rsidRPr="00496BC3" w:rsidRDefault="00496BC3" w:rsidP="00496BC3">
            <w:pPr>
              <w:autoSpaceDE w:val="0"/>
              <w:autoSpaceDN w:val="0"/>
              <w:adjustRightInd w:val="0"/>
              <w:jc w:val="center"/>
              <w:rPr>
                <w:rFonts w:eastAsia="Calibri" w:cs="Times New Roman"/>
                <w:sz w:val="22"/>
              </w:rPr>
            </w:pPr>
            <w:r w:rsidRPr="00496BC3">
              <w:rPr>
                <w:rFonts w:eastAsia="Calibri" w:cs="Times New Roman"/>
                <w:sz w:val="22"/>
              </w:rPr>
              <w:t>Не подлежат ограничению</w:t>
            </w:r>
          </w:p>
        </w:tc>
        <w:tc>
          <w:tcPr>
            <w:tcW w:w="2126" w:type="dxa"/>
            <w:vAlign w:val="center"/>
          </w:tcPr>
          <w:p w:rsidR="00496BC3" w:rsidRPr="00496BC3" w:rsidRDefault="00496BC3" w:rsidP="00496BC3">
            <w:pPr>
              <w:autoSpaceDE w:val="0"/>
              <w:autoSpaceDN w:val="0"/>
              <w:adjustRightInd w:val="0"/>
              <w:jc w:val="center"/>
              <w:rPr>
                <w:rFonts w:eastAsia="Calibri" w:cs="Times New Roman"/>
                <w:sz w:val="22"/>
              </w:rPr>
            </w:pPr>
            <w:r w:rsidRPr="00496BC3">
              <w:rPr>
                <w:rFonts w:eastAsia="Calibri" w:cs="Times New Roman"/>
                <w:sz w:val="22"/>
              </w:rPr>
              <w:t>30%</w:t>
            </w:r>
          </w:p>
        </w:tc>
        <w:tc>
          <w:tcPr>
            <w:tcW w:w="2268" w:type="dxa"/>
            <w:vAlign w:val="center"/>
          </w:tcPr>
          <w:p w:rsidR="00496BC3" w:rsidRPr="00496BC3" w:rsidRDefault="00496BC3" w:rsidP="00496BC3">
            <w:pPr>
              <w:autoSpaceDE w:val="0"/>
              <w:autoSpaceDN w:val="0"/>
              <w:adjustRightInd w:val="0"/>
              <w:jc w:val="center"/>
              <w:rPr>
                <w:rFonts w:eastAsia="Calibri" w:cs="Times New Roman"/>
                <w:sz w:val="22"/>
              </w:rPr>
            </w:pPr>
            <w:r w:rsidRPr="00496BC3">
              <w:rPr>
                <w:rFonts w:eastAsia="Calibri" w:cs="Times New Roman"/>
                <w:sz w:val="22"/>
              </w:rPr>
              <w:t>3</w:t>
            </w:r>
          </w:p>
        </w:tc>
        <w:tc>
          <w:tcPr>
            <w:tcW w:w="1702" w:type="dxa"/>
            <w:vAlign w:val="center"/>
          </w:tcPr>
          <w:p w:rsidR="00496BC3" w:rsidRPr="00496BC3" w:rsidRDefault="00496BC3" w:rsidP="00496BC3">
            <w:pPr>
              <w:autoSpaceDE w:val="0"/>
              <w:autoSpaceDN w:val="0"/>
              <w:adjustRightInd w:val="0"/>
              <w:jc w:val="center"/>
              <w:rPr>
                <w:rFonts w:eastAsia="Calibri" w:cs="Times New Roman"/>
                <w:sz w:val="22"/>
              </w:rPr>
            </w:pPr>
            <w:r w:rsidRPr="00496BC3">
              <w:rPr>
                <w:rFonts w:eastAsia="Calibri" w:cs="Times New Roman"/>
                <w:sz w:val="22"/>
              </w:rPr>
              <w:t>3</w:t>
            </w:r>
          </w:p>
        </w:tc>
      </w:tr>
      <w:tr w:rsidR="00496BC3" w:rsidRPr="00496BC3" w:rsidTr="00C302C1">
        <w:trPr>
          <w:trHeight w:val="109"/>
        </w:trPr>
        <w:tc>
          <w:tcPr>
            <w:tcW w:w="3510" w:type="dxa"/>
            <w:vAlign w:val="center"/>
          </w:tcPr>
          <w:p w:rsidR="00496BC3" w:rsidRPr="00496BC3" w:rsidRDefault="00496BC3" w:rsidP="00496BC3">
            <w:pPr>
              <w:autoSpaceDE w:val="0"/>
              <w:autoSpaceDN w:val="0"/>
              <w:adjustRightInd w:val="0"/>
              <w:rPr>
                <w:rFonts w:eastAsia="Calibri" w:cs="Times New Roman"/>
                <w:sz w:val="22"/>
              </w:rPr>
            </w:pPr>
            <w:r w:rsidRPr="00496BC3">
              <w:rPr>
                <w:rFonts w:eastAsia="Calibri" w:cs="Times New Roman"/>
                <w:sz w:val="22"/>
              </w:rPr>
              <w:t>Выращивание льна и конопли</w:t>
            </w:r>
          </w:p>
        </w:tc>
        <w:tc>
          <w:tcPr>
            <w:tcW w:w="2127" w:type="dxa"/>
            <w:vAlign w:val="center"/>
          </w:tcPr>
          <w:p w:rsidR="00496BC3" w:rsidRPr="00496BC3" w:rsidRDefault="00496BC3" w:rsidP="00496BC3">
            <w:pPr>
              <w:autoSpaceDE w:val="0"/>
              <w:autoSpaceDN w:val="0"/>
              <w:adjustRightInd w:val="0"/>
              <w:jc w:val="center"/>
              <w:rPr>
                <w:rFonts w:eastAsia="Calibri" w:cs="Times New Roman"/>
                <w:sz w:val="22"/>
              </w:rPr>
            </w:pPr>
            <w:r w:rsidRPr="00496BC3">
              <w:rPr>
                <w:rFonts w:eastAsia="Calibri" w:cs="Times New Roman"/>
                <w:sz w:val="22"/>
              </w:rPr>
              <w:t>1.6</w:t>
            </w:r>
          </w:p>
        </w:tc>
        <w:tc>
          <w:tcPr>
            <w:tcW w:w="3260" w:type="dxa"/>
            <w:gridSpan w:val="2"/>
            <w:vAlign w:val="center"/>
          </w:tcPr>
          <w:p w:rsidR="00496BC3" w:rsidRPr="00496BC3" w:rsidRDefault="00496BC3" w:rsidP="00496BC3">
            <w:pPr>
              <w:autoSpaceDE w:val="0"/>
              <w:autoSpaceDN w:val="0"/>
              <w:adjustRightInd w:val="0"/>
              <w:jc w:val="center"/>
              <w:rPr>
                <w:rFonts w:eastAsia="Calibri" w:cs="Times New Roman"/>
                <w:sz w:val="22"/>
              </w:rPr>
            </w:pPr>
            <w:r w:rsidRPr="00496BC3">
              <w:rPr>
                <w:rFonts w:eastAsia="Calibri" w:cs="Times New Roman"/>
                <w:sz w:val="22"/>
              </w:rPr>
              <w:t>Не подлежат ограничению</w:t>
            </w:r>
          </w:p>
        </w:tc>
        <w:tc>
          <w:tcPr>
            <w:tcW w:w="2126" w:type="dxa"/>
            <w:vAlign w:val="center"/>
          </w:tcPr>
          <w:p w:rsidR="00496BC3" w:rsidRPr="00496BC3" w:rsidRDefault="00496BC3" w:rsidP="00496BC3">
            <w:pPr>
              <w:autoSpaceDE w:val="0"/>
              <w:autoSpaceDN w:val="0"/>
              <w:adjustRightInd w:val="0"/>
              <w:jc w:val="center"/>
              <w:rPr>
                <w:rFonts w:eastAsia="Calibri" w:cs="Times New Roman"/>
                <w:sz w:val="22"/>
              </w:rPr>
            </w:pPr>
            <w:r w:rsidRPr="00496BC3">
              <w:rPr>
                <w:rFonts w:eastAsia="Calibri" w:cs="Times New Roman"/>
                <w:sz w:val="22"/>
              </w:rPr>
              <w:t>0%</w:t>
            </w:r>
          </w:p>
        </w:tc>
        <w:tc>
          <w:tcPr>
            <w:tcW w:w="2268" w:type="dxa"/>
            <w:vAlign w:val="center"/>
          </w:tcPr>
          <w:p w:rsidR="00496BC3" w:rsidRPr="00496BC3" w:rsidRDefault="00496BC3" w:rsidP="00496BC3">
            <w:pPr>
              <w:autoSpaceDE w:val="0"/>
              <w:autoSpaceDN w:val="0"/>
              <w:adjustRightInd w:val="0"/>
              <w:jc w:val="center"/>
              <w:rPr>
                <w:rFonts w:eastAsia="Calibri" w:cs="Times New Roman"/>
                <w:sz w:val="22"/>
              </w:rPr>
            </w:pPr>
            <w:r w:rsidRPr="00496BC3">
              <w:rPr>
                <w:rFonts w:eastAsia="Calibri" w:cs="Times New Roman"/>
                <w:sz w:val="22"/>
              </w:rPr>
              <w:t>3</w:t>
            </w:r>
          </w:p>
        </w:tc>
        <w:tc>
          <w:tcPr>
            <w:tcW w:w="1702" w:type="dxa"/>
            <w:vAlign w:val="center"/>
          </w:tcPr>
          <w:p w:rsidR="00496BC3" w:rsidRPr="00496BC3" w:rsidRDefault="00496BC3" w:rsidP="00496BC3">
            <w:pPr>
              <w:autoSpaceDE w:val="0"/>
              <w:autoSpaceDN w:val="0"/>
              <w:adjustRightInd w:val="0"/>
              <w:jc w:val="center"/>
              <w:rPr>
                <w:rFonts w:eastAsia="Calibri" w:cs="Times New Roman"/>
                <w:sz w:val="22"/>
              </w:rPr>
            </w:pPr>
            <w:r w:rsidRPr="00496BC3">
              <w:rPr>
                <w:rFonts w:eastAsia="Calibri" w:cs="Times New Roman"/>
                <w:sz w:val="22"/>
              </w:rPr>
              <w:t>0</w:t>
            </w:r>
          </w:p>
        </w:tc>
      </w:tr>
      <w:tr w:rsidR="00496BC3" w:rsidRPr="00496BC3" w:rsidTr="00C302C1">
        <w:trPr>
          <w:trHeight w:val="109"/>
        </w:trPr>
        <w:tc>
          <w:tcPr>
            <w:tcW w:w="3510" w:type="dxa"/>
            <w:vAlign w:val="center"/>
          </w:tcPr>
          <w:p w:rsidR="00496BC3" w:rsidRPr="00496BC3" w:rsidRDefault="00496BC3" w:rsidP="00496BC3">
            <w:pPr>
              <w:autoSpaceDE w:val="0"/>
              <w:autoSpaceDN w:val="0"/>
              <w:adjustRightInd w:val="0"/>
              <w:rPr>
                <w:rFonts w:eastAsia="Calibri" w:cs="Times New Roman"/>
                <w:sz w:val="22"/>
              </w:rPr>
            </w:pPr>
            <w:r w:rsidRPr="00496BC3">
              <w:rPr>
                <w:rFonts w:eastAsia="Calibri" w:cs="Times New Roman"/>
                <w:sz w:val="22"/>
              </w:rPr>
              <w:t>Животноводство</w:t>
            </w:r>
          </w:p>
        </w:tc>
        <w:tc>
          <w:tcPr>
            <w:tcW w:w="2127" w:type="dxa"/>
            <w:vAlign w:val="center"/>
          </w:tcPr>
          <w:p w:rsidR="00496BC3" w:rsidRPr="00496BC3" w:rsidRDefault="00496BC3" w:rsidP="00496BC3">
            <w:pPr>
              <w:autoSpaceDE w:val="0"/>
              <w:autoSpaceDN w:val="0"/>
              <w:adjustRightInd w:val="0"/>
              <w:jc w:val="center"/>
              <w:rPr>
                <w:rFonts w:eastAsia="Calibri" w:cs="Times New Roman"/>
                <w:sz w:val="22"/>
              </w:rPr>
            </w:pPr>
            <w:r w:rsidRPr="00496BC3">
              <w:rPr>
                <w:rFonts w:eastAsia="Calibri" w:cs="Times New Roman"/>
                <w:sz w:val="22"/>
              </w:rPr>
              <w:t>1.7</w:t>
            </w:r>
          </w:p>
        </w:tc>
        <w:tc>
          <w:tcPr>
            <w:tcW w:w="3260" w:type="dxa"/>
            <w:gridSpan w:val="2"/>
            <w:vAlign w:val="center"/>
          </w:tcPr>
          <w:p w:rsidR="00496BC3" w:rsidRPr="00496BC3" w:rsidRDefault="00496BC3" w:rsidP="00496BC3">
            <w:pPr>
              <w:autoSpaceDE w:val="0"/>
              <w:autoSpaceDN w:val="0"/>
              <w:adjustRightInd w:val="0"/>
              <w:jc w:val="center"/>
              <w:rPr>
                <w:rFonts w:eastAsia="Calibri" w:cs="Times New Roman"/>
                <w:sz w:val="22"/>
              </w:rPr>
            </w:pPr>
            <w:r w:rsidRPr="00496BC3">
              <w:rPr>
                <w:rFonts w:eastAsia="Calibri" w:cs="Times New Roman"/>
                <w:sz w:val="22"/>
              </w:rPr>
              <w:t>Не подлежат ограничению</w:t>
            </w:r>
          </w:p>
        </w:tc>
        <w:tc>
          <w:tcPr>
            <w:tcW w:w="2126" w:type="dxa"/>
            <w:vAlign w:val="center"/>
          </w:tcPr>
          <w:p w:rsidR="00496BC3" w:rsidRPr="00496BC3" w:rsidRDefault="00496BC3" w:rsidP="00496BC3">
            <w:pPr>
              <w:autoSpaceDE w:val="0"/>
              <w:autoSpaceDN w:val="0"/>
              <w:adjustRightInd w:val="0"/>
              <w:jc w:val="center"/>
              <w:rPr>
                <w:rFonts w:eastAsia="Calibri" w:cs="Times New Roman"/>
                <w:sz w:val="22"/>
              </w:rPr>
            </w:pPr>
            <w:r w:rsidRPr="00496BC3">
              <w:rPr>
                <w:rFonts w:eastAsia="Calibri" w:cs="Times New Roman"/>
                <w:sz w:val="22"/>
              </w:rPr>
              <w:t>30%</w:t>
            </w:r>
          </w:p>
        </w:tc>
        <w:tc>
          <w:tcPr>
            <w:tcW w:w="2268" w:type="dxa"/>
            <w:vAlign w:val="center"/>
          </w:tcPr>
          <w:p w:rsidR="00496BC3" w:rsidRPr="00496BC3" w:rsidRDefault="00496BC3" w:rsidP="00496BC3">
            <w:pPr>
              <w:autoSpaceDE w:val="0"/>
              <w:autoSpaceDN w:val="0"/>
              <w:adjustRightInd w:val="0"/>
              <w:jc w:val="center"/>
              <w:rPr>
                <w:rFonts w:eastAsia="Calibri" w:cs="Times New Roman"/>
                <w:sz w:val="22"/>
              </w:rPr>
            </w:pPr>
            <w:r w:rsidRPr="00496BC3">
              <w:rPr>
                <w:rFonts w:eastAsia="Calibri" w:cs="Times New Roman"/>
                <w:sz w:val="22"/>
              </w:rPr>
              <w:t>3</w:t>
            </w:r>
          </w:p>
        </w:tc>
        <w:tc>
          <w:tcPr>
            <w:tcW w:w="1702" w:type="dxa"/>
            <w:vAlign w:val="center"/>
          </w:tcPr>
          <w:p w:rsidR="00496BC3" w:rsidRPr="00496BC3" w:rsidRDefault="00496BC3" w:rsidP="00496BC3">
            <w:pPr>
              <w:autoSpaceDE w:val="0"/>
              <w:autoSpaceDN w:val="0"/>
              <w:adjustRightInd w:val="0"/>
              <w:jc w:val="center"/>
              <w:rPr>
                <w:rFonts w:eastAsia="Calibri" w:cs="Times New Roman"/>
                <w:sz w:val="22"/>
              </w:rPr>
            </w:pPr>
            <w:r w:rsidRPr="00496BC3">
              <w:rPr>
                <w:rFonts w:eastAsia="Calibri" w:cs="Times New Roman"/>
                <w:sz w:val="22"/>
              </w:rPr>
              <w:t>3</w:t>
            </w:r>
          </w:p>
        </w:tc>
      </w:tr>
      <w:tr w:rsidR="00496BC3" w:rsidRPr="00496BC3" w:rsidTr="00C302C1">
        <w:trPr>
          <w:trHeight w:val="109"/>
        </w:trPr>
        <w:tc>
          <w:tcPr>
            <w:tcW w:w="3510" w:type="dxa"/>
            <w:vAlign w:val="center"/>
          </w:tcPr>
          <w:p w:rsidR="00496BC3" w:rsidRPr="00496BC3" w:rsidRDefault="00496BC3" w:rsidP="00496BC3">
            <w:pPr>
              <w:autoSpaceDE w:val="0"/>
              <w:autoSpaceDN w:val="0"/>
              <w:adjustRightInd w:val="0"/>
              <w:rPr>
                <w:rFonts w:eastAsia="Calibri" w:cs="Times New Roman"/>
                <w:sz w:val="22"/>
              </w:rPr>
            </w:pPr>
            <w:r w:rsidRPr="00496BC3">
              <w:rPr>
                <w:rFonts w:eastAsia="Calibri" w:cs="Times New Roman"/>
                <w:sz w:val="22"/>
              </w:rPr>
              <w:t>Скотоводство</w:t>
            </w:r>
          </w:p>
        </w:tc>
        <w:tc>
          <w:tcPr>
            <w:tcW w:w="2127" w:type="dxa"/>
            <w:vAlign w:val="center"/>
          </w:tcPr>
          <w:p w:rsidR="00496BC3" w:rsidRPr="00496BC3" w:rsidRDefault="00496BC3" w:rsidP="00496BC3">
            <w:pPr>
              <w:autoSpaceDE w:val="0"/>
              <w:autoSpaceDN w:val="0"/>
              <w:adjustRightInd w:val="0"/>
              <w:jc w:val="center"/>
              <w:rPr>
                <w:rFonts w:eastAsia="Calibri" w:cs="Times New Roman"/>
                <w:sz w:val="22"/>
              </w:rPr>
            </w:pPr>
            <w:r w:rsidRPr="00496BC3">
              <w:rPr>
                <w:rFonts w:eastAsia="Calibri" w:cs="Times New Roman"/>
                <w:sz w:val="22"/>
              </w:rPr>
              <w:t>1.8</w:t>
            </w:r>
          </w:p>
        </w:tc>
        <w:tc>
          <w:tcPr>
            <w:tcW w:w="3260" w:type="dxa"/>
            <w:gridSpan w:val="2"/>
            <w:vAlign w:val="center"/>
          </w:tcPr>
          <w:p w:rsidR="00496BC3" w:rsidRPr="00496BC3" w:rsidRDefault="00496BC3" w:rsidP="00496BC3">
            <w:pPr>
              <w:autoSpaceDE w:val="0"/>
              <w:autoSpaceDN w:val="0"/>
              <w:adjustRightInd w:val="0"/>
              <w:jc w:val="center"/>
              <w:rPr>
                <w:rFonts w:eastAsia="Calibri" w:cs="Times New Roman"/>
                <w:sz w:val="22"/>
              </w:rPr>
            </w:pPr>
            <w:r w:rsidRPr="00496BC3">
              <w:rPr>
                <w:rFonts w:eastAsia="Calibri" w:cs="Times New Roman"/>
                <w:sz w:val="22"/>
              </w:rPr>
              <w:t>Не подлежат ограничению</w:t>
            </w:r>
          </w:p>
        </w:tc>
        <w:tc>
          <w:tcPr>
            <w:tcW w:w="2126" w:type="dxa"/>
            <w:vAlign w:val="center"/>
          </w:tcPr>
          <w:p w:rsidR="00496BC3" w:rsidRPr="00496BC3" w:rsidRDefault="00496BC3" w:rsidP="00496BC3">
            <w:pPr>
              <w:autoSpaceDE w:val="0"/>
              <w:autoSpaceDN w:val="0"/>
              <w:adjustRightInd w:val="0"/>
              <w:jc w:val="center"/>
              <w:rPr>
                <w:rFonts w:eastAsia="Calibri" w:cs="Times New Roman"/>
                <w:sz w:val="22"/>
              </w:rPr>
            </w:pPr>
            <w:r w:rsidRPr="00496BC3">
              <w:rPr>
                <w:rFonts w:eastAsia="Calibri" w:cs="Times New Roman"/>
                <w:sz w:val="22"/>
              </w:rPr>
              <w:t>30%</w:t>
            </w:r>
          </w:p>
        </w:tc>
        <w:tc>
          <w:tcPr>
            <w:tcW w:w="2268" w:type="dxa"/>
            <w:vAlign w:val="center"/>
          </w:tcPr>
          <w:p w:rsidR="00496BC3" w:rsidRPr="00496BC3" w:rsidRDefault="00496BC3" w:rsidP="00496BC3">
            <w:pPr>
              <w:autoSpaceDE w:val="0"/>
              <w:autoSpaceDN w:val="0"/>
              <w:adjustRightInd w:val="0"/>
              <w:jc w:val="center"/>
              <w:rPr>
                <w:rFonts w:eastAsia="Calibri" w:cs="Times New Roman"/>
                <w:sz w:val="22"/>
              </w:rPr>
            </w:pPr>
            <w:r w:rsidRPr="00496BC3">
              <w:rPr>
                <w:rFonts w:eastAsia="Calibri" w:cs="Times New Roman"/>
                <w:sz w:val="22"/>
              </w:rPr>
              <w:t>3</w:t>
            </w:r>
          </w:p>
        </w:tc>
        <w:tc>
          <w:tcPr>
            <w:tcW w:w="1702" w:type="dxa"/>
            <w:vAlign w:val="center"/>
          </w:tcPr>
          <w:p w:rsidR="00496BC3" w:rsidRPr="00496BC3" w:rsidRDefault="00496BC3" w:rsidP="00496BC3">
            <w:pPr>
              <w:autoSpaceDE w:val="0"/>
              <w:autoSpaceDN w:val="0"/>
              <w:adjustRightInd w:val="0"/>
              <w:jc w:val="center"/>
              <w:rPr>
                <w:rFonts w:eastAsia="Calibri" w:cs="Times New Roman"/>
                <w:sz w:val="22"/>
              </w:rPr>
            </w:pPr>
            <w:r w:rsidRPr="00496BC3">
              <w:rPr>
                <w:rFonts w:eastAsia="Calibri" w:cs="Times New Roman"/>
                <w:sz w:val="22"/>
              </w:rPr>
              <w:t>3</w:t>
            </w:r>
          </w:p>
        </w:tc>
      </w:tr>
      <w:tr w:rsidR="00496BC3" w:rsidRPr="00496BC3" w:rsidTr="00C302C1">
        <w:trPr>
          <w:trHeight w:val="109"/>
        </w:trPr>
        <w:tc>
          <w:tcPr>
            <w:tcW w:w="3510" w:type="dxa"/>
            <w:vAlign w:val="center"/>
          </w:tcPr>
          <w:p w:rsidR="00496BC3" w:rsidRPr="00496BC3" w:rsidRDefault="00496BC3" w:rsidP="00496BC3">
            <w:pPr>
              <w:autoSpaceDE w:val="0"/>
              <w:autoSpaceDN w:val="0"/>
              <w:adjustRightInd w:val="0"/>
              <w:rPr>
                <w:rFonts w:eastAsia="Calibri" w:cs="Times New Roman"/>
                <w:sz w:val="22"/>
              </w:rPr>
            </w:pPr>
            <w:r w:rsidRPr="00496BC3">
              <w:rPr>
                <w:rFonts w:eastAsia="Calibri" w:cs="Times New Roman"/>
                <w:sz w:val="22"/>
              </w:rPr>
              <w:t>Звероводство</w:t>
            </w:r>
          </w:p>
        </w:tc>
        <w:tc>
          <w:tcPr>
            <w:tcW w:w="2127" w:type="dxa"/>
            <w:vAlign w:val="center"/>
          </w:tcPr>
          <w:p w:rsidR="00496BC3" w:rsidRPr="00496BC3" w:rsidRDefault="00496BC3" w:rsidP="00496BC3">
            <w:pPr>
              <w:autoSpaceDE w:val="0"/>
              <w:autoSpaceDN w:val="0"/>
              <w:adjustRightInd w:val="0"/>
              <w:jc w:val="center"/>
              <w:rPr>
                <w:rFonts w:eastAsia="Calibri" w:cs="Times New Roman"/>
                <w:sz w:val="22"/>
              </w:rPr>
            </w:pPr>
            <w:r w:rsidRPr="00496BC3">
              <w:rPr>
                <w:rFonts w:eastAsia="Calibri" w:cs="Times New Roman"/>
                <w:sz w:val="22"/>
              </w:rPr>
              <w:t>1.9</w:t>
            </w:r>
          </w:p>
        </w:tc>
        <w:tc>
          <w:tcPr>
            <w:tcW w:w="3260" w:type="dxa"/>
            <w:gridSpan w:val="2"/>
            <w:vAlign w:val="center"/>
          </w:tcPr>
          <w:p w:rsidR="00496BC3" w:rsidRPr="00496BC3" w:rsidRDefault="00496BC3" w:rsidP="00496BC3">
            <w:pPr>
              <w:autoSpaceDE w:val="0"/>
              <w:autoSpaceDN w:val="0"/>
              <w:adjustRightInd w:val="0"/>
              <w:jc w:val="center"/>
              <w:rPr>
                <w:rFonts w:eastAsia="Calibri" w:cs="Times New Roman"/>
                <w:sz w:val="22"/>
              </w:rPr>
            </w:pPr>
            <w:r w:rsidRPr="00496BC3">
              <w:rPr>
                <w:rFonts w:eastAsia="Calibri" w:cs="Times New Roman"/>
                <w:sz w:val="22"/>
              </w:rPr>
              <w:t>Не подлежат ограничению</w:t>
            </w:r>
          </w:p>
        </w:tc>
        <w:tc>
          <w:tcPr>
            <w:tcW w:w="2126" w:type="dxa"/>
            <w:vAlign w:val="center"/>
          </w:tcPr>
          <w:p w:rsidR="00496BC3" w:rsidRPr="00496BC3" w:rsidRDefault="00496BC3" w:rsidP="00496BC3">
            <w:pPr>
              <w:autoSpaceDE w:val="0"/>
              <w:autoSpaceDN w:val="0"/>
              <w:adjustRightInd w:val="0"/>
              <w:jc w:val="center"/>
              <w:rPr>
                <w:rFonts w:eastAsia="Calibri" w:cs="Times New Roman"/>
                <w:sz w:val="22"/>
              </w:rPr>
            </w:pPr>
            <w:r w:rsidRPr="00496BC3">
              <w:rPr>
                <w:rFonts w:eastAsia="Calibri" w:cs="Times New Roman"/>
                <w:sz w:val="22"/>
              </w:rPr>
              <w:t>30%</w:t>
            </w:r>
          </w:p>
        </w:tc>
        <w:tc>
          <w:tcPr>
            <w:tcW w:w="2268" w:type="dxa"/>
            <w:vAlign w:val="center"/>
          </w:tcPr>
          <w:p w:rsidR="00496BC3" w:rsidRPr="00496BC3" w:rsidRDefault="00496BC3" w:rsidP="00496BC3">
            <w:pPr>
              <w:autoSpaceDE w:val="0"/>
              <w:autoSpaceDN w:val="0"/>
              <w:adjustRightInd w:val="0"/>
              <w:jc w:val="center"/>
              <w:rPr>
                <w:rFonts w:eastAsia="Calibri" w:cs="Times New Roman"/>
                <w:sz w:val="22"/>
              </w:rPr>
            </w:pPr>
            <w:r w:rsidRPr="00496BC3">
              <w:rPr>
                <w:rFonts w:eastAsia="Calibri" w:cs="Times New Roman"/>
                <w:sz w:val="22"/>
              </w:rPr>
              <w:t>3</w:t>
            </w:r>
          </w:p>
        </w:tc>
        <w:tc>
          <w:tcPr>
            <w:tcW w:w="1702" w:type="dxa"/>
            <w:vAlign w:val="center"/>
          </w:tcPr>
          <w:p w:rsidR="00496BC3" w:rsidRPr="00496BC3" w:rsidRDefault="00496BC3" w:rsidP="00496BC3">
            <w:pPr>
              <w:autoSpaceDE w:val="0"/>
              <w:autoSpaceDN w:val="0"/>
              <w:adjustRightInd w:val="0"/>
              <w:jc w:val="center"/>
              <w:rPr>
                <w:rFonts w:eastAsia="Calibri" w:cs="Times New Roman"/>
                <w:sz w:val="22"/>
              </w:rPr>
            </w:pPr>
            <w:r w:rsidRPr="00496BC3">
              <w:rPr>
                <w:rFonts w:eastAsia="Calibri" w:cs="Times New Roman"/>
                <w:sz w:val="22"/>
              </w:rPr>
              <w:t>3</w:t>
            </w:r>
          </w:p>
        </w:tc>
      </w:tr>
      <w:tr w:rsidR="00496BC3" w:rsidRPr="00496BC3" w:rsidTr="00C302C1">
        <w:trPr>
          <w:trHeight w:val="109"/>
        </w:trPr>
        <w:tc>
          <w:tcPr>
            <w:tcW w:w="3510" w:type="dxa"/>
            <w:vAlign w:val="center"/>
          </w:tcPr>
          <w:p w:rsidR="00496BC3" w:rsidRPr="00496BC3" w:rsidRDefault="00496BC3" w:rsidP="00496BC3">
            <w:pPr>
              <w:autoSpaceDE w:val="0"/>
              <w:autoSpaceDN w:val="0"/>
              <w:adjustRightInd w:val="0"/>
              <w:rPr>
                <w:rFonts w:eastAsia="Calibri" w:cs="Times New Roman"/>
                <w:sz w:val="22"/>
              </w:rPr>
            </w:pPr>
            <w:r w:rsidRPr="00496BC3">
              <w:rPr>
                <w:rFonts w:eastAsia="Calibri" w:cs="Times New Roman"/>
                <w:sz w:val="22"/>
              </w:rPr>
              <w:t>Птицеводство</w:t>
            </w:r>
          </w:p>
        </w:tc>
        <w:tc>
          <w:tcPr>
            <w:tcW w:w="2127" w:type="dxa"/>
            <w:vAlign w:val="center"/>
          </w:tcPr>
          <w:p w:rsidR="00496BC3" w:rsidRPr="00496BC3" w:rsidRDefault="00496BC3" w:rsidP="00496BC3">
            <w:pPr>
              <w:autoSpaceDE w:val="0"/>
              <w:autoSpaceDN w:val="0"/>
              <w:adjustRightInd w:val="0"/>
              <w:jc w:val="center"/>
              <w:rPr>
                <w:rFonts w:eastAsia="Calibri" w:cs="Times New Roman"/>
                <w:sz w:val="22"/>
              </w:rPr>
            </w:pPr>
            <w:r w:rsidRPr="00496BC3">
              <w:rPr>
                <w:rFonts w:eastAsia="Calibri" w:cs="Times New Roman"/>
                <w:sz w:val="22"/>
              </w:rPr>
              <w:t>1.10</w:t>
            </w:r>
          </w:p>
        </w:tc>
        <w:tc>
          <w:tcPr>
            <w:tcW w:w="3260" w:type="dxa"/>
            <w:gridSpan w:val="2"/>
            <w:vAlign w:val="center"/>
          </w:tcPr>
          <w:p w:rsidR="00496BC3" w:rsidRPr="00496BC3" w:rsidRDefault="00496BC3" w:rsidP="00496BC3">
            <w:pPr>
              <w:autoSpaceDE w:val="0"/>
              <w:autoSpaceDN w:val="0"/>
              <w:adjustRightInd w:val="0"/>
              <w:jc w:val="center"/>
              <w:rPr>
                <w:rFonts w:eastAsia="Calibri" w:cs="Times New Roman"/>
                <w:sz w:val="22"/>
              </w:rPr>
            </w:pPr>
            <w:r w:rsidRPr="00496BC3">
              <w:rPr>
                <w:rFonts w:eastAsia="Calibri" w:cs="Times New Roman"/>
                <w:sz w:val="22"/>
              </w:rPr>
              <w:t>Не подлежат ограничению</w:t>
            </w:r>
          </w:p>
        </w:tc>
        <w:tc>
          <w:tcPr>
            <w:tcW w:w="2126" w:type="dxa"/>
            <w:vAlign w:val="center"/>
          </w:tcPr>
          <w:p w:rsidR="00496BC3" w:rsidRPr="00496BC3" w:rsidRDefault="00496BC3" w:rsidP="00496BC3">
            <w:pPr>
              <w:autoSpaceDE w:val="0"/>
              <w:autoSpaceDN w:val="0"/>
              <w:adjustRightInd w:val="0"/>
              <w:jc w:val="center"/>
              <w:rPr>
                <w:rFonts w:eastAsia="Calibri" w:cs="Times New Roman"/>
                <w:sz w:val="22"/>
              </w:rPr>
            </w:pPr>
            <w:r w:rsidRPr="00496BC3">
              <w:rPr>
                <w:rFonts w:eastAsia="Calibri" w:cs="Times New Roman"/>
                <w:sz w:val="22"/>
              </w:rPr>
              <w:t>30%</w:t>
            </w:r>
          </w:p>
        </w:tc>
        <w:tc>
          <w:tcPr>
            <w:tcW w:w="2268" w:type="dxa"/>
            <w:vAlign w:val="center"/>
          </w:tcPr>
          <w:p w:rsidR="00496BC3" w:rsidRPr="00496BC3" w:rsidRDefault="00496BC3" w:rsidP="00496BC3">
            <w:pPr>
              <w:autoSpaceDE w:val="0"/>
              <w:autoSpaceDN w:val="0"/>
              <w:adjustRightInd w:val="0"/>
              <w:jc w:val="center"/>
              <w:rPr>
                <w:rFonts w:eastAsia="Calibri" w:cs="Times New Roman"/>
                <w:sz w:val="22"/>
              </w:rPr>
            </w:pPr>
            <w:r w:rsidRPr="00496BC3">
              <w:rPr>
                <w:rFonts w:eastAsia="Calibri" w:cs="Times New Roman"/>
                <w:sz w:val="22"/>
              </w:rPr>
              <w:t>3</w:t>
            </w:r>
          </w:p>
        </w:tc>
        <w:tc>
          <w:tcPr>
            <w:tcW w:w="1702" w:type="dxa"/>
            <w:vAlign w:val="center"/>
          </w:tcPr>
          <w:p w:rsidR="00496BC3" w:rsidRPr="00496BC3" w:rsidRDefault="00496BC3" w:rsidP="00496BC3">
            <w:pPr>
              <w:autoSpaceDE w:val="0"/>
              <w:autoSpaceDN w:val="0"/>
              <w:adjustRightInd w:val="0"/>
              <w:jc w:val="center"/>
              <w:rPr>
                <w:rFonts w:eastAsia="Calibri" w:cs="Times New Roman"/>
                <w:sz w:val="22"/>
              </w:rPr>
            </w:pPr>
            <w:r w:rsidRPr="00496BC3">
              <w:rPr>
                <w:rFonts w:eastAsia="Calibri" w:cs="Times New Roman"/>
                <w:sz w:val="22"/>
              </w:rPr>
              <w:t>3</w:t>
            </w:r>
          </w:p>
        </w:tc>
      </w:tr>
      <w:tr w:rsidR="00496BC3" w:rsidRPr="00496BC3" w:rsidTr="00C302C1">
        <w:trPr>
          <w:trHeight w:val="109"/>
        </w:trPr>
        <w:tc>
          <w:tcPr>
            <w:tcW w:w="3510" w:type="dxa"/>
            <w:vAlign w:val="center"/>
          </w:tcPr>
          <w:p w:rsidR="00496BC3" w:rsidRPr="00496BC3" w:rsidRDefault="00496BC3" w:rsidP="00496BC3">
            <w:pPr>
              <w:autoSpaceDE w:val="0"/>
              <w:autoSpaceDN w:val="0"/>
              <w:adjustRightInd w:val="0"/>
              <w:rPr>
                <w:rFonts w:eastAsia="Calibri" w:cs="Times New Roman"/>
                <w:sz w:val="22"/>
              </w:rPr>
            </w:pPr>
            <w:r w:rsidRPr="00496BC3">
              <w:rPr>
                <w:rFonts w:eastAsia="Calibri" w:cs="Times New Roman"/>
                <w:sz w:val="22"/>
              </w:rPr>
              <w:t>Свиноводство</w:t>
            </w:r>
          </w:p>
        </w:tc>
        <w:tc>
          <w:tcPr>
            <w:tcW w:w="2127" w:type="dxa"/>
            <w:vAlign w:val="center"/>
          </w:tcPr>
          <w:p w:rsidR="00496BC3" w:rsidRPr="00496BC3" w:rsidRDefault="00496BC3" w:rsidP="00496BC3">
            <w:pPr>
              <w:autoSpaceDE w:val="0"/>
              <w:autoSpaceDN w:val="0"/>
              <w:adjustRightInd w:val="0"/>
              <w:jc w:val="center"/>
              <w:rPr>
                <w:rFonts w:eastAsia="Calibri" w:cs="Times New Roman"/>
                <w:sz w:val="22"/>
              </w:rPr>
            </w:pPr>
            <w:r w:rsidRPr="00496BC3">
              <w:rPr>
                <w:rFonts w:eastAsia="Calibri" w:cs="Times New Roman"/>
                <w:sz w:val="22"/>
              </w:rPr>
              <w:t>1.11</w:t>
            </w:r>
          </w:p>
        </w:tc>
        <w:tc>
          <w:tcPr>
            <w:tcW w:w="3260" w:type="dxa"/>
            <w:gridSpan w:val="2"/>
            <w:vAlign w:val="center"/>
          </w:tcPr>
          <w:p w:rsidR="00496BC3" w:rsidRPr="00496BC3" w:rsidRDefault="00496BC3" w:rsidP="00496BC3">
            <w:pPr>
              <w:autoSpaceDE w:val="0"/>
              <w:autoSpaceDN w:val="0"/>
              <w:adjustRightInd w:val="0"/>
              <w:jc w:val="center"/>
              <w:rPr>
                <w:rFonts w:eastAsia="Calibri" w:cs="Times New Roman"/>
                <w:sz w:val="22"/>
              </w:rPr>
            </w:pPr>
            <w:r w:rsidRPr="00496BC3">
              <w:rPr>
                <w:rFonts w:eastAsia="Calibri" w:cs="Times New Roman"/>
                <w:sz w:val="22"/>
              </w:rPr>
              <w:t>Не подлежат ограничению</w:t>
            </w:r>
          </w:p>
        </w:tc>
        <w:tc>
          <w:tcPr>
            <w:tcW w:w="2126" w:type="dxa"/>
            <w:vAlign w:val="center"/>
          </w:tcPr>
          <w:p w:rsidR="00496BC3" w:rsidRPr="00496BC3" w:rsidRDefault="00496BC3" w:rsidP="00496BC3">
            <w:pPr>
              <w:autoSpaceDE w:val="0"/>
              <w:autoSpaceDN w:val="0"/>
              <w:adjustRightInd w:val="0"/>
              <w:jc w:val="center"/>
              <w:rPr>
                <w:rFonts w:eastAsia="Calibri" w:cs="Times New Roman"/>
                <w:sz w:val="22"/>
              </w:rPr>
            </w:pPr>
            <w:r w:rsidRPr="00496BC3">
              <w:rPr>
                <w:rFonts w:eastAsia="Calibri" w:cs="Times New Roman"/>
                <w:sz w:val="22"/>
              </w:rPr>
              <w:t>30%</w:t>
            </w:r>
          </w:p>
        </w:tc>
        <w:tc>
          <w:tcPr>
            <w:tcW w:w="2268" w:type="dxa"/>
            <w:vAlign w:val="center"/>
          </w:tcPr>
          <w:p w:rsidR="00496BC3" w:rsidRPr="00496BC3" w:rsidRDefault="00496BC3" w:rsidP="00496BC3">
            <w:pPr>
              <w:autoSpaceDE w:val="0"/>
              <w:autoSpaceDN w:val="0"/>
              <w:adjustRightInd w:val="0"/>
              <w:jc w:val="center"/>
              <w:rPr>
                <w:rFonts w:eastAsia="Calibri" w:cs="Times New Roman"/>
                <w:sz w:val="22"/>
              </w:rPr>
            </w:pPr>
            <w:r w:rsidRPr="00496BC3">
              <w:rPr>
                <w:rFonts w:eastAsia="Calibri" w:cs="Times New Roman"/>
                <w:sz w:val="22"/>
              </w:rPr>
              <w:t>3</w:t>
            </w:r>
          </w:p>
        </w:tc>
        <w:tc>
          <w:tcPr>
            <w:tcW w:w="1702" w:type="dxa"/>
            <w:vAlign w:val="center"/>
          </w:tcPr>
          <w:p w:rsidR="00496BC3" w:rsidRPr="00496BC3" w:rsidRDefault="00496BC3" w:rsidP="00496BC3">
            <w:pPr>
              <w:autoSpaceDE w:val="0"/>
              <w:autoSpaceDN w:val="0"/>
              <w:adjustRightInd w:val="0"/>
              <w:jc w:val="center"/>
              <w:rPr>
                <w:rFonts w:eastAsia="Calibri" w:cs="Times New Roman"/>
                <w:sz w:val="22"/>
              </w:rPr>
            </w:pPr>
            <w:r w:rsidRPr="00496BC3">
              <w:rPr>
                <w:rFonts w:eastAsia="Calibri" w:cs="Times New Roman"/>
                <w:sz w:val="22"/>
              </w:rPr>
              <w:t>3</w:t>
            </w:r>
          </w:p>
        </w:tc>
      </w:tr>
      <w:tr w:rsidR="00496BC3" w:rsidRPr="00496BC3" w:rsidTr="00C302C1">
        <w:trPr>
          <w:trHeight w:val="109"/>
        </w:trPr>
        <w:tc>
          <w:tcPr>
            <w:tcW w:w="3510" w:type="dxa"/>
            <w:vAlign w:val="center"/>
          </w:tcPr>
          <w:p w:rsidR="00496BC3" w:rsidRPr="00496BC3" w:rsidRDefault="00496BC3" w:rsidP="00496BC3">
            <w:pPr>
              <w:autoSpaceDE w:val="0"/>
              <w:autoSpaceDN w:val="0"/>
              <w:adjustRightInd w:val="0"/>
              <w:rPr>
                <w:rFonts w:eastAsia="Calibri" w:cs="Times New Roman"/>
                <w:sz w:val="22"/>
              </w:rPr>
            </w:pPr>
            <w:r w:rsidRPr="00496BC3">
              <w:rPr>
                <w:rFonts w:eastAsia="Calibri" w:cs="Times New Roman"/>
                <w:sz w:val="22"/>
              </w:rPr>
              <w:t>Пчеловодство</w:t>
            </w:r>
          </w:p>
        </w:tc>
        <w:tc>
          <w:tcPr>
            <w:tcW w:w="2127" w:type="dxa"/>
            <w:vAlign w:val="center"/>
          </w:tcPr>
          <w:p w:rsidR="00496BC3" w:rsidRPr="00496BC3" w:rsidRDefault="00496BC3" w:rsidP="00496BC3">
            <w:pPr>
              <w:autoSpaceDE w:val="0"/>
              <w:autoSpaceDN w:val="0"/>
              <w:adjustRightInd w:val="0"/>
              <w:jc w:val="center"/>
              <w:rPr>
                <w:rFonts w:eastAsia="Calibri" w:cs="Times New Roman"/>
                <w:sz w:val="22"/>
              </w:rPr>
            </w:pPr>
            <w:r w:rsidRPr="00496BC3">
              <w:rPr>
                <w:rFonts w:eastAsia="Calibri" w:cs="Times New Roman"/>
                <w:sz w:val="22"/>
              </w:rPr>
              <w:t>1.12</w:t>
            </w:r>
          </w:p>
        </w:tc>
        <w:tc>
          <w:tcPr>
            <w:tcW w:w="3260" w:type="dxa"/>
            <w:gridSpan w:val="2"/>
            <w:vAlign w:val="center"/>
          </w:tcPr>
          <w:p w:rsidR="00496BC3" w:rsidRPr="00496BC3" w:rsidRDefault="00496BC3" w:rsidP="00496BC3">
            <w:pPr>
              <w:autoSpaceDE w:val="0"/>
              <w:autoSpaceDN w:val="0"/>
              <w:adjustRightInd w:val="0"/>
              <w:jc w:val="center"/>
              <w:rPr>
                <w:rFonts w:eastAsia="Calibri" w:cs="Times New Roman"/>
                <w:sz w:val="22"/>
              </w:rPr>
            </w:pPr>
            <w:r w:rsidRPr="00496BC3">
              <w:rPr>
                <w:rFonts w:eastAsia="Calibri" w:cs="Times New Roman"/>
                <w:sz w:val="22"/>
              </w:rPr>
              <w:t>Не подлежат ограничению</w:t>
            </w:r>
          </w:p>
        </w:tc>
        <w:tc>
          <w:tcPr>
            <w:tcW w:w="2126" w:type="dxa"/>
            <w:vAlign w:val="center"/>
          </w:tcPr>
          <w:p w:rsidR="00496BC3" w:rsidRPr="00496BC3" w:rsidRDefault="00496BC3" w:rsidP="00496BC3">
            <w:pPr>
              <w:autoSpaceDE w:val="0"/>
              <w:autoSpaceDN w:val="0"/>
              <w:adjustRightInd w:val="0"/>
              <w:jc w:val="center"/>
              <w:rPr>
                <w:rFonts w:eastAsia="Calibri" w:cs="Times New Roman"/>
                <w:sz w:val="22"/>
              </w:rPr>
            </w:pPr>
            <w:r w:rsidRPr="00496BC3">
              <w:rPr>
                <w:rFonts w:eastAsia="Calibri" w:cs="Times New Roman"/>
                <w:sz w:val="22"/>
              </w:rPr>
              <w:t>30%</w:t>
            </w:r>
          </w:p>
        </w:tc>
        <w:tc>
          <w:tcPr>
            <w:tcW w:w="2268" w:type="dxa"/>
            <w:vAlign w:val="center"/>
          </w:tcPr>
          <w:p w:rsidR="00496BC3" w:rsidRPr="00496BC3" w:rsidRDefault="00496BC3" w:rsidP="00496BC3">
            <w:pPr>
              <w:autoSpaceDE w:val="0"/>
              <w:autoSpaceDN w:val="0"/>
              <w:adjustRightInd w:val="0"/>
              <w:jc w:val="center"/>
              <w:rPr>
                <w:rFonts w:eastAsia="Calibri" w:cs="Times New Roman"/>
                <w:sz w:val="22"/>
              </w:rPr>
            </w:pPr>
            <w:r w:rsidRPr="00496BC3">
              <w:rPr>
                <w:rFonts w:eastAsia="Calibri" w:cs="Times New Roman"/>
                <w:sz w:val="22"/>
              </w:rPr>
              <w:t>3</w:t>
            </w:r>
          </w:p>
        </w:tc>
        <w:tc>
          <w:tcPr>
            <w:tcW w:w="1702" w:type="dxa"/>
            <w:vAlign w:val="center"/>
          </w:tcPr>
          <w:p w:rsidR="00496BC3" w:rsidRPr="00496BC3" w:rsidRDefault="00496BC3" w:rsidP="00496BC3">
            <w:pPr>
              <w:autoSpaceDE w:val="0"/>
              <w:autoSpaceDN w:val="0"/>
              <w:adjustRightInd w:val="0"/>
              <w:jc w:val="center"/>
              <w:rPr>
                <w:rFonts w:eastAsia="Calibri" w:cs="Times New Roman"/>
                <w:sz w:val="22"/>
              </w:rPr>
            </w:pPr>
            <w:r w:rsidRPr="00496BC3">
              <w:rPr>
                <w:rFonts w:eastAsia="Calibri" w:cs="Times New Roman"/>
                <w:sz w:val="22"/>
              </w:rPr>
              <w:t>3</w:t>
            </w:r>
          </w:p>
        </w:tc>
      </w:tr>
      <w:tr w:rsidR="00496BC3" w:rsidRPr="00496BC3" w:rsidTr="00C302C1">
        <w:trPr>
          <w:trHeight w:val="109"/>
        </w:trPr>
        <w:tc>
          <w:tcPr>
            <w:tcW w:w="3510" w:type="dxa"/>
            <w:vAlign w:val="center"/>
          </w:tcPr>
          <w:p w:rsidR="00496BC3" w:rsidRPr="00496BC3" w:rsidRDefault="00496BC3" w:rsidP="00496BC3">
            <w:pPr>
              <w:autoSpaceDE w:val="0"/>
              <w:autoSpaceDN w:val="0"/>
              <w:adjustRightInd w:val="0"/>
              <w:rPr>
                <w:rFonts w:eastAsia="Calibri" w:cs="Times New Roman"/>
                <w:sz w:val="22"/>
              </w:rPr>
            </w:pPr>
            <w:r w:rsidRPr="00496BC3">
              <w:rPr>
                <w:rFonts w:eastAsia="Calibri" w:cs="Times New Roman"/>
                <w:sz w:val="22"/>
              </w:rPr>
              <w:t>Рыбоводство</w:t>
            </w:r>
          </w:p>
        </w:tc>
        <w:tc>
          <w:tcPr>
            <w:tcW w:w="2127" w:type="dxa"/>
            <w:vAlign w:val="center"/>
          </w:tcPr>
          <w:p w:rsidR="00496BC3" w:rsidRPr="00496BC3" w:rsidRDefault="00496BC3" w:rsidP="00496BC3">
            <w:pPr>
              <w:autoSpaceDE w:val="0"/>
              <w:autoSpaceDN w:val="0"/>
              <w:adjustRightInd w:val="0"/>
              <w:jc w:val="center"/>
              <w:rPr>
                <w:rFonts w:eastAsia="Calibri" w:cs="Times New Roman"/>
                <w:sz w:val="22"/>
              </w:rPr>
            </w:pPr>
            <w:r w:rsidRPr="00496BC3">
              <w:rPr>
                <w:rFonts w:eastAsia="Calibri" w:cs="Times New Roman"/>
                <w:sz w:val="22"/>
              </w:rPr>
              <w:t>1.13</w:t>
            </w:r>
          </w:p>
        </w:tc>
        <w:tc>
          <w:tcPr>
            <w:tcW w:w="3260" w:type="dxa"/>
            <w:gridSpan w:val="2"/>
            <w:vAlign w:val="center"/>
          </w:tcPr>
          <w:p w:rsidR="00496BC3" w:rsidRPr="00496BC3" w:rsidRDefault="00496BC3" w:rsidP="00496BC3">
            <w:pPr>
              <w:autoSpaceDE w:val="0"/>
              <w:autoSpaceDN w:val="0"/>
              <w:adjustRightInd w:val="0"/>
              <w:jc w:val="center"/>
              <w:rPr>
                <w:rFonts w:eastAsia="Calibri" w:cs="Times New Roman"/>
                <w:sz w:val="22"/>
              </w:rPr>
            </w:pPr>
            <w:r w:rsidRPr="00496BC3">
              <w:rPr>
                <w:rFonts w:eastAsia="Calibri" w:cs="Times New Roman"/>
                <w:sz w:val="22"/>
              </w:rPr>
              <w:t>Не подлежат ограничению</w:t>
            </w:r>
          </w:p>
        </w:tc>
        <w:tc>
          <w:tcPr>
            <w:tcW w:w="2126" w:type="dxa"/>
            <w:vAlign w:val="center"/>
          </w:tcPr>
          <w:p w:rsidR="00496BC3" w:rsidRPr="00496BC3" w:rsidRDefault="00496BC3" w:rsidP="00496BC3">
            <w:pPr>
              <w:autoSpaceDE w:val="0"/>
              <w:autoSpaceDN w:val="0"/>
              <w:adjustRightInd w:val="0"/>
              <w:jc w:val="center"/>
              <w:rPr>
                <w:rFonts w:eastAsia="Calibri" w:cs="Times New Roman"/>
                <w:sz w:val="22"/>
              </w:rPr>
            </w:pPr>
            <w:r w:rsidRPr="00496BC3">
              <w:rPr>
                <w:rFonts w:eastAsia="Calibri" w:cs="Times New Roman"/>
                <w:sz w:val="22"/>
              </w:rPr>
              <w:t>30%</w:t>
            </w:r>
          </w:p>
        </w:tc>
        <w:tc>
          <w:tcPr>
            <w:tcW w:w="2268" w:type="dxa"/>
            <w:vAlign w:val="center"/>
          </w:tcPr>
          <w:p w:rsidR="00496BC3" w:rsidRPr="00496BC3" w:rsidRDefault="00496BC3" w:rsidP="00496BC3">
            <w:pPr>
              <w:autoSpaceDE w:val="0"/>
              <w:autoSpaceDN w:val="0"/>
              <w:adjustRightInd w:val="0"/>
              <w:jc w:val="center"/>
              <w:rPr>
                <w:rFonts w:eastAsia="Calibri" w:cs="Times New Roman"/>
                <w:sz w:val="22"/>
              </w:rPr>
            </w:pPr>
            <w:r w:rsidRPr="00496BC3">
              <w:rPr>
                <w:rFonts w:eastAsia="Calibri" w:cs="Times New Roman"/>
                <w:sz w:val="22"/>
              </w:rPr>
              <w:t>3</w:t>
            </w:r>
          </w:p>
        </w:tc>
        <w:tc>
          <w:tcPr>
            <w:tcW w:w="1702" w:type="dxa"/>
            <w:vAlign w:val="center"/>
          </w:tcPr>
          <w:p w:rsidR="00496BC3" w:rsidRPr="00496BC3" w:rsidRDefault="00496BC3" w:rsidP="00496BC3">
            <w:pPr>
              <w:autoSpaceDE w:val="0"/>
              <w:autoSpaceDN w:val="0"/>
              <w:adjustRightInd w:val="0"/>
              <w:jc w:val="center"/>
              <w:rPr>
                <w:rFonts w:eastAsia="Calibri" w:cs="Times New Roman"/>
                <w:sz w:val="22"/>
              </w:rPr>
            </w:pPr>
            <w:r w:rsidRPr="00496BC3">
              <w:rPr>
                <w:rFonts w:eastAsia="Calibri" w:cs="Times New Roman"/>
                <w:sz w:val="22"/>
              </w:rPr>
              <w:t>3</w:t>
            </w:r>
          </w:p>
        </w:tc>
      </w:tr>
      <w:tr w:rsidR="00496BC3" w:rsidRPr="00496BC3" w:rsidTr="00C302C1">
        <w:trPr>
          <w:trHeight w:val="109"/>
        </w:trPr>
        <w:tc>
          <w:tcPr>
            <w:tcW w:w="3510" w:type="dxa"/>
            <w:vAlign w:val="center"/>
          </w:tcPr>
          <w:p w:rsidR="00496BC3" w:rsidRPr="00496BC3" w:rsidRDefault="00496BC3" w:rsidP="00496BC3">
            <w:pPr>
              <w:autoSpaceDE w:val="0"/>
              <w:autoSpaceDN w:val="0"/>
              <w:adjustRightInd w:val="0"/>
              <w:rPr>
                <w:rFonts w:eastAsia="Calibri" w:cs="Times New Roman"/>
                <w:sz w:val="22"/>
              </w:rPr>
            </w:pPr>
            <w:r w:rsidRPr="00496BC3">
              <w:rPr>
                <w:rFonts w:eastAsia="Calibri" w:cs="Times New Roman"/>
                <w:sz w:val="22"/>
              </w:rPr>
              <w:lastRenderedPageBreak/>
              <w:t>Научное обеспечение городского хозяйства</w:t>
            </w:r>
          </w:p>
        </w:tc>
        <w:tc>
          <w:tcPr>
            <w:tcW w:w="2127" w:type="dxa"/>
            <w:vAlign w:val="center"/>
          </w:tcPr>
          <w:p w:rsidR="00496BC3" w:rsidRPr="00496BC3" w:rsidRDefault="00496BC3" w:rsidP="00496BC3">
            <w:pPr>
              <w:autoSpaceDE w:val="0"/>
              <w:autoSpaceDN w:val="0"/>
              <w:adjustRightInd w:val="0"/>
              <w:jc w:val="center"/>
              <w:rPr>
                <w:rFonts w:eastAsia="Calibri" w:cs="Times New Roman"/>
                <w:sz w:val="22"/>
              </w:rPr>
            </w:pPr>
            <w:r w:rsidRPr="00496BC3">
              <w:rPr>
                <w:rFonts w:eastAsia="Calibri" w:cs="Times New Roman"/>
                <w:sz w:val="22"/>
              </w:rPr>
              <w:t>1.14</w:t>
            </w:r>
          </w:p>
        </w:tc>
        <w:tc>
          <w:tcPr>
            <w:tcW w:w="3260" w:type="dxa"/>
            <w:gridSpan w:val="2"/>
            <w:vAlign w:val="center"/>
          </w:tcPr>
          <w:p w:rsidR="00496BC3" w:rsidRPr="00496BC3" w:rsidRDefault="00496BC3" w:rsidP="00496BC3">
            <w:pPr>
              <w:autoSpaceDE w:val="0"/>
              <w:autoSpaceDN w:val="0"/>
              <w:adjustRightInd w:val="0"/>
              <w:jc w:val="center"/>
              <w:rPr>
                <w:rFonts w:eastAsia="Calibri" w:cs="Times New Roman"/>
                <w:sz w:val="22"/>
              </w:rPr>
            </w:pPr>
            <w:r w:rsidRPr="00496BC3">
              <w:rPr>
                <w:rFonts w:eastAsia="Calibri" w:cs="Times New Roman"/>
                <w:sz w:val="22"/>
              </w:rPr>
              <w:t>Не подлежат ограничению</w:t>
            </w:r>
          </w:p>
        </w:tc>
        <w:tc>
          <w:tcPr>
            <w:tcW w:w="2126" w:type="dxa"/>
            <w:vAlign w:val="center"/>
          </w:tcPr>
          <w:p w:rsidR="00496BC3" w:rsidRPr="00496BC3" w:rsidRDefault="00496BC3" w:rsidP="00496BC3">
            <w:pPr>
              <w:autoSpaceDE w:val="0"/>
              <w:autoSpaceDN w:val="0"/>
              <w:adjustRightInd w:val="0"/>
              <w:jc w:val="center"/>
              <w:rPr>
                <w:rFonts w:eastAsia="Calibri" w:cs="Times New Roman"/>
                <w:sz w:val="22"/>
              </w:rPr>
            </w:pPr>
            <w:r w:rsidRPr="00496BC3">
              <w:rPr>
                <w:rFonts w:eastAsia="Calibri" w:cs="Times New Roman"/>
                <w:sz w:val="22"/>
              </w:rPr>
              <w:t>30%</w:t>
            </w:r>
          </w:p>
        </w:tc>
        <w:tc>
          <w:tcPr>
            <w:tcW w:w="2268" w:type="dxa"/>
            <w:vAlign w:val="center"/>
          </w:tcPr>
          <w:p w:rsidR="00496BC3" w:rsidRPr="00496BC3" w:rsidRDefault="00496BC3" w:rsidP="00496BC3">
            <w:pPr>
              <w:autoSpaceDE w:val="0"/>
              <w:autoSpaceDN w:val="0"/>
              <w:adjustRightInd w:val="0"/>
              <w:jc w:val="center"/>
              <w:rPr>
                <w:rFonts w:eastAsia="Calibri" w:cs="Times New Roman"/>
                <w:sz w:val="22"/>
              </w:rPr>
            </w:pPr>
            <w:r w:rsidRPr="00496BC3">
              <w:rPr>
                <w:rFonts w:eastAsia="Calibri" w:cs="Times New Roman"/>
                <w:sz w:val="22"/>
              </w:rPr>
              <w:t>3</w:t>
            </w:r>
          </w:p>
        </w:tc>
        <w:tc>
          <w:tcPr>
            <w:tcW w:w="1702" w:type="dxa"/>
            <w:vAlign w:val="center"/>
          </w:tcPr>
          <w:p w:rsidR="00496BC3" w:rsidRPr="00496BC3" w:rsidRDefault="00496BC3" w:rsidP="00496BC3">
            <w:pPr>
              <w:autoSpaceDE w:val="0"/>
              <w:autoSpaceDN w:val="0"/>
              <w:adjustRightInd w:val="0"/>
              <w:jc w:val="center"/>
              <w:rPr>
                <w:rFonts w:eastAsia="Calibri" w:cs="Times New Roman"/>
                <w:sz w:val="22"/>
              </w:rPr>
            </w:pPr>
            <w:r w:rsidRPr="00496BC3">
              <w:rPr>
                <w:rFonts w:eastAsia="Calibri" w:cs="Times New Roman"/>
                <w:sz w:val="22"/>
              </w:rPr>
              <w:t>3</w:t>
            </w:r>
          </w:p>
        </w:tc>
      </w:tr>
      <w:tr w:rsidR="00496BC3" w:rsidRPr="00496BC3" w:rsidTr="00C302C1">
        <w:trPr>
          <w:trHeight w:val="109"/>
        </w:trPr>
        <w:tc>
          <w:tcPr>
            <w:tcW w:w="3510" w:type="dxa"/>
            <w:vAlign w:val="center"/>
          </w:tcPr>
          <w:p w:rsidR="00496BC3" w:rsidRPr="00496BC3" w:rsidRDefault="00496BC3" w:rsidP="00496BC3">
            <w:pPr>
              <w:autoSpaceDE w:val="0"/>
              <w:autoSpaceDN w:val="0"/>
              <w:adjustRightInd w:val="0"/>
              <w:rPr>
                <w:rFonts w:eastAsia="Calibri" w:cs="Times New Roman"/>
                <w:sz w:val="22"/>
              </w:rPr>
            </w:pPr>
            <w:r w:rsidRPr="00496BC3">
              <w:rPr>
                <w:rFonts w:eastAsia="Calibri" w:cs="Times New Roman"/>
                <w:sz w:val="22"/>
              </w:rPr>
              <w:t>Хранение и переработка сельскохозяйственной продукции</w:t>
            </w:r>
          </w:p>
        </w:tc>
        <w:tc>
          <w:tcPr>
            <w:tcW w:w="2127" w:type="dxa"/>
            <w:vAlign w:val="center"/>
          </w:tcPr>
          <w:p w:rsidR="00496BC3" w:rsidRPr="00496BC3" w:rsidRDefault="00496BC3" w:rsidP="00496BC3">
            <w:pPr>
              <w:autoSpaceDE w:val="0"/>
              <w:autoSpaceDN w:val="0"/>
              <w:adjustRightInd w:val="0"/>
              <w:jc w:val="center"/>
              <w:rPr>
                <w:rFonts w:eastAsia="Calibri" w:cs="Times New Roman"/>
                <w:sz w:val="22"/>
              </w:rPr>
            </w:pPr>
            <w:r w:rsidRPr="00496BC3">
              <w:rPr>
                <w:rFonts w:eastAsia="Calibri" w:cs="Times New Roman"/>
                <w:sz w:val="22"/>
              </w:rPr>
              <w:t>1.15</w:t>
            </w:r>
          </w:p>
        </w:tc>
        <w:tc>
          <w:tcPr>
            <w:tcW w:w="3260" w:type="dxa"/>
            <w:gridSpan w:val="2"/>
            <w:vAlign w:val="center"/>
          </w:tcPr>
          <w:p w:rsidR="00496BC3" w:rsidRPr="00496BC3" w:rsidRDefault="00496BC3" w:rsidP="00496BC3">
            <w:pPr>
              <w:autoSpaceDE w:val="0"/>
              <w:autoSpaceDN w:val="0"/>
              <w:adjustRightInd w:val="0"/>
              <w:jc w:val="center"/>
              <w:rPr>
                <w:rFonts w:eastAsia="Calibri" w:cs="Times New Roman"/>
                <w:sz w:val="22"/>
              </w:rPr>
            </w:pPr>
            <w:r w:rsidRPr="00496BC3">
              <w:rPr>
                <w:rFonts w:eastAsia="Calibri" w:cs="Times New Roman"/>
                <w:sz w:val="22"/>
              </w:rPr>
              <w:t>Не подлежат ограничению</w:t>
            </w:r>
          </w:p>
        </w:tc>
        <w:tc>
          <w:tcPr>
            <w:tcW w:w="2126" w:type="dxa"/>
            <w:vAlign w:val="center"/>
          </w:tcPr>
          <w:p w:rsidR="00496BC3" w:rsidRPr="00496BC3" w:rsidRDefault="00496BC3" w:rsidP="00496BC3">
            <w:pPr>
              <w:autoSpaceDE w:val="0"/>
              <w:autoSpaceDN w:val="0"/>
              <w:adjustRightInd w:val="0"/>
              <w:jc w:val="center"/>
              <w:rPr>
                <w:rFonts w:eastAsia="Calibri" w:cs="Times New Roman"/>
                <w:sz w:val="22"/>
              </w:rPr>
            </w:pPr>
            <w:r w:rsidRPr="00496BC3">
              <w:rPr>
                <w:rFonts w:eastAsia="Calibri" w:cs="Times New Roman"/>
                <w:sz w:val="22"/>
              </w:rPr>
              <w:t>30%</w:t>
            </w:r>
          </w:p>
        </w:tc>
        <w:tc>
          <w:tcPr>
            <w:tcW w:w="2268" w:type="dxa"/>
            <w:vAlign w:val="center"/>
          </w:tcPr>
          <w:p w:rsidR="00496BC3" w:rsidRPr="00496BC3" w:rsidRDefault="00496BC3" w:rsidP="00496BC3">
            <w:pPr>
              <w:autoSpaceDE w:val="0"/>
              <w:autoSpaceDN w:val="0"/>
              <w:adjustRightInd w:val="0"/>
              <w:jc w:val="center"/>
              <w:rPr>
                <w:rFonts w:eastAsia="Calibri" w:cs="Times New Roman"/>
                <w:sz w:val="22"/>
              </w:rPr>
            </w:pPr>
            <w:r w:rsidRPr="00496BC3">
              <w:rPr>
                <w:rFonts w:eastAsia="Calibri" w:cs="Times New Roman"/>
                <w:sz w:val="22"/>
              </w:rPr>
              <w:t>3</w:t>
            </w:r>
          </w:p>
        </w:tc>
        <w:tc>
          <w:tcPr>
            <w:tcW w:w="1702" w:type="dxa"/>
            <w:vAlign w:val="center"/>
          </w:tcPr>
          <w:p w:rsidR="00496BC3" w:rsidRPr="00496BC3" w:rsidRDefault="00496BC3" w:rsidP="00496BC3">
            <w:pPr>
              <w:autoSpaceDE w:val="0"/>
              <w:autoSpaceDN w:val="0"/>
              <w:adjustRightInd w:val="0"/>
              <w:jc w:val="center"/>
              <w:rPr>
                <w:rFonts w:eastAsia="Calibri" w:cs="Times New Roman"/>
                <w:sz w:val="22"/>
              </w:rPr>
            </w:pPr>
            <w:r w:rsidRPr="00496BC3">
              <w:rPr>
                <w:rFonts w:eastAsia="Calibri" w:cs="Times New Roman"/>
                <w:sz w:val="22"/>
              </w:rPr>
              <w:t>3</w:t>
            </w:r>
          </w:p>
        </w:tc>
      </w:tr>
      <w:tr w:rsidR="00496BC3" w:rsidRPr="00496BC3" w:rsidTr="00C302C1">
        <w:trPr>
          <w:trHeight w:val="109"/>
        </w:trPr>
        <w:tc>
          <w:tcPr>
            <w:tcW w:w="3510" w:type="dxa"/>
            <w:vAlign w:val="center"/>
          </w:tcPr>
          <w:p w:rsidR="00496BC3" w:rsidRPr="00496BC3" w:rsidRDefault="00496BC3" w:rsidP="00496BC3">
            <w:pPr>
              <w:autoSpaceDE w:val="0"/>
              <w:autoSpaceDN w:val="0"/>
              <w:adjustRightInd w:val="0"/>
              <w:rPr>
                <w:rFonts w:eastAsia="Calibri" w:cs="Times New Roman"/>
                <w:sz w:val="22"/>
              </w:rPr>
            </w:pPr>
            <w:r w:rsidRPr="00496BC3">
              <w:rPr>
                <w:rFonts w:eastAsia="Calibri" w:cs="Times New Roman"/>
                <w:sz w:val="22"/>
              </w:rPr>
              <w:t>Ведение личного подсобного хозяйства на полевых участках</w:t>
            </w:r>
          </w:p>
        </w:tc>
        <w:tc>
          <w:tcPr>
            <w:tcW w:w="2127" w:type="dxa"/>
            <w:vAlign w:val="center"/>
          </w:tcPr>
          <w:p w:rsidR="00496BC3" w:rsidRPr="00496BC3" w:rsidRDefault="00496BC3" w:rsidP="00496BC3">
            <w:pPr>
              <w:autoSpaceDE w:val="0"/>
              <w:autoSpaceDN w:val="0"/>
              <w:adjustRightInd w:val="0"/>
              <w:jc w:val="center"/>
              <w:rPr>
                <w:rFonts w:eastAsia="Calibri" w:cs="Times New Roman"/>
                <w:sz w:val="22"/>
              </w:rPr>
            </w:pPr>
            <w:r w:rsidRPr="00496BC3">
              <w:rPr>
                <w:rFonts w:eastAsia="Calibri" w:cs="Times New Roman"/>
                <w:sz w:val="22"/>
              </w:rPr>
              <w:t>1.16</w:t>
            </w:r>
          </w:p>
        </w:tc>
        <w:tc>
          <w:tcPr>
            <w:tcW w:w="3260" w:type="dxa"/>
            <w:gridSpan w:val="2"/>
            <w:vAlign w:val="center"/>
          </w:tcPr>
          <w:p w:rsidR="00496BC3" w:rsidRPr="00496BC3" w:rsidRDefault="00496BC3" w:rsidP="00496BC3">
            <w:pPr>
              <w:autoSpaceDE w:val="0"/>
              <w:autoSpaceDN w:val="0"/>
              <w:adjustRightInd w:val="0"/>
              <w:jc w:val="center"/>
              <w:rPr>
                <w:rFonts w:eastAsia="Calibri" w:cs="Times New Roman"/>
                <w:sz w:val="22"/>
              </w:rPr>
            </w:pPr>
            <w:r w:rsidRPr="00496BC3">
              <w:rPr>
                <w:rFonts w:eastAsia="Calibri" w:cs="Times New Roman"/>
                <w:sz w:val="22"/>
              </w:rPr>
              <w:t>Не подлежат ограничению</w:t>
            </w:r>
          </w:p>
        </w:tc>
        <w:tc>
          <w:tcPr>
            <w:tcW w:w="2126" w:type="dxa"/>
            <w:vAlign w:val="center"/>
          </w:tcPr>
          <w:p w:rsidR="00496BC3" w:rsidRPr="00496BC3" w:rsidRDefault="00496BC3" w:rsidP="00496BC3">
            <w:pPr>
              <w:autoSpaceDE w:val="0"/>
              <w:autoSpaceDN w:val="0"/>
              <w:adjustRightInd w:val="0"/>
              <w:jc w:val="center"/>
              <w:rPr>
                <w:rFonts w:eastAsia="Calibri" w:cs="Times New Roman"/>
                <w:sz w:val="22"/>
              </w:rPr>
            </w:pPr>
            <w:r w:rsidRPr="00496BC3">
              <w:rPr>
                <w:rFonts w:eastAsia="Calibri" w:cs="Times New Roman"/>
                <w:sz w:val="22"/>
              </w:rPr>
              <w:t>0%</w:t>
            </w:r>
          </w:p>
        </w:tc>
        <w:tc>
          <w:tcPr>
            <w:tcW w:w="2268" w:type="dxa"/>
            <w:vAlign w:val="center"/>
          </w:tcPr>
          <w:p w:rsidR="00496BC3" w:rsidRPr="00496BC3" w:rsidRDefault="00496BC3" w:rsidP="00496BC3">
            <w:pPr>
              <w:autoSpaceDE w:val="0"/>
              <w:autoSpaceDN w:val="0"/>
              <w:adjustRightInd w:val="0"/>
              <w:jc w:val="center"/>
              <w:rPr>
                <w:rFonts w:eastAsia="Calibri" w:cs="Times New Roman"/>
                <w:sz w:val="22"/>
              </w:rPr>
            </w:pPr>
            <w:r w:rsidRPr="00496BC3">
              <w:rPr>
                <w:rFonts w:eastAsia="Calibri" w:cs="Times New Roman"/>
                <w:sz w:val="22"/>
              </w:rPr>
              <w:t>3</w:t>
            </w:r>
          </w:p>
        </w:tc>
        <w:tc>
          <w:tcPr>
            <w:tcW w:w="1702" w:type="dxa"/>
            <w:vAlign w:val="center"/>
          </w:tcPr>
          <w:p w:rsidR="00496BC3" w:rsidRPr="00496BC3" w:rsidRDefault="00496BC3" w:rsidP="00496BC3">
            <w:pPr>
              <w:autoSpaceDE w:val="0"/>
              <w:autoSpaceDN w:val="0"/>
              <w:adjustRightInd w:val="0"/>
              <w:jc w:val="center"/>
              <w:rPr>
                <w:rFonts w:eastAsia="Calibri" w:cs="Times New Roman"/>
                <w:sz w:val="22"/>
              </w:rPr>
            </w:pPr>
            <w:r w:rsidRPr="00496BC3">
              <w:rPr>
                <w:rFonts w:eastAsia="Calibri" w:cs="Times New Roman"/>
                <w:sz w:val="22"/>
              </w:rPr>
              <w:t>0</w:t>
            </w:r>
          </w:p>
        </w:tc>
      </w:tr>
      <w:tr w:rsidR="00496BC3" w:rsidRPr="00496BC3" w:rsidTr="00C302C1">
        <w:trPr>
          <w:trHeight w:val="109"/>
        </w:trPr>
        <w:tc>
          <w:tcPr>
            <w:tcW w:w="3510" w:type="dxa"/>
            <w:vAlign w:val="center"/>
          </w:tcPr>
          <w:p w:rsidR="00496BC3" w:rsidRPr="00496BC3" w:rsidRDefault="00496BC3" w:rsidP="00496BC3">
            <w:pPr>
              <w:autoSpaceDE w:val="0"/>
              <w:autoSpaceDN w:val="0"/>
              <w:adjustRightInd w:val="0"/>
              <w:rPr>
                <w:rFonts w:eastAsia="Calibri" w:cs="Times New Roman"/>
                <w:sz w:val="22"/>
              </w:rPr>
            </w:pPr>
            <w:r w:rsidRPr="00496BC3">
              <w:rPr>
                <w:rFonts w:eastAsia="Calibri" w:cs="Times New Roman"/>
                <w:sz w:val="22"/>
              </w:rPr>
              <w:t>Питомники</w:t>
            </w:r>
          </w:p>
        </w:tc>
        <w:tc>
          <w:tcPr>
            <w:tcW w:w="2127" w:type="dxa"/>
            <w:vAlign w:val="center"/>
          </w:tcPr>
          <w:p w:rsidR="00496BC3" w:rsidRPr="00496BC3" w:rsidRDefault="00496BC3" w:rsidP="00496BC3">
            <w:pPr>
              <w:autoSpaceDE w:val="0"/>
              <w:autoSpaceDN w:val="0"/>
              <w:adjustRightInd w:val="0"/>
              <w:jc w:val="center"/>
              <w:rPr>
                <w:rFonts w:eastAsia="Calibri" w:cs="Times New Roman"/>
                <w:sz w:val="22"/>
              </w:rPr>
            </w:pPr>
            <w:r w:rsidRPr="00496BC3">
              <w:rPr>
                <w:rFonts w:eastAsia="Calibri" w:cs="Times New Roman"/>
                <w:sz w:val="22"/>
              </w:rPr>
              <w:t>1.17</w:t>
            </w:r>
          </w:p>
        </w:tc>
        <w:tc>
          <w:tcPr>
            <w:tcW w:w="3260" w:type="dxa"/>
            <w:gridSpan w:val="2"/>
            <w:vAlign w:val="center"/>
          </w:tcPr>
          <w:p w:rsidR="00496BC3" w:rsidRPr="00496BC3" w:rsidRDefault="00496BC3" w:rsidP="00496BC3">
            <w:pPr>
              <w:autoSpaceDE w:val="0"/>
              <w:autoSpaceDN w:val="0"/>
              <w:adjustRightInd w:val="0"/>
              <w:jc w:val="center"/>
              <w:rPr>
                <w:rFonts w:eastAsia="Calibri" w:cs="Times New Roman"/>
                <w:sz w:val="22"/>
              </w:rPr>
            </w:pPr>
            <w:r w:rsidRPr="00496BC3">
              <w:rPr>
                <w:rFonts w:eastAsia="Calibri" w:cs="Times New Roman"/>
                <w:sz w:val="22"/>
              </w:rPr>
              <w:t>Не подлежат ограничению</w:t>
            </w:r>
          </w:p>
        </w:tc>
        <w:tc>
          <w:tcPr>
            <w:tcW w:w="2126" w:type="dxa"/>
            <w:vAlign w:val="center"/>
          </w:tcPr>
          <w:p w:rsidR="00496BC3" w:rsidRPr="00496BC3" w:rsidRDefault="00496BC3" w:rsidP="00496BC3">
            <w:pPr>
              <w:autoSpaceDE w:val="0"/>
              <w:autoSpaceDN w:val="0"/>
              <w:adjustRightInd w:val="0"/>
              <w:jc w:val="center"/>
              <w:rPr>
                <w:rFonts w:eastAsia="Calibri" w:cs="Times New Roman"/>
                <w:sz w:val="22"/>
              </w:rPr>
            </w:pPr>
            <w:r w:rsidRPr="00496BC3">
              <w:rPr>
                <w:rFonts w:eastAsia="Calibri" w:cs="Times New Roman"/>
                <w:sz w:val="22"/>
              </w:rPr>
              <w:t>30%</w:t>
            </w:r>
          </w:p>
        </w:tc>
        <w:tc>
          <w:tcPr>
            <w:tcW w:w="2268" w:type="dxa"/>
            <w:vAlign w:val="center"/>
          </w:tcPr>
          <w:p w:rsidR="00496BC3" w:rsidRPr="00496BC3" w:rsidRDefault="00496BC3" w:rsidP="00496BC3">
            <w:pPr>
              <w:autoSpaceDE w:val="0"/>
              <w:autoSpaceDN w:val="0"/>
              <w:adjustRightInd w:val="0"/>
              <w:jc w:val="center"/>
              <w:rPr>
                <w:rFonts w:eastAsia="Calibri" w:cs="Times New Roman"/>
                <w:sz w:val="22"/>
              </w:rPr>
            </w:pPr>
            <w:r w:rsidRPr="00496BC3">
              <w:rPr>
                <w:rFonts w:eastAsia="Calibri" w:cs="Times New Roman"/>
                <w:sz w:val="22"/>
              </w:rPr>
              <w:t>3</w:t>
            </w:r>
          </w:p>
        </w:tc>
        <w:tc>
          <w:tcPr>
            <w:tcW w:w="1702" w:type="dxa"/>
            <w:vAlign w:val="center"/>
          </w:tcPr>
          <w:p w:rsidR="00496BC3" w:rsidRPr="00496BC3" w:rsidRDefault="00496BC3" w:rsidP="00496BC3">
            <w:pPr>
              <w:autoSpaceDE w:val="0"/>
              <w:autoSpaceDN w:val="0"/>
              <w:adjustRightInd w:val="0"/>
              <w:jc w:val="center"/>
              <w:rPr>
                <w:rFonts w:eastAsia="Calibri" w:cs="Times New Roman"/>
                <w:sz w:val="22"/>
              </w:rPr>
            </w:pPr>
            <w:r w:rsidRPr="00496BC3">
              <w:rPr>
                <w:rFonts w:eastAsia="Calibri" w:cs="Times New Roman"/>
                <w:sz w:val="22"/>
              </w:rPr>
              <w:t>3</w:t>
            </w:r>
          </w:p>
        </w:tc>
      </w:tr>
      <w:tr w:rsidR="00496BC3" w:rsidRPr="00496BC3" w:rsidTr="00C302C1">
        <w:trPr>
          <w:trHeight w:val="109"/>
        </w:trPr>
        <w:tc>
          <w:tcPr>
            <w:tcW w:w="3510" w:type="dxa"/>
            <w:vAlign w:val="center"/>
          </w:tcPr>
          <w:p w:rsidR="00496BC3" w:rsidRPr="00496BC3" w:rsidRDefault="00496BC3" w:rsidP="00496BC3">
            <w:pPr>
              <w:autoSpaceDE w:val="0"/>
              <w:autoSpaceDN w:val="0"/>
              <w:adjustRightInd w:val="0"/>
              <w:rPr>
                <w:rFonts w:eastAsia="Calibri" w:cs="Times New Roman"/>
                <w:sz w:val="22"/>
              </w:rPr>
            </w:pPr>
            <w:r w:rsidRPr="00496BC3">
              <w:rPr>
                <w:rFonts w:eastAsia="Calibri" w:cs="Times New Roman"/>
                <w:sz w:val="22"/>
              </w:rPr>
              <w:t>Обеспечение сельскохозяйственного производства</w:t>
            </w:r>
          </w:p>
        </w:tc>
        <w:tc>
          <w:tcPr>
            <w:tcW w:w="2127" w:type="dxa"/>
            <w:vAlign w:val="center"/>
          </w:tcPr>
          <w:p w:rsidR="00496BC3" w:rsidRPr="00496BC3" w:rsidRDefault="00496BC3" w:rsidP="00496BC3">
            <w:pPr>
              <w:autoSpaceDE w:val="0"/>
              <w:autoSpaceDN w:val="0"/>
              <w:adjustRightInd w:val="0"/>
              <w:jc w:val="center"/>
              <w:rPr>
                <w:rFonts w:eastAsia="Calibri" w:cs="Times New Roman"/>
                <w:sz w:val="22"/>
              </w:rPr>
            </w:pPr>
            <w:r w:rsidRPr="00496BC3">
              <w:rPr>
                <w:rFonts w:eastAsia="Calibri" w:cs="Times New Roman"/>
                <w:sz w:val="22"/>
              </w:rPr>
              <w:t>1.18</w:t>
            </w:r>
          </w:p>
        </w:tc>
        <w:tc>
          <w:tcPr>
            <w:tcW w:w="3260" w:type="dxa"/>
            <w:gridSpan w:val="2"/>
            <w:vAlign w:val="center"/>
          </w:tcPr>
          <w:p w:rsidR="00496BC3" w:rsidRPr="00496BC3" w:rsidRDefault="00496BC3" w:rsidP="00496BC3">
            <w:pPr>
              <w:autoSpaceDE w:val="0"/>
              <w:autoSpaceDN w:val="0"/>
              <w:adjustRightInd w:val="0"/>
              <w:jc w:val="center"/>
              <w:rPr>
                <w:rFonts w:eastAsia="Calibri" w:cs="Times New Roman"/>
                <w:sz w:val="22"/>
              </w:rPr>
            </w:pPr>
            <w:r w:rsidRPr="00496BC3">
              <w:rPr>
                <w:rFonts w:eastAsia="Calibri" w:cs="Times New Roman"/>
                <w:sz w:val="22"/>
              </w:rPr>
              <w:t>Не подлежат ограничению</w:t>
            </w:r>
          </w:p>
        </w:tc>
        <w:tc>
          <w:tcPr>
            <w:tcW w:w="2126" w:type="dxa"/>
            <w:vAlign w:val="center"/>
          </w:tcPr>
          <w:p w:rsidR="00496BC3" w:rsidRPr="00496BC3" w:rsidRDefault="00496BC3" w:rsidP="00496BC3">
            <w:pPr>
              <w:autoSpaceDE w:val="0"/>
              <w:autoSpaceDN w:val="0"/>
              <w:adjustRightInd w:val="0"/>
              <w:jc w:val="center"/>
              <w:rPr>
                <w:rFonts w:eastAsia="Calibri" w:cs="Times New Roman"/>
                <w:sz w:val="22"/>
              </w:rPr>
            </w:pPr>
            <w:r w:rsidRPr="00496BC3">
              <w:rPr>
                <w:rFonts w:eastAsia="Calibri" w:cs="Times New Roman"/>
                <w:sz w:val="22"/>
              </w:rPr>
              <w:t>30%</w:t>
            </w:r>
          </w:p>
        </w:tc>
        <w:tc>
          <w:tcPr>
            <w:tcW w:w="2268" w:type="dxa"/>
            <w:vAlign w:val="center"/>
          </w:tcPr>
          <w:p w:rsidR="00496BC3" w:rsidRPr="00496BC3" w:rsidRDefault="00496BC3" w:rsidP="00496BC3">
            <w:pPr>
              <w:autoSpaceDE w:val="0"/>
              <w:autoSpaceDN w:val="0"/>
              <w:adjustRightInd w:val="0"/>
              <w:jc w:val="center"/>
              <w:rPr>
                <w:rFonts w:eastAsia="Calibri" w:cs="Times New Roman"/>
                <w:sz w:val="22"/>
              </w:rPr>
            </w:pPr>
            <w:r w:rsidRPr="00496BC3">
              <w:rPr>
                <w:rFonts w:eastAsia="Calibri" w:cs="Times New Roman"/>
                <w:sz w:val="22"/>
              </w:rPr>
              <w:t>3</w:t>
            </w:r>
          </w:p>
        </w:tc>
        <w:tc>
          <w:tcPr>
            <w:tcW w:w="1702" w:type="dxa"/>
            <w:vAlign w:val="center"/>
          </w:tcPr>
          <w:p w:rsidR="00496BC3" w:rsidRPr="00496BC3" w:rsidRDefault="00496BC3" w:rsidP="00496BC3">
            <w:pPr>
              <w:autoSpaceDE w:val="0"/>
              <w:autoSpaceDN w:val="0"/>
              <w:adjustRightInd w:val="0"/>
              <w:jc w:val="center"/>
              <w:rPr>
                <w:rFonts w:eastAsia="Calibri" w:cs="Times New Roman"/>
                <w:sz w:val="22"/>
              </w:rPr>
            </w:pPr>
            <w:r w:rsidRPr="00496BC3">
              <w:rPr>
                <w:rFonts w:eastAsia="Calibri" w:cs="Times New Roman"/>
                <w:sz w:val="22"/>
              </w:rPr>
              <w:t>3</w:t>
            </w:r>
          </w:p>
        </w:tc>
      </w:tr>
      <w:tr w:rsidR="00496BC3" w:rsidRPr="00496BC3" w:rsidTr="00C302C1">
        <w:trPr>
          <w:trHeight w:val="109"/>
        </w:trPr>
        <w:tc>
          <w:tcPr>
            <w:tcW w:w="3510" w:type="dxa"/>
            <w:vAlign w:val="center"/>
          </w:tcPr>
          <w:p w:rsidR="00496BC3" w:rsidRPr="00496BC3" w:rsidRDefault="00496BC3" w:rsidP="00496BC3">
            <w:pPr>
              <w:autoSpaceDE w:val="0"/>
              <w:autoSpaceDN w:val="0"/>
              <w:adjustRightInd w:val="0"/>
              <w:rPr>
                <w:rFonts w:eastAsia="Calibri" w:cs="Times New Roman"/>
                <w:sz w:val="22"/>
              </w:rPr>
            </w:pPr>
            <w:r w:rsidRPr="00496BC3">
              <w:rPr>
                <w:rFonts w:eastAsia="Calibri" w:cs="Times New Roman"/>
                <w:sz w:val="22"/>
              </w:rPr>
              <w:t>Для ведения личного подсобного хозяйства</w:t>
            </w:r>
          </w:p>
        </w:tc>
        <w:tc>
          <w:tcPr>
            <w:tcW w:w="2127" w:type="dxa"/>
            <w:vAlign w:val="center"/>
          </w:tcPr>
          <w:p w:rsidR="00496BC3" w:rsidRPr="00496BC3" w:rsidRDefault="00496BC3" w:rsidP="00496BC3">
            <w:pPr>
              <w:autoSpaceDE w:val="0"/>
              <w:autoSpaceDN w:val="0"/>
              <w:adjustRightInd w:val="0"/>
              <w:jc w:val="center"/>
              <w:rPr>
                <w:rFonts w:eastAsia="Calibri" w:cs="Times New Roman"/>
                <w:sz w:val="22"/>
              </w:rPr>
            </w:pPr>
            <w:r w:rsidRPr="00496BC3">
              <w:rPr>
                <w:rFonts w:eastAsia="Calibri" w:cs="Times New Roman"/>
                <w:sz w:val="22"/>
              </w:rPr>
              <w:t>2.2</w:t>
            </w:r>
          </w:p>
        </w:tc>
        <w:tc>
          <w:tcPr>
            <w:tcW w:w="1559" w:type="dxa"/>
            <w:vAlign w:val="center"/>
          </w:tcPr>
          <w:p w:rsidR="00496BC3" w:rsidRPr="00496BC3" w:rsidRDefault="00204F07" w:rsidP="00496BC3">
            <w:pPr>
              <w:autoSpaceDE w:val="0"/>
              <w:autoSpaceDN w:val="0"/>
              <w:adjustRightInd w:val="0"/>
              <w:jc w:val="center"/>
              <w:rPr>
                <w:rFonts w:eastAsia="Calibri" w:cs="Times New Roman"/>
                <w:sz w:val="22"/>
              </w:rPr>
            </w:pPr>
            <w:r>
              <w:rPr>
                <w:rFonts w:eastAsia="Calibri" w:cs="Times New Roman"/>
                <w:sz w:val="22"/>
              </w:rPr>
              <w:t>6</w:t>
            </w:r>
            <w:r w:rsidR="00496BC3" w:rsidRPr="00496BC3">
              <w:rPr>
                <w:rFonts w:eastAsia="Calibri" w:cs="Times New Roman"/>
                <w:sz w:val="22"/>
              </w:rPr>
              <w:t>00</w:t>
            </w:r>
          </w:p>
        </w:tc>
        <w:tc>
          <w:tcPr>
            <w:tcW w:w="1701" w:type="dxa"/>
            <w:vAlign w:val="center"/>
          </w:tcPr>
          <w:p w:rsidR="00496BC3" w:rsidRPr="00496BC3" w:rsidRDefault="00204F07" w:rsidP="00204F07">
            <w:pPr>
              <w:autoSpaceDE w:val="0"/>
              <w:autoSpaceDN w:val="0"/>
              <w:adjustRightInd w:val="0"/>
              <w:jc w:val="center"/>
              <w:rPr>
                <w:rFonts w:eastAsia="Calibri" w:cs="Times New Roman"/>
                <w:sz w:val="22"/>
              </w:rPr>
            </w:pPr>
            <w:r>
              <w:rPr>
                <w:rFonts w:eastAsia="Calibri" w:cs="Times New Roman"/>
                <w:sz w:val="22"/>
              </w:rPr>
              <w:t>4</w:t>
            </w:r>
            <w:r w:rsidR="00496BC3" w:rsidRPr="00496BC3">
              <w:rPr>
                <w:rFonts w:eastAsia="Calibri" w:cs="Times New Roman"/>
                <w:sz w:val="22"/>
              </w:rPr>
              <w:t xml:space="preserve"> </w:t>
            </w:r>
            <w:r>
              <w:rPr>
                <w:rFonts w:eastAsia="Calibri" w:cs="Times New Roman"/>
                <w:sz w:val="22"/>
              </w:rPr>
              <w:t>5</w:t>
            </w:r>
            <w:r w:rsidR="00496BC3" w:rsidRPr="00496BC3">
              <w:rPr>
                <w:rFonts w:eastAsia="Calibri" w:cs="Times New Roman"/>
                <w:sz w:val="22"/>
              </w:rPr>
              <w:t>00</w:t>
            </w:r>
          </w:p>
        </w:tc>
        <w:tc>
          <w:tcPr>
            <w:tcW w:w="2126" w:type="dxa"/>
            <w:vAlign w:val="center"/>
          </w:tcPr>
          <w:p w:rsidR="00496BC3" w:rsidRPr="00496BC3" w:rsidRDefault="00496BC3" w:rsidP="00496BC3">
            <w:pPr>
              <w:autoSpaceDE w:val="0"/>
              <w:autoSpaceDN w:val="0"/>
              <w:adjustRightInd w:val="0"/>
              <w:jc w:val="center"/>
              <w:rPr>
                <w:rFonts w:eastAsia="Calibri" w:cs="Times New Roman"/>
                <w:sz w:val="22"/>
              </w:rPr>
            </w:pPr>
            <w:r w:rsidRPr="00496BC3">
              <w:rPr>
                <w:rFonts w:eastAsia="Calibri" w:cs="Times New Roman"/>
                <w:sz w:val="22"/>
              </w:rPr>
              <w:t>60%</w:t>
            </w:r>
          </w:p>
        </w:tc>
        <w:tc>
          <w:tcPr>
            <w:tcW w:w="2268" w:type="dxa"/>
            <w:vAlign w:val="center"/>
          </w:tcPr>
          <w:p w:rsidR="00496BC3" w:rsidRPr="00496BC3" w:rsidRDefault="00496BC3" w:rsidP="00496BC3">
            <w:pPr>
              <w:autoSpaceDE w:val="0"/>
              <w:autoSpaceDN w:val="0"/>
              <w:adjustRightInd w:val="0"/>
              <w:jc w:val="center"/>
              <w:rPr>
                <w:rFonts w:eastAsia="Calibri" w:cs="Times New Roman"/>
                <w:sz w:val="22"/>
              </w:rPr>
            </w:pPr>
            <w:r w:rsidRPr="00496BC3">
              <w:rPr>
                <w:rFonts w:eastAsia="Calibri" w:cs="Times New Roman"/>
                <w:sz w:val="22"/>
              </w:rPr>
              <w:t>3</w:t>
            </w:r>
          </w:p>
        </w:tc>
        <w:tc>
          <w:tcPr>
            <w:tcW w:w="1702" w:type="dxa"/>
            <w:vAlign w:val="center"/>
          </w:tcPr>
          <w:p w:rsidR="00496BC3" w:rsidRPr="00496BC3" w:rsidRDefault="00496BC3" w:rsidP="00496BC3">
            <w:pPr>
              <w:autoSpaceDE w:val="0"/>
              <w:autoSpaceDN w:val="0"/>
              <w:adjustRightInd w:val="0"/>
              <w:jc w:val="center"/>
              <w:rPr>
                <w:rFonts w:eastAsia="Calibri" w:cs="Times New Roman"/>
                <w:sz w:val="22"/>
              </w:rPr>
            </w:pPr>
            <w:r w:rsidRPr="00496BC3">
              <w:rPr>
                <w:rFonts w:eastAsia="Calibri" w:cs="Times New Roman"/>
                <w:sz w:val="22"/>
              </w:rPr>
              <w:t>3</w:t>
            </w:r>
          </w:p>
        </w:tc>
      </w:tr>
      <w:tr w:rsidR="00496BC3" w:rsidRPr="00496BC3" w:rsidTr="00C302C1">
        <w:trPr>
          <w:trHeight w:val="109"/>
        </w:trPr>
        <w:tc>
          <w:tcPr>
            <w:tcW w:w="3510" w:type="dxa"/>
            <w:vAlign w:val="center"/>
          </w:tcPr>
          <w:p w:rsidR="00496BC3" w:rsidRPr="00496BC3" w:rsidRDefault="00496BC3" w:rsidP="00496BC3">
            <w:pPr>
              <w:autoSpaceDE w:val="0"/>
              <w:autoSpaceDN w:val="0"/>
              <w:adjustRightInd w:val="0"/>
              <w:rPr>
                <w:rFonts w:eastAsia="Calibri" w:cs="Times New Roman"/>
                <w:sz w:val="22"/>
              </w:rPr>
            </w:pPr>
            <w:r w:rsidRPr="00496BC3">
              <w:rPr>
                <w:rFonts w:eastAsia="Calibri" w:cs="Times New Roman"/>
                <w:sz w:val="22"/>
              </w:rPr>
              <w:t>Связь</w:t>
            </w:r>
          </w:p>
        </w:tc>
        <w:tc>
          <w:tcPr>
            <w:tcW w:w="2127" w:type="dxa"/>
            <w:vAlign w:val="center"/>
          </w:tcPr>
          <w:p w:rsidR="00496BC3" w:rsidRPr="00496BC3" w:rsidRDefault="00496BC3" w:rsidP="00496BC3">
            <w:pPr>
              <w:autoSpaceDE w:val="0"/>
              <w:autoSpaceDN w:val="0"/>
              <w:adjustRightInd w:val="0"/>
              <w:jc w:val="center"/>
              <w:rPr>
                <w:rFonts w:eastAsia="Calibri" w:cs="Times New Roman"/>
                <w:sz w:val="22"/>
              </w:rPr>
            </w:pPr>
            <w:r w:rsidRPr="00496BC3">
              <w:rPr>
                <w:rFonts w:eastAsia="Calibri" w:cs="Times New Roman"/>
                <w:sz w:val="22"/>
              </w:rPr>
              <w:t>6.8</w:t>
            </w:r>
          </w:p>
        </w:tc>
        <w:tc>
          <w:tcPr>
            <w:tcW w:w="9356" w:type="dxa"/>
            <w:gridSpan w:val="5"/>
            <w:vAlign w:val="center"/>
          </w:tcPr>
          <w:p w:rsidR="00496BC3" w:rsidRPr="00496BC3" w:rsidRDefault="00496BC3" w:rsidP="00496BC3">
            <w:pPr>
              <w:autoSpaceDE w:val="0"/>
              <w:autoSpaceDN w:val="0"/>
              <w:adjustRightInd w:val="0"/>
              <w:jc w:val="center"/>
              <w:rPr>
                <w:rFonts w:eastAsia="Calibri" w:cs="Times New Roman"/>
                <w:sz w:val="22"/>
              </w:rPr>
            </w:pPr>
            <w:r w:rsidRPr="00496BC3">
              <w:rPr>
                <w:rFonts w:eastAsia="Calibri" w:cs="Times New Roman"/>
                <w:sz w:val="22"/>
              </w:rPr>
              <w:t>Не подлежат ограничению</w:t>
            </w:r>
          </w:p>
        </w:tc>
      </w:tr>
      <w:tr w:rsidR="00496BC3" w:rsidRPr="00496BC3" w:rsidTr="00C302C1">
        <w:trPr>
          <w:trHeight w:val="109"/>
        </w:trPr>
        <w:tc>
          <w:tcPr>
            <w:tcW w:w="3510" w:type="dxa"/>
            <w:vAlign w:val="center"/>
          </w:tcPr>
          <w:p w:rsidR="00496BC3" w:rsidRPr="00496BC3" w:rsidRDefault="00496BC3" w:rsidP="00496BC3">
            <w:pPr>
              <w:autoSpaceDE w:val="0"/>
              <w:autoSpaceDN w:val="0"/>
              <w:adjustRightInd w:val="0"/>
              <w:rPr>
                <w:rFonts w:eastAsia="Calibri" w:cs="Times New Roman"/>
                <w:sz w:val="22"/>
              </w:rPr>
            </w:pPr>
            <w:r w:rsidRPr="00496BC3">
              <w:rPr>
                <w:rFonts w:eastAsia="Calibri" w:cs="Times New Roman"/>
                <w:sz w:val="22"/>
              </w:rPr>
              <w:t>Водные объекты</w:t>
            </w:r>
          </w:p>
        </w:tc>
        <w:tc>
          <w:tcPr>
            <w:tcW w:w="2127" w:type="dxa"/>
            <w:vAlign w:val="center"/>
          </w:tcPr>
          <w:p w:rsidR="00496BC3" w:rsidRPr="00496BC3" w:rsidRDefault="00496BC3" w:rsidP="00496BC3">
            <w:pPr>
              <w:autoSpaceDE w:val="0"/>
              <w:autoSpaceDN w:val="0"/>
              <w:adjustRightInd w:val="0"/>
              <w:jc w:val="center"/>
              <w:rPr>
                <w:rFonts w:eastAsia="Calibri" w:cs="Times New Roman"/>
                <w:sz w:val="22"/>
              </w:rPr>
            </w:pPr>
            <w:r w:rsidRPr="00496BC3">
              <w:rPr>
                <w:rFonts w:eastAsia="Calibri" w:cs="Times New Roman"/>
                <w:sz w:val="22"/>
              </w:rPr>
              <w:t>11.0</w:t>
            </w:r>
          </w:p>
        </w:tc>
        <w:tc>
          <w:tcPr>
            <w:tcW w:w="9356" w:type="dxa"/>
            <w:gridSpan w:val="5"/>
            <w:vAlign w:val="center"/>
          </w:tcPr>
          <w:p w:rsidR="00496BC3" w:rsidRPr="00496BC3" w:rsidRDefault="00496BC3" w:rsidP="00496BC3">
            <w:pPr>
              <w:autoSpaceDE w:val="0"/>
              <w:autoSpaceDN w:val="0"/>
              <w:adjustRightInd w:val="0"/>
              <w:jc w:val="center"/>
              <w:rPr>
                <w:rFonts w:eastAsia="Calibri" w:cs="Times New Roman"/>
                <w:sz w:val="22"/>
              </w:rPr>
            </w:pPr>
            <w:r w:rsidRPr="00496BC3">
              <w:rPr>
                <w:rFonts w:eastAsia="Calibri" w:cs="Times New Roman"/>
                <w:sz w:val="22"/>
              </w:rPr>
              <w:t>Не подлежат установлению</w:t>
            </w:r>
          </w:p>
        </w:tc>
      </w:tr>
      <w:tr w:rsidR="00496BC3" w:rsidRPr="00496BC3" w:rsidTr="00C302C1">
        <w:trPr>
          <w:trHeight w:val="247"/>
        </w:trPr>
        <w:tc>
          <w:tcPr>
            <w:tcW w:w="3510" w:type="dxa"/>
            <w:vAlign w:val="center"/>
          </w:tcPr>
          <w:p w:rsidR="00496BC3" w:rsidRPr="00496BC3" w:rsidRDefault="00496BC3" w:rsidP="00496BC3">
            <w:pPr>
              <w:autoSpaceDE w:val="0"/>
              <w:autoSpaceDN w:val="0"/>
              <w:adjustRightInd w:val="0"/>
              <w:rPr>
                <w:rFonts w:eastAsia="Calibri" w:cs="Times New Roman"/>
                <w:sz w:val="22"/>
              </w:rPr>
            </w:pPr>
            <w:r w:rsidRPr="00496BC3">
              <w:rPr>
                <w:rFonts w:eastAsia="Calibri" w:cs="Times New Roman"/>
                <w:sz w:val="22"/>
              </w:rPr>
              <w:t>Земельные участки (территории) общего пользования</w:t>
            </w:r>
          </w:p>
        </w:tc>
        <w:tc>
          <w:tcPr>
            <w:tcW w:w="2127" w:type="dxa"/>
            <w:vAlign w:val="center"/>
          </w:tcPr>
          <w:p w:rsidR="00496BC3" w:rsidRPr="00496BC3" w:rsidRDefault="00496BC3" w:rsidP="00496BC3">
            <w:pPr>
              <w:autoSpaceDE w:val="0"/>
              <w:autoSpaceDN w:val="0"/>
              <w:adjustRightInd w:val="0"/>
              <w:jc w:val="center"/>
              <w:rPr>
                <w:rFonts w:eastAsia="Calibri" w:cs="Times New Roman"/>
                <w:sz w:val="22"/>
              </w:rPr>
            </w:pPr>
            <w:r w:rsidRPr="00496BC3">
              <w:rPr>
                <w:rFonts w:eastAsia="Calibri" w:cs="Times New Roman"/>
                <w:sz w:val="22"/>
              </w:rPr>
              <w:t>12.0</w:t>
            </w:r>
          </w:p>
        </w:tc>
        <w:tc>
          <w:tcPr>
            <w:tcW w:w="9356" w:type="dxa"/>
            <w:gridSpan w:val="5"/>
            <w:vAlign w:val="center"/>
          </w:tcPr>
          <w:p w:rsidR="00496BC3" w:rsidRPr="00496BC3" w:rsidRDefault="00496BC3" w:rsidP="00496BC3">
            <w:pPr>
              <w:autoSpaceDE w:val="0"/>
              <w:autoSpaceDN w:val="0"/>
              <w:adjustRightInd w:val="0"/>
              <w:jc w:val="center"/>
              <w:rPr>
                <w:rFonts w:eastAsia="Calibri" w:cs="Times New Roman"/>
                <w:sz w:val="22"/>
              </w:rPr>
            </w:pPr>
            <w:r w:rsidRPr="00496BC3">
              <w:rPr>
                <w:rFonts w:eastAsia="Calibri" w:cs="Times New Roman"/>
                <w:sz w:val="22"/>
              </w:rPr>
              <w:t>Не подлежат установлению</w:t>
            </w:r>
          </w:p>
        </w:tc>
      </w:tr>
      <w:tr w:rsidR="0026239E" w:rsidRPr="00496BC3" w:rsidTr="007D487C">
        <w:trPr>
          <w:trHeight w:val="109"/>
        </w:trPr>
        <w:tc>
          <w:tcPr>
            <w:tcW w:w="3510" w:type="dxa"/>
            <w:vAlign w:val="center"/>
          </w:tcPr>
          <w:p w:rsidR="0026239E" w:rsidRPr="00496BC3" w:rsidRDefault="0026239E" w:rsidP="00496BC3">
            <w:pPr>
              <w:autoSpaceDE w:val="0"/>
              <w:autoSpaceDN w:val="0"/>
              <w:adjustRightInd w:val="0"/>
              <w:rPr>
                <w:rFonts w:eastAsia="Calibri" w:cs="Times New Roman"/>
                <w:sz w:val="22"/>
              </w:rPr>
            </w:pPr>
            <w:r w:rsidRPr="00496BC3">
              <w:rPr>
                <w:rFonts w:eastAsia="Calibri" w:cs="Times New Roman"/>
                <w:sz w:val="22"/>
              </w:rPr>
              <w:t>Ведение огородничества</w:t>
            </w:r>
          </w:p>
        </w:tc>
        <w:tc>
          <w:tcPr>
            <w:tcW w:w="2127" w:type="dxa"/>
            <w:vAlign w:val="center"/>
          </w:tcPr>
          <w:p w:rsidR="0026239E" w:rsidRPr="00496BC3" w:rsidRDefault="0026239E" w:rsidP="00496BC3">
            <w:pPr>
              <w:autoSpaceDE w:val="0"/>
              <w:autoSpaceDN w:val="0"/>
              <w:adjustRightInd w:val="0"/>
              <w:jc w:val="center"/>
              <w:rPr>
                <w:rFonts w:eastAsia="Calibri" w:cs="Times New Roman"/>
                <w:sz w:val="22"/>
              </w:rPr>
            </w:pPr>
            <w:r w:rsidRPr="00496BC3">
              <w:rPr>
                <w:rFonts w:eastAsia="Calibri" w:cs="Times New Roman"/>
                <w:sz w:val="22"/>
              </w:rPr>
              <w:t>13.1</w:t>
            </w:r>
          </w:p>
        </w:tc>
        <w:tc>
          <w:tcPr>
            <w:tcW w:w="3260" w:type="dxa"/>
            <w:gridSpan w:val="2"/>
          </w:tcPr>
          <w:p w:rsidR="0026239E" w:rsidRDefault="0026239E" w:rsidP="0026239E">
            <w:pPr>
              <w:jc w:val="center"/>
            </w:pPr>
            <w:r w:rsidRPr="00A72FAA">
              <w:rPr>
                <w:rFonts w:eastAsia="Calibri" w:cs="Times New Roman"/>
                <w:sz w:val="22"/>
              </w:rPr>
              <w:t>Не подлежат ограничению</w:t>
            </w:r>
          </w:p>
        </w:tc>
        <w:tc>
          <w:tcPr>
            <w:tcW w:w="2126" w:type="dxa"/>
            <w:vAlign w:val="center"/>
          </w:tcPr>
          <w:p w:rsidR="0026239E" w:rsidRPr="00496BC3" w:rsidRDefault="0026239E" w:rsidP="00496BC3">
            <w:pPr>
              <w:autoSpaceDE w:val="0"/>
              <w:autoSpaceDN w:val="0"/>
              <w:adjustRightInd w:val="0"/>
              <w:jc w:val="center"/>
              <w:rPr>
                <w:rFonts w:eastAsia="Calibri" w:cs="Times New Roman"/>
                <w:sz w:val="22"/>
              </w:rPr>
            </w:pPr>
            <w:r w:rsidRPr="00496BC3">
              <w:rPr>
                <w:rFonts w:eastAsia="Calibri" w:cs="Times New Roman"/>
                <w:sz w:val="22"/>
              </w:rPr>
              <w:t>0%</w:t>
            </w:r>
          </w:p>
        </w:tc>
        <w:tc>
          <w:tcPr>
            <w:tcW w:w="2268" w:type="dxa"/>
            <w:vAlign w:val="center"/>
          </w:tcPr>
          <w:p w:rsidR="0026239E" w:rsidRPr="00496BC3" w:rsidRDefault="0026239E" w:rsidP="00496BC3">
            <w:pPr>
              <w:autoSpaceDE w:val="0"/>
              <w:autoSpaceDN w:val="0"/>
              <w:adjustRightInd w:val="0"/>
              <w:jc w:val="center"/>
              <w:rPr>
                <w:rFonts w:eastAsia="Calibri" w:cs="Times New Roman"/>
                <w:sz w:val="22"/>
              </w:rPr>
            </w:pPr>
            <w:r w:rsidRPr="00496BC3">
              <w:rPr>
                <w:rFonts w:eastAsia="Calibri" w:cs="Times New Roman"/>
                <w:sz w:val="22"/>
              </w:rPr>
              <w:t>3</w:t>
            </w:r>
          </w:p>
        </w:tc>
        <w:tc>
          <w:tcPr>
            <w:tcW w:w="1702" w:type="dxa"/>
            <w:vAlign w:val="center"/>
          </w:tcPr>
          <w:p w:rsidR="0026239E" w:rsidRPr="00496BC3" w:rsidRDefault="0026239E" w:rsidP="00496BC3">
            <w:pPr>
              <w:autoSpaceDE w:val="0"/>
              <w:autoSpaceDN w:val="0"/>
              <w:adjustRightInd w:val="0"/>
              <w:jc w:val="center"/>
              <w:rPr>
                <w:rFonts w:eastAsia="Calibri" w:cs="Times New Roman"/>
                <w:sz w:val="22"/>
              </w:rPr>
            </w:pPr>
            <w:r w:rsidRPr="00496BC3">
              <w:rPr>
                <w:rFonts w:eastAsia="Calibri" w:cs="Times New Roman"/>
                <w:sz w:val="22"/>
              </w:rPr>
              <w:t>0</w:t>
            </w:r>
          </w:p>
        </w:tc>
      </w:tr>
      <w:tr w:rsidR="0026239E" w:rsidRPr="00496BC3" w:rsidTr="007D487C">
        <w:trPr>
          <w:trHeight w:val="109"/>
        </w:trPr>
        <w:tc>
          <w:tcPr>
            <w:tcW w:w="3510" w:type="dxa"/>
            <w:vAlign w:val="center"/>
          </w:tcPr>
          <w:p w:rsidR="0026239E" w:rsidRPr="00496BC3" w:rsidRDefault="0026239E" w:rsidP="00496BC3">
            <w:pPr>
              <w:autoSpaceDE w:val="0"/>
              <w:autoSpaceDN w:val="0"/>
              <w:adjustRightInd w:val="0"/>
              <w:rPr>
                <w:rFonts w:eastAsia="Calibri" w:cs="Times New Roman"/>
                <w:sz w:val="22"/>
              </w:rPr>
            </w:pPr>
            <w:r w:rsidRPr="00496BC3">
              <w:rPr>
                <w:rFonts w:eastAsia="Calibri" w:cs="Times New Roman"/>
                <w:sz w:val="22"/>
              </w:rPr>
              <w:t>Ведение садоводства</w:t>
            </w:r>
          </w:p>
        </w:tc>
        <w:tc>
          <w:tcPr>
            <w:tcW w:w="2127" w:type="dxa"/>
            <w:vAlign w:val="center"/>
          </w:tcPr>
          <w:p w:rsidR="0026239E" w:rsidRPr="00496BC3" w:rsidRDefault="0026239E" w:rsidP="00496BC3">
            <w:pPr>
              <w:autoSpaceDE w:val="0"/>
              <w:autoSpaceDN w:val="0"/>
              <w:adjustRightInd w:val="0"/>
              <w:jc w:val="center"/>
              <w:rPr>
                <w:rFonts w:eastAsia="Calibri" w:cs="Times New Roman"/>
                <w:sz w:val="22"/>
              </w:rPr>
            </w:pPr>
            <w:r w:rsidRPr="00496BC3">
              <w:rPr>
                <w:rFonts w:eastAsia="Calibri" w:cs="Times New Roman"/>
                <w:sz w:val="22"/>
              </w:rPr>
              <w:t>13.2</w:t>
            </w:r>
          </w:p>
        </w:tc>
        <w:tc>
          <w:tcPr>
            <w:tcW w:w="3260" w:type="dxa"/>
            <w:gridSpan w:val="2"/>
          </w:tcPr>
          <w:p w:rsidR="0026239E" w:rsidRDefault="0026239E" w:rsidP="0026239E">
            <w:pPr>
              <w:jc w:val="center"/>
            </w:pPr>
            <w:r w:rsidRPr="00A72FAA">
              <w:rPr>
                <w:rFonts w:eastAsia="Calibri" w:cs="Times New Roman"/>
                <w:sz w:val="22"/>
              </w:rPr>
              <w:t>Не подлежат ограничению</w:t>
            </w:r>
          </w:p>
        </w:tc>
        <w:tc>
          <w:tcPr>
            <w:tcW w:w="2126" w:type="dxa"/>
            <w:vAlign w:val="center"/>
          </w:tcPr>
          <w:p w:rsidR="0026239E" w:rsidRPr="00496BC3" w:rsidRDefault="0026239E" w:rsidP="00496BC3">
            <w:pPr>
              <w:autoSpaceDE w:val="0"/>
              <w:autoSpaceDN w:val="0"/>
              <w:adjustRightInd w:val="0"/>
              <w:jc w:val="center"/>
              <w:rPr>
                <w:rFonts w:eastAsia="Calibri" w:cs="Times New Roman"/>
                <w:sz w:val="22"/>
              </w:rPr>
            </w:pPr>
            <w:r w:rsidRPr="00496BC3">
              <w:rPr>
                <w:rFonts w:eastAsia="Calibri" w:cs="Times New Roman"/>
                <w:sz w:val="22"/>
              </w:rPr>
              <w:t>30%</w:t>
            </w:r>
          </w:p>
        </w:tc>
        <w:tc>
          <w:tcPr>
            <w:tcW w:w="2268" w:type="dxa"/>
            <w:vAlign w:val="center"/>
          </w:tcPr>
          <w:p w:rsidR="0026239E" w:rsidRPr="00496BC3" w:rsidRDefault="0026239E" w:rsidP="00496BC3">
            <w:pPr>
              <w:autoSpaceDE w:val="0"/>
              <w:autoSpaceDN w:val="0"/>
              <w:adjustRightInd w:val="0"/>
              <w:jc w:val="center"/>
              <w:rPr>
                <w:rFonts w:eastAsia="Calibri" w:cs="Times New Roman"/>
                <w:sz w:val="22"/>
              </w:rPr>
            </w:pPr>
            <w:r w:rsidRPr="00496BC3">
              <w:rPr>
                <w:rFonts w:eastAsia="Calibri" w:cs="Times New Roman"/>
                <w:sz w:val="22"/>
              </w:rPr>
              <w:t>3</w:t>
            </w:r>
          </w:p>
        </w:tc>
        <w:tc>
          <w:tcPr>
            <w:tcW w:w="1702" w:type="dxa"/>
            <w:vAlign w:val="center"/>
          </w:tcPr>
          <w:p w:rsidR="0026239E" w:rsidRPr="00496BC3" w:rsidRDefault="0026239E" w:rsidP="00496BC3">
            <w:pPr>
              <w:autoSpaceDE w:val="0"/>
              <w:autoSpaceDN w:val="0"/>
              <w:adjustRightInd w:val="0"/>
              <w:jc w:val="center"/>
              <w:rPr>
                <w:rFonts w:eastAsia="Calibri" w:cs="Times New Roman"/>
                <w:sz w:val="22"/>
              </w:rPr>
            </w:pPr>
            <w:r w:rsidRPr="00496BC3">
              <w:rPr>
                <w:rFonts w:eastAsia="Calibri" w:cs="Times New Roman"/>
                <w:sz w:val="22"/>
              </w:rPr>
              <w:t>3</w:t>
            </w:r>
          </w:p>
        </w:tc>
      </w:tr>
      <w:tr w:rsidR="0026239E" w:rsidRPr="00496BC3" w:rsidTr="007D487C">
        <w:trPr>
          <w:trHeight w:val="109"/>
        </w:trPr>
        <w:tc>
          <w:tcPr>
            <w:tcW w:w="3510" w:type="dxa"/>
            <w:vAlign w:val="center"/>
          </w:tcPr>
          <w:p w:rsidR="0026239E" w:rsidRPr="00496BC3" w:rsidRDefault="0026239E" w:rsidP="00496BC3">
            <w:pPr>
              <w:autoSpaceDE w:val="0"/>
              <w:autoSpaceDN w:val="0"/>
              <w:adjustRightInd w:val="0"/>
              <w:rPr>
                <w:rFonts w:eastAsia="Calibri" w:cs="Times New Roman"/>
                <w:sz w:val="22"/>
              </w:rPr>
            </w:pPr>
            <w:r w:rsidRPr="00496BC3">
              <w:rPr>
                <w:rFonts w:eastAsia="Calibri" w:cs="Times New Roman"/>
                <w:sz w:val="22"/>
              </w:rPr>
              <w:t>Ведение дачного хозяйства</w:t>
            </w:r>
          </w:p>
        </w:tc>
        <w:tc>
          <w:tcPr>
            <w:tcW w:w="2127" w:type="dxa"/>
            <w:vAlign w:val="center"/>
          </w:tcPr>
          <w:p w:rsidR="0026239E" w:rsidRPr="00496BC3" w:rsidRDefault="0026239E" w:rsidP="00496BC3">
            <w:pPr>
              <w:autoSpaceDE w:val="0"/>
              <w:autoSpaceDN w:val="0"/>
              <w:adjustRightInd w:val="0"/>
              <w:jc w:val="center"/>
              <w:rPr>
                <w:rFonts w:eastAsia="Calibri" w:cs="Times New Roman"/>
                <w:sz w:val="22"/>
              </w:rPr>
            </w:pPr>
            <w:r w:rsidRPr="00496BC3">
              <w:rPr>
                <w:rFonts w:eastAsia="Calibri" w:cs="Times New Roman"/>
                <w:sz w:val="22"/>
              </w:rPr>
              <w:t>13.3</w:t>
            </w:r>
          </w:p>
        </w:tc>
        <w:tc>
          <w:tcPr>
            <w:tcW w:w="3260" w:type="dxa"/>
            <w:gridSpan w:val="2"/>
          </w:tcPr>
          <w:p w:rsidR="0026239E" w:rsidRDefault="0026239E" w:rsidP="0026239E">
            <w:pPr>
              <w:jc w:val="center"/>
            </w:pPr>
            <w:r w:rsidRPr="00A72FAA">
              <w:rPr>
                <w:rFonts w:eastAsia="Calibri" w:cs="Times New Roman"/>
                <w:sz w:val="22"/>
              </w:rPr>
              <w:t>Не подлежат ограничению</w:t>
            </w:r>
          </w:p>
        </w:tc>
        <w:tc>
          <w:tcPr>
            <w:tcW w:w="2126" w:type="dxa"/>
            <w:vAlign w:val="center"/>
          </w:tcPr>
          <w:p w:rsidR="0026239E" w:rsidRPr="00496BC3" w:rsidRDefault="0026239E" w:rsidP="00496BC3">
            <w:pPr>
              <w:autoSpaceDE w:val="0"/>
              <w:autoSpaceDN w:val="0"/>
              <w:adjustRightInd w:val="0"/>
              <w:jc w:val="center"/>
              <w:rPr>
                <w:rFonts w:eastAsia="Calibri" w:cs="Times New Roman"/>
                <w:sz w:val="22"/>
              </w:rPr>
            </w:pPr>
            <w:r w:rsidRPr="00496BC3">
              <w:rPr>
                <w:rFonts w:eastAsia="Calibri" w:cs="Times New Roman"/>
                <w:sz w:val="22"/>
              </w:rPr>
              <w:t>30%</w:t>
            </w:r>
          </w:p>
        </w:tc>
        <w:tc>
          <w:tcPr>
            <w:tcW w:w="2268" w:type="dxa"/>
            <w:vAlign w:val="center"/>
          </w:tcPr>
          <w:p w:rsidR="0026239E" w:rsidRPr="00496BC3" w:rsidRDefault="0026239E" w:rsidP="00496BC3">
            <w:pPr>
              <w:autoSpaceDE w:val="0"/>
              <w:autoSpaceDN w:val="0"/>
              <w:adjustRightInd w:val="0"/>
              <w:jc w:val="center"/>
              <w:rPr>
                <w:rFonts w:eastAsia="Calibri" w:cs="Times New Roman"/>
                <w:sz w:val="22"/>
              </w:rPr>
            </w:pPr>
            <w:r w:rsidRPr="00496BC3">
              <w:rPr>
                <w:rFonts w:eastAsia="Calibri" w:cs="Times New Roman"/>
                <w:sz w:val="22"/>
              </w:rPr>
              <w:t>3</w:t>
            </w:r>
          </w:p>
        </w:tc>
        <w:tc>
          <w:tcPr>
            <w:tcW w:w="1702" w:type="dxa"/>
            <w:vAlign w:val="center"/>
          </w:tcPr>
          <w:p w:rsidR="0026239E" w:rsidRPr="00496BC3" w:rsidRDefault="0026239E" w:rsidP="00496BC3">
            <w:pPr>
              <w:autoSpaceDE w:val="0"/>
              <w:autoSpaceDN w:val="0"/>
              <w:adjustRightInd w:val="0"/>
              <w:jc w:val="center"/>
              <w:rPr>
                <w:rFonts w:eastAsia="Calibri" w:cs="Times New Roman"/>
                <w:sz w:val="22"/>
              </w:rPr>
            </w:pPr>
            <w:r w:rsidRPr="00496BC3">
              <w:rPr>
                <w:rFonts w:eastAsia="Calibri" w:cs="Times New Roman"/>
                <w:sz w:val="22"/>
              </w:rPr>
              <w:t>3</w:t>
            </w:r>
          </w:p>
        </w:tc>
      </w:tr>
    </w:tbl>
    <w:p w:rsidR="0026239E" w:rsidRDefault="0026239E" w:rsidP="00496BC3">
      <w:pPr>
        <w:jc w:val="center"/>
        <w:rPr>
          <w:rFonts w:eastAsia="Times New Roman" w:cs="Times New Roman"/>
          <w:sz w:val="28"/>
          <w:szCs w:val="24"/>
        </w:rPr>
      </w:pPr>
    </w:p>
    <w:p w:rsidR="00496BC3" w:rsidRPr="00496BC3" w:rsidRDefault="00496BC3" w:rsidP="00496BC3">
      <w:pPr>
        <w:jc w:val="center"/>
        <w:rPr>
          <w:rFonts w:eastAsia="Times New Roman" w:cs="Times New Roman"/>
          <w:sz w:val="28"/>
          <w:szCs w:val="24"/>
        </w:rPr>
      </w:pPr>
      <w:r w:rsidRPr="00496BC3">
        <w:rPr>
          <w:rFonts w:eastAsia="Times New Roman" w:cs="Times New Roman"/>
          <w:sz w:val="28"/>
          <w:szCs w:val="24"/>
        </w:rPr>
        <w:t>Вспомогательные виды разрешенного использования</w:t>
      </w:r>
    </w:p>
    <w:p w:rsidR="00496BC3" w:rsidRPr="00496BC3" w:rsidRDefault="00496BC3" w:rsidP="00496BC3">
      <w:pPr>
        <w:ind w:firstLine="708"/>
        <w:jc w:val="both"/>
        <w:rPr>
          <w:rFonts w:eastAsia="Times New Roman" w:cs="Times New Roman"/>
          <w:sz w:val="28"/>
          <w:szCs w:val="28"/>
        </w:rPr>
      </w:pPr>
      <w:r w:rsidRPr="00496BC3">
        <w:rPr>
          <w:rFonts w:eastAsia="Times New Roman" w:cs="Times New Roman"/>
          <w:sz w:val="28"/>
          <w:szCs w:val="28"/>
        </w:rPr>
        <w:t>1. Коммунальное обслуживание – 3.1.</w:t>
      </w:r>
    </w:p>
    <w:p w:rsidR="00496BC3" w:rsidRPr="00496BC3" w:rsidRDefault="00496BC3" w:rsidP="00496BC3">
      <w:pPr>
        <w:ind w:firstLine="708"/>
        <w:jc w:val="both"/>
        <w:rPr>
          <w:rFonts w:eastAsia="Times New Roman" w:cs="Times New Roman"/>
          <w:sz w:val="28"/>
          <w:szCs w:val="28"/>
        </w:rPr>
      </w:pPr>
      <w:r w:rsidRPr="00496BC3">
        <w:rPr>
          <w:rFonts w:eastAsia="Times New Roman" w:cs="Times New Roman"/>
          <w:sz w:val="28"/>
          <w:szCs w:val="28"/>
        </w:rPr>
        <w:t>2. Обеспечение научной деятельности – 3.9.</w:t>
      </w:r>
    </w:p>
    <w:p w:rsidR="00496BC3" w:rsidRPr="00496BC3" w:rsidRDefault="00496BC3" w:rsidP="00496BC3">
      <w:pPr>
        <w:ind w:firstLine="708"/>
        <w:jc w:val="both"/>
        <w:rPr>
          <w:rFonts w:eastAsia="Times New Roman" w:cs="Times New Roman"/>
          <w:sz w:val="28"/>
          <w:szCs w:val="28"/>
        </w:rPr>
      </w:pPr>
      <w:r w:rsidRPr="00496BC3">
        <w:rPr>
          <w:rFonts w:eastAsia="Times New Roman" w:cs="Times New Roman"/>
          <w:sz w:val="28"/>
          <w:szCs w:val="28"/>
        </w:rPr>
        <w:t>3. Деловое управление – 4.1.</w:t>
      </w:r>
    </w:p>
    <w:p w:rsidR="00496BC3" w:rsidRPr="00496BC3" w:rsidRDefault="00496BC3" w:rsidP="00496BC3">
      <w:pPr>
        <w:ind w:firstLine="708"/>
        <w:jc w:val="both"/>
        <w:rPr>
          <w:rFonts w:eastAsia="Times New Roman" w:cs="Times New Roman"/>
          <w:sz w:val="28"/>
          <w:szCs w:val="28"/>
        </w:rPr>
      </w:pPr>
      <w:r w:rsidRPr="00496BC3">
        <w:rPr>
          <w:rFonts w:eastAsia="Times New Roman" w:cs="Times New Roman"/>
          <w:sz w:val="28"/>
          <w:szCs w:val="28"/>
        </w:rPr>
        <w:t>4. Магазины – 4.4.</w:t>
      </w:r>
    </w:p>
    <w:p w:rsidR="00496BC3" w:rsidRPr="00496BC3" w:rsidRDefault="00496BC3" w:rsidP="00496BC3">
      <w:pPr>
        <w:ind w:firstLine="708"/>
        <w:jc w:val="both"/>
        <w:rPr>
          <w:rFonts w:eastAsia="Times New Roman" w:cs="Times New Roman"/>
          <w:sz w:val="28"/>
          <w:szCs w:val="28"/>
        </w:rPr>
      </w:pPr>
      <w:r w:rsidRPr="00496BC3">
        <w:rPr>
          <w:rFonts w:eastAsia="Times New Roman" w:cs="Times New Roman"/>
          <w:sz w:val="28"/>
          <w:szCs w:val="28"/>
        </w:rPr>
        <w:t>5. Общественное питание – 4.6.</w:t>
      </w:r>
    </w:p>
    <w:p w:rsidR="00496BC3" w:rsidRPr="00496BC3" w:rsidRDefault="00496BC3" w:rsidP="00496BC3">
      <w:pPr>
        <w:ind w:firstLine="708"/>
        <w:jc w:val="both"/>
        <w:rPr>
          <w:rFonts w:eastAsia="Times New Roman" w:cs="Times New Roman"/>
          <w:sz w:val="28"/>
          <w:szCs w:val="28"/>
        </w:rPr>
      </w:pPr>
      <w:r w:rsidRPr="00496BC3">
        <w:rPr>
          <w:rFonts w:eastAsia="Times New Roman" w:cs="Times New Roman"/>
          <w:sz w:val="28"/>
          <w:szCs w:val="28"/>
        </w:rPr>
        <w:t>6. Обслуживание автотранспорта – 4.9.</w:t>
      </w:r>
    </w:p>
    <w:p w:rsidR="00496BC3" w:rsidRPr="00496BC3" w:rsidRDefault="00496BC3" w:rsidP="00496BC3">
      <w:pPr>
        <w:ind w:firstLine="708"/>
        <w:jc w:val="both"/>
        <w:rPr>
          <w:rFonts w:eastAsia="Times New Roman" w:cs="Times New Roman"/>
          <w:sz w:val="28"/>
          <w:szCs w:val="28"/>
        </w:rPr>
      </w:pPr>
      <w:r w:rsidRPr="00496BC3">
        <w:rPr>
          <w:rFonts w:eastAsia="Times New Roman" w:cs="Times New Roman"/>
          <w:sz w:val="28"/>
          <w:szCs w:val="28"/>
        </w:rPr>
        <w:t>7. Объекты придорожного сервиса – 4.9.1.</w:t>
      </w:r>
    </w:p>
    <w:p w:rsidR="00496BC3" w:rsidRPr="00496BC3" w:rsidRDefault="00496BC3" w:rsidP="00496BC3">
      <w:pPr>
        <w:ind w:firstLine="708"/>
        <w:jc w:val="both"/>
        <w:rPr>
          <w:rFonts w:eastAsia="Times New Roman" w:cs="Times New Roman"/>
          <w:sz w:val="28"/>
          <w:szCs w:val="28"/>
        </w:rPr>
      </w:pPr>
      <w:r w:rsidRPr="00496BC3">
        <w:rPr>
          <w:rFonts w:eastAsia="Times New Roman" w:cs="Times New Roman"/>
          <w:sz w:val="28"/>
          <w:szCs w:val="28"/>
        </w:rPr>
        <w:lastRenderedPageBreak/>
        <w:t>8. Склады – 6.9.</w:t>
      </w:r>
    </w:p>
    <w:p w:rsidR="00496BC3" w:rsidRPr="00496BC3" w:rsidRDefault="00496BC3" w:rsidP="00496BC3">
      <w:pPr>
        <w:ind w:firstLine="708"/>
        <w:jc w:val="both"/>
        <w:rPr>
          <w:rFonts w:eastAsia="Times New Roman" w:cs="Times New Roman"/>
          <w:sz w:val="28"/>
          <w:szCs w:val="28"/>
        </w:rPr>
      </w:pPr>
      <w:r w:rsidRPr="00496BC3">
        <w:rPr>
          <w:rFonts w:eastAsia="Times New Roman" w:cs="Times New Roman"/>
          <w:sz w:val="28"/>
          <w:szCs w:val="28"/>
        </w:rPr>
        <w:t>9. Транспорт – 7.0.</w:t>
      </w:r>
    </w:p>
    <w:p w:rsidR="00496BC3" w:rsidRPr="00496BC3" w:rsidRDefault="00496BC3" w:rsidP="00496BC3">
      <w:pPr>
        <w:ind w:firstLine="708"/>
        <w:jc w:val="both"/>
        <w:rPr>
          <w:rFonts w:eastAsia="Times New Roman" w:cs="Times New Roman"/>
          <w:sz w:val="28"/>
          <w:szCs w:val="24"/>
        </w:rPr>
      </w:pPr>
      <w:r w:rsidRPr="00496BC3">
        <w:rPr>
          <w:rFonts w:eastAsia="Times New Roman" w:cs="Times New Roman"/>
          <w:sz w:val="28"/>
          <w:szCs w:val="24"/>
        </w:rPr>
        <w:t>10. Общее пользование водными объектами – 11.1.</w:t>
      </w:r>
    </w:p>
    <w:p w:rsidR="00496BC3" w:rsidRPr="00496BC3" w:rsidRDefault="00496BC3" w:rsidP="00496BC3">
      <w:pPr>
        <w:ind w:firstLine="708"/>
        <w:jc w:val="both"/>
        <w:rPr>
          <w:rFonts w:eastAsia="Times New Roman" w:cs="Times New Roman"/>
          <w:sz w:val="28"/>
          <w:szCs w:val="28"/>
        </w:rPr>
      </w:pPr>
      <w:r w:rsidRPr="00496BC3">
        <w:rPr>
          <w:rFonts w:eastAsia="Times New Roman" w:cs="Times New Roman"/>
          <w:sz w:val="28"/>
          <w:szCs w:val="28"/>
        </w:rPr>
        <w:t>11. Гидротехнические сооружения – 11.3.</w:t>
      </w:r>
    </w:p>
    <w:p w:rsidR="00496BC3" w:rsidRPr="00496BC3" w:rsidRDefault="00496BC3" w:rsidP="00496BC3">
      <w:pPr>
        <w:ind w:firstLine="708"/>
        <w:jc w:val="both"/>
        <w:rPr>
          <w:rFonts w:eastAsia="Times New Roman" w:cs="Times New Roman"/>
          <w:sz w:val="28"/>
          <w:szCs w:val="24"/>
        </w:rPr>
      </w:pPr>
      <w:r w:rsidRPr="00496BC3">
        <w:rPr>
          <w:rFonts w:eastAsia="Times New Roman" w:cs="Times New Roman"/>
          <w:sz w:val="28"/>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 с которыми установлены вспомогательные виды разрешенного использования.</w:t>
      </w:r>
    </w:p>
    <w:p w:rsidR="00496BC3" w:rsidRPr="00496BC3" w:rsidRDefault="000E2099" w:rsidP="00496BC3">
      <w:pPr>
        <w:jc w:val="right"/>
        <w:rPr>
          <w:rFonts w:eastAsia="Times New Roman" w:cs="Times New Roman"/>
          <w:sz w:val="28"/>
          <w:szCs w:val="24"/>
        </w:rPr>
      </w:pPr>
      <w:r>
        <w:rPr>
          <w:rFonts w:eastAsia="Times New Roman" w:cs="Times New Roman"/>
          <w:sz w:val="28"/>
          <w:szCs w:val="24"/>
        </w:rPr>
        <w:t>Таблица 18</w:t>
      </w:r>
    </w:p>
    <w:p w:rsidR="00496BC3" w:rsidRPr="00496BC3" w:rsidRDefault="00496BC3" w:rsidP="00496BC3">
      <w:pPr>
        <w:jc w:val="center"/>
        <w:rPr>
          <w:rFonts w:eastAsia="Times New Roman" w:cs="Times New Roman"/>
          <w:sz w:val="28"/>
          <w:szCs w:val="24"/>
        </w:rPr>
      </w:pPr>
      <w:r w:rsidRPr="00496BC3">
        <w:rPr>
          <w:rFonts w:eastAsia="Times New Roman" w:cs="Times New Roman"/>
          <w:sz w:val="28"/>
          <w:szCs w:val="24"/>
        </w:rPr>
        <w:t>Условно разрешенные виды использования</w:t>
      </w:r>
    </w:p>
    <w:tbl>
      <w:tblPr>
        <w:tblW w:w="14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2127"/>
        <w:gridCol w:w="1559"/>
        <w:gridCol w:w="1701"/>
        <w:gridCol w:w="2126"/>
        <w:gridCol w:w="2268"/>
        <w:gridCol w:w="1702"/>
      </w:tblGrid>
      <w:tr w:rsidR="00496BC3" w:rsidRPr="00496BC3" w:rsidTr="00C302C1">
        <w:trPr>
          <w:trHeight w:val="1102"/>
          <w:tblHeader/>
        </w:trPr>
        <w:tc>
          <w:tcPr>
            <w:tcW w:w="3510" w:type="dxa"/>
            <w:vMerge w:val="restart"/>
            <w:vAlign w:val="center"/>
          </w:tcPr>
          <w:p w:rsidR="00496BC3" w:rsidRPr="00496BC3" w:rsidRDefault="00496BC3" w:rsidP="00496BC3">
            <w:pPr>
              <w:autoSpaceDE w:val="0"/>
              <w:autoSpaceDN w:val="0"/>
              <w:adjustRightInd w:val="0"/>
              <w:jc w:val="center"/>
              <w:rPr>
                <w:rFonts w:eastAsia="Calibri" w:cs="Times New Roman"/>
                <w:b/>
                <w:sz w:val="20"/>
                <w:szCs w:val="20"/>
              </w:rPr>
            </w:pPr>
            <w:r w:rsidRPr="00496BC3">
              <w:rPr>
                <w:rFonts w:eastAsia="Calibri" w:cs="Times New Roman"/>
                <w:b/>
                <w:sz w:val="20"/>
                <w:szCs w:val="20"/>
              </w:rPr>
              <w:t>Наименование</w:t>
            </w:r>
          </w:p>
          <w:p w:rsidR="00496BC3" w:rsidRPr="00496BC3" w:rsidRDefault="00496BC3" w:rsidP="00496BC3">
            <w:pPr>
              <w:autoSpaceDE w:val="0"/>
              <w:autoSpaceDN w:val="0"/>
              <w:adjustRightInd w:val="0"/>
              <w:jc w:val="center"/>
              <w:rPr>
                <w:rFonts w:eastAsia="Calibri" w:cs="Times New Roman"/>
                <w:b/>
                <w:sz w:val="20"/>
                <w:szCs w:val="20"/>
              </w:rPr>
            </w:pPr>
            <w:r w:rsidRPr="00496BC3">
              <w:rPr>
                <w:rFonts w:eastAsia="Calibri" w:cs="Times New Roman"/>
                <w:b/>
                <w:sz w:val="20"/>
                <w:szCs w:val="20"/>
              </w:rPr>
              <w:t>вида разрешенного использования земельного участка</w:t>
            </w:r>
          </w:p>
        </w:tc>
        <w:tc>
          <w:tcPr>
            <w:tcW w:w="2127" w:type="dxa"/>
            <w:vMerge w:val="restart"/>
            <w:vAlign w:val="center"/>
          </w:tcPr>
          <w:p w:rsidR="00496BC3" w:rsidRPr="00496BC3" w:rsidRDefault="00496BC3" w:rsidP="00496BC3">
            <w:pPr>
              <w:autoSpaceDE w:val="0"/>
              <w:autoSpaceDN w:val="0"/>
              <w:adjustRightInd w:val="0"/>
              <w:jc w:val="center"/>
              <w:rPr>
                <w:rFonts w:eastAsia="Calibri" w:cs="Times New Roman"/>
                <w:b/>
                <w:sz w:val="20"/>
                <w:szCs w:val="20"/>
              </w:rPr>
            </w:pPr>
            <w:r w:rsidRPr="00496BC3">
              <w:rPr>
                <w:rFonts w:eastAsia="Calibri" w:cs="Times New Roman"/>
                <w:b/>
                <w:sz w:val="20"/>
                <w:szCs w:val="20"/>
              </w:rPr>
              <w:t>Код (числовое обозначение) вида разрешенного использования</w:t>
            </w:r>
          </w:p>
          <w:p w:rsidR="00496BC3" w:rsidRPr="00496BC3" w:rsidRDefault="00496BC3" w:rsidP="00496BC3">
            <w:pPr>
              <w:autoSpaceDE w:val="0"/>
              <w:autoSpaceDN w:val="0"/>
              <w:adjustRightInd w:val="0"/>
              <w:jc w:val="center"/>
              <w:rPr>
                <w:rFonts w:eastAsia="Calibri" w:cs="Times New Roman"/>
                <w:b/>
                <w:sz w:val="20"/>
                <w:szCs w:val="20"/>
              </w:rPr>
            </w:pPr>
            <w:r w:rsidRPr="00496BC3">
              <w:rPr>
                <w:rFonts w:eastAsia="Calibri" w:cs="Times New Roman"/>
                <w:b/>
                <w:sz w:val="20"/>
                <w:szCs w:val="20"/>
              </w:rPr>
              <w:t>земельного участка</w:t>
            </w:r>
          </w:p>
        </w:tc>
        <w:tc>
          <w:tcPr>
            <w:tcW w:w="3260" w:type="dxa"/>
            <w:gridSpan w:val="2"/>
            <w:vAlign w:val="center"/>
          </w:tcPr>
          <w:p w:rsidR="00496BC3" w:rsidRPr="00496BC3" w:rsidRDefault="00496BC3" w:rsidP="00496BC3">
            <w:pPr>
              <w:autoSpaceDE w:val="0"/>
              <w:autoSpaceDN w:val="0"/>
              <w:adjustRightInd w:val="0"/>
              <w:jc w:val="center"/>
              <w:rPr>
                <w:rFonts w:eastAsia="Calibri" w:cs="Times New Roman"/>
                <w:b/>
                <w:sz w:val="20"/>
                <w:szCs w:val="20"/>
              </w:rPr>
            </w:pPr>
            <w:r w:rsidRPr="00496BC3">
              <w:rPr>
                <w:rFonts w:eastAsia="Calibri" w:cs="Times New Roman"/>
                <w:b/>
                <w:sz w:val="20"/>
                <w:szCs w:val="20"/>
              </w:rPr>
              <w:t>Предельные размеры</w:t>
            </w:r>
          </w:p>
          <w:p w:rsidR="00496BC3" w:rsidRPr="00496BC3" w:rsidRDefault="00496BC3" w:rsidP="00496BC3">
            <w:pPr>
              <w:autoSpaceDE w:val="0"/>
              <w:autoSpaceDN w:val="0"/>
              <w:adjustRightInd w:val="0"/>
              <w:jc w:val="center"/>
              <w:rPr>
                <w:rFonts w:eastAsia="Calibri" w:cs="Times New Roman"/>
                <w:b/>
                <w:sz w:val="20"/>
                <w:szCs w:val="20"/>
              </w:rPr>
            </w:pPr>
            <w:r w:rsidRPr="00496BC3">
              <w:rPr>
                <w:rFonts w:eastAsia="Calibri" w:cs="Times New Roman"/>
                <w:b/>
                <w:sz w:val="20"/>
                <w:szCs w:val="20"/>
              </w:rPr>
              <w:t>земельных участков (м</w:t>
            </w:r>
            <w:r w:rsidRPr="00496BC3">
              <w:rPr>
                <w:rFonts w:eastAsia="Calibri" w:cs="Times New Roman"/>
                <w:b/>
                <w:sz w:val="20"/>
                <w:szCs w:val="20"/>
                <w:vertAlign w:val="superscript"/>
              </w:rPr>
              <w:t>2</w:t>
            </w:r>
            <w:r w:rsidRPr="00496BC3">
              <w:rPr>
                <w:rFonts w:eastAsia="Calibri" w:cs="Times New Roman"/>
                <w:b/>
                <w:sz w:val="20"/>
                <w:szCs w:val="20"/>
              </w:rPr>
              <w:t>)</w:t>
            </w:r>
          </w:p>
        </w:tc>
        <w:tc>
          <w:tcPr>
            <w:tcW w:w="2126" w:type="dxa"/>
            <w:vMerge w:val="restart"/>
            <w:vAlign w:val="center"/>
          </w:tcPr>
          <w:p w:rsidR="00496BC3" w:rsidRPr="00496BC3" w:rsidRDefault="00496BC3" w:rsidP="00496BC3">
            <w:pPr>
              <w:autoSpaceDE w:val="0"/>
              <w:autoSpaceDN w:val="0"/>
              <w:adjustRightInd w:val="0"/>
              <w:jc w:val="center"/>
              <w:rPr>
                <w:rFonts w:eastAsia="Calibri" w:cs="Times New Roman"/>
                <w:b/>
                <w:sz w:val="20"/>
                <w:szCs w:val="20"/>
              </w:rPr>
            </w:pPr>
            <w:r w:rsidRPr="00496BC3">
              <w:rPr>
                <w:rFonts w:eastAsia="Calibri" w:cs="Times New Roman"/>
                <w:b/>
                <w:sz w:val="20"/>
                <w:szCs w:val="20"/>
              </w:rPr>
              <w:t>Максимальный процент застройки,</w:t>
            </w:r>
          </w:p>
          <w:p w:rsidR="00496BC3" w:rsidRPr="00496BC3" w:rsidRDefault="00496BC3" w:rsidP="00496BC3">
            <w:pPr>
              <w:autoSpaceDE w:val="0"/>
              <w:autoSpaceDN w:val="0"/>
              <w:adjustRightInd w:val="0"/>
              <w:jc w:val="center"/>
              <w:rPr>
                <w:rFonts w:eastAsia="Calibri" w:cs="Times New Roman"/>
                <w:b/>
                <w:sz w:val="20"/>
                <w:szCs w:val="20"/>
              </w:rPr>
            </w:pPr>
            <w:r w:rsidRPr="00496BC3">
              <w:rPr>
                <w:rFonts w:eastAsia="Calibri" w:cs="Times New Roman"/>
                <w:b/>
                <w:sz w:val="20"/>
                <w:szCs w:val="20"/>
              </w:rPr>
              <w:t>в том числе в зависимости от количества надземных этажей</w:t>
            </w:r>
          </w:p>
        </w:tc>
        <w:tc>
          <w:tcPr>
            <w:tcW w:w="2268" w:type="dxa"/>
            <w:vMerge w:val="restart"/>
            <w:vAlign w:val="center"/>
          </w:tcPr>
          <w:p w:rsidR="00496BC3" w:rsidRPr="00496BC3" w:rsidRDefault="00496BC3" w:rsidP="00496BC3">
            <w:pPr>
              <w:autoSpaceDE w:val="0"/>
              <w:autoSpaceDN w:val="0"/>
              <w:adjustRightInd w:val="0"/>
              <w:jc w:val="center"/>
              <w:rPr>
                <w:rFonts w:eastAsia="Calibri" w:cs="Times New Roman"/>
                <w:b/>
                <w:sz w:val="20"/>
                <w:szCs w:val="20"/>
              </w:rPr>
            </w:pPr>
            <w:r w:rsidRPr="00496BC3">
              <w:rPr>
                <w:rFonts w:eastAsia="Calibri" w:cs="Times New Roman"/>
                <w:b/>
                <w:sz w:val="20"/>
                <w:szCs w:val="20"/>
              </w:rPr>
              <w:t>Минимальные отступы от границ земельного участка (м)</w:t>
            </w:r>
          </w:p>
        </w:tc>
        <w:tc>
          <w:tcPr>
            <w:tcW w:w="1702" w:type="dxa"/>
            <w:vMerge w:val="restart"/>
            <w:vAlign w:val="center"/>
          </w:tcPr>
          <w:p w:rsidR="00496BC3" w:rsidRPr="00496BC3" w:rsidRDefault="00496BC3" w:rsidP="00496BC3">
            <w:pPr>
              <w:autoSpaceDE w:val="0"/>
              <w:autoSpaceDN w:val="0"/>
              <w:adjustRightInd w:val="0"/>
              <w:jc w:val="center"/>
              <w:rPr>
                <w:rFonts w:eastAsia="Calibri" w:cs="Times New Roman"/>
                <w:b/>
                <w:sz w:val="20"/>
                <w:szCs w:val="20"/>
              </w:rPr>
            </w:pPr>
            <w:r w:rsidRPr="00496BC3">
              <w:rPr>
                <w:rFonts w:eastAsia="Calibri" w:cs="Times New Roman"/>
                <w:b/>
                <w:sz w:val="20"/>
                <w:szCs w:val="20"/>
              </w:rPr>
              <w:t>Предельное количество этажей или предельная высота зданий, строений, сооружений (м)</w:t>
            </w:r>
          </w:p>
        </w:tc>
      </w:tr>
      <w:tr w:rsidR="00496BC3" w:rsidRPr="00496BC3" w:rsidTr="00C302C1">
        <w:trPr>
          <w:trHeight w:val="551"/>
          <w:tblHeader/>
        </w:trPr>
        <w:tc>
          <w:tcPr>
            <w:tcW w:w="3510" w:type="dxa"/>
            <w:vMerge/>
            <w:vAlign w:val="center"/>
          </w:tcPr>
          <w:p w:rsidR="00496BC3" w:rsidRPr="00496BC3" w:rsidRDefault="00496BC3" w:rsidP="00496BC3">
            <w:pPr>
              <w:autoSpaceDE w:val="0"/>
              <w:autoSpaceDN w:val="0"/>
              <w:adjustRightInd w:val="0"/>
              <w:jc w:val="center"/>
              <w:rPr>
                <w:rFonts w:eastAsia="Calibri" w:cs="Times New Roman"/>
                <w:b/>
                <w:sz w:val="20"/>
                <w:szCs w:val="20"/>
              </w:rPr>
            </w:pPr>
          </w:p>
        </w:tc>
        <w:tc>
          <w:tcPr>
            <w:tcW w:w="2127" w:type="dxa"/>
            <w:vMerge/>
            <w:vAlign w:val="center"/>
          </w:tcPr>
          <w:p w:rsidR="00496BC3" w:rsidRPr="00496BC3" w:rsidRDefault="00496BC3" w:rsidP="00496BC3">
            <w:pPr>
              <w:autoSpaceDE w:val="0"/>
              <w:autoSpaceDN w:val="0"/>
              <w:adjustRightInd w:val="0"/>
              <w:jc w:val="center"/>
              <w:rPr>
                <w:rFonts w:eastAsia="Calibri" w:cs="Times New Roman"/>
                <w:b/>
                <w:sz w:val="20"/>
                <w:szCs w:val="20"/>
              </w:rPr>
            </w:pPr>
          </w:p>
        </w:tc>
        <w:tc>
          <w:tcPr>
            <w:tcW w:w="1559" w:type="dxa"/>
            <w:vAlign w:val="center"/>
          </w:tcPr>
          <w:p w:rsidR="00496BC3" w:rsidRPr="00496BC3" w:rsidRDefault="00496BC3" w:rsidP="00496BC3">
            <w:pPr>
              <w:autoSpaceDE w:val="0"/>
              <w:autoSpaceDN w:val="0"/>
              <w:adjustRightInd w:val="0"/>
              <w:jc w:val="center"/>
              <w:rPr>
                <w:rFonts w:eastAsia="Calibri" w:cs="Times New Roman"/>
                <w:b/>
                <w:sz w:val="20"/>
                <w:szCs w:val="20"/>
              </w:rPr>
            </w:pPr>
            <w:r w:rsidRPr="00496BC3">
              <w:rPr>
                <w:rFonts w:eastAsia="Calibri" w:cs="Times New Roman"/>
                <w:b/>
                <w:sz w:val="20"/>
                <w:szCs w:val="20"/>
              </w:rPr>
              <w:t>минимальные</w:t>
            </w:r>
          </w:p>
        </w:tc>
        <w:tc>
          <w:tcPr>
            <w:tcW w:w="1701" w:type="dxa"/>
            <w:vAlign w:val="center"/>
          </w:tcPr>
          <w:p w:rsidR="00496BC3" w:rsidRPr="00496BC3" w:rsidRDefault="00496BC3" w:rsidP="00496BC3">
            <w:pPr>
              <w:autoSpaceDE w:val="0"/>
              <w:autoSpaceDN w:val="0"/>
              <w:adjustRightInd w:val="0"/>
              <w:jc w:val="center"/>
              <w:rPr>
                <w:rFonts w:eastAsia="Calibri" w:cs="Times New Roman"/>
                <w:b/>
                <w:sz w:val="20"/>
                <w:szCs w:val="20"/>
              </w:rPr>
            </w:pPr>
            <w:r w:rsidRPr="00496BC3">
              <w:rPr>
                <w:rFonts w:eastAsia="Calibri" w:cs="Times New Roman"/>
                <w:b/>
                <w:sz w:val="20"/>
                <w:szCs w:val="20"/>
              </w:rPr>
              <w:t>максимальные</w:t>
            </w:r>
          </w:p>
        </w:tc>
        <w:tc>
          <w:tcPr>
            <w:tcW w:w="2126" w:type="dxa"/>
            <w:vMerge/>
            <w:vAlign w:val="center"/>
          </w:tcPr>
          <w:p w:rsidR="00496BC3" w:rsidRPr="00496BC3" w:rsidRDefault="00496BC3" w:rsidP="00496BC3">
            <w:pPr>
              <w:autoSpaceDE w:val="0"/>
              <w:autoSpaceDN w:val="0"/>
              <w:adjustRightInd w:val="0"/>
              <w:jc w:val="center"/>
              <w:rPr>
                <w:rFonts w:eastAsia="Calibri" w:cs="Times New Roman"/>
                <w:b/>
                <w:sz w:val="20"/>
                <w:szCs w:val="20"/>
              </w:rPr>
            </w:pPr>
          </w:p>
        </w:tc>
        <w:tc>
          <w:tcPr>
            <w:tcW w:w="2268" w:type="dxa"/>
            <w:vMerge/>
            <w:vAlign w:val="center"/>
          </w:tcPr>
          <w:p w:rsidR="00496BC3" w:rsidRPr="00496BC3" w:rsidRDefault="00496BC3" w:rsidP="00496BC3">
            <w:pPr>
              <w:autoSpaceDE w:val="0"/>
              <w:autoSpaceDN w:val="0"/>
              <w:adjustRightInd w:val="0"/>
              <w:jc w:val="center"/>
              <w:rPr>
                <w:rFonts w:eastAsia="Calibri" w:cs="Times New Roman"/>
                <w:b/>
                <w:sz w:val="20"/>
                <w:szCs w:val="20"/>
              </w:rPr>
            </w:pPr>
          </w:p>
        </w:tc>
        <w:tc>
          <w:tcPr>
            <w:tcW w:w="1702" w:type="dxa"/>
            <w:vMerge/>
          </w:tcPr>
          <w:p w:rsidR="00496BC3" w:rsidRPr="00496BC3" w:rsidRDefault="00496BC3" w:rsidP="00496BC3">
            <w:pPr>
              <w:autoSpaceDE w:val="0"/>
              <w:autoSpaceDN w:val="0"/>
              <w:adjustRightInd w:val="0"/>
              <w:jc w:val="center"/>
              <w:rPr>
                <w:rFonts w:eastAsia="Calibri" w:cs="Times New Roman"/>
                <w:b/>
                <w:sz w:val="20"/>
                <w:szCs w:val="20"/>
              </w:rPr>
            </w:pPr>
          </w:p>
        </w:tc>
      </w:tr>
      <w:tr w:rsidR="0026239E" w:rsidRPr="00496BC3" w:rsidTr="008149BB">
        <w:trPr>
          <w:trHeight w:val="109"/>
        </w:trPr>
        <w:tc>
          <w:tcPr>
            <w:tcW w:w="3510" w:type="dxa"/>
            <w:vAlign w:val="center"/>
          </w:tcPr>
          <w:p w:rsidR="0026239E" w:rsidRPr="00496BC3" w:rsidRDefault="0026239E" w:rsidP="00496BC3">
            <w:pPr>
              <w:autoSpaceDE w:val="0"/>
              <w:autoSpaceDN w:val="0"/>
              <w:adjustRightInd w:val="0"/>
              <w:rPr>
                <w:rFonts w:eastAsia="Calibri" w:cs="Times New Roman"/>
                <w:sz w:val="22"/>
              </w:rPr>
            </w:pPr>
            <w:r w:rsidRPr="00496BC3">
              <w:rPr>
                <w:rFonts w:eastAsia="Calibri" w:cs="Times New Roman"/>
                <w:sz w:val="22"/>
              </w:rPr>
              <w:t>Деловое управление</w:t>
            </w:r>
          </w:p>
        </w:tc>
        <w:tc>
          <w:tcPr>
            <w:tcW w:w="2127" w:type="dxa"/>
            <w:vAlign w:val="center"/>
          </w:tcPr>
          <w:p w:rsidR="0026239E" w:rsidRPr="00496BC3" w:rsidRDefault="0026239E" w:rsidP="00496BC3">
            <w:pPr>
              <w:autoSpaceDE w:val="0"/>
              <w:autoSpaceDN w:val="0"/>
              <w:adjustRightInd w:val="0"/>
              <w:jc w:val="center"/>
              <w:rPr>
                <w:rFonts w:eastAsia="Calibri" w:cs="Times New Roman"/>
                <w:sz w:val="22"/>
              </w:rPr>
            </w:pPr>
            <w:r w:rsidRPr="00496BC3">
              <w:rPr>
                <w:rFonts w:eastAsia="Calibri" w:cs="Times New Roman"/>
                <w:sz w:val="22"/>
              </w:rPr>
              <w:t>4.1</w:t>
            </w:r>
          </w:p>
        </w:tc>
        <w:tc>
          <w:tcPr>
            <w:tcW w:w="3260" w:type="dxa"/>
            <w:gridSpan w:val="2"/>
          </w:tcPr>
          <w:p w:rsidR="0026239E" w:rsidRDefault="0026239E" w:rsidP="0026239E">
            <w:pPr>
              <w:jc w:val="center"/>
            </w:pPr>
            <w:r w:rsidRPr="00A93166">
              <w:rPr>
                <w:rFonts w:eastAsia="Calibri" w:cs="Times New Roman"/>
                <w:sz w:val="22"/>
              </w:rPr>
              <w:t>Не подлежат ограничению</w:t>
            </w:r>
          </w:p>
        </w:tc>
        <w:tc>
          <w:tcPr>
            <w:tcW w:w="2126" w:type="dxa"/>
            <w:vAlign w:val="center"/>
          </w:tcPr>
          <w:p w:rsidR="0026239E" w:rsidRPr="00496BC3" w:rsidRDefault="0026239E" w:rsidP="00496BC3">
            <w:pPr>
              <w:autoSpaceDE w:val="0"/>
              <w:autoSpaceDN w:val="0"/>
              <w:adjustRightInd w:val="0"/>
              <w:jc w:val="center"/>
              <w:rPr>
                <w:rFonts w:eastAsia="Calibri" w:cs="Times New Roman"/>
                <w:sz w:val="22"/>
              </w:rPr>
            </w:pPr>
            <w:r w:rsidRPr="00496BC3">
              <w:rPr>
                <w:rFonts w:eastAsia="Calibri" w:cs="Times New Roman"/>
                <w:sz w:val="22"/>
              </w:rPr>
              <w:t>55%</w:t>
            </w:r>
          </w:p>
        </w:tc>
        <w:tc>
          <w:tcPr>
            <w:tcW w:w="2268" w:type="dxa"/>
            <w:vAlign w:val="center"/>
          </w:tcPr>
          <w:p w:rsidR="0026239E" w:rsidRPr="00496BC3" w:rsidRDefault="0026239E" w:rsidP="00496BC3">
            <w:pPr>
              <w:autoSpaceDE w:val="0"/>
              <w:autoSpaceDN w:val="0"/>
              <w:adjustRightInd w:val="0"/>
              <w:jc w:val="center"/>
              <w:rPr>
                <w:rFonts w:eastAsia="Calibri" w:cs="Times New Roman"/>
                <w:sz w:val="22"/>
              </w:rPr>
            </w:pPr>
            <w:r w:rsidRPr="00496BC3">
              <w:rPr>
                <w:rFonts w:eastAsia="Calibri" w:cs="Times New Roman"/>
                <w:sz w:val="22"/>
              </w:rPr>
              <w:t>3</w:t>
            </w:r>
          </w:p>
        </w:tc>
        <w:tc>
          <w:tcPr>
            <w:tcW w:w="1702" w:type="dxa"/>
            <w:vAlign w:val="center"/>
          </w:tcPr>
          <w:p w:rsidR="0026239E" w:rsidRPr="00496BC3" w:rsidRDefault="0026239E" w:rsidP="00496BC3">
            <w:pPr>
              <w:autoSpaceDE w:val="0"/>
              <w:autoSpaceDN w:val="0"/>
              <w:adjustRightInd w:val="0"/>
              <w:jc w:val="center"/>
              <w:rPr>
                <w:rFonts w:eastAsia="Calibri" w:cs="Times New Roman"/>
                <w:sz w:val="22"/>
              </w:rPr>
            </w:pPr>
            <w:r w:rsidRPr="00496BC3">
              <w:rPr>
                <w:rFonts w:eastAsia="Calibri" w:cs="Times New Roman"/>
                <w:sz w:val="22"/>
              </w:rPr>
              <w:t>3</w:t>
            </w:r>
          </w:p>
        </w:tc>
      </w:tr>
      <w:tr w:rsidR="0026239E" w:rsidRPr="00496BC3" w:rsidTr="008149BB">
        <w:trPr>
          <w:trHeight w:val="109"/>
        </w:trPr>
        <w:tc>
          <w:tcPr>
            <w:tcW w:w="3510" w:type="dxa"/>
            <w:vAlign w:val="center"/>
          </w:tcPr>
          <w:p w:rsidR="0026239E" w:rsidRPr="00496BC3" w:rsidRDefault="0026239E" w:rsidP="00496BC3">
            <w:pPr>
              <w:autoSpaceDE w:val="0"/>
              <w:autoSpaceDN w:val="0"/>
              <w:adjustRightInd w:val="0"/>
              <w:rPr>
                <w:rFonts w:eastAsia="Calibri" w:cs="Times New Roman"/>
                <w:sz w:val="22"/>
              </w:rPr>
            </w:pPr>
            <w:r w:rsidRPr="00496BC3">
              <w:rPr>
                <w:rFonts w:eastAsia="Calibri" w:cs="Times New Roman"/>
                <w:sz w:val="22"/>
              </w:rPr>
              <w:t>Склады</w:t>
            </w:r>
          </w:p>
        </w:tc>
        <w:tc>
          <w:tcPr>
            <w:tcW w:w="2127" w:type="dxa"/>
            <w:vAlign w:val="center"/>
          </w:tcPr>
          <w:p w:rsidR="0026239E" w:rsidRPr="00496BC3" w:rsidRDefault="0026239E" w:rsidP="00496BC3">
            <w:pPr>
              <w:autoSpaceDE w:val="0"/>
              <w:autoSpaceDN w:val="0"/>
              <w:adjustRightInd w:val="0"/>
              <w:jc w:val="center"/>
              <w:rPr>
                <w:rFonts w:eastAsia="Calibri" w:cs="Times New Roman"/>
                <w:sz w:val="22"/>
              </w:rPr>
            </w:pPr>
            <w:r w:rsidRPr="00496BC3">
              <w:rPr>
                <w:rFonts w:eastAsia="Calibri" w:cs="Times New Roman"/>
                <w:sz w:val="22"/>
              </w:rPr>
              <w:t>6.9</w:t>
            </w:r>
          </w:p>
        </w:tc>
        <w:tc>
          <w:tcPr>
            <w:tcW w:w="3260" w:type="dxa"/>
            <w:gridSpan w:val="2"/>
          </w:tcPr>
          <w:p w:rsidR="0026239E" w:rsidRDefault="0026239E" w:rsidP="0026239E">
            <w:pPr>
              <w:jc w:val="center"/>
            </w:pPr>
            <w:r w:rsidRPr="00A93166">
              <w:rPr>
                <w:rFonts w:eastAsia="Calibri" w:cs="Times New Roman"/>
                <w:sz w:val="22"/>
              </w:rPr>
              <w:t>Не подлежат ограничению</w:t>
            </w:r>
          </w:p>
        </w:tc>
        <w:tc>
          <w:tcPr>
            <w:tcW w:w="2126" w:type="dxa"/>
            <w:vAlign w:val="center"/>
          </w:tcPr>
          <w:p w:rsidR="0026239E" w:rsidRPr="00496BC3" w:rsidRDefault="0026239E" w:rsidP="00496BC3">
            <w:pPr>
              <w:autoSpaceDE w:val="0"/>
              <w:autoSpaceDN w:val="0"/>
              <w:adjustRightInd w:val="0"/>
              <w:jc w:val="center"/>
              <w:rPr>
                <w:rFonts w:eastAsia="Calibri" w:cs="Times New Roman"/>
                <w:sz w:val="22"/>
              </w:rPr>
            </w:pPr>
            <w:r w:rsidRPr="00496BC3">
              <w:rPr>
                <w:rFonts w:eastAsia="Calibri" w:cs="Times New Roman"/>
                <w:sz w:val="22"/>
              </w:rPr>
              <w:t>60%</w:t>
            </w:r>
          </w:p>
        </w:tc>
        <w:tc>
          <w:tcPr>
            <w:tcW w:w="2268" w:type="dxa"/>
            <w:vAlign w:val="center"/>
          </w:tcPr>
          <w:p w:rsidR="0026239E" w:rsidRPr="00496BC3" w:rsidRDefault="0026239E" w:rsidP="00496BC3">
            <w:pPr>
              <w:autoSpaceDE w:val="0"/>
              <w:autoSpaceDN w:val="0"/>
              <w:adjustRightInd w:val="0"/>
              <w:jc w:val="center"/>
              <w:rPr>
                <w:rFonts w:eastAsia="Calibri" w:cs="Times New Roman"/>
                <w:sz w:val="22"/>
              </w:rPr>
            </w:pPr>
            <w:r w:rsidRPr="00496BC3">
              <w:rPr>
                <w:rFonts w:eastAsia="Calibri" w:cs="Times New Roman"/>
                <w:sz w:val="22"/>
              </w:rPr>
              <w:t>3</w:t>
            </w:r>
          </w:p>
        </w:tc>
        <w:tc>
          <w:tcPr>
            <w:tcW w:w="1702" w:type="dxa"/>
            <w:vAlign w:val="center"/>
          </w:tcPr>
          <w:p w:rsidR="0026239E" w:rsidRPr="00496BC3" w:rsidRDefault="0026239E" w:rsidP="00496BC3">
            <w:pPr>
              <w:autoSpaceDE w:val="0"/>
              <w:autoSpaceDN w:val="0"/>
              <w:adjustRightInd w:val="0"/>
              <w:jc w:val="center"/>
              <w:rPr>
                <w:rFonts w:eastAsia="Calibri" w:cs="Times New Roman"/>
                <w:sz w:val="22"/>
              </w:rPr>
            </w:pPr>
            <w:r w:rsidRPr="00496BC3">
              <w:rPr>
                <w:rFonts w:eastAsia="Calibri" w:cs="Times New Roman"/>
                <w:sz w:val="22"/>
              </w:rPr>
              <w:t>3</w:t>
            </w:r>
          </w:p>
        </w:tc>
      </w:tr>
      <w:tr w:rsidR="0026239E" w:rsidRPr="00496BC3" w:rsidTr="008149BB">
        <w:trPr>
          <w:trHeight w:val="109"/>
        </w:trPr>
        <w:tc>
          <w:tcPr>
            <w:tcW w:w="3510" w:type="dxa"/>
            <w:vAlign w:val="center"/>
          </w:tcPr>
          <w:p w:rsidR="0026239E" w:rsidRPr="00496BC3" w:rsidRDefault="0026239E" w:rsidP="00496BC3">
            <w:pPr>
              <w:autoSpaceDE w:val="0"/>
              <w:autoSpaceDN w:val="0"/>
              <w:adjustRightInd w:val="0"/>
              <w:rPr>
                <w:rFonts w:eastAsia="Calibri" w:cs="Times New Roman"/>
                <w:sz w:val="22"/>
              </w:rPr>
            </w:pPr>
            <w:r w:rsidRPr="00496BC3">
              <w:rPr>
                <w:rFonts w:eastAsia="Calibri" w:cs="Times New Roman"/>
                <w:sz w:val="22"/>
              </w:rPr>
              <w:t>Автомобильный транспорт</w:t>
            </w:r>
          </w:p>
        </w:tc>
        <w:tc>
          <w:tcPr>
            <w:tcW w:w="2127" w:type="dxa"/>
            <w:vAlign w:val="center"/>
          </w:tcPr>
          <w:p w:rsidR="0026239E" w:rsidRPr="00496BC3" w:rsidRDefault="0026239E" w:rsidP="00496BC3">
            <w:pPr>
              <w:autoSpaceDE w:val="0"/>
              <w:autoSpaceDN w:val="0"/>
              <w:adjustRightInd w:val="0"/>
              <w:jc w:val="center"/>
              <w:rPr>
                <w:rFonts w:eastAsia="Calibri" w:cs="Times New Roman"/>
                <w:sz w:val="22"/>
              </w:rPr>
            </w:pPr>
            <w:r w:rsidRPr="00496BC3">
              <w:rPr>
                <w:rFonts w:eastAsia="Calibri" w:cs="Times New Roman"/>
                <w:sz w:val="22"/>
              </w:rPr>
              <w:t>7.2</w:t>
            </w:r>
          </w:p>
        </w:tc>
        <w:tc>
          <w:tcPr>
            <w:tcW w:w="3260" w:type="dxa"/>
            <w:gridSpan w:val="2"/>
          </w:tcPr>
          <w:p w:rsidR="0026239E" w:rsidRDefault="0026239E" w:rsidP="0026239E">
            <w:pPr>
              <w:jc w:val="center"/>
            </w:pPr>
            <w:r w:rsidRPr="00A93166">
              <w:rPr>
                <w:rFonts w:eastAsia="Calibri" w:cs="Times New Roman"/>
                <w:sz w:val="22"/>
              </w:rPr>
              <w:t>Не подлежат ограничению</w:t>
            </w:r>
          </w:p>
        </w:tc>
        <w:tc>
          <w:tcPr>
            <w:tcW w:w="2126" w:type="dxa"/>
            <w:vAlign w:val="center"/>
          </w:tcPr>
          <w:p w:rsidR="0026239E" w:rsidRPr="00496BC3" w:rsidRDefault="0026239E" w:rsidP="00496BC3">
            <w:pPr>
              <w:autoSpaceDE w:val="0"/>
              <w:autoSpaceDN w:val="0"/>
              <w:adjustRightInd w:val="0"/>
              <w:jc w:val="center"/>
              <w:rPr>
                <w:rFonts w:eastAsia="Calibri" w:cs="Times New Roman"/>
                <w:sz w:val="22"/>
              </w:rPr>
            </w:pPr>
            <w:r w:rsidRPr="00496BC3">
              <w:rPr>
                <w:rFonts w:eastAsia="Calibri" w:cs="Times New Roman"/>
                <w:sz w:val="22"/>
              </w:rPr>
              <w:t>40%</w:t>
            </w:r>
          </w:p>
        </w:tc>
        <w:tc>
          <w:tcPr>
            <w:tcW w:w="2268" w:type="dxa"/>
            <w:vAlign w:val="center"/>
          </w:tcPr>
          <w:p w:rsidR="0026239E" w:rsidRPr="00496BC3" w:rsidRDefault="0026239E" w:rsidP="00496BC3">
            <w:pPr>
              <w:autoSpaceDE w:val="0"/>
              <w:autoSpaceDN w:val="0"/>
              <w:adjustRightInd w:val="0"/>
              <w:jc w:val="center"/>
              <w:rPr>
                <w:rFonts w:eastAsia="Calibri" w:cs="Times New Roman"/>
                <w:sz w:val="22"/>
              </w:rPr>
            </w:pPr>
            <w:r w:rsidRPr="00496BC3">
              <w:rPr>
                <w:rFonts w:eastAsia="Calibri" w:cs="Times New Roman"/>
                <w:sz w:val="22"/>
              </w:rPr>
              <w:t>3</w:t>
            </w:r>
          </w:p>
        </w:tc>
        <w:tc>
          <w:tcPr>
            <w:tcW w:w="1702" w:type="dxa"/>
            <w:vAlign w:val="center"/>
          </w:tcPr>
          <w:p w:rsidR="0026239E" w:rsidRPr="00496BC3" w:rsidRDefault="0026239E" w:rsidP="00496BC3">
            <w:pPr>
              <w:autoSpaceDE w:val="0"/>
              <w:autoSpaceDN w:val="0"/>
              <w:adjustRightInd w:val="0"/>
              <w:jc w:val="center"/>
              <w:rPr>
                <w:rFonts w:eastAsia="Calibri" w:cs="Times New Roman"/>
                <w:sz w:val="22"/>
              </w:rPr>
            </w:pPr>
            <w:r w:rsidRPr="00496BC3">
              <w:rPr>
                <w:rFonts w:eastAsia="Calibri" w:cs="Times New Roman"/>
                <w:sz w:val="22"/>
              </w:rPr>
              <w:t>3</w:t>
            </w:r>
          </w:p>
        </w:tc>
      </w:tr>
      <w:tr w:rsidR="00496BC3" w:rsidRPr="00496BC3" w:rsidTr="00C302C1">
        <w:trPr>
          <w:trHeight w:val="109"/>
        </w:trPr>
        <w:tc>
          <w:tcPr>
            <w:tcW w:w="3510" w:type="dxa"/>
            <w:vAlign w:val="center"/>
          </w:tcPr>
          <w:p w:rsidR="00496BC3" w:rsidRPr="00496BC3" w:rsidRDefault="00496BC3" w:rsidP="00496BC3">
            <w:pPr>
              <w:autoSpaceDE w:val="0"/>
              <w:autoSpaceDN w:val="0"/>
              <w:adjustRightInd w:val="0"/>
              <w:rPr>
                <w:rFonts w:eastAsia="Calibri" w:cs="Times New Roman"/>
                <w:sz w:val="22"/>
              </w:rPr>
            </w:pPr>
            <w:r w:rsidRPr="00496BC3">
              <w:rPr>
                <w:rFonts w:eastAsia="Calibri" w:cs="Times New Roman"/>
                <w:sz w:val="22"/>
              </w:rPr>
              <w:t>Обеспечение внутреннего правопорядка</w:t>
            </w:r>
          </w:p>
        </w:tc>
        <w:tc>
          <w:tcPr>
            <w:tcW w:w="2127" w:type="dxa"/>
            <w:vAlign w:val="center"/>
          </w:tcPr>
          <w:p w:rsidR="00496BC3" w:rsidRPr="00496BC3" w:rsidRDefault="00496BC3" w:rsidP="00496BC3">
            <w:pPr>
              <w:autoSpaceDE w:val="0"/>
              <w:autoSpaceDN w:val="0"/>
              <w:adjustRightInd w:val="0"/>
              <w:jc w:val="center"/>
              <w:rPr>
                <w:rFonts w:eastAsia="Calibri" w:cs="Times New Roman"/>
                <w:sz w:val="22"/>
              </w:rPr>
            </w:pPr>
            <w:r w:rsidRPr="00496BC3">
              <w:rPr>
                <w:rFonts w:eastAsia="Calibri" w:cs="Times New Roman"/>
                <w:sz w:val="22"/>
              </w:rPr>
              <w:t>8.3</w:t>
            </w:r>
          </w:p>
        </w:tc>
        <w:tc>
          <w:tcPr>
            <w:tcW w:w="9356" w:type="dxa"/>
            <w:gridSpan w:val="5"/>
            <w:vAlign w:val="center"/>
          </w:tcPr>
          <w:p w:rsidR="00496BC3" w:rsidRPr="00496BC3" w:rsidRDefault="00496BC3" w:rsidP="00496BC3">
            <w:pPr>
              <w:autoSpaceDE w:val="0"/>
              <w:autoSpaceDN w:val="0"/>
              <w:adjustRightInd w:val="0"/>
              <w:jc w:val="center"/>
              <w:rPr>
                <w:rFonts w:eastAsia="Calibri" w:cs="Times New Roman"/>
                <w:sz w:val="22"/>
              </w:rPr>
            </w:pPr>
            <w:r w:rsidRPr="00496BC3">
              <w:rPr>
                <w:rFonts w:eastAsia="Calibri" w:cs="Times New Roman"/>
                <w:sz w:val="22"/>
              </w:rPr>
              <w:t>Не подлежат ограничению</w:t>
            </w:r>
          </w:p>
        </w:tc>
      </w:tr>
    </w:tbl>
    <w:p w:rsidR="0026239E" w:rsidRDefault="0026239E" w:rsidP="00496BC3">
      <w:pPr>
        <w:ind w:firstLine="708"/>
        <w:jc w:val="both"/>
        <w:rPr>
          <w:rFonts w:eastAsia="Times New Roman" w:cs="Times New Roman"/>
          <w:sz w:val="28"/>
          <w:szCs w:val="24"/>
        </w:rPr>
      </w:pPr>
    </w:p>
    <w:p w:rsidR="00496BC3" w:rsidRPr="00496BC3" w:rsidRDefault="00496BC3" w:rsidP="00496BC3">
      <w:pPr>
        <w:ind w:firstLine="708"/>
        <w:jc w:val="both"/>
        <w:rPr>
          <w:rFonts w:eastAsia="Times New Roman" w:cs="Times New Roman"/>
          <w:sz w:val="28"/>
          <w:szCs w:val="24"/>
        </w:rPr>
      </w:pPr>
      <w:r w:rsidRPr="00496BC3">
        <w:rPr>
          <w:rFonts w:eastAsia="Times New Roman" w:cs="Times New Roman"/>
          <w:sz w:val="28"/>
          <w:szCs w:val="24"/>
        </w:rPr>
        <w:t>Иные показатели по параметрам застройки зоны СХ:</w:t>
      </w:r>
    </w:p>
    <w:p w:rsidR="00496BC3" w:rsidRPr="00496BC3" w:rsidRDefault="00496BC3" w:rsidP="00496BC3">
      <w:pPr>
        <w:ind w:firstLine="708"/>
        <w:jc w:val="both"/>
        <w:rPr>
          <w:rFonts w:eastAsia="Times New Roman" w:cs="Times New Roman"/>
          <w:sz w:val="28"/>
          <w:szCs w:val="24"/>
        </w:rPr>
      </w:pPr>
      <w:r w:rsidRPr="00496BC3">
        <w:rPr>
          <w:rFonts w:eastAsia="Times New Roman" w:cs="Times New Roman"/>
          <w:sz w:val="28"/>
          <w:szCs w:val="24"/>
        </w:rPr>
        <w:t>– территории объектов обслуживания населения;</w:t>
      </w:r>
    </w:p>
    <w:p w:rsidR="00496BC3" w:rsidRPr="00496BC3" w:rsidRDefault="00496BC3" w:rsidP="00496BC3">
      <w:pPr>
        <w:ind w:firstLine="708"/>
        <w:jc w:val="both"/>
        <w:rPr>
          <w:rFonts w:eastAsia="Times New Roman" w:cs="Times New Roman"/>
          <w:sz w:val="28"/>
          <w:szCs w:val="24"/>
        </w:rPr>
      </w:pPr>
      <w:r w:rsidRPr="00496BC3">
        <w:rPr>
          <w:rFonts w:eastAsia="Times New Roman" w:cs="Times New Roman"/>
          <w:sz w:val="28"/>
          <w:szCs w:val="24"/>
        </w:rPr>
        <w:t>– требования и параметры по временному хранению индивидуальных транспортных средств, размещению гаражей и открытых автостоянок;</w:t>
      </w:r>
    </w:p>
    <w:p w:rsidR="0026239E" w:rsidRDefault="00496BC3" w:rsidP="0026239E">
      <w:pPr>
        <w:ind w:firstLine="708"/>
        <w:jc w:val="both"/>
        <w:rPr>
          <w:rFonts w:eastAsia="Times New Roman" w:cs="Times New Roman"/>
          <w:sz w:val="28"/>
          <w:szCs w:val="24"/>
        </w:rPr>
      </w:pPr>
      <w:r w:rsidRPr="00496BC3">
        <w:rPr>
          <w:rFonts w:eastAsia="Times New Roman" w:cs="Times New Roman"/>
          <w:sz w:val="28"/>
          <w:szCs w:val="24"/>
        </w:rPr>
        <w:t>– требования и параметры к доле озелененной территории земельных участков и другие,</w:t>
      </w:r>
    </w:p>
    <w:p w:rsidR="00496BC3" w:rsidRDefault="00496BC3" w:rsidP="0026239E">
      <w:pPr>
        <w:ind w:firstLine="708"/>
        <w:jc w:val="both"/>
        <w:rPr>
          <w:rFonts w:eastAsia="Times New Roman" w:cs="Times New Roman"/>
          <w:sz w:val="28"/>
          <w:szCs w:val="24"/>
        </w:rPr>
      </w:pPr>
      <w:r w:rsidRPr="00496BC3">
        <w:rPr>
          <w:rFonts w:eastAsia="Times New Roman" w:cs="Times New Roman"/>
          <w:sz w:val="28"/>
          <w:szCs w:val="24"/>
        </w:rPr>
        <w:t>регламентируются и устанавливаются нормативами градостроительного проектирования.</w:t>
      </w:r>
    </w:p>
    <w:p w:rsidR="0026239E" w:rsidRDefault="0026239E" w:rsidP="0026239E">
      <w:pPr>
        <w:ind w:firstLine="708"/>
        <w:jc w:val="both"/>
        <w:rPr>
          <w:rFonts w:eastAsia="Times New Roman" w:cs="Times New Roman"/>
          <w:sz w:val="28"/>
          <w:szCs w:val="24"/>
        </w:rPr>
      </w:pPr>
    </w:p>
    <w:p w:rsidR="0026239E" w:rsidRPr="00BC1978" w:rsidRDefault="0026239E" w:rsidP="0026239E">
      <w:pPr>
        <w:autoSpaceDE w:val="0"/>
        <w:autoSpaceDN w:val="0"/>
        <w:adjustRightInd w:val="0"/>
        <w:ind w:firstLine="540"/>
        <w:jc w:val="center"/>
        <w:outlineLvl w:val="3"/>
        <w:rPr>
          <w:rFonts w:eastAsia="Times New Roman" w:cs="Times New Roman"/>
          <w:b/>
          <w:sz w:val="28"/>
          <w:szCs w:val="28"/>
          <w:lang w:eastAsia="ru-RU"/>
        </w:rPr>
      </w:pPr>
      <w:r w:rsidRPr="00BC1978">
        <w:rPr>
          <w:rFonts w:eastAsia="Times New Roman" w:cs="Times New Roman"/>
          <w:b/>
          <w:sz w:val="28"/>
          <w:szCs w:val="28"/>
          <w:lang w:eastAsia="ru-RU"/>
        </w:rPr>
        <w:lastRenderedPageBreak/>
        <w:t>Статья</w:t>
      </w:r>
      <w:r>
        <w:rPr>
          <w:rFonts w:eastAsia="Times New Roman" w:cs="Times New Roman"/>
          <w:b/>
          <w:sz w:val="28"/>
          <w:szCs w:val="28"/>
          <w:lang w:eastAsia="ru-RU"/>
        </w:rPr>
        <w:t xml:space="preserve"> </w:t>
      </w:r>
      <w:r w:rsidRPr="0026239E">
        <w:rPr>
          <w:rFonts w:eastAsia="Times New Roman" w:cs="Times New Roman"/>
          <w:b/>
          <w:bCs/>
          <w:sz w:val="28"/>
          <w:szCs w:val="28"/>
          <w:lang w:eastAsia="ru-RU"/>
        </w:rPr>
        <w:t>46. Градостроительные регламенты. Зоны специального</w:t>
      </w:r>
      <w:r w:rsidRPr="0026239E">
        <w:rPr>
          <w:rFonts w:eastAsia="Times New Roman" w:cs="Times New Roman"/>
          <w:b/>
          <w:bCs/>
          <w:sz w:val="28"/>
          <w:szCs w:val="20"/>
          <w:lang w:eastAsia="ru-RU"/>
        </w:rPr>
        <w:t xml:space="preserve"> назначения (СП)</w:t>
      </w:r>
    </w:p>
    <w:p w:rsidR="001B4EF1" w:rsidRDefault="001B4EF1" w:rsidP="00496BC3">
      <w:pPr>
        <w:autoSpaceDE w:val="0"/>
        <w:autoSpaceDN w:val="0"/>
        <w:adjustRightInd w:val="0"/>
        <w:ind w:firstLine="540"/>
        <w:jc w:val="both"/>
        <w:rPr>
          <w:rFonts w:eastAsia="Times New Roman" w:cs="Times New Roman"/>
          <w:sz w:val="28"/>
          <w:szCs w:val="28"/>
          <w:lang w:eastAsia="ru-RU"/>
        </w:rPr>
      </w:pPr>
    </w:p>
    <w:p w:rsidR="00496BC3" w:rsidRPr="00496BC3" w:rsidRDefault="00496BC3" w:rsidP="00496BC3">
      <w:pPr>
        <w:autoSpaceDE w:val="0"/>
        <w:autoSpaceDN w:val="0"/>
        <w:adjustRightInd w:val="0"/>
        <w:ind w:firstLine="540"/>
        <w:jc w:val="both"/>
        <w:rPr>
          <w:rFonts w:eastAsia="Times New Roman" w:cs="Times New Roman"/>
          <w:sz w:val="28"/>
          <w:szCs w:val="28"/>
          <w:lang w:eastAsia="ru-RU"/>
        </w:rPr>
      </w:pPr>
      <w:r w:rsidRPr="00496BC3">
        <w:rPr>
          <w:rFonts w:eastAsia="Times New Roman" w:cs="Times New Roman"/>
          <w:sz w:val="28"/>
          <w:szCs w:val="28"/>
          <w:lang w:eastAsia="ru-RU"/>
        </w:rPr>
        <w:t>Зоны специального назначения предназначены для размещения кладбищ, крематориев, скотомогильников, свалок твердых бытовых отходов, очистных, водозаборных сооружений и иных объектов сельского хозяйства, использование которых несовместимо с территориальными зонами другого назначения.</w:t>
      </w:r>
    </w:p>
    <w:p w:rsidR="00496BC3" w:rsidRDefault="00496BC3" w:rsidP="00496BC3">
      <w:pPr>
        <w:autoSpaceDE w:val="0"/>
        <w:autoSpaceDN w:val="0"/>
        <w:adjustRightInd w:val="0"/>
        <w:ind w:firstLine="540"/>
        <w:jc w:val="both"/>
        <w:rPr>
          <w:rFonts w:eastAsia="Times New Roman" w:cs="Times New Roman"/>
          <w:sz w:val="28"/>
          <w:szCs w:val="28"/>
          <w:lang w:eastAsia="ru-RU"/>
        </w:rPr>
      </w:pPr>
      <w:r w:rsidRPr="00496BC3">
        <w:rPr>
          <w:rFonts w:eastAsia="Times New Roman" w:cs="Times New Roman"/>
          <w:sz w:val="28"/>
          <w:szCs w:val="28"/>
          <w:lang w:eastAsia="ru-RU"/>
        </w:rPr>
        <w:t>К зонам специального назначения отнесены также зоны военных и других объектов, в отношении территорий которых устанавливается особый режим использования.</w:t>
      </w:r>
    </w:p>
    <w:p w:rsidR="0026239E" w:rsidRDefault="0026239E" w:rsidP="00496BC3">
      <w:pPr>
        <w:autoSpaceDE w:val="0"/>
        <w:autoSpaceDN w:val="0"/>
        <w:adjustRightInd w:val="0"/>
        <w:ind w:firstLine="540"/>
        <w:jc w:val="both"/>
        <w:rPr>
          <w:rFonts w:eastAsia="Times New Roman" w:cs="Times New Roman"/>
          <w:sz w:val="28"/>
          <w:szCs w:val="28"/>
          <w:lang w:eastAsia="ru-RU"/>
        </w:rPr>
      </w:pPr>
    </w:p>
    <w:p w:rsidR="0026239E" w:rsidRPr="00BC1978" w:rsidRDefault="0026239E" w:rsidP="0026239E">
      <w:pPr>
        <w:autoSpaceDE w:val="0"/>
        <w:autoSpaceDN w:val="0"/>
        <w:adjustRightInd w:val="0"/>
        <w:ind w:firstLine="540"/>
        <w:jc w:val="center"/>
        <w:outlineLvl w:val="3"/>
        <w:rPr>
          <w:rFonts w:eastAsia="Times New Roman" w:cs="Times New Roman"/>
          <w:b/>
          <w:sz w:val="28"/>
          <w:szCs w:val="28"/>
          <w:lang w:eastAsia="ru-RU"/>
        </w:rPr>
      </w:pPr>
      <w:r w:rsidRPr="00BC1978">
        <w:rPr>
          <w:rFonts w:eastAsia="Times New Roman" w:cs="Times New Roman"/>
          <w:b/>
          <w:sz w:val="28"/>
          <w:szCs w:val="28"/>
          <w:lang w:eastAsia="ru-RU"/>
        </w:rPr>
        <w:t>Статья</w:t>
      </w:r>
      <w:r>
        <w:rPr>
          <w:rFonts w:eastAsia="Times New Roman" w:cs="Times New Roman"/>
          <w:b/>
          <w:sz w:val="28"/>
          <w:szCs w:val="28"/>
          <w:lang w:eastAsia="ru-RU"/>
        </w:rPr>
        <w:t xml:space="preserve"> </w:t>
      </w:r>
      <w:r w:rsidRPr="0026239E">
        <w:rPr>
          <w:rFonts w:eastAsia="Times New Roman" w:cs="Times New Roman"/>
          <w:b/>
          <w:bCs/>
          <w:sz w:val="28"/>
          <w:szCs w:val="20"/>
          <w:lang w:eastAsia="ru-RU"/>
        </w:rPr>
        <w:t>46.1. Градостроительные регламенты территориальной зоны СП.1</w:t>
      </w:r>
    </w:p>
    <w:p w:rsidR="0026239E" w:rsidRDefault="0026239E" w:rsidP="00496BC3">
      <w:pPr>
        <w:autoSpaceDE w:val="0"/>
        <w:autoSpaceDN w:val="0"/>
        <w:adjustRightInd w:val="0"/>
        <w:ind w:firstLine="426"/>
        <w:jc w:val="both"/>
        <w:rPr>
          <w:rFonts w:eastAsia="Times New Roman" w:cs="Times New Roman"/>
          <w:sz w:val="28"/>
          <w:szCs w:val="28"/>
          <w:lang w:eastAsia="ru-RU"/>
        </w:rPr>
      </w:pPr>
    </w:p>
    <w:p w:rsidR="00496BC3" w:rsidRPr="00496BC3" w:rsidRDefault="00496BC3" w:rsidP="00496BC3">
      <w:pPr>
        <w:autoSpaceDE w:val="0"/>
        <w:autoSpaceDN w:val="0"/>
        <w:adjustRightInd w:val="0"/>
        <w:ind w:firstLine="426"/>
        <w:jc w:val="both"/>
        <w:rPr>
          <w:rFonts w:eastAsia="Times New Roman" w:cs="Times New Roman"/>
          <w:sz w:val="28"/>
          <w:szCs w:val="28"/>
          <w:lang w:eastAsia="ru-RU"/>
        </w:rPr>
      </w:pPr>
      <w:r w:rsidRPr="00496BC3">
        <w:rPr>
          <w:rFonts w:eastAsia="Times New Roman" w:cs="Times New Roman"/>
          <w:sz w:val="28"/>
          <w:szCs w:val="28"/>
          <w:lang w:eastAsia="ru-RU"/>
        </w:rPr>
        <w:t>1. Территориальная зона С установлена для обеспечения условий использования участков, предназначенных для специализированного назначения – размещения и функционирования мест погребения (кладбищ и иных мест захоронения), размещения соответствующих культовых сооружений, а также для размещения, хранения, утилизации, накопления, обработки обезвреживанию и т. д. отходов производства и потребления.</w:t>
      </w:r>
    </w:p>
    <w:p w:rsidR="00496BC3" w:rsidRPr="00496BC3" w:rsidRDefault="00496BC3" w:rsidP="00496BC3">
      <w:pPr>
        <w:autoSpaceDE w:val="0"/>
        <w:autoSpaceDN w:val="0"/>
        <w:adjustRightInd w:val="0"/>
        <w:ind w:firstLine="426"/>
        <w:jc w:val="both"/>
        <w:rPr>
          <w:rFonts w:eastAsia="Times New Roman" w:cs="Times New Roman"/>
          <w:sz w:val="20"/>
          <w:szCs w:val="20"/>
          <w:lang w:eastAsia="ru-RU"/>
        </w:rPr>
      </w:pPr>
      <w:r w:rsidRPr="00496BC3">
        <w:rPr>
          <w:rFonts w:eastAsia="Times New Roman" w:cs="Times New Roman"/>
          <w:sz w:val="28"/>
          <w:szCs w:val="28"/>
          <w:lang w:eastAsia="ru-RU"/>
        </w:rPr>
        <w:t>2. Ограничения использования земельных участков и объектов капитального строительства территориальной зоны С</w:t>
      </w:r>
      <w:r w:rsidR="00E8276C">
        <w:rPr>
          <w:rFonts w:eastAsia="Times New Roman" w:cs="Times New Roman"/>
          <w:sz w:val="28"/>
          <w:szCs w:val="28"/>
          <w:lang w:eastAsia="ru-RU"/>
        </w:rPr>
        <w:t>П.1</w:t>
      </w:r>
      <w:r w:rsidRPr="00496BC3">
        <w:rPr>
          <w:rFonts w:eastAsia="Times New Roman" w:cs="Times New Roman"/>
          <w:sz w:val="28"/>
          <w:szCs w:val="28"/>
          <w:lang w:eastAsia="ru-RU"/>
        </w:rPr>
        <w:t xml:space="preserve"> установлены в статьях 48, 49 – 49.16 Правил.</w:t>
      </w:r>
    </w:p>
    <w:p w:rsidR="00496BC3" w:rsidRPr="00496BC3" w:rsidRDefault="00496BC3" w:rsidP="00496BC3">
      <w:pPr>
        <w:autoSpaceDE w:val="0"/>
        <w:autoSpaceDN w:val="0"/>
        <w:adjustRightInd w:val="0"/>
        <w:ind w:firstLine="540"/>
        <w:jc w:val="right"/>
        <w:rPr>
          <w:rFonts w:eastAsia="Times New Roman" w:cs="Times New Roman"/>
          <w:sz w:val="28"/>
          <w:szCs w:val="28"/>
          <w:lang w:eastAsia="ru-RU"/>
        </w:rPr>
      </w:pPr>
      <w:r w:rsidRPr="00496BC3">
        <w:rPr>
          <w:rFonts w:eastAsia="Times New Roman" w:cs="Times New Roman"/>
          <w:sz w:val="28"/>
          <w:szCs w:val="28"/>
          <w:lang w:eastAsia="ru-RU"/>
        </w:rPr>
        <w:t>Таблица 1</w:t>
      </w:r>
      <w:r w:rsidR="000E2099">
        <w:rPr>
          <w:rFonts w:eastAsia="Times New Roman" w:cs="Times New Roman"/>
          <w:sz w:val="28"/>
          <w:szCs w:val="28"/>
          <w:lang w:eastAsia="ru-RU"/>
        </w:rPr>
        <w:t>9</w:t>
      </w:r>
    </w:p>
    <w:p w:rsidR="00496BC3" w:rsidRPr="00496BC3" w:rsidRDefault="00496BC3" w:rsidP="00496BC3">
      <w:pPr>
        <w:jc w:val="center"/>
        <w:rPr>
          <w:rFonts w:eastAsia="Times New Roman" w:cs="Times New Roman"/>
          <w:sz w:val="28"/>
          <w:szCs w:val="24"/>
        </w:rPr>
      </w:pPr>
      <w:r w:rsidRPr="00496BC3">
        <w:rPr>
          <w:rFonts w:eastAsia="Times New Roman" w:cs="Times New Roman"/>
          <w:sz w:val="28"/>
          <w:szCs w:val="24"/>
        </w:rPr>
        <w:t>Основные виды разрешенного использования</w:t>
      </w:r>
    </w:p>
    <w:tbl>
      <w:tblPr>
        <w:tblW w:w="14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2127"/>
        <w:gridCol w:w="1559"/>
        <w:gridCol w:w="1701"/>
        <w:gridCol w:w="2126"/>
        <w:gridCol w:w="2268"/>
        <w:gridCol w:w="1702"/>
      </w:tblGrid>
      <w:tr w:rsidR="00496BC3" w:rsidRPr="00496BC3" w:rsidTr="00C302C1">
        <w:trPr>
          <w:trHeight w:val="1102"/>
        </w:trPr>
        <w:tc>
          <w:tcPr>
            <w:tcW w:w="3510" w:type="dxa"/>
            <w:vMerge w:val="restart"/>
            <w:vAlign w:val="center"/>
          </w:tcPr>
          <w:p w:rsidR="00496BC3" w:rsidRPr="00496BC3" w:rsidRDefault="00496BC3" w:rsidP="00496BC3">
            <w:pPr>
              <w:autoSpaceDE w:val="0"/>
              <w:autoSpaceDN w:val="0"/>
              <w:adjustRightInd w:val="0"/>
              <w:jc w:val="center"/>
              <w:rPr>
                <w:rFonts w:eastAsia="Calibri" w:cs="Times New Roman"/>
                <w:b/>
                <w:sz w:val="20"/>
                <w:szCs w:val="20"/>
              </w:rPr>
            </w:pPr>
            <w:r w:rsidRPr="00496BC3">
              <w:rPr>
                <w:rFonts w:eastAsia="Calibri" w:cs="Times New Roman"/>
                <w:b/>
                <w:sz w:val="20"/>
                <w:szCs w:val="20"/>
              </w:rPr>
              <w:t>Наименование</w:t>
            </w:r>
          </w:p>
          <w:p w:rsidR="00496BC3" w:rsidRPr="00496BC3" w:rsidRDefault="00496BC3" w:rsidP="00496BC3">
            <w:pPr>
              <w:autoSpaceDE w:val="0"/>
              <w:autoSpaceDN w:val="0"/>
              <w:adjustRightInd w:val="0"/>
              <w:jc w:val="center"/>
              <w:rPr>
                <w:rFonts w:eastAsia="Calibri" w:cs="Times New Roman"/>
                <w:b/>
                <w:sz w:val="20"/>
                <w:szCs w:val="20"/>
              </w:rPr>
            </w:pPr>
            <w:r w:rsidRPr="00496BC3">
              <w:rPr>
                <w:rFonts w:eastAsia="Calibri" w:cs="Times New Roman"/>
                <w:b/>
                <w:sz w:val="20"/>
                <w:szCs w:val="20"/>
              </w:rPr>
              <w:t>вида разрешенного использования земельного участка</w:t>
            </w:r>
          </w:p>
        </w:tc>
        <w:tc>
          <w:tcPr>
            <w:tcW w:w="2127" w:type="dxa"/>
            <w:vMerge w:val="restart"/>
            <w:vAlign w:val="center"/>
          </w:tcPr>
          <w:p w:rsidR="00496BC3" w:rsidRPr="00496BC3" w:rsidRDefault="00496BC3" w:rsidP="00496BC3">
            <w:pPr>
              <w:autoSpaceDE w:val="0"/>
              <w:autoSpaceDN w:val="0"/>
              <w:adjustRightInd w:val="0"/>
              <w:jc w:val="center"/>
              <w:rPr>
                <w:rFonts w:eastAsia="Calibri" w:cs="Times New Roman"/>
                <w:b/>
                <w:sz w:val="20"/>
                <w:szCs w:val="20"/>
              </w:rPr>
            </w:pPr>
            <w:r w:rsidRPr="00496BC3">
              <w:rPr>
                <w:rFonts w:eastAsia="Calibri" w:cs="Times New Roman"/>
                <w:b/>
                <w:sz w:val="20"/>
                <w:szCs w:val="20"/>
              </w:rPr>
              <w:t>Код (числовое обозначение) вида разрешенного использования</w:t>
            </w:r>
          </w:p>
          <w:p w:rsidR="00496BC3" w:rsidRPr="00496BC3" w:rsidRDefault="00496BC3" w:rsidP="00496BC3">
            <w:pPr>
              <w:autoSpaceDE w:val="0"/>
              <w:autoSpaceDN w:val="0"/>
              <w:adjustRightInd w:val="0"/>
              <w:jc w:val="center"/>
              <w:rPr>
                <w:rFonts w:eastAsia="Calibri" w:cs="Times New Roman"/>
                <w:b/>
                <w:sz w:val="20"/>
                <w:szCs w:val="20"/>
              </w:rPr>
            </w:pPr>
            <w:r w:rsidRPr="00496BC3">
              <w:rPr>
                <w:rFonts w:eastAsia="Calibri" w:cs="Times New Roman"/>
                <w:b/>
                <w:sz w:val="20"/>
                <w:szCs w:val="20"/>
              </w:rPr>
              <w:t>земельного участка</w:t>
            </w:r>
          </w:p>
        </w:tc>
        <w:tc>
          <w:tcPr>
            <w:tcW w:w="3260" w:type="dxa"/>
            <w:gridSpan w:val="2"/>
            <w:vAlign w:val="center"/>
          </w:tcPr>
          <w:p w:rsidR="00496BC3" w:rsidRPr="00496BC3" w:rsidRDefault="00496BC3" w:rsidP="00496BC3">
            <w:pPr>
              <w:autoSpaceDE w:val="0"/>
              <w:autoSpaceDN w:val="0"/>
              <w:adjustRightInd w:val="0"/>
              <w:jc w:val="center"/>
              <w:rPr>
                <w:rFonts w:eastAsia="Calibri" w:cs="Times New Roman"/>
                <w:b/>
                <w:sz w:val="20"/>
                <w:szCs w:val="20"/>
              </w:rPr>
            </w:pPr>
            <w:r w:rsidRPr="00496BC3">
              <w:rPr>
                <w:rFonts w:eastAsia="Calibri" w:cs="Times New Roman"/>
                <w:b/>
                <w:sz w:val="20"/>
                <w:szCs w:val="20"/>
              </w:rPr>
              <w:t>Предельные размеры</w:t>
            </w:r>
          </w:p>
          <w:p w:rsidR="00496BC3" w:rsidRPr="00496BC3" w:rsidRDefault="00496BC3" w:rsidP="00496BC3">
            <w:pPr>
              <w:autoSpaceDE w:val="0"/>
              <w:autoSpaceDN w:val="0"/>
              <w:adjustRightInd w:val="0"/>
              <w:jc w:val="center"/>
              <w:rPr>
                <w:rFonts w:eastAsia="Calibri" w:cs="Times New Roman"/>
                <w:b/>
                <w:sz w:val="20"/>
                <w:szCs w:val="20"/>
              </w:rPr>
            </w:pPr>
            <w:r w:rsidRPr="00496BC3">
              <w:rPr>
                <w:rFonts w:eastAsia="Calibri" w:cs="Times New Roman"/>
                <w:b/>
                <w:sz w:val="20"/>
                <w:szCs w:val="20"/>
              </w:rPr>
              <w:t>земельных участков (м</w:t>
            </w:r>
            <w:r w:rsidRPr="00496BC3">
              <w:rPr>
                <w:rFonts w:eastAsia="Calibri" w:cs="Times New Roman"/>
                <w:b/>
                <w:sz w:val="20"/>
                <w:szCs w:val="20"/>
                <w:vertAlign w:val="superscript"/>
              </w:rPr>
              <w:t>2</w:t>
            </w:r>
            <w:r w:rsidRPr="00496BC3">
              <w:rPr>
                <w:rFonts w:eastAsia="Calibri" w:cs="Times New Roman"/>
                <w:b/>
                <w:sz w:val="20"/>
                <w:szCs w:val="20"/>
              </w:rPr>
              <w:t>)</w:t>
            </w:r>
          </w:p>
        </w:tc>
        <w:tc>
          <w:tcPr>
            <w:tcW w:w="2126" w:type="dxa"/>
            <w:vMerge w:val="restart"/>
            <w:vAlign w:val="center"/>
          </w:tcPr>
          <w:p w:rsidR="00496BC3" w:rsidRPr="00496BC3" w:rsidRDefault="00496BC3" w:rsidP="00496BC3">
            <w:pPr>
              <w:autoSpaceDE w:val="0"/>
              <w:autoSpaceDN w:val="0"/>
              <w:adjustRightInd w:val="0"/>
              <w:jc w:val="center"/>
              <w:rPr>
                <w:rFonts w:eastAsia="Calibri" w:cs="Times New Roman"/>
                <w:b/>
                <w:sz w:val="20"/>
                <w:szCs w:val="20"/>
              </w:rPr>
            </w:pPr>
            <w:r w:rsidRPr="00496BC3">
              <w:rPr>
                <w:rFonts w:eastAsia="Calibri" w:cs="Times New Roman"/>
                <w:b/>
                <w:sz w:val="20"/>
                <w:szCs w:val="20"/>
              </w:rPr>
              <w:t>Максимальный процент застройки,</w:t>
            </w:r>
          </w:p>
          <w:p w:rsidR="00496BC3" w:rsidRPr="00496BC3" w:rsidRDefault="00496BC3" w:rsidP="00496BC3">
            <w:pPr>
              <w:autoSpaceDE w:val="0"/>
              <w:autoSpaceDN w:val="0"/>
              <w:adjustRightInd w:val="0"/>
              <w:jc w:val="center"/>
              <w:rPr>
                <w:rFonts w:eastAsia="Calibri" w:cs="Times New Roman"/>
                <w:b/>
                <w:sz w:val="20"/>
                <w:szCs w:val="20"/>
              </w:rPr>
            </w:pPr>
            <w:r w:rsidRPr="00496BC3">
              <w:rPr>
                <w:rFonts w:eastAsia="Calibri" w:cs="Times New Roman"/>
                <w:b/>
                <w:sz w:val="20"/>
                <w:szCs w:val="20"/>
              </w:rPr>
              <w:t>в том числе в зависимости от количества надземных этажей</w:t>
            </w:r>
          </w:p>
        </w:tc>
        <w:tc>
          <w:tcPr>
            <w:tcW w:w="2268" w:type="dxa"/>
            <w:vMerge w:val="restart"/>
            <w:vAlign w:val="center"/>
          </w:tcPr>
          <w:p w:rsidR="00496BC3" w:rsidRPr="00496BC3" w:rsidRDefault="00496BC3" w:rsidP="00496BC3">
            <w:pPr>
              <w:autoSpaceDE w:val="0"/>
              <w:autoSpaceDN w:val="0"/>
              <w:adjustRightInd w:val="0"/>
              <w:jc w:val="center"/>
              <w:rPr>
                <w:rFonts w:eastAsia="Calibri" w:cs="Times New Roman"/>
                <w:b/>
                <w:sz w:val="20"/>
                <w:szCs w:val="20"/>
              </w:rPr>
            </w:pPr>
            <w:r w:rsidRPr="00496BC3">
              <w:rPr>
                <w:rFonts w:eastAsia="Calibri" w:cs="Times New Roman"/>
                <w:b/>
                <w:sz w:val="20"/>
                <w:szCs w:val="20"/>
              </w:rPr>
              <w:t>Минимальные отступы от границ земельного участка (м)</w:t>
            </w:r>
          </w:p>
        </w:tc>
        <w:tc>
          <w:tcPr>
            <w:tcW w:w="1702" w:type="dxa"/>
            <w:vMerge w:val="restart"/>
          </w:tcPr>
          <w:p w:rsidR="00496BC3" w:rsidRPr="00496BC3" w:rsidRDefault="00496BC3" w:rsidP="00496BC3">
            <w:pPr>
              <w:autoSpaceDE w:val="0"/>
              <w:autoSpaceDN w:val="0"/>
              <w:adjustRightInd w:val="0"/>
              <w:jc w:val="center"/>
              <w:rPr>
                <w:rFonts w:eastAsia="Calibri" w:cs="Times New Roman"/>
                <w:b/>
                <w:sz w:val="20"/>
                <w:szCs w:val="20"/>
              </w:rPr>
            </w:pPr>
            <w:r w:rsidRPr="00496BC3">
              <w:rPr>
                <w:rFonts w:eastAsia="Calibri" w:cs="Times New Roman"/>
                <w:b/>
                <w:sz w:val="20"/>
                <w:szCs w:val="20"/>
              </w:rPr>
              <w:t>Предельное количество этажей или предельная высота зданий, строений, сооружений (м)</w:t>
            </w:r>
          </w:p>
        </w:tc>
      </w:tr>
      <w:tr w:rsidR="00496BC3" w:rsidRPr="00496BC3" w:rsidTr="00C302C1">
        <w:trPr>
          <w:trHeight w:val="551"/>
        </w:trPr>
        <w:tc>
          <w:tcPr>
            <w:tcW w:w="3510" w:type="dxa"/>
            <w:vMerge/>
            <w:vAlign w:val="center"/>
          </w:tcPr>
          <w:p w:rsidR="00496BC3" w:rsidRPr="00496BC3" w:rsidRDefault="00496BC3" w:rsidP="00496BC3">
            <w:pPr>
              <w:autoSpaceDE w:val="0"/>
              <w:autoSpaceDN w:val="0"/>
              <w:adjustRightInd w:val="0"/>
              <w:jc w:val="center"/>
              <w:rPr>
                <w:rFonts w:eastAsia="Calibri" w:cs="Times New Roman"/>
                <w:b/>
                <w:sz w:val="20"/>
                <w:szCs w:val="20"/>
              </w:rPr>
            </w:pPr>
          </w:p>
        </w:tc>
        <w:tc>
          <w:tcPr>
            <w:tcW w:w="2127" w:type="dxa"/>
            <w:vMerge/>
            <w:vAlign w:val="center"/>
          </w:tcPr>
          <w:p w:rsidR="00496BC3" w:rsidRPr="00496BC3" w:rsidRDefault="00496BC3" w:rsidP="00496BC3">
            <w:pPr>
              <w:autoSpaceDE w:val="0"/>
              <w:autoSpaceDN w:val="0"/>
              <w:adjustRightInd w:val="0"/>
              <w:jc w:val="center"/>
              <w:rPr>
                <w:rFonts w:eastAsia="Calibri" w:cs="Times New Roman"/>
                <w:b/>
                <w:sz w:val="20"/>
                <w:szCs w:val="20"/>
              </w:rPr>
            </w:pPr>
          </w:p>
        </w:tc>
        <w:tc>
          <w:tcPr>
            <w:tcW w:w="1559" w:type="dxa"/>
            <w:vAlign w:val="center"/>
          </w:tcPr>
          <w:p w:rsidR="00496BC3" w:rsidRPr="00496BC3" w:rsidRDefault="00496BC3" w:rsidP="00496BC3">
            <w:pPr>
              <w:autoSpaceDE w:val="0"/>
              <w:autoSpaceDN w:val="0"/>
              <w:adjustRightInd w:val="0"/>
              <w:jc w:val="center"/>
              <w:rPr>
                <w:rFonts w:eastAsia="Calibri" w:cs="Times New Roman"/>
                <w:b/>
                <w:sz w:val="20"/>
                <w:szCs w:val="20"/>
              </w:rPr>
            </w:pPr>
            <w:r w:rsidRPr="00496BC3">
              <w:rPr>
                <w:rFonts w:eastAsia="Calibri" w:cs="Times New Roman"/>
                <w:b/>
                <w:sz w:val="20"/>
                <w:szCs w:val="20"/>
              </w:rPr>
              <w:t>минимальные</w:t>
            </w:r>
          </w:p>
        </w:tc>
        <w:tc>
          <w:tcPr>
            <w:tcW w:w="1701" w:type="dxa"/>
            <w:vAlign w:val="center"/>
          </w:tcPr>
          <w:p w:rsidR="00496BC3" w:rsidRPr="00496BC3" w:rsidRDefault="00496BC3" w:rsidP="00496BC3">
            <w:pPr>
              <w:autoSpaceDE w:val="0"/>
              <w:autoSpaceDN w:val="0"/>
              <w:adjustRightInd w:val="0"/>
              <w:jc w:val="center"/>
              <w:rPr>
                <w:rFonts w:eastAsia="Calibri" w:cs="Times New Roman"/>
                <w:b/>
                <w:sz w:val="20"/>
                <w:szCs w:val="20"/>
              </w:rPr>
            </w:pPr>
            <w:r w:rsidRPr="00496BC3">
              <w:rPr>
                <w:rFonts w:eastAsia="Calibri" w:cs="Times New Roman"/>
                <w:b/>
                <w:sz w:val="20"/>
                <w:szCs w:val="20"/>
              </w:rPr>
              <w:t>максимальные</w:t>
            </w:r>
          </w:p>
        </w:tc>
        <w:tc>
          <w:tcPr>
            <w:tcW w:w="2126" w:type="dxa"/>
            <w:vMerge/>
            <w:vAlign w:val="center"/>
          </w:tcPr>
          <w:p w:rsidR="00496BC3" w:rsidRPr="00496BC3" w:rsidRDefault="00496BC3" w:rsidP="00496BC3">
            <w:pPr>
              <w:autoSpaceDE w:val="0"/>
              <w:autoSpaceDN w:val="0"/>
              <w:adjustRightInd w:val="0"/>
              <w:jc w:val="center"/>
              <w:rPr>
                <w:rFonts w:eastAsia="Calibri" w:cs="Times New Roman"/>
                <w:b/>
                <w:sz w:val="20"/>
                <w:szCs w:val="20"/>
              </w:rPr>
            </w:pPr>
          </w:p>
        </w:tc>
        <w:tc>
          <w:tcPr>
            <w:tcW w:w="2268" w:type="dxa"/>
            <w:vMerge/>
            <w:vAlign w:val="center"/>
          </w:tcPr>
          <w:p w:rsidR="00496BC3" w:rsidRPr="00496BC3" w:rsidRDefault="00496BC3" w:rsidP="00496BC3">
            <w:pPr>
              <w:autoSpaceDE w:val="0"/>
              <w:autoSpaceDN w:val="0"/>
              <w:adjustRightInd w:val="0"/>
              <w:jc w:val="center"/>
              <w:rPr>
                <w:rFonts w:eastAsia="Calibri" w:cs="Times New Roman"/>
                <w:b/>
                <w:sz w:val="20"/>
                <w:szCs w:val="20"/>
              </w:rPr>
            </w:pPr>
          </w:p>
        </w:tc>
        <w:tc>
          <w:tcPr>
            <w:tcW w:w="1702" w:type="dxa"/>
            <w:vMerge/>
          </w:tcPr>
          <w:p w:rsidR="00496BC3" w:rsidRPr="00496BC3" w:rsidRDefault="00496BC3" w:rsidP="00496BC3">
            <w:pPr>
              <w:autoSpaceDE w:val="0"/>
              <w:autoSpaceDN w:val="0"/>
              <w:adjustRightInd w:val="0"/>
              <w:jc w:val="center"/>
              <w:rPr>
                <w:rFonts w:eastAsia="Calibri" w:cs="Times New Roman"/>
                <w:b/>
                <w:sz w:val="20"/>
                <w:szCs w:val="20"/>
              </w:rPr>
            </w:pPr>
          </w:p>
        </w:tc>
      </w:tr>
      <w:tr w:rsidR="00496BC3" w:rsidRPr="00496BC3" w:rsidTr="00C302C1">
        <w:trPr>
          <w:trHeight w:val="247"/>
        </w:trPr>
        <w:tc>
          <w:tcPr>
            <w:tcW w:w="3510" w:type="dxa"/>
            <w:vAlign w:val="center"/>
          </w:tcPr>
          <w:p w:rsidR="00496BC3" w:rsidRPr="00496BC3" w:rsidRDefault="00496BC3" w:rsidP="00496BC3">
            <w:pPr>
              <w:autoSpaceDE w:val="0"/>
              <w:autoSpaceDN w:val="0"/>
              <w:adjustRightInd w:val="0"/>
              <w:rPr>
                <w:rFonts w:eastAsia="Calibri" w:cs="Times New Roman"/>
                <w:sz w:val="22"/>
              </w:rPr>
            </w:pPr>
            <w:r w:rsidRPr="00496BC3">
              <w:rPr>
                <w:rFonts w:eastAsia="Calibri" w:cs="Times New Roman"/>
                <w:sz w:val="22"/>
              </w:rPr>
              <w:t>Земельные участки (территории) общего пользования</w:t>
            </w:r>
          </w:p>
        </w:tc>
        <w:tc>
          <w:tcPr>
            <w:tcW w:w="2127" w:type="dxa"/>
            <w:vAlign w:val="center"/>
          </w:tcPr>
          <w:p w:rsidR="00496BC3" w:rsidRPr="00496BC3" w:rsidRDefault="00496BC3" w:rsidP="00496BC3">
            <w:pPr>
              <w:autoSpaceDE w:val="0"/>
              <w:autoSpaceDN w:val="0"/>
              <w:adjustRightInd w:val="0"/>
              <w:jc w:val="center"/>
              <w:rPr>
                <w:rFonts w:eastAsia="Calibri" w:cs="Times New Roman"/>
                <w:sz w:val="22"/>
              </w:rPr>
            </w:pPr>
            <w:r w:rsidRPr="00496BC3">
              <w:rPr>
                <w:rFonts w:eastAsia="Calibri" w:cs="Times New Roman"/>
                <w:sz w:val="22"/>
              </w:rPr>
              <w:t>12.0</w:t>
            </w:r>
          </w:p>
        </w:tc>
        <w:tc>
          <w:tcPr>
            <w:tcW w:w="9356" w:type="dxa"/>
            <w:gridSpan w:val="5"/>
            <w:vAlign w:val="center"/>
          </w:tcPr>
          <w:p w:rsidR="00496BC3" w:rsidRPr="00496BC3" w:rsidRDefault="00496BC3" w:rsidP="00496BC3">
            <w:pPr>
              <w:autoSpaceDE w:val="0"/>
              <w:autoSpaceDN w:val="0"/>
              <w:adjustRightInd w:val="0"/>
              <w:jc w:val="center"/>
              <w:rPr>
                <w:rFonts w:eastAsia="Calibri" w:cs="Times New Roman"/>
                <w:sz w:val="22"/>
              </w:rPr>
            </w:pPr>
            <w:r w:rsidRPr="00496BC3">
              <w:rPr>
                <w:rFonts w:eastAsia="Calibri" w:cs="Times New Roman"/>
                <w:sz w:val="22"/>
              </w:rPr>
              <w:t>Не подлежат установлению</w:t>
            </w:r>
          </w:p>
        </w:tc>
      </w:tr>
      <w:tr w:rsidR="0026239E" w:rsidRPr="00496BC3" w:rsidTr="00EA2510">
        <w:trPr>
          <w:trHeight w:val="109"/>
        </w:trPr>
        <w:tc>
          <w:tcPr>
            <w:tcW w:w="3510" w:type="dxa"/>
            <w:vAlign w:val="center"/>
          </w:tcPr>
          <w:p w:rsidR="0026239E" w:rsidRPr="00496BC3" w:rsidRDefault="0026239E" w:rsidP="00496BC3">
            <w:pPr>
              <w:autoSpaceDE w:val="0"/>
              <w:autoSpaceDN w:val="0"/>
              <w:adjustRightInd w:val="0"/>
              <w:rPr>
                <w:rFonts w:eastAsia="Calibri" w:cs="Times New Roman"/>
                <w:sz w:val="22"/>
              </w:rPr>
            </w:pPr>
            <w:r w:rsidRPr="00496BC3">
              <w:rPr>
                <w:rFonts w:eastAsia="Calibri" w:cs="Times New Roman"/>
                <w:sz w:val="22"/>
              </w:rPr>
              <w:t>Ритуальная деятельность</w:t>
            </w:r>
          </w:p>
        </w:tc>
        <w:tc>
          <w:tcPr>
            <w:tcW w:w="2127" w:type="dxa"/>
            <w:vAlign w:val="center"/>
          </w:tcPr>
          <w:p w:rsidR="0026239E" w:rsidRPr="00496BC3" w:rsidRDefault="0026239E" w:rsidP="00496BC3">
            <w:pPr>
              <w:autoSpaceDE w:val="0"/>
              <w:autoSpaceDN w:val="0"/>
              <w:adjustRightInd w:val="0"/>
              <w:jc w:val="center"/>
              <w:rPr>
                <w:rFonts w:eastAsia="Calibri" w:cs="Times New Roman"/>
                <w:sz w:val="22"/>
              </w:rPr>
            </w:pPr>
            <w:r w:rsidRPr="00496BC3">
              <w:rPr>
                <w:rFonts w:eastAsia="Calibri" w:cs="Times New Roman"/>
                <w:sz w:val="22"/>
              </w:rPr>
              <w:t>12.1</w:t>
            </w:r>
          </w:p>
        </w:tc>
        <w:tc>
          <w:tcPr>
            <w:tcW w:w="3260" w:type="dxa"/>
            <w:gridSpan w:val="2"/>
            <w:vAlign w:val="center"/>
          </w:tcPr>
          <w:p w:rsidR="0026239E" w:rsidRPr="00496BC3" w:rsidRDefault="0026239E" w:rsidP="00496BC3">
            <w:pPr>
              <w:autoSpaceDE w:val="0"/>
              <w:autoSpaceDN w:val="0"/>
              <w:adjustRightInd w:val="0"/>
              <w:jc w:val="center"/>
              <w:rPr>
                <w:rFonts w:eastAsia="Calibri" w:cs="Times New Roman"/>
                <w:sz w:val="22"/>
              </w:rPr>
            </w:pPr>
            <w:r w:rsidRPr="00E44847">
              <w:rPr>
                <w:rFonts w:eastAsia="Calibri" w:cs="Times New Roman"/>
                <w:sz w:val="22"/>
              </w:rPr>
              <w:t>Не подлежат ограничению</w:t>
            </w:r>
          </w:p>
        </w:tc>
        <w:tc>
          <w:tcPr>
            <w:tcW w:w="2126" w:type="dxa"/>
            <w:vAlign w:val="center"/>
          </w:tcPr>
          <w:p w:rsidR="0026239E" w:rsidRPr="00496BC3" w:rsidRDefault="0026239E" w:rsidP="00496BC3">
            <w:pPr>
              <w:autoSpaceDE w:val="0"/>
              <w:autoSpaceDN w:val="0"/>
              <w:adjustRightInd w:val="0"/>
              <w:jc w:val="center"/>
              <w:rPr>
                <w:rFonts w:eastAsia="Calibri" w:cs="Times New Roman"/>
                <w:sz w:val="22"/>
              </w:rPr>
            </w:pPr>
            <w:r w:rsidRPr="00496BC3">
              <w:rPr>
                <w:rFonts w:eastAsia="Calibri" w:cs="Times New Roman"/>
                <w:sz w:val="22"/>
              </w:rPr>
              <w:t>20%</w:t>
            </w:r>
          </w:p>
        </w:tc>
        <w:tc>
          <w:tcPr>
            <w:tcW w:w="2268" w:type="dxa"/>
            <w:vAlign w:val="center"/>
          </w:tcPr>
          <w:p w:rsidR="0026239E" w:rsidRPr="00496BC3" w:rsidRDefault="0026239E" w:rsidP="00496BC3">
            <w:pPr>
              <w:autoSpaceDE w:val="0"/>
              <w:autoSpaceDN w:val="0"/>
              <w:adjustRightInd w:val="0"/>
              <w:jc w:val="center"/>
              <w:rPr>
                <w:rFonts w:eastAsia="Calibri" w:cs="Times New Roman"/>
                <w:sz w:val="22"/>
              </w:rPr>
            </w:pPr>
            <w:r w:rsidRPr="00496BC3">
              <w:rPr>
                <w:rFonts w:eastAsia="Calibri" w:cs="Times New Roman"/>
                <w:sz w:val="22"/>
              </w:rPr>
              <w:t>3</w:t>
            </w:r>
          </w:p>
        </w:tc>
        <w:tc>
          <w:tcPr>
            <w:tcW w:w="1702" w:type="dxa"/>
            <w:vAlign w:val="center"/>
          </w:tcPr>
          <w:p w:rsidR="0026239E" w:rsidRPr="00496BC3" w:rsidRDefault="0026239E" w:rsidP="00496BC3">
            <w:pPr>
              <w:autoSpaceDE w:val="0"/>
              <w:autoSpaceDN w:val="0"/>
              <w:adjustRightInd w:val="0"/>
              <w:jc w:val="center"/>
              <w:rPr>
                <w:rFonts w:eastAsia="Calibri" w:cs="Times New Roman"/>
                <w:sz w:val="22"/>
              </w:rPr>
            </w:pPr>
            <w:r w:rsidRPr="00496BC3">
              <w:rPr>
                <w:rFonts w:eastAsia="Calibri" w:cs="Times New Roman"/>
                <w:sz w:val="22"/>
              </w:rPr>
              <w:t>3</w:t>
            </w:r>
          </w:p>
        </w:tc>
      </w:tr>
      <w:tr w:rsidR="00496BC3" w:rsidRPr="00496BC3" w:rsidTr="00C302C1">
        <w:trPr>
          <w:trHeight w:val="109"/>
        </w:trPr>
        <w:tc>
          <w:tcPr>
            <w:tcW w:w="3510" w:type="dxa"/>
            <w:vAlign w:val="center"/>
          </w:tcPr>
          <w:p w:rsidR="00496BC3" w:rsidRPr="00496BC3" w:rsidRDefault="00496BC3" w:rsidP="00496BC3">
            <w:pPr>
              <w:autoSpaceDE w:val="0"/>
              <w:autoSpaceDN w:val="0"/>
              <w:adjustRightInd w:val="0"/>
              <w:rPr>
                <w:rFonts w:eastAsia="Calibri" w:cs="Times New Roman"/>
                <w:sz w:val="22"/>
              </w:rPr>
            </w:pPr>
            <w:r w:rsidRPr="00496BC3">
              <w:rPr>
                <w:rFonts w:eastAsia="Calibri" w:cs="Times New Roman"/>
                <w:sz w:val="22"/>
              </w:rPr>
              <w:t>Специальная деятельность</w:t>
            </w:r>
          </w:p>
        </w:tc>
        <w:tc>
          <w:tcPr>
            <w:tcW w:w="2127" w:type="dxa"/>
            <w:vAlign w:val="center"/>
          </w:tcPr>
          <w:p w:rsidR="00496BC3" w:rsidRPr="00496BC3" w:rsidRDefault="00496BC3" w:rsidP="00496BC3">
            <w:pPr>
              <w:autoSpaceDE w:val="0"/>
              <w:autoSpaceDN w:val="0"/>
              <w:adjustRightInd w:val="0"/>
              <w:jc w:val="center"/>
              <w:rPr>
                <w:rFonts w:eastAsia="Calibri" w:cs="Times New Roman"/>
                <w:sz w:val="22"/>
              </w:rPr>
            </w:pPr>
            <w:r w:rsidRPr="00496BC3">
              <w:rPr>
                <w:rFonts w:eastAsia="Calibri" w:cs="Times New Roman"/>
                <w:sz w:val="22"/>
              </w:rPr>
              <w:t>12.2</w:t>
            </w:r>
          </w:p>
        </w:tc>
        <w:tc>
          <w:tcPr>
            <w:tcW w:w="3260" w:type="dxa"/>
            <w:gridSpan w:val="2"/>
            <w:vAlign w:val="center"/>
          </w:tcPr>
          <w:p w:rsidR="00496BC3" w:rsidRPr="00496BC3" w:rsidRDefault="00496BC3" w:rsidP="00496BC3">
            <w:pPr>
              <w:autoSpaceDE w:val="0"/>
              <w:autoSpaceDN w:val="0"/>
              <w:adjustRightInd w:val="0"/>
              <w:jc w:val="center"/>
              <w:rPr>
                <w:rFonts w:eastAsia="Calibri" w:cs="Times New Roman"/>
                <w:sz w:val="22"/>
              </w:rPr>
            </w:pPr>
            <w:r w:rsidRPr="00496BC3">
              <w:rPr>
                <w:rFonts w:eastAsia="Calibri" w:cs="Times New Roman"/>
                <w:sz w:val="22"/>
              </w:rPr>
              <w:t>Не подлежат ограничению</w:t>
            </w:r>
          </w:p>
        </w:tc>
        <w:tc>
          <w:tcPr>
            <w:tcW w:w="2126" w:type="dxa"/>
            <w:vAlign w:val="center"/>
          </w:tcPr>
          <w:p w:rsidR="00496BC3" w:rsidRPr="00496BC3" w:rsidRDefault="00496BC3" w:rsidP="00496BC3">
            <w:pPr>
              <w:autoSpaceDE w:val="0"/>
              <w:autoSpaceDN w:val="0"/>
              <w:adjustRightInd w:val="0"/>
              <w:jc w:val="center"/>
              <w:rPr>
                <w:rFonts w:eastAsia="Calibri" w:cs="Times New Roman"/>
                <w:sz w:val="22"/>
              </w:rPr>
            </w:pPr>
            <w:r w:rsidRPr="00496BC3">
              <w:rPr>
                <w:rFonts w:eastAsia="Calibri" w:cs="Times New Roman"/>
                <w:sz w:val="22"/>
              </w:rPr>
              <w:t>40%</w:t>
            </w:r>
          </w:p>
        </w:tc>
        <w:tc>
          <w:tcPr>
            <w:tcW w:w="2268" w:type="dxa"/>
            <w:vAlign w:val="center"/>
          </w:tcPr>
          <w:p w:rsidR="00496BC3" w:rsidRPr="00496BC3" w:rsidRDefault="00496BC3" w:rsidP="00496BC3">
            <w:pPr>
              <w:autoSpaceDE w:val="0"/>
              <w:autoSpaceDN w:val="0"/>
              <w:adjustRightInd w:val="0"/>
              <w:jc w:val="center"/>
              <w:rPr>
                <w:rFonts w:eastAsia="Calibri" w:cs="Times New Roman"/>
                <w:sz w:val="22"/>
              </w:rPr>
            </w:pPr>
            <w:r w:rsidRPr="00496BC3">
              <w:rPr>
                <w:rFonts w:eastAsia="Calibri" w:cs="Times New Roman"/>
                <w:sz w:val="22"/>
              </w:rPr>
              <w:t>3</w:t>
            </w:r>
          </w:p>
        </w:tc>
        <w:tc>
          <w:tcPr>
            <w:tcW w:w="1702" w:type="dxa"/>
            <w:vAlign w:val="center"/>
          </w:tcPr>
          <w:p w:rsidR="00496BC3" w:rsidRPr="00496BC3" w:rsidRDefault="00496BC3" w:rsidP="00496BC3">
            <w:pPr>
              <w:autoSpaceDE w:val="0"/>
              <w:autoSpaceDN w:val="0"/>
              <w:adjustRightInd w:val="0"/>
              <w:jc w:val="center"/>
              <w:rPr>
                <w:rFonts w:eastAsia="Calibri" w:cs="Times New Roman"/>
                <w:sz w:val="22"/>
              </w:rPr>
            </w:pPr>
            <w:r w:rsidRPr="00496BC3">
              <w:rPr>
                <w:rFonts w:eastAsia="Calibri" w:cs="Times New Roman"/>
                <w:sz w:val="22"/>
              </w:rPr>
              <w:t>3</w:t>
            </w:r>
          </w:p>
        </w:tc>
      </w:tr>
    </w:tbl>
    <w:p w:rsidR="0026239E" w:rsidRDefault="0026239E" w:rsidP="00496BC3">
      <w:pPr>
        <w:jc w:val="center"/>
        <w:rPr>
          <w:rFonts w:eastAsia="Times New Roman" w:cs="Times New Roman"/>
          <w:sz w:val="28"/>
          <w:szCs w:val="24"/>
        </w:rPr>
      </w:pPr>
    </w:p>
    <w:p w:rsidR="00496BC3" w:rsidRPr="00496BC3" w:rsidRDefault="00496BC3" w:rsidP="00496BC3">
      <w:pPr>
        <w:jc w:val="center"/>
        <w:rPr>
          <w:rFonts w:eastAsia="Times New Roman" w:cs="Times New Roman"/>
          <w:sz w:val="28"/>
          <w:szCs w:val="24"/>
        </w:rPr>
      </w:pPr>
      <w:r w:rsidRPr="00496BC3">
        <w:rPr>
          <w:rFonts w:eastAsia="Times New Roman" w:cs="Times New Roman"/>
          <w:sz w:val="28"/>
          <w:szCs w:val="24"/>
        </w:rPr>
        <w:t>Вспомогательные виды разрешенного использования</w:t>
      </w:r>
    </w:p>
    <w:p w:rsidR="00496BC3" w:rsidRPr="00496BC3" w:rsidRDefault="00496BC3" w:rsidP="00496BC3">
      <w:pPr>
        <w:ind w:firstLine="708"/>
        <w:jc w:val="both"/>
        <w:rPr>
          <w:rFonts w:eastAsia="Times New Roman" w:cs="Times New Roman"/>
          <w:sz w:val="28"/>
          <w:szCs w:val="28"/>
        </w:rPr>
      </w:pPr>
      <w:r w:rsidRPr="00496BC3">
        <w:rPr>
          <w:rFonts w:eastAsia="Times New Roman" w:cs="Times New Roman"/>
          <w:sz w:val="28"/>
          <w:szCs w:val="28"/>
        </w:rPr>
        <w:t>1. Коммунальное обслуживание – 3.1.</w:t>
      </w:r>
    </w:p>
    <w:p w:rsidR="00496BC3" w:rsidRPr="00496BC3" w:rsidRDefault="00496BC3" w:rsidP="00496BC3">
      <w:pPr>
        <w:ind w:firstLine="708"/>
        <w:jc w:val="both"/>
        <w:rPr>
          <w:rFonts w:eastAsia="Times New Roman" w:cs="Times New Roman"/>
          <w:sz w:val="28"/>
          <w:szCs w:val="28"/>
        </w:rPr>
      </w:pPr>
      <w:r w:rsidRPr="00496BC3">
        <w:rPr>
          <w:rFonts w:eastAsia="Times New Roman" w:cs="Times New Roman"/>
          <w:sz w:val="28"/>
          <w:szCs w:val="28"/>
        </w:rPr>
        <w:lastRenderedPageBreak/>
        <w:t>2. Деловое управление – 4.1.</w:t>
      </w:r>
    </w:p>
    <w:p w:rsidR="00496BC3" w:rsidRPr="00496BC3" w:rsidRDefault="00496BC3" w:rsidP="00496BC3">
      <w:pPr>
        <w:ind w:firstLine="708"/>
        <w:jc w:val="both"/>
        <w:rPr>
          <w:rFonts w:eastAsia="Times New Roman" w:cs="Times New Roman"/>
          <w:sz w:val="28"/>
          <w:szCs w:val="28"/>
        </w:rPr>
      </w:pPr>
      <w:r w:rsidRPr="00496BC3">
        <w:rPr>
          <w:rFonts w:eastAsia="Times New Roman" w:cs="Times New Roman"/>
          <w:sz w:val="28"/>
          <w:szCs w:val="28"/>
        </w:rPr>
        <w:t>3. Магазины – 4.4.</w:t>
      </w:r>
    </w:p>
    <w:p w:rsidR="00496BC3" w:rsidRPr="00496BC3" w:rsidRDefault="00496BC3" w:rsidP="00496BC3">
      <w:pPr>
        <w:ind w:firstLine="708"/>
        <w:jc w:val="both"/>
        <w:rPr>
          <w:rFonts w:eastAsia="Times New Roman" w:cs="Times New Roman"/>
          <w:sz w:val="28"/>
          <w:szCs w:val="24"/>
        </w:rPr>
      </w:pPr>
      <w:r w:rsidRPr="00496BC3">
        <w:rPr>
          <w:rFonts w:eastAsia="Times New Roman" w:cs="Times New Roman"/>
          <w:sz w:val="28"/>
          <w:szCs w:val="28"/>
        </w:rPr>
        <w:t>4. Обслуживание автотранспорта – 4.9.</w:t>
      </w:r>
    </w:p>
    <w:p w:rsidR="00496BC3" w:rsidRPr="00496BC3" w:rsidRDefault="00496BC3" w:rsidP="00496BC3">
      <w:pPr>
        <w:ind w:firstLine="708"/>
        <w:jc w:val="both"/>
        <w:rPr>
          <w:rFonts w:eastAsia="Times New Roman" w:cs="Times New Roman"/>
          <w:sz w:val="28"/>
          <w:szCs w:val="24"/>
        </w:rPr>
      </w:pPr>
      <w:r w:rsidRPr="00496BC3">
        <w:rPr>
          <w:rFonts w:eastAsia="Times New Roman" w:cs="Times New Roman"/>
          <w:sz w:val="28"/>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применительно к вспомогательным видам разрешенного использования устанавливаются идентичными с соответствующими предельными (минимальными и (или) максимальными) размерами земельных участков и предельных параметров разрешенного строительства, реконструкции объектов капитального строительства, установленных для основных видов разрешенного использования и условно разрешенных видов использования, дополнительно к которым и совместно с которыми установлены вспомогательные виды разрешенного использования.</w:t>
      </w:r>
    </w:p>
    <w:p w:rsidR="00213186" w:rsidRPr="009C7FC1" w:rsidRDefault="00496BC3" w:rsidP="00496BC3">
      <w:pPr>
        <w:ind w:firstLine="708"/>
        <w:jc w:val="both"/>
        <w:rPr>
          <w:rFonts w:eastAsiaTheme="minorEastAsia" w:cs="Times New Roman"/>
          <w:sz w:val="28"/>
          <w:szCs w:val="24"/>
        </w:rPr>
      </w:pPr>
      <w:r w:rsidRPr="00496BC3">
        <w:rPr>
          <w:rFonts w:eastAsia="Times New Roman" w:cs="Times New Roman"/>
          <w:sz w:val="28"/>
          <w:szCs w:val="24"/>
        </w:rPr>
        <w:t>Иные показатели по параметрам застройки зоны С</w:t>
      </w:r>
      <w:r w:rsidR="00E8276C">
        <w:rPr>
          <w:rFonts w:eastAsia="Times New Roman" w:cs="Times New Roman"/>
          <w:sz w:val="28"/>
          <w:szCs w:val="24"/>
        </w:rPr>
        <w:t>П.1</w:t>
      </w:r>
      <w:r w:rsidRPr="00496BC3">
        <w:rPr>
          <w:rFonts w:eastAsia="Times New Roman" w:cs="Times New Roman"/>
          <w:sz w:val="28"/>
          <w:szCs w:val="24"/>
        </w:rPr>
        <w:t xml:space="preserve"> регламентируются и устанавливаются нормативами градостроительного проектирования.</w:t>
      </w:r>
    </w:p>
    <w:p w:rsidR="00213186" w:rsidRPr="009C7FC1" w:rsidRDefault="00213186" w:rsidP="009F66BD">
      <w:pPr>
        <w:jc w:val="both"/>
        <w:rPr>
          <w:rFonts w:eastAsia="Times New Roman" w:cs="Times New Roman"/>
          <w:sz w:val="28"/>
          <w:szCs w:val="28"/>
          <w:lang w:eastAsia="ru-RU"/>
        </w:rPr>
      </w:pPr>
    </w:p>
    <w:p w:rsidR="00213186" w:rsidRPr="009C7FC1" w:rsidRDefault="00213186">
      <w:pPr>
        <w:sectPr w:rsidR="00213186" w:rsidRPr="009C7FC1" w:rsidSect="00213186">
          <w:pgSz w:w="16838" w:h="11906" w:orient="landscape" w:code="9"/>
          <w:pgMar w:top="1134" w:right="1134" w:bottom="567" w:left="1134" w:header="709" w:footer="709" w:gutter="0"/>
          <w:cols w:space="708"/>
          <w:docGrid w:linePitch="360"/>
        </w:sectPr>
      </w:pPr>
    </w:p>
    <w:p w:rsidR="0026239E" w:rsidRPr="00BC1978" w:rsidRDefault="0026239E" w:rsidP="0026239E">
      <w:pPr>
        <w:autoSpaceDE w:val="0"/>
        <w:autoSpaceDN w:val="0"/>
        <w:adjustRightInd w:val="0"/>
        <w:ind w:firstLine="540"/>
        <w:jc w:val="center"/>
        <w:outlineLvl w:val="3"/>
        <w:rPr>
          <w:rFonts w:eastAsia="Times New Roman" w:cs="Times New Roman"/>
          <w:b/>
          <w:sz w:val="28"/>
          <w:szCs w:val="28"/>
          <w:lang w:eastAsia="ru-RU"/>
        </w:rPr>
      </w:pPr>
      <w:bookmarkStart w:id="193" w:name="_Toc266456249"/>
      <w:bookmarkStart w:id="194" w:name="_Toc263062961"/>
      <w:bookmarkStart w:id="195" w:name="_Toc248302907"/>
      <w:bookmarkStart w:id="196" w:name="_Toc368559125"/>
      <w:r w:rsidRPr="00BC1978">
        <w:rPr>
          <w:rFonts w:eastAsia="Times New Roman" w:cs="Times New Roman"/>
          <w:b/>
          <w:sz w:val="28"/>
          <w:szCs w:val="28"/>
          <w:lang w:eastAsia="ru-RU"/>
        </w:rPr>
        <w:lastRenderedPageBreak/>
        <w:t>Статья</w:t>
      </w:r>
      <w:r>
        <w:rPr>
          <w:rFonts w:eastAsia="Times New Roman" w:cs="Times New Roman"/>
          <w:b/>
          <w:sz w:val="28"/>
          <w:szCs w:val="28"/>
          <w:lang w:eastAsia="ru-RU"/>
        </w:rPr>
        <w:t xml:space="preserve"> </w:t>
      </w:r>
      <w:r w:rsidRPr="0026239E">
        <w:rPr>
          <w:rFonts w:eastAsia="Times New Roman" w:cs="Times New Roman"/>
          <w:b/>
          <w:bCs/>
          <w:sz w:val="28"/>
          <w:szCs w:val="24"/>
          <w:lang w:eastAsia="ru-RU"/>
        </w:rPr>
        <w:t>48. Ограничения на использование земельных участков и объектов капитального строительства, действующие в зонах с особыми условиями использования территории, выделенных для обеспечения правового режима охраны и эксплуатации объектов культурного наследия</w:t>
      </w:r>
    </w:p>
    <w:bookmarkEnd w:id="193"/>
    <w:bookmarkEnd w:id="194"/>
    <w:bookmarkEnd w:id="195"/>
    <w:bookmarkEnd w:id="196"/>
    <w:p w:rsidR="0026239E" w:rsidRDefault="0026239E" w:rsidP="00213186">
      <w:pPr>
        <w:autoSpaceDE w:val="0"/>
        <w:autoSpaceDN w:val="0"/>
        <w:adjustRightInd w:val="0"/>
        <w:ind w:firstLine="540"/>
        <w:jc w:val="both"/>
        <w:rPr>
          <w:rFonts w:eastAsia="Times New Roman" w:cs="Times New Roman"/>
          <w:sz w:val="28"/>
          <w:szCs w:val="28"/>
          <w:lang w:eastAsia="ru-RU"/>
        </w:rPr>
      </w:pPr>
    </w:p>
    <w:p w:rsidR="00213186" w:rsidRPr="009C7FC1" w:rsidRDefault="00213186" w:rsidP="00213186">
      <w:pPr>
        <w:autoSpaceDE w:val="0"/>
        <w:autoSpaceDN w:val="0"/>
        <w:adjustRightInd w:val="0"/>
        <w:ind w:firstLine="540"/>
        <w:jc w:val="both"/>
        <w:rPr>
          <w:rFonts w:eastAsia="Times New Roman" w:cs="Times New Roman"/>
          <w:sz w:val="28"/>
          <w:szCs w:val="28"/>
          <w:lang w:eastAsia="ru-RU"/>
        </w:rPr>
      </w:pPr>
      <w:r w:rsidRPr="009C7FC1">
        <w:rPr>
          <w:rFonts w:eastAsia="Times New Roman" w:cs="Times New Roman"/>
          <w:sz w:val="28"/>
          <w:szCs w:val="28"/>
          <w:lang w:eastAsia="ru-RU"/>
        </w:rPr>
        <w:t>1. На карте зон с особыми условиями использования территорий отображаются установленные в соответствии с законодательством об охране культурного наследия границы зон охраны объектов культурного наследия.</w:t>
      </w:r>
    </w:p>
    <w:p w:rsidR="00213186" w:rsidRPr="009C7FC1" w:rsidRDefault="00213186" w:rsidP="00213186">
      <w:pPr>
        <w:autoSpaceDE w:val="0"/>
        <w:autoSpaceDN w:val="0"/>
        <w:adjustRightInd w:val="0"/>
        <w:ind w:firstLine="540"/>
        <w:jc w:val="both"/>
        <w:rPr>
          <w:rFonts w:eastAsia="Times New Roman" w:cs="Times New Roman"/>
          <w:sz w:val="28"/>
          <w:szCs w:val="28"/>
          <w:lang w:eastAsia="ru-RU"/>
        </w:rPr>
      </w:pPr>
      <w:r w:rsidRPr="009C7FC1">
        <w:rPr>
          <w:rFonts w:eastAsia="Times New Roman" w:cs="Times New Roman"/>
          <w:sz w:val="28"/>
          <w:szCs w:val="28"/>
          <w:lang w:eastAsia="ru-RU"/>
        </w:rPr>
        <w:t>2. Ограничения по условиям охраны объектов культурного наследия действуют в пределах указанных зон и относятся к видам использования объектов недвижимости и параметрам планируемых к созданию, реконструкции объектов капитального строительства, их архитектурному решению, иным характеристикам объектов капитального строительства в случаях, предусмотренных действующим законодательством.</w:t>
      </w:r>
    </w:p>
    <w:p w:rsidR="00213186" w:rsidRPr="009C7FC1" w:rsidRDefault="00213186" w:rsidP="00213186">
      <w:pPr>
        <w:autoSpaceDE w:val="0"/>
        <w:autoSpaceDN w:val="0"/>
        <w:adjustRightInd w:val="0"/>
        <w:ind w:firstLine="540"/>
        <w:jc w:val="both"/>
        <w:rPr>
          <w:rFonts w:eastAsia="Times New Roman" w:cs="Times New Roman"/>
          <w:sz w:val="28"/>
          <w:szCs w:val="28"/>
          <w:lang w:eastAsia="ru-RU"/>
        </w:rPr>
      </w:pPr>
      <w:r w:rsidRPr="009C7FC1">
        <w:rPr>
          <w:rFonts w:eastAsia="Times New Roman" w:cs="Times New Roman"/>
          <w:sz w:val="28"/>
          <w:szCs w:val="28"/>
          <w:lang w:eastAsia="ru-RU"/>
        </w:rPr>
        <w:t>3. Использование земельных участков и иных объектов капитального строительства, которые не являются памятниками истории и культуры и расположены в пределах зон с особыми условиями, выделенных по условиям охраны объектов культурного наследия, определяется:</w:t>
      </w:r>
    </w:p>
    <w:p w:rsidR="00213186" w:rsidRPr="009C7FC1" w:rsidRDefault="00213186" w:rsidP="00213186">
      <w:pPr>
        <w:autoSpaceDE w:val="0"/>
        <w:autoSpaceDN w:val="0"/>
        <w:adjustRightInd w:val="0"/>
        <w:ind w:firstLine="540"/>
        <w:jc w:val="both"/>
        <w:rPr>
          <w:rFonts w:eastAsia="Times New Roman" w:cs="Times New Roman"/>
          <w:sz w:val="28"/>
          <w:szCs w:val="28"/>
          <w:lang w:eastAsia="ru-RU"/>
        </w:rPr>
      </w:pPr>
      <w:r w:rsidRPr="009C7FC1">
        <w:rPr>
          <w:rFonts w:eastAsia="Times New Roman" w:cs="Times New Roman"/>
          <w:sz w:val="28"/>
          <w:szCs w:val="28"/>
          <w:lang w:eastAsia="ru-RU"/>
        </w:rPr>
        <w:t>1) территориальными регламентами, определенными статьями 4</w:t>
      </w:r>
      <w:r w:rsidR="004D5022" w:rsidRPr="009C7FC1">
        <w:rPr>
          <w:rFonts w:eastAsia="Times New Roman" w:cs="Times New Roman"/>
          <w:sz w:val="28"/>
          <w:szCs w:val="28"/>
          <w:lang w:eastAsia="ru-RU"/>
        </w:rPr>
        <w:t>0</w:t>
      </w:r>
      <w:r w:rsidRPr="009C7FC1">
        <w:rPr>
          <w:rFonts w:eastAsia="Times New Roman" w:cs="Times New Roman"/>
          <w:sz w:val="28"/>
          <w:szCs w:val="28"/>
          <w:lang w:eastAsia="ru-RU"/>
        </w:rPr>
        <w:t xml:space="preserve"> – 47.1 настоящих Правил применительно к соответствующим территориальным зонам, с учетом ограничений, определенных настоящей статьей;</w:t>
      </w:r>
    </w:p>
    <w:p w:rsidR="00213186" w:rsidRPr="009C7FC1" w:rsidRDefault="00213186" w:rsidP="00213186">
      <w:pPr>
        <w:autoSpaceDE w:val="0"/>
        <w:autoSpaceDN w:val="0"/>
        <w:adjustRightInd w:val="0"/>
        <w:ind w:firstLine="540"/>
        <w:jc w:val="both"/>
        <w:rPr>
          <w:rFonts w:eastAsia="Times New Roman" w:cs="Times New Roman"/>
          <w:sz w:val="28"/>
          <w:szCs w:val="28"/>
          <w:lang w:eastAsia="ru-RU"/>
        </w:rPr>
      </w:pPr>
      <w:r w:rsidRPr="009C7FC1">
        <w:rPr>
          <w:rFonts w:eastAsia="Times New Roman" w:cs="Times New Roman"/>
          <w:sz w:val="28"/>
          <w:szCs w:val="28"/>
          <w:lang w:eastAsia="ru-RU"/>
        </w:rPr>
        <w:t>2) ограничениями, установленными в соответствии с действующим законодательством нормативными правовыми актами и проектами охранных зон, перечисленными в части 5 настоящей статьи.</w:t>
      </w:r>
    </w:p>
    <w:p w:rsidR="00213186" w:rsidRPr="009C7FC1" w:rsidRDefault="00213186" w:rsidP="00213186">
      <w:pPr>
        <w:autoSpaceDE w:val="0"/>
        <w:autoSpaceDN w:val="0"/>
        <w:adjustRightInd w:val="0"/>
        <w:ind w:firstLine="540"/>
        <w:jc w:val="both"/>
        <w:rPr>
          <w:rFonts w:eastAsia="Times New Roman" w:cs="Times New Roman"/>
          <w:sz w:val="28"/>
          <w:szCs w:val="28"/>
          <w:lang w:eastAsia="ru-RU"/>
        </w:rPr>
      </w:pPr>
      <w:r w:rsidRPr="009C7FC1">
        <w:rPr>
          <w:rFonts w:eastAsia="Times New Roman" w:cs="Times New Roman"/>
          <w:sz w:val="28"/>
          <w:szCs w:val="28"/>
          <w:lang w:eastAsia="ru-RU"/>
        </w:rPr>
        <w:t>4. Ограничения использования земельных участков и объектов капитального строительства, которые не являются памятниками истории и культуры и расположены в границах зон охраны объектов культурного наследия, отображенных на картах, определенных подпунктом «а» пункта 2 статьи 3</w:t>
      </w:r>
      <w:r w:rsidR="004D5022" w:rsidRPr="009C7FC1">
        <w:rPr>
          <w:rFonts w:eastAsia="Times New Roman" w:cs="Times New Roman"/>
          <w:sz w:val="28"/>
          <w:szCs w:val="28"/>
          <w:lang w:eastAsia="ru-RU"/>
        </w:rPr>
        <w:t>8</w:t>
      </w:r>
      <w:r w:rsidRPr="009C7FC1">
        <w:rPr>
          <w:rFonts w:eastAsia="Times New Roman" w:cs="Times New Roman"/>
          <w:sz w:val="28"/>
          <w:szCs w:val="28"/>
          <w:lang w:eastAsia="ru-RU"/>
        </w:rPr>
        <w:t xml:space="preserve"> настоящих Правил, определяются действующим законодательством в области охраны памятников истории и культуры.</w:t>
      </w:r>
    </w:p>
    <w:p w:rsidR="00213186" w:rsidRPr="009C7FC1" w:rsidRDefault="00213186" w:rsidP="00213186">
      <w:pPr>
        <w:autoSpaceDE w:val="0"/>
        <w:autoSpaceDN w:val="0"/>
        <w:adjustRightInd w:val="0"/>
        <w:ind w:firstLine="540"/>
        <w:jc w:val="both"/>
        <w:rPr>
          <w:rFonts w:eastAsia="Times New Roman" w:cs="Times New Roman"/>
          <w:sz w:val="28"/>
          <w:szCs w:val="28"/>
          <w:lang w:eastAsia="ru-RU"/>
        </w:rPr>
      </w:pPr>
      <w:r w:rsidRPr="009C7FC1">
        <w:rPr>
          <w:rFonts w:eastAsia="Times New Roman" w:cs="Times New Roman"/>
          <w:sz w:val="28"/>
          <w:szCs w:val="28"/>
          <w:lang w:eastAsia="ru-RU"/>
        </w:rPr>
        <w:t>5. В соответствие с действующим законодательством в области охраны памятников истории и культуры на территории поселения установлены следующие зоны с особыми условиями использования территории по условиям охраны объектов культурного наследия:</w:t>
      </w:r>
    </w:p>
    <w:p w:rsidR="00213186" w:rsidRPr="009C7FC1" w:rsidRDefault="00213186" w:rsidP="00213186">
      <w:pPr>
        <w:autoSpaceDE w:val="0"/>
        <w:autoSpaceDN w:val="0"/>
        <w:adjustRightInd w:val="0"/>
        <w:ind w:firstLine="540"/>
        <w:jc w:val="both"/>
        <w:rPr>
          <w:rFonts w:eastAsia="Times New Roman" w:cs="Times New Roman"/>
          <w:sz w:val="28"/>
          <w:szCs w:val="28"/>
          <w:lang w:eastAsia="ru-RU"/>
        </w:rPr>
      </w:pPr>
      <w:r w:rsidRPr="009C7FC1">
        <w:rPr>
          <w:rFonts w:eastAsia="Times New Roman" w:cs="Times New Roman"/>
          <w:sz w:val="28"/>
          <w:szCs w:val="28"/>
          <w:lang w:eastAsia="ru-RU"/>
        </w:rPr>
        <w:t>1) охранные зоны отдельных объектов культурного наследия;</w:t>
      </w:r>
    </w:p>
    <w:p w:rsidR="00213186" w:rsidRPr="009C7FC1" w:rsidRDefault="00213186" w:rsidP="00213186">
      <w:pPr>
        <w:autoSpaceDE w:val="0"/>
        <w:autoSpaceDN w:val="0"/>
        <w:adjustRightInd w:val="0"/>
        <w:ind w:firstLine="540"/>
        <w:jc w:val="both"/>
        <w:rPr>
          <w:rFonts w:eastAsia="Times New Roman" w:cs="Times New Roman"/>
          <w:sz w:val="28"/>
          <w:szCs w:val="28"/>
          <w:lang w:eastAsia="ru-RU"/>
        </w:rPr>
      </w:pPr>
      <w:r w:rsidRPr="009C7FC1">
        <w:rPr>
          <w:rFonts w:eastAsia="Times New Roman" w:cs="Times New Roman"/>
          <w:sz w:val="28"/>
          <w:szCs w:val="28"/>
          <w:lang w:eastAsia="ru-RU"/>
        </w:rPr>
        <w:t>2) зоны регулирования застройки и хозяйственной деятельности, в т.ч. зоны археологического культурного слоя;</w:t>
      </w:r>
    </w:p>
    <w:p w:rsidR="00213186" w:rsidRPr="009C7FC1" w:rsidRDefault="00213186" w:rsidP="00213186">
      <w:pPr>
        <w:autoSpaceDE w:val="0"/>
        <w:autoSpaceDN w:val="0"/>
        <w:adjustRightInd w:val="0"/>
        <w:ind w:firstLine="540"/>
        <w:jc w:val="both"/>
        <w:rPr>
          <w:rFonts w:eastAsia="Times New Roman" w:cs="Times New Roman"/>
          <w:sz w:val="28"/>
          <w:szCs w:val="28"/>
          <w:lang w:eastAsia="ru-RU"/>
        </w:rPr>
      </w:pPr>
      <w:r w:rsidRPr="009C7FC1">
        <w:rPr>
          <w:rFonts w:eastAsia="Times New Roman" w:cs="Times New Roman"/>
          <w:sz w:val="28"/>
          <w:szCs w:val="28"/>
          <w:lang w:eastAsia="ru-RU"/>
        </w:rPr>
        <w:t>3) зоны охраняемого ландшафта.</w:t>
      </w:r>
    </w:p>
    <w:p w:rsidR="00213186" w:rsidRPr="009C7FC1" w:rsidRDefault="00213186" w:rsidP="00213186">
      <w:pPr>
        <w:autoSpaceDE w:val="0"/>
        <w:autoSpaceDN w:val="0"/>
        <w:adjustRightInd w:val="0"/>
        <w:ind w:firstLine="540"/>
        <w:jc w:val="both"/>
        <w:rPr>
          <w:rFonts w:eastAsia="Times New Roman" w:cs="Times New Roman"/>
          <w:sz w:val="28"/>
          <w:szCs w:val="28"/>
          <w:lang w:eastAsia="ru-RU"/>
        </w:rPr>
      </w:pPr>
      <w:r w:rsidRPr="009C7FC1">
        <w:rPr>
          <w:rFonts w:eastAsia="Times New Roman" w:cs="Times New Roman"/>
          <w:sz w:val="28"/>
          <w:szCs w:val="28"/>
          <w:lang w:eastAsia="ru-RU"/>
        </w:rPr>
        <w:t>6. 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 – градостроительной или природной среды объекта культурного наследия.</w:t>
      </w:r>
    </w:p>
    <w:p w:rsidR="00213186" w:rsidRPr="009C7FC1" w:rsidRDefault="00213186" w:rsidP="00213186">
      <w:pPr>
        <w:autoSpaceDE w:val="0"/>
        <w:autoSpaceDN w:val="0"/>
        <w:adjustRightInd w:val="0"/>
        <w:ind w:firstLine="540"/>
        <w:jc w:val="both"/>
        <w:rPr>
          <w:rFonts w:eastAsia="Times New Roman" w:cs="Times New Roman"/>
          <w:sz w:val="28"/>
          <w:szCs w:val="28"/>
          <w:lang w:eastAsia="ru-RU"/>
        </w:rPr>
      </w:pPr>
      <w:r w:rsidRPr="009C7FC1">
        <w:rPr>
          <w:rFonts w:eastAsia="Times New Roman" w:cs="Times New Roman"/>
          <w:sz w:val="28"/>
          <w:szCs w:val="28"/>
          <w:lang w:eastAsia="ru-RU"/>
        </w:rPr>
        <w:lastRenderedPageBreak/>
        <w:t>7. Особый режим использования земель в границах охранной зоны устанавливаются с учетом следующих требований:</w:t>
      </w:r>
    </w:p>
    <w:p w:rsidR="00213186" w:rsidRPr="009C7FC1" w:rsidRDefault="00213186" w:rsidP="00213186">
      <w:pPr>
        <w:autoSpaceDE w:val="0"/>
        <w:autoSpaceDN w:val="0"/>
        <w:adjustRightInd w:val="0"/>
        <w:ind w:firstLine="540"/>
        <w:jc w:val="both"/>
        <w:rPr>
          <w:rFonts w:eastAsia="Times New Roman" w:cs="Times New Roman"/>
          <w:sz w:val="28"/>
          <w:szCs w:val="28"/>
          <w:lang w:eastAsia="ru-RU"/>
        </w:rPr>
      </w:pPr>
      <w:r w:rsidRPr="009C7FC1">
        <w:rPr>
          <w:rFonts w:eastAsia="Times New Roman" w:cs="Times New Roman"/>
          <w:sz w:val="28"/>
          <w:szCs w:val="28"/>
          <w:lang w:eastAsia="ru-RU"/>
        </w:rPr>
        <w:t>а) запрещение строительства, за исключением применения специальных мер, направленных на сохранение и восстановление (регенерацию) историко-градостроительной или природной среды объекта культурного наследия;</w:t>
      </w:r>
    </w:p>
    <w:p w:rsidR="00213186" w:rsidRPr="009C7FC1" w:rsidRDefault="00213186" w:rsidP="00213186">
      <w:pPr>
        <w:autoSpaceDE w:val="0"/>
        <w:autoSpaceDN w:val="0"/>
        <w:adjustRightInd w:val="0"/>
        <w:ind w:firstLine="540"/>
        <w:jc w:val="both"/>
        <w:rPr>
          <w:rFonts w:eastAsia="Times New Roman" w:cs="Times New Roman"/>
          <w:sz w:val="28"/>
          <w:szCs w:val="28"/>
          <w:lang w:eastAsia="ru-RU"/>
        </w:rPr>
      </w:pPr>
      <w:r w:rsidRPr="009C7FC1">
        <w:rPr>
          <w:rFonts w:eastAsia="Times New Roman" w:cs="Times New Roman"/>
          <w:sz w:val="28"/>
          <w:szCs w:val="28"/>
          <w:lang w:eastAsia="ru-RU"/>
        </w:rPr>
        <w:t>б) ограничение капитального ремонта и реконструкции объектов капитального строительства и их частей, в том числе касающееся их размеров, пропорций и параметров, использования отдельных строительных материалов, применения цветовых решений, особенностей деталей и малых архитектурных форм;</w:t>
      </w:r>
    </w:p>
    <w:p w:rsidR="00213186" w:rsidRPr="009C7FC1" w:rsidRDefault="00213186" w:rsidP="00213186">
      <w:pPr>
        <w:autoSpaceDE w:val="0"/>
        <w:autoSpaceDN w:val="0"/>
        <w:adjustRightInd w:val="0"/>
        <w:ind w:firstLine="540"/>
        <w:jc w:val="both"/>
        <w:rPr>
          <w:rFonts w:eastAsia="Times New Roman" w:cs="Times New Roman"/>
          <w:sz w:val="28"/>
          <w:szCs w:val="28"/>
          <w:lang w:eastAsia="ru-RU"/>
        </w:rPr>
      </w:pPr>
      <w:r w:rsidRPr="009C7FC1">
        <w:rPr>
          <w:rFonts w:eastAsia="Times New Roman" w:cs="Times New Roman"/>
          <w:sz w:val="28"/>
          <w:szCs w:val="28"/>
          <w:lang w:eastAsia="ru-RU"/>
        </w:rPr>
        <w:t>в) ограничение хозяйственной деятельности, необходимое для обеспечения сохранности объекта культурного наследия, в том числе запрет или ограничение размещения рекламы, вывесок, построек и объектов (автостоянок, временных построек, киосков, навесов и т.п.), а также регулирование проведения работ по озеленению;</w:t>
      </w:r>
    </w:p>
    <w:p w:rsidR="00213186" w:rsidRPr="009C7FC1" w:rsidRDefault="00213186" w:rsidP="00213186">
      <w:pPr>
        <w:autoSpaceDE w:val="0"/>
        <w:autoSpaceDN w:val="0"/>
        <w:adjustRightInd w:val="0"/>
        <w:ind w:firstLine="540"/>
        <w:jc w:val="both"/>
        <w:rPr>
          <w:rFonts w:eastAsia="Times New Roman" w:cs="Times New Roman"/>
          <w:sz w:val="28"/>
          <w:szCs w:val="28"/>
          <w:lang w:eastAsia="ru-RU"/>
        </w:rPr>
      </w:pPr>
      <w:r w:rsidRPr="009C7FC1">
        <w:rPr>
          <w:rFonts w:eastAsia="Times New Roman" w:cs="Times New Roman"/>
          <w:sz w:val="28"/>
          <w:szCs w:val="28"/>
          <w:lang w:eastAsia="ru-RU"/>
        </w:rPr>
        <w:t>г) обеспечение пожарной безопасности объекта культурного наследия и его защиты от динамических воздействий;</w:t>
      </w:r>
    </w:p>
    <w:p w:rsidR="00213186" w:rsidRPr="009C7FC1" w:rsidRDefault="00213186" w:rsidP="00213186">
      <w:pPr>
        <w:autoSpaceDE w:val="0"/>
        <w:autoSpaceDN w:val="0"/>
        <w:adjustRightInd w:val="0"/>
        <w:ind w:firstLine="540"/>
        <w:jc w:val="both"/>
        <w:rPr>
          <w:rFonts w:eastAsia="Times New Roman" w:cs="Times New Roman"/>
          <w:sz w:val="28"/>
          <w:szCs w:val="28"/>
          <w:lang w:eastAsia="ru-RU"/>
        </w:rPr>
      </w:pPr>
      <w:r w:rsidRPr="009C7FC1">
        <w:rPr>
          <w:rFonts w:eastAsia="Times New Roman" w:cs="Times New Roman"/>
          <w:sz w:val="28"/>
          <w:szCs w:val="28"/>
          <w:lang w:eastAsia="ru-RU"/>
        </w:rPr>
        <w:t>д) сохранение гидрогеологических и экологических условий, необходимых для обеспечения сохранности объектов культурного наследия;</w:t>
      </w:r>
    </w:p>
    <w:p w:rsidR="00213186" w:rsidRPr="009C7FC1" w:rsidRDefault="00213186" w:rsidP="00213186">
      <w:pPr>
        <w:autoSpaceDE w:val="0"/>
        <w:autoSpaceDN w:val="0"/>
        <w:adjustRightInd w:val="0"/>
        <w:ind w:firstLine="540"/>
        <w:jc w:val="both"/>
        <w:rPr>
          <w:rFonts w:eastAsia="Times New Roman" w:cs="Times New Roman"/>
          <w:sz w:val="28"/>
          <w:szCs w:val="28"/>
          <w:lang w:eastAsia="ru-RU"/>
        </w:rPr>
      </w:pPr>
      <w:r w:rsidRPr="009C7FC1">
        <w:rPr>
          <w:rFonts w:eastAsia="Times New Roman" w:cs="Times New Roman"/>
          <w:sz w:val="28"/>
          <w:szCs w:val="28"/>
          <w:lang w:eastAsia="ru-RU"/>
        </w:rPr>
        <w:t>е) благоустройство территории охранной зоны, направленное на сохранение, использование и популяризацию объекта культурного наследия, а также на сохранение и восстановление градостроительных (планировочных, типологических, масштабных) характеристик его историко – градостроительной и природной среды;</w:t>
      </w:r>
    </w:p>
    <w:p w:rsidR="00213186" w:rsidRPr="009C7FC1" w:rsidRDefault="00213186" w:rsidP="00213186">
      <w:pPr>
        <w:autoSpaceDE w:val="0"/>
        <w:autoSpaceDN w:val="0"/>
        <w:adjustRightInd w:val="0"/>
        <w:ind w:firstLine="540"/>
        <w:jc w:val="both"/>
        <w:rPr>
          <w:rFonts w:eastAsia="Times New Roman" w:cs="Times New Roman"/>
          <w:sz w:val="28"/>
          <w:szCs w:val="28"/>
          <w:lang w:eastAsia="ru-RU"/>
        </w:rPr>
      </w:pPr>
      <w:r w:rsidRPr="009C7FC1">
        <w:rPr>
          <w:rFonts w:eastAsia="Times New Roman" w:cs="Times New Roman"/>
          <w:sz w:val="28"/>
          <w:szCs w:val="28"/>
          <w:lang w:eastAsia="ru-RU"/>
        </w:rPr>
        <w:t xml:space="preserve">ж) иные требования, необходимые для обеспечения сохранности объекта культурного наследия в его историческом и ландшафтном окружении. </w:t>
      </w:r>
    </w:p>
    <w:p w:rsidR="00213186" w:rsidRPr="009C7FC1" w:rsidRDefault="00213186" w:rsidP="00213186">
      <w:pPr>
        <w:autoSpaceDE w:val="0"/>
        <w:autoSpaceDN w:val="0"/>
        <w:adjustRightInd w:val="0"/>
        <w:ind w:firstLine="540"/>
        <w:jc w:val="both"/>
        <w:rPr>
          <w:rFonts w:eastAsia="Times New Roman" w:cs="Times New Roman"/>
          <w:sz w:val="28"/>
          <w:szCs w:val="28"/>
          <w:lang w:eastAsia="ru-RU"/>
        </w:rPr>
      </w:pPr>
      <w:r w:rsidRPr="009C7FC1">
        <w:rPr>
          <w:rFonts w:eastAsia="Times New Roman" w:cs="Times New Roman"/>
          <w:sz w:val="28"/>
          <w:szCs w:val="28"/>
          <w:lang w:eastAsia="ru-RU"/>
        </w:rPr>
        <w:t>8. 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p>
    <w:p w:rsidR="00213186" w:rsidRPr="009C7FC1" w:rsidRDefault="00213186" w:rsidP="00213186">
      <w:pPr>
        <w:autoSpaceDE w:val="0"/>
        <w:autoSpaceDN w:val="0"/>
        <w:adjustRightInd w:val="0"/>
        <w:ind w:firstLine="540"/>
        <w:jc w:val="both"/>
        <w:rPr>
          <w:rFonts w:eastAsia="Times New Roman" w:cs="Times New Roman"/>
          <w:sz w:val="28"/>
          <w:szCs w:val="28"/>
          <w:lang w:eastAsia="ru-RU"/>
        </w:rPr>
      </w:pPr>
      <w:r w:rsidRPr="009C7FC1">
        <w:rPr>
          <w:rFonts w:eastAsia="Times New Roman" w:cs="Times New Roman"/>
          <w:sz w:val="28"/>
          <w:szCs w:val="28"/>
          <w:lang w:eastAsia="ru-RU"/>
        </w:rPr>
        <w:t>9. Режим использования земель в границах зоны регулирования застройки и хозяйственной деятельности устанавливается с учетом следующих требований:</w:t>
      </w:r>
    </w:p>
    <w:p w:rsidR="00213186" w:rsidRPr="009C7FC1" w:rsidRDefault="00213186" w:rsidP="00213186">
      <w:pPr>
        <w:autoSpaceDE w:val="0"/>
        <w:autoSpaceDN w:val="0"/>
        <w:adjustRightInd w:val="0"/>
        <w:ind w:firstLine="540"/>
        <w:jc w:val="both"/>
        <w:rPr>
          <w:rFonts w:eastAsia="Times New Roman" w:cs="Times New Roman"/>
          <w:sz w:val="28"/>
          <w:szCs w:val="28"/>
          <w:lang w:eastAsia="ru-RU"/>
        </w:rPr>
      </w:pPr>
      <w:r w:rsidRPr="009C7FC1">
        <w:rPr>
          <w:rFonts w:eastAsia="Times New Roman" w:cs="Times New Roman"/>
          <w:sz w:val="28"/>
          <w:szCs w:val="28"/>
          <w:lang w:eastAsia="ru-RU"/>
        </w:rPr>
        <w:t>а) ограничение строительства, необходимое для обеспечения сохранности объекта культурного наследия, в том числе касающиеся размеров, пропорций и параметров объекта капитального строительства и их частей, использования отдельных строительных материалов, применения цветовых решений;</w:t>
      </w:r>
    </w:p>
    <w:p w:rsidR="00213186" w:rsidRPr="009C7FC1" w:rsidRDefault="00213186" w:rsidP="00213186">
      <w:pPr>
        <w:autoSpaceDE w:val="0"/>
        <w:autoSpaceDN w:val="0"/>
        <w:adjustRightInd w:val="0"/>
        <w:ind w:firstLine="540"/>
        <w:jc w:val="both"/>
        <w:rPr>
          <w:rFonts w:eastAsia="Times New Roman" w:cs="Times New Roman"/>
          <w:sz w:val="28"/>
          <w:szCs w:val="28"/>
          <w:lang w:eastAsia="ru-RU"/>
        </w:rPr>
      </w:pPr>
      <w:r w:rsidRPr="009C7FC1">
        <w:rPr>
          <w:rFonts w:eastAsia="Times New Roman" w:cs="Times New Roman"/>
          <w:sz w:val="28"/>
          <w:szCs w:val="28"/>
          <w:lang w:eastAsia="ru-RU"/>
        </w:rPr>
        <w:t>б) ограничение капитального ремонта и реконструкции объектов капитального строительства и их частей, в том числе касающееся их размеров, пропорций и параметров, использования отдельных строительных материалов, применения цветовых решений;</w:t>
      </w:r>
    </w:p>
    <w:p w:rsidR="00213186" w:rsidRPr="009C7FC1" w:rsidRDefault="00213186" w:rsidP="00213186">
      <w:pPr>
        <w:autoSpaceDE w:val="0"/>
        <w:autoSpaceDN w:val="0"/>
        <w:adjustRightInd w:val="0"/>
        <w:ind w:firstLine="540"/>
        <w:jc w:val="both"/>
        <w:rPr>
          <w:rFonts w:eastAsia="Times New Roman" w:cs="Times New Roman"/>
          <w:sz w:val="28"/>
          <w:szCs w:val="28"/>
          <w:lang w:eastAsia="ru-RU"/>
        </w:rPr>
      </w:pPr>
      <w:r w:rsidRPr="009C7FC1">
        <w:rPr>
          <w:rFonts w:eastAsia="Times New Roman" w:cs="Times New Roman"/>
          <w:sz w:val="28"/>
          <w:szCs w:val="28"/>
          <w:lang w:eastAsia="ru-RU"/>
        </w:rPr>
        <w:t>в) сохранение исторически сложившихся границ земельных участков, в том числе ограничение их изменения при проведении землеустройства, а также разделения земельных участков;</w:t>
      </w:r>
    </w:p>
    <w:p w:rsidR="00213186" w:rsidRPr="009C7FC1" w:rsidRDefault="00213186" w:rsidP="00213186">
      <w:pPr>
        <w:autoSpaceDE w:val="0"/>
        <w:autoSpaceDN w:val="0"/>
        <w:adjustRightInd w:val="0"/>
        <w:ind w:firstLine="540"/>
        <w:jc w:val="both"/>
        <w:rPr>
          <w:rFonts w:eastAsia="Times New Roman" w:cs="Times New Roman"/>
          <w:sz w:val="28"/>
          <w:szCs w:val="28"/>
          <w:lang w:eastAsia="ru-RU"/>
        </w:rPr>
      </w:pPr>
      <w:r w:rsidRPr="009C7FC1">
        <w:rPr>
          <w:rFonts w:eastAsia="Times New Roman" w:cs="Times New Roman"/>
          <w:sz w:val="28"/>
          <w:szCs w:val="28"/>
          <w:lang w:eastAsia="ru-RU"/>
        </w:rPr>
        <w:t>г) обеспечение визуального восприятия объекта культурного наследия в его историко – градостроительной и природной среде;</w:t>
      </w:r>
    </w:p>
    <w:p w:rsidR="00213186" w:rsidRPr="009C7FC1" w:rsidRDefault="00213186" w:rsidP="00213186">
      <w:pPr>
        <w:autoSpaceDE w:val="0"/>
        <w:autoSpaceDN w:val="0"/>
        <w:adjustRightInd w:val="0"/>
        <w:ind w:firstLine="540"/>
        <w:jc w:val="both"/>
        <w:rPr>
          <w:rFonts w:eastAsia="Times New Roman" w:cs="Times New Roman"/>
          <w:sz w:val="28"/>
          <w:szCs w:val="28"/>
          <w:lang w:eastAsia="ru-RU"/>
        </w:rPr>
      </w:pPr>
      <w:r w:rsidRPr="009C7FC1">
        <w:rPr>
          <w:rFonts w:eastAsia="Times New Roman" w:cs="Times New Roman"/>
          <w:sz w:val="28"/>
          <w:szCs w:val="28"/>
          <w:lang w:eastAsia="ru-RU"/>
        </w:rPr>
        <w:t xml:space="preserve">д) ограничение хозяйственной деятельности, необходимое для обеспечения сохранности объекта культурного наследия, в том числе запрет или ограничение </w:t>
      </w:r>
      <w:r w:rsidRPr="009C7FC1">
        <w:rPr>
          <w:rFonts w:eastAsia="Times New Roman" w:cs="Times New Roman"/>
          <w:sz w:val="28"/>
          <w:szCs w:val="28"/>
          <w:lang w:eastAsia="ru-RU"/>
        </w:rPr>
        <w:lastRenderedPageBreak/>
        <w:t>размещения рекламы, вывесок, построек и объектов (автостоянок, временных построек, киосков, навесов и т.п.), а также регулирование проведения работ по озеленению;</w:t>
      </w:r>
    </w:p>
    <w:p w:rsidR="00213186" w:rsidRPr="009C7FC1" w:rsidRDefault="00213186" w:rsidP="00213186">
      <w:pPr>
        <w:autoSpaceDE w:val="0"/>
        <w:autoSpaceDN w:val="0"/>
        <w:adjustRightInd w:val="0"/>
        <w:ind w:firstLine="540"/>
        <w:jc w:val="both"/>
        <w:rPr>
          <w:rFonts w:eastAsia="Times New Roman" w:cs="Times New Roman"/>
          <w:sz w:val="28"/>
          <w:szCs w:val="28"/>
          <w:lang w:eastAsia="ru-RU"/>
        </w:rPr>
      </w:pPr>
      <w:r w:rsidRPr="009C7FC1">
        <w:rPr>
          <w:rFonts w:eastAsia="Times New Roman" w:cs="Times New Roman"/>
          <w:sz w:val="28"/>
          <w:szCs w:val="28"/>
          <w:lang w:eastAsia="ru-RU"/>
        </w:rPr>
        <w:t>е) обеспечение пожарной безопасности объекта культурного наследия и его защиты от динамических воздействий;</w:t>
      </w:r>
    </w:p>
    <w:p w:rsidR="00213186" w:rsidRPr="009C7FC1" w:rsidRDefault="00213186" w:rsidP="00213186">
      <w:pPr>
        <w:autoSpaceDE w:val="0"/>
        <w:autoSpaceDN w:val="0"/>
        <w:adjustRightInd w:val="0"/>
        <w:ind w:firstLine="540"/>
        <w:jc w:val="both"/>
        <w:rPr>
          <w:rFonts w:eastAsia="Times New Roman" w:cs="Times New Roman"/>
          <w:sz w:val="28"/>
          <w:szCs w:val="28"/>
          <w:lang w:eastAsia="ru-RU"/>
        </w:rPr>
      </w:pPr>
      <w:r w:rsidRPr="009C7FC1">
        <w:rPr>
          <w:rFonts w:eastAsia="Times New Roman" w:cs="Times New Roman"/>
          <w:sz w:val="28"/>
          <w:szCs w:val="28"/>
          <w:lang w:eastAsia="ru-RU"/>
        </w:rPr>
        <w:t>ж) сохранение гидрогеологических и экологических условий, необходимых для обеспечения сохранности объектов культурного наследия;</w:t>
      </w:r>
    </w:p>
    <w:p w:rsidR="00213186" w:rsidRPr="009C7FC1" w:rsidRDefault="00213186" w:rsidP="00213186">
      <w:pPr>
        <w:autoSpaceDE w:val="0"/>
        <w:autoSpaceDN w:val="0"/>
        <w:adjustRightInd w:val="0"/>
        <w:ind w:firstLine="540"/>
        <w:jc w:val="both"/>
        <w:rPr>
          <w:rFonts w:eastAsia="Times New Roman" w:cs="Times New Roman"/>
          <w:sz w:val="28"/>
          <w:szCs w:val="28"/>
          <w:lang w:eastAsia="ru-RU"/>
        </w:rPr>
      </w:pPr>
      <w:r w:rsidRPr="009C7FC1">
        <w:rPr>
          <w:rFonts w:eastAsia="Times New Roman" w:cs="Times New Roman"/>
          <w:sz w:val="28"/>
          <w:szCs w:val="28"/>
          <w:lang w:eastAsia="ru-RU"/>
        </w:rPr>
        <w:t>з) обеспечение сохранности всех исторически ценных градоформирующих объектов;</w:t>
      </w:r>
    </w:p>
    <w:p w:rsidR="00213186" w:rsidRPr="009C7FC1" w:rsidRDefault="00213186" w:rsidP="00213186">
      <w:pPr>
        <w:autoSpaceDE w:val="0"/>
        <w:autoSpaceDN w:val="0"/>
        <w:adjustRightInd w:val="0"/>
        <w:ind w:firstLine="540"/>
        <w:jc w:val="both"/>
        <w:rPr>
          <w:rFonts w:eastAsia="Times New Roman" w:cs="Times New Roman"/>
          <w:sz w:val="28"/>
          <w:szCs w:val="28"/>
          <w:lang w:eastAsia="ru-RU"/>
        </w:rPr>
      </w:pPr>
      <w:r w:rsidRPr="009C7FC1">
        <w:rPr>
          <w:rFonts w:eastAsia="Times New Roman" w:cs="Times New Roman"/>
          <w:sz w:val="28"/>
          <w:szCs w:val="28"/>
          <w:lang w:eastAsia="ru-RU"/>
        </w:rPr>
        <w:t>и) иные требования, необходимые для обеспечения сохранности объекта культурного наследия.</w:t>
      </w:r>
    </w:p>
    <w:p w:rsidR="00213186" w:rsidRPr="009C7FC1" w:rsidRDefault="00213186" w:rsidP="00213186">
      <w:pPr>
        <w:autoSpaceDE w:val="0"/>
        <w:autoSpaceDN w:val="0"/>
        <w:adjustRightInd w:val="0"/>
        <w:ind w:firstLine="540"/>
        <w:jc w:val="both"/>
        <w:rPr>
          <w:rFonts w:eastAsia="Times New Roman" w:cs="Times New Roman"/>
          <w:sz w:val="28"/>
          <w:szCs w:val="28"/>
          <w:lang w:eastAsia="ru-RU"/>
        </w:rPr>
      </w:pPr>
      <w:r w:rsidRPr="009C7FC1">
        <w:rPr>
          <w:rFonts w:eastAsia="Times New Roman" w:cs="Times New Roman"/>
          <w:sz w:val="28"/>
          <w:szCs w:val="28"/>
          <w:lang w:eastAsia="ru-RU"/>
        </w:rPr>
        <w:t>В зоне регулирования застройки поселения запрещено строительство промышленных предприятий, а также коммунальных объектов, оказывающих негативное воздействие на территорию зоны.</w:t>
      </w:r>
    </w:p>
    <w:p w:rsidR="00213186" w:rsidRPr="009C7FC1" w:rsidRDefault="00213186" w:rsidP="00213186">
      <w:pPr>
        <w:autoSpaceDE w:val="0"/>
        <w:autoSpaceDN w:val="0"/>
        <w:adjustRightInd w:val="0"/>
        <w:ind w:firstLine="540"/>
        <w:jc w:val="both"/>
        <w:rPr>
          <w:rFonts w:eastAsia="Times New Roman" w:cs="Times New Roman"/>
          <w:sz w:val="28"/>
          <w:szCs w:val="28"/>
          <w:lang w:eastAsia="ru-RU"/>
        </w:rPr>
      </w:pPr>
      <w:r w:rsidRPr="009C7FC1">
        <w:rPr>
          <w:rFonts w:eastAsia="Times New Roman" w:cs="Times New Roman"/>
          <w:sz w:val="28"/>
          <w:szCs w:val="28"/>
          <w:lang w:eastAsia="ru-RU"/>
        </w:rPr>
        <w:t>10. В границах охранных зон археологического культурного слоя не допускается:</w:t>
      </w:r>
    </w:p>
    <w:p w:rsidR="00213186" w:rsidRPr="009C7FC1" w:rsidRDefault="00213186" w:rsidP="00213186">
      <w:pPr>
        <w:autoSpaceDE w:val="0"/>
        <w:autoSpaceDN w:val="0"/>
        <w:adjustRightInd w:val="0"/>
        <w:ind w:firstLine="540"/>
        <w:jc w:val="both"/>
        <w:rPr>
          <w:rFonts w:eastAsia="Times New Roman" w:cs="Times New Roman"/>
          <w:sz w:val="28"/>
          <w:szCs w:val="28"/>
          <w:lang w:eastAsia="ru-RU"/>
        </w:rPr>
      </w:pPr>
      <w:r w:rsidRPr="009C7FC1">
        <w:rPr>
          <w:rFonts w:eastAsia="Times New Roman" w:cs="Times New Roman"/>
          <w:sz w:val="28"/>
          <w:szCs w:val="28"/>
          <w:lang w:eastAsia="ru-RU"/>
        </w:rPr>
        <w:t>1) на участке работы, посадка деревьев и кустарников без разрешения уполномоченного государственного органа в сфере охраны объектов культурного наследия и без участия археологов;</w:t>
      </w:r>
    </w:p>
    <w:p w:rsidR="00213186" w:rsidRPr="009C7FC1" w:rsidRDefault="00213186" w:rsidP="00213186">
      <w:pPr>
        <w:autoSpaceDE w:val="0"/>
        <w:autoSpaceDN w:val="0"/>
        <w:adjustRightInd w:val="0"/>
        <w:ind w:firstLine="540"/>
        <w:jc w:val="both"/>
        <w:rPr>
          <w:rFonts w:eastAsia="Times New Roman" w:cs="Times New Roman"/>
          <w:sz w:val="28"/>
          <w:szCs w:val="28"/>
          <w:lang w:eastAsia="ru-RU"/>
        </w:rPr>
      </w:pPr>
      <w:r w:rsidRPr="009C7FC1">
        <w:rPr>
          <w:rFonts w:eastAsia="Times New Roman" w:cs="Times New Roman"/>
          <w:sz w:val="28"/>
          <w:szCs w:val="28"/>
          <w:lang w:eastAsia="ru-RU"/>
        </w:rPr>
        <w:t>2) ведение археологических исследований на территории зон охраны памятников, включая участки культурного слоя, без наличия у исследователей открытого листа, специального разрешения уполномоченного государственного органа в сфере охраны объектов культурного наследия на изучение памятников;</w:t>
      </w:r>
    </w:p>
    <w:p w:rsidR="00213186" w:rsidRPr="009C7FC1" w:rsidRDefault="00213186" w:rsidP="00213186">
      <w:pPr>
        <w:autoSpaceDE w:val="0"/>
        <w:autoSpaceDN w:val="0"/>
        <w:adjustRightInd w:val="0"/>
        <w:ind w:firstLine="540"/>
        <w:jc w:val="both"/>
        <w:rPr>
          <w:rFonts w:eastAsia="Times New Roman" w:cs="Times New Roman"/>
          <w:sz w:val="28"/>
          <w:szCs w:val="28"/>
          <w:lang w:eastAsia="ru-RU"/>
        </w:rPr>
      </w:pPr>
      <w:r w:rsidRPr="009C7FC1">
        <w:rPr>
          <w:rFonts w:eastAsia="Times New Roman" w:cs="Times New Roman"/>
          <w:sz w:val="28"/>
          <w:szCs w:val="28"/>
          <w:lang w:eastAsia="ru-RU"/>
        </w:rPr>
        <w:t>3) проведение строительных, земляных и других работ, связанных с нарушением покровных отложений в охраняемой зоне.</w:t>
      </w:r>
    </w:p>
    <w:p w:rsidR="00213186" w:rsidRPr="009C7FC1" w:rsidRDefault="00213186" w:rsidP="00213186">
      <w:pPr>
        <w:autoSpaceDE w:val="0"/>
        <w:autoSpaceDN w:val="0"/>
        <w:adjustRightInd w:val="0"/>
        <w:ind w:firstLine="540"/>
        <w:jc w:val="both"/>
        <w:rPr>
          <w:rFonts w:eastAsia="Times New Roman" w:cs="Times New Roman"/>
          <w:sz w:val="28"/>
          <w:szCs w:val="28"/>
          <w:lang w:eastAsia="ru-RU"/>
        </w:rPr>
      </w:pPr>
      <w:r w:rsidRPr="009C7FC1">
        <w:rPr>
          <w:rFonts w:eastAsia="Times New Roman" w:cs="Times New Roman"/>
          <w:sz w:val="28"/>
          <w:szCs w:val="28"/>
          <w:lang w:eastAsia="ru-RU"/>
        </w:rPr>
        <w:t>11. В границах охранных зон археологического культурного слоя допускается:</w:t>
      </w:r>
    </w:p>
    <w:p w:rsidR="00213186" w:rsidRPr="009C7FC1" w:rsidRDefault="00213186" w:rsidP="00213186">
      <w:pPr>
        <w:autoSpaceDE w:val="0"/>
        <w:autoSpaceDN w:val="0"/>
        <w:adjustRightInd w:val="0"/>
        <w:ind w:firstLine="540"/>
        <w:jc w:val="both"/>
        <w:rPr>
          <w:rFonts w:eastAsia="Times New Roman" w:cs="Times New Roman"/>
          <w:sz w:val="28"/>
          <w:szCs w:val="28"/>
          <w:lang w:eastAsia="ru-RU"/>
        </w:rPr>
      </w:pPr>
      <w:r w:rsidRPr="009C7FC1">
        <w:rPr>
          <w:rFonts w:eastAsia="Times New Roman" w:cs="Times New Roman"/>
          <w:sz w:val="28"/>
          <w:szCs w:val="28"/>
          <w:lang w:eastAsia="ru-RU"/>
        </w:rPr>
        <w:t>1) строительство новых зданий, наземных инженерных сооружений после проведенных археологических исследований либо при отсутствии памятников археологии при разрешении уполномоченного государственного органа в сфере охраны объектов культурного наследия при участии археологов;</w:t>
      </w:r>
    </w:p>
    <w:p w:rsidR="00213186" w:rsidRPr="009C7FC1" w:rsidRDefault="00213186" w:rsidP="00213186">
      <w:pPr>
        <w:autoSpaceDE w:val="0"/>
        <w:autoSpaceDN w:val="0"/>
        <w:adjustRightInd w:val="0"/>
        <w:ind w:firstLine="540"/>
        <w:jc w:val="both"/>
        <w:rPr>
          <w:rFonts w:eastAsia="Times New Roman" w:cs="Times New Roman"/>
          <w:sz w:val="28"/>
          <w:szCs w:val="28"/>
          <w:lang w:eastAsia="ru-RU"/>
        </w:rPr>
      </w:pPr>
      <w:r w:rsidRPr="009C7FC1">
        <w:rPr>
          <w:rFonts w:eastAsia="Times New Roman" w:cs="Times New Roman"/>
          <w:sz w:val="28"/>
          <w:szCs w:val="28"/>
          <w:lang w:eastAsia="ru-RU"/>
        </w:rPr>
        <w:t>2) до начала строительных работ на участках культурного слоя проводить археологические исследования, при этом учитываются сложность и продолжительность исследований, которые зависят от мощности (глубины) культурного слоя;</w:t>
      </w:r>
    </w:p>
    <w:p w:rsidR="00213186" w:rsidRPr="009C7FC1" w:rsidRDefault="00213186" w:rsidP="00213186">
      <w:pPr>
        <w:autoSpaceDE w:val="0"/>
        <w:autoSpaceDN w:val="0"/>
        <w:adjustRightInd w:val="0"/>
        <w:ind w:firstLine="540"/>
        <w:jc w:val="both"/>
        <w:rPr>
          <w:rFonts w:eastAsia="Times New Roman" w:cs="Times New Roman"/>
          <w:sz w:val="28"/>
          <w:szCs w:val="28"/>
          <w:lang w:eastAsia="ru-RU"/>
        </w:rPr>
      </w:pPr>
      <w:r w:rsidRPr="009C7FC1">
        <w:rPr>
          <w:rFonts w:eastAsia="Times New Roman" w:cs="Times New Roman"/>
          <w:sz w:val="28"/>
          <w:szCs w:val="28"/>
          <w:lang w:eastAsia="ru-RU"/>
        </w:rPr>
        <w:t>3) оставлять фрагменты сооружений по завершении археологических исследований участка культурного слоя как недвижимые памятники истории и культуры;</w:t>
      </w:r>
    </w:p>
    <w:p w:rsidR="00213186" w:rsidRPr="009C7FC1" w:rsidRDefault="00213186" w:rsidP="00213186">
      <w:pPr>
        <w:autoSpaceDE w:val="0"/>
        <w:autoSpaceDN w:val="0"/>
        <w:adjustRightInd w:val="0"/>
        <w:ind w:firstLine="540"/>
        <w:jc w:val="both"/>
        <w:rPr>
          <w:rFonts w:eastAsia="Times New Roman" w:cs="Times New Roman"/>
          <w:sz w:val="28"/>
          <w:szCs w:val="28"/>
          <w:lang w:eastAsia="ru-RU"/>
        </w:rPr>
      </w:pPr>
      <w:r w:rsidRPr="009C7FC1">
        <w:rPr>
          <w:rFonts w:eastAsia="Times New Roman" w:cs="Times New Roman"/>
          <w:sz w:val="28"/>
          <w:szCs w:val="28"/>
          <w:lang w:eastAsia="ru-RU"/>
        </w:rPr>
        <w:t>4) в зонах охраны памятников археологии: сохранение остатков культурного слоя, в том числе в виде осыпей, обнажений, древних валов, дорог; искусственных террас, отдельных находок; растительного покрова в целях предотвращения естественного разрушения культурного слоя временными водотоками, осыпями и другими природными факторами.</w:t>
      </w:r>
    </w:p>
    <w:p w:rsidR="00213186" w:rsidRPr="009C7FC1" w:rsidRDefault="00213186" w:rsidP="00213186">
      <w:pPr>
        <w:autoSpaceDE w:val="0"/>
        <w:autoSpaceDN w:val="0"/>
        <w:adjustRightInd w:val="0"/>
        <w:ind w:firstLine="540"/>
        <w:jc w:val="both"/>
        <w:rPr>
          <w:rFonts w:eastAsia="Times New Roman" w:cs="Times New Roman"/>
          <w:sz w:val="28"/>
          <w:szCs w:val="28"/>
          <w:lang w:eastAsia="ru-RU"/>
        </w:rPr>
      </w:pPr>
      <w:r w:rsidRPr="009C7FC1">
        <w:rPr>
          <w:rFonts w:eastAsia="Times New Roman" w:cs="Times New Roman"/>
          <w:sz w:val="28"/>
          <w:szCs w:val="28"/>
          <w:lang w:eastAsia="ru-RU"/>
        </w:rPr>
        <w:t xml:space="preserve">12. Зона охраняемого природного ландшафта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w:t>
      </w:r>
      <w:r w:rsidRPr="009C7FC1">
        <w:rPr>
          <w:rFonts w:eastAsia="Times New Roman" w:cs="Times New Roman"/>
          <w:sz w:val="28"/>
          <w:szCs w:val="28"/>
          <w:lang w:eastAsia="ru-RU"/>
        </w:rPr>
        <w:lastRenderedPageBreak/>
        <w:t>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213186" w:rsidRPr="009C7FC1" w:rsidRDefault="00213186" w:rsidP="00213186">
      <w:pPr>
        <w:autoSpaceDE w:val="0"/>
        <w:autoSpaceDN w:val="0"/>
        <w:adjustRightInd w:val="0"/>
        <w:ind w:firstLine="540"/>
        <w:jc w:val="both"/>
        <w:rPr>
          <w:rFonts w:eastAsia="Times New Roman" w:cs="Times New Roman"/>
          <w:sz w:val="28"/>
          <w:szCs w:val="28"/>
          <w:lang w:eastAsia="ru-RU"/>
        </w:rPr>
      </w:pPr>
      <w:r w:rsidRPr="009C7FC1">
        <w:rPr>
          <w:rFonts w:eastAsia="Times New Roman" w:cs="Times New Roman"/>
          <w:sz w:val="28"/>
          <w:szCs w:val="28"/>
          <w:lang w:eastAsia="ru-RU"/>
        </w:rPr>
        <w:t>13. Режим использования земель в границах зоны охраняемого природного ландшафта устанавливается с учетом следующих требований:</w:t>
      </w:r>
    </w:p>
    <w:p w:rsidR="00213186" w:rsidRPr="009C7FC1" w:rsidRDefault="00213186" w:rsidP="00213186">
      <w:pPr>
        <w:autoSpaceDE w:val="0"/>
        <w:autoSpaceDN w:val="0"/>
        <w:adjustRightInd w:val="0"/>
        <w:ind w:firstLine="540"/>
        <w:jc w:val="both"/>
        <w:rPr>
          <w:rFonts w:eastAsia="Times New Roman" w:cs="Times New Roman"/>
          <w:sz w:val="28"/>
          <w:szCs w:val="28"/>
          <w:lang w:eastAsia="ru-RU"/>
        </w:rPr>
      </w:pPr>
      <w:r w:rsidRPr="009C7FC1">
        <w:rPr>
          <w:rFonts w:eastAsia="Times New Roman" w:cs="Times New Roman"/>
          <w:sz w:val="28"/>
          <w:szCs w:val="28"/>
          <w:lang w:eastAsia="ru-RU"/>
        </w:rPr>
        <w:t>а) запрещение или ограничение хозяйственной деятельности, строительства, капитального ремонта и реконструкции объектов капитального строительства и их частей в целях сохранения и восстановления композиционной связи с объектом культурного наследия природного ландшафта, включая долины рек, водоемы, леса и открытые пространства;</w:t>
      </w:r>
    </w:p>
    <w:p w:rsidR="00213186" w:rsidRPr="009C7FC1" w:rsidRDefault="00213186" w:rsidP="00213186">
      <w:pPr>
        <w:autoSpaceDE w:val="0"/>
        <w:autoSpaceDN w:val="0"/>
        <w:adjustRightInd w:val="0"/>
        <w:ind w:firstLine="540"/>
        <w:jc w:val="both"/>
        <w:rPr>
          <w:rFonts w:eastAsia="Times New Roman" w:cs="Times New Roman"/>
          <w:sz w:val="28"/>
          <w:szCs w:val="28"/>
          <w:lang w:eastAsia="ru-RU"/>
        </w:rPr>
      </w:pPr>
      <w:r w:rsidRPr="009C7FC1">
        <w:rPr>
          <w:rFonts w:eastAsia="Times New Roman" w:cs="Times New Roman"/>
          <w:sz w:val="28"/>
          <w:szCs w:val="28"/>
          <w:lang w:eastAsia="ru-RU"/>
        </w:rPr>
        <w:t>б) обеспечение пожарной безопасности охраняемого природного ландшафта и его защиты от динамических воздействий;</w:t>
      </w:r>
    </w:p>
    <w:p w:rsidR="00213186" w:rsidRPr="009C7FC1" w:rsidRDefault="00213186" w:rsidP="00213186">
      <w:pPr>
        <w:autoSpaceDE w:val="0"/>
        <w:autoSpaceDN w:val="0"/>
        <w:adjustRightInd w:val="0"/>
        <w:ind w:firstLine="540"/>
        <w:jc w:val="both"/>
        <w:rPr>
          <w:rFonts w:eastAsia="Times New Roman" w:cs="Times New Roman"/>
          <w:sz w:val="28"/>
          <w:szCs w:val="28"/>
          <w:lang w:eastAsia="ru-RU"/>
        </w:rPr>
      </w:pPr>
      <w:r w:rsidRPr="009C7FC1">
        <w:rPr>
          <w:rFonts w:eastAsia="Times New Roman" w:cs="Times New Roman"/>
          <w:sz w:val="28"/>
          <w:szCs w:val="28"/>
          <w:lang w:eastAsia="ru-RU"/>
        </w:rPr>
        <w:t>в) сохранение гидрологических и экологических условий, необходимых для обеспечения сохранности и восстановления (регенерации) охраняемого природного ландшафта;</w:t>
      </w:r>
    </w:p>
    <w:p w:rsidR="00213186" w:rsidRPr="009C7FC1" w:rsidRDefault="00213186" w:rsidP="00213186">
      <w:pPr>
        <w:autoSpaceDE w:val="0"/>
        <w:autoSpaceDN w:val="0"/>
        <w:adjustRightInd w:val="0"/>
        <w:ind w:firstLine="540"/>
        <w:jc w:val="both"/>
        <w:rPr>
          <w:rFonts w:eastAsia="Times New Roman" w:cs="Times New Roman"/>
          <w:sz w:val="28"/>
          <w:szCs w:val="28"/>
          <w:lang w:eastAsia="ru-RU"/>
        </w:rPr>
      </w:pPr>
      <w:r w:rsidRPr="009C7FC1">
        <w:rPr>
          <w:rFonts w:eastAsia="Times New Roman" w:cs="Times New Roman"/>
          <w:sz w:val="28"/>
          <w:szCs w:val="28"/>
          <w:lang w:eastAsia="ru-RU"/>
        </w:rPr>
        <w:t>г) сохранение и восстановление сложившегося в охраняемом природном ландшафте соотношения открытых и закрытых пространств в целях обеспечения визуального восприятия объекта культурного наследия в его историко-градостроительной и природной среде;</w:t>
      </w:r>
    </w:p>
    <w:p w:rsidR="00213186" w:rsidRPr="009C7FC1" w:rsidRDefault="00213186" w:rsidP="00213186">
      <w:pPr>
        <w:autoSpaceDE w:val="0"/>
        <w:autoSpaceDN w:val="0"/>
        <w:adjustRightInd w:val="0"/>
        <w:ind w:firstLine="540"/>
        <w:jc w:val="both"/>
        <w:rPr>
          <w:rFonts w:eastAsia="Times New Roman" w:cs="Times New Roman"/>
          <w:sz w:val="28"/>
          <w:szCs w:val="28"/>
          <w:lang w:eastAsia="ru-RU"/>
        </w:rPr>
      </w:pPr>
      <w:r w:rsidRPr="009C7FC1">
        <w:rPr>
          <w:rFonts w:eastAsia="Times New Roman" w:cs="Times New Roman"/>
          <w:sz w:val="28"/>
          <w:szCs w:val="28"/>
          <w:lang w:eastAsia="ru-RU"/>
        </w:rPr>
        <w:t>д) иные требования, необходимые для сохранения и восстановления (регенерации) охраняемого природного ландшафта.</w:t>
      </w:r>
    </w:p>
    <w:p w:rsidR="00213186" w:rsidRPr="009C7FC1" w:rsidRDefault="00213186" w:rsidP="00213186">
      <w:pPr>
        <w:autoSpaceDE w:val="0"/>
        <w:autoSpaceDN w:val="0"/>
        <w:adjustRightInd w:val="0"/>
        <w:ind w:firstLine="540"/>
        <w:jc w:val="both"/>
        <w:rPr>
          <w:rFonts w:eastAsia="Times New Roman" w:cs="Times New Roman"/>
          <w:sz w:val="28"/>
          <w:szCs w:val="28"/>
          <w:lang w:eastAsia="ru-RU"/>
        </w:rPr>
      </w:pPr>
      <w:r w:rsidRPr="009C7FC1">
        <w:rPr>
          <w:rFonts w:eastAsia="Times New Roman" w:cs="Times New Roman"/>
          <w:sz w:val="28"/>
          <w:szCs w:val="28"/>
          <w:lang w:eastAsia="ru-RU"/>
        </w:rPr>
        <w:t>14. Контроль за соблюдением ограничений по условиям охраны объектов культурного наследия при подготовке документов территориального планирования, планировки территорий, проектной документации, внесении изменений в такие документы определяется в порядке, установленном законодательством, органом государственной власти Смоленской области, уполномоченным в области охраны и использования объектов культурного наследия.</w:t>
      </w:r>
    </w:p>
    <w:p w:rsidR="00213186" w:rsidRPr="009C7FC1" w:rsidRDefault="00213186" w:rsidP="00213186">
      <w:pPr>
        <w:autoSpaceDE w:val="0"/>
        <w:autoSpaceDN w:val="0"/>
        <w:adjustRightInd w:val="0"/>
        <w:ind w:firstLine="540"/>
        <w:jc w:val="both"/>
        <w:rPr>
          <w:rFonts w:eastAsia="Times New Roman" w:cs="Times New Roman"/>
          <w:sz w:val="28"/>
          <w:szCs w:val="28"/>
          <w:lang w:eastAsia="ru-RU"/>
        </w:rPr>
      </w:pPr>
    </w:p>
    <w:p w:rsidR="0026239E" w:rsidRPr="00BC1978" w:rsidRDefault="0026239E" w:rsidP="0026239E">
      <w:pPr>
        <w:autoSpaceDE w:val="0"/>
        <w:autoSpaceDN w:val="0"/>
        <w:adjustRightInd w:val="0"/>
        <w:ind w:firstLine="540"/>
        <w:jc w:val="center"/>
        <w:outlineLvl w:val="3"/>
        <w:rPr>
          <w:rFonts w:eastAsia="Times New Roman" w:cs="Times New Roman"/>
          <w:b/>
          <w:sz w:val="28"/>
          <w:szCs w:val="28"/>
          <w:lang w:eastAsia="ru-RU"/>
        </w:rPr>
      </w:pPr>
      <w:bookmarkStart w:id="197" w:name="_Toc266456250"/>
      <w:bookmarkStart w:id="198" w:name="_Toc263062962"/>
      <w:bookmarkStart w:id="199" w:name="_Toc248302908"/>
      <w:bookmarkStart w:id="200" w:name="_Toc368559126"/>
      <w:r w:rsidRPr="00BC1978">
        <w:rPr>
          <w:rFonts w:eastAsia="Times New Roman" w:cs="Times New Roman"/>
          <w:b/>
          <w:sz w:val="28"/>
          <w:szCs w:val="28"/>
          <w:lang w:eastAsia="ru-RU"/>
        </w:rPr>
        <w:t>Статья</w:t>
      </w:r>
      <w:r>
        <w:rPr>
          <w:rFonts w:eastAsia="Times New Roman" w:cs="Times New Roman"/>
          <w:b/>
          <w:sz w:val="28"/>
          <w:szCs w:val="28"/>
          <w:lang w:eastAsia="ru-RU"/>
        </w:rPr>
        <w:t xml:space="preserve"> </w:t>
      </w:r>
      <w:r w:rsidRPr="0026239E">
        <w:rPr>
          <w:rFonts w:eastAsia="Times New Roman" w:cs="Times New Roman"/>
          <w:b/>
          <w:bCs/>
          <w:sz w:val="28"/>
          <w:szCs w:val="28"/>
          <w:lang w:eastAsia="ru-RU"/>
        </w:rPr>
        <w:t>49. Ограничения на использование земельных участков и объектов</w:t>
      </w:r>
      <w:r w:rsidRPr="0026239E">
        <w:rPr>
          <w:rFonts w:eastAsia="Times New Roman" w:cs="Times New Roman"/>
          <w:b/>
          <w:bCs/>
          <w:sz w:val="28"/>
          <w:szCs w:val="20"/>
          <w:lang w:eastAsia="ru-RU"/>
        </w:rPr>
        <w:t xml:space="preserve"> капитального строительства, действующие в зонах с особыми условиями территории, выделенных по экологическим и санитарно</w:t>
      </w:r>
      <w:r>
        <w:rPr>
          <w:rFonts w:eastAsia="Times New Roman" w:cs="Times New Roman"/>
          <w:b/>
          <w:bCs/>
          <w:sz w:val="28"/>
          <w:szCs w:val="20"/>
          <w:lang w:eastAsia="ru-RU"/>
        </w:rPr>
        <w:t>-</w:t>
      </w:r>
      <w:r w:rsidRPr="0026239E">
        <w:rPr>
          <w:rFonts w:eastAsia="Times New Roman" w:cs="Times New Roman"/>
          <w:b/>
          <w:bCs/>
          <w:sz w:val="28"/>
          <w:szCs w:val="20"/>
          <w:lang w:eastAsia="ru-RU"/>
        </w:rPr>
        <w:t>эпидемиологическим условиям использования территорий, по условиям предотвращения чрезвычайных ситуаций природного и техногенного характера и борьбы с их последствиями</w:t>
      </w:r>
    </w:p>
    <w:bookmarkEnd w:id="197"/>
    <w:bookmarkEnd w:id="198"/>
    <w:bookmarkEnd w:id="199"/>
    <w:bookmarkEnd w:id="200"/>
    <w:p w:rsidR="0026239E" w:rsidRDefault="0026239E" w:rsidP="00213186">
      <w:pPr>
        <w:autoSpaceDE w:val="0"/>
        <w:autoSpaceDN w:val="0"/>
        <w:adjustRightInd w:val="0"/>
        <w:ind w:firstLine="540"/>
        <w:jc w:val="both"/>
        <w:rPr>
          <w:rFonts w:eastAsia="Times New Roman" w:cs="Times New Roman"/>
          <w:sz w:val="28"/>
          <w:szCs w:val="28"/>
          <w:lang w:eastAsia="ru-RU"/>
        </w:rPr>
      </w:pPr>
    </w:p>
    <w:p w:rsidR="00213186" w:rsidRPr="009C7FC1" w:rsidRDefault="00213186" w:rsidP="00213186">
      <w:pPr>
        <w:autoSpaceDE w:val="0"/>
        <w:autoSpaceDN w:val="0"/>
        <w:adjustRightInd w:val="0"/>
        <w:ind w:firstLine="540"/>
        <w:jc w:val="both"/>
        <w:rPr>
          <w:rFonts w:eastAsia="Times New Roman" w:cs="Times New Roman"/>
          <w:sz w:val="28"/>
          <w:szCs w:val="28"/>
          <w:lang w:eastAsia="ru-RU"/>
        </w:rPr>
      </w:pPr>
      <w:r w:rsidRPr="009C7FC1">
        <w:rPr>
          <w:rFonts w:eastAsia="Times New Roman" w:cs="Times New Roman"/>
          <w:sz w:val="28"/>
          <w:szCs w:val="28"/>
          <w:lang w:eastAsia="ru-RU"/>
        </w:rPr>
        <w:t>1. Использование земельных участков и иных объектов недвижимости, расположенных в пределах зон с особыми условиями использования территории, выделенных по экологическим и санитарно – эпидемиологическим условиям использования территорий, определяется:</w:t>
      </w:r>
    </w:p>
    <w:p w:rsidR="00213186" w:rsidRPr="009C7FC1" w:rsidRDefault="00213186" w:rsidP="00213186">
      <w:pPr>
        <w:autoSpaceDE w:val="0"/>
        <w:autoSpaceDN w:val="0"/>
        <w:adjustRightInd w:val="0"/>
        <w:ind w:firstLine="540"/>
        <w:jc w:val="both"/>
        <w:rPr>
          <w:rFonts w:eastAsia="Times New Roman" w:cs="Times New Roman"/>
          <w:sz w:val="28"/>
          <w:szCs w:val="28"/>
          <w:lang w:eastAsia="ru-RU"/>
        </w:rPr>
      </w:pPr>
      <w:r w:rsidRPr="009C7FC1">
        <w:rPr>
          <w:rFonts w:eastAsia="Times New Roman" w:cs="Times New Roman"/>
          <w:sz w:val="28"/>
          <w:szCs w:val="28"/>
          <w:lang w:eastAsia="ru-RU"/>
        </w:rPr>
        <w:t>а) территориальными регламентами, определенными статьями 4</w:t>
      </w:r>
      <w:r w:rsidR="002152A9" w:rsidRPr="009C7FC1">
        <w:rPr>
          <w:rFonts w:eastAsia="Times New Roman" w:cs="Times New Roman"/>
          <w:sz w:val="28"/>
          <w:szCs w:val="28"/>
          <w:lang w:eastAsia="ru-RU"/>
        </w:rPr>
        <w:t>0</w:t>
      </w:r>
      <w:r w:rsidRPr="009C7FC1">
        <w:rPr>
          <w:rFonts w:eastAsia="Times New Roman" w:cs="Times New Roman"/>
          <w:sz w:val="28"/>
          <w:szCs w:val="28"/>
          <w:lang w:eastAsia="ru-RU"/>
        </w:rPr>
        <w:t xml:space="preserve"> – 47.1 настоящих Правил применительно к соответствующим территориальным зонам, с учетом ограничений, определенных настоящей статьей;</w:t>
      </w:r>
    </w:p>
    <w:p w:rsidR="00213186" w:rsidRPr="009C7FC1" w:rsidRDefault="00213186" w:rsidP="00213186">
      <w:pPr>
        <w:autoSpaceDE w:val="0"/>
        <w:autoSpaceDN w:val="0"/>
        <w:adjustRightInd w:val="0"/>
        <w:ind w:firstLine="540"/>
        <w:jc w:val="both"/>
        <w:rPr>
          <w:rFonts w:eastAsia="Times New Roman" w:cs="Times New Roman"/>
          <w:sz w:val="28"/>
          <w:szCs w:val="28"/>
          <w:lang w:eastAsia="ru-RU"/>
        </w:rPr>
      </w:pPr>
      <w:r w:rsidRPr="009C7FC1">
        <w:rPr>
          <w:rFonts w:eastAsia="Times New Roman" w:cs="Times New Roman"/>
          <w:sz w:val="28"/>
          <w:szCs w:val="28"/>
          <w:lang w:eastAsia="ru-RU"/>
        </w:rPr>
        <w:t>б) ограничениями, установленными законами, иными нормативными правовыми актами применительно к санитарно – защитным зонам, водоохранным зонам, иным зонам ограничений.</w:t>
      </w:r>
    </w:p>
    <w:p w:rsidR="00213186" w:rsidRPr="009C7FC1" w:rsidRDefault="00213186" w:rsidP="00213186">
      <w:pPr>
        <w:autoSpaceDE w:val="0"/>
        <w:autoSpaceDN w:val="0"/>
        <w:adjustRightInd w:val="0"/>
        <w:ind w:firstLine="540"/>
        <w:jc w:val="both"/>
        <w:rPr>
          <w:rFonts w:eastAsia="Times New Roman" w:cs="Times New Roman"/>
          <w:sz w:val="28"/>
          <w:szCs w:val="28"/>
          <w:lang w:eastAsia="ru-RU"/>
        </w:rPr>
      </w:pPr>
      <w:r w:rsidRPr="009C7FC1">
        <w:rPr>
          <w:rFonts w:eastAsia="Times New Roman" w:cs="Times New Roman"/>
          <w:sz w:val="28"/>
          <w:szCs w:val="28"/>
          <w:lang w:eastAsia="ru-RU"/>
        </w:rPr>
        <w:lastRenderedPageBreak/>
        <w:t>2. Земельные участки и иные объекты недвижимости, которые расположены в пределах зон, обозначенных на карте, указанной в подпункте «б» пункта 2 статьи 3</w:t>
      </w:r>
      <w:r w:rsidR="002152A9" w:rsidRPr="009C7FC1">
        <w:rPr>
          <w:rFonts w:eastAsia="Times New Roman" w:cs="Times New Roman"/>
          <w:sz w:val="28"/>
          <w:szCs w:val="28"/>
          <w:lang w:eastAsia="ru-RU"/>
        </w:rPr>
        <w:t>8</w:t>
      </w:r>
      <w:r w:rsidRPr="009C7FC1">
        <w:rPr>
          <w:rFonts w:eastAsia="Times New Roman" w:cs="Times New Roman"/>
          <w:sz w:val="28"/>
          <w:szCs w:val="28"/>
          <w:lang w:eastAsia="ru-RU"/>
        </w:rPr>
        <w:t xml:space="preserve"> настоящих Правил, чьи характеристики не соответствуют ограничениям, установленным законами, иными нормативными правовыми актами применительно к санитарно – защитным зонам, водоохранным зонам, иным зонам ограничений, являются объектами недвижимости, несоответствующими настоящим Правилам.</w:t>
      </w:r>
    </w:p>
    <w:p w:rsidR="00213186" w:rsidRPr="009C7FC1" w:rsidRDefault="00213186" w:rsidP="00213186">
      <w:pPr>
        <w:autoSpaceDE w:val="0"/>
        <w:autoSpaceDN w:val="0"/>
        <w:adjustRightInd w:val="0"/>
        <w:ind w:firstLine="540"/>
        <w:jc w:val="both"/>
        <w:rPr>
          <w:rFonts w:eastAsia="Times New Roman" w:cs="Times New Roman"/>
          <w:sz w:val="28"/>
          <w:szCs w:val="28"/>
          <w:lang w:eastAsia="ru-RU"/>
        </w:rPr>
      </w:pPr>
      <w:r w:rsidRPr="009C7FC1">
        <w:rPr>
          <w:rFonts w:eastAsia="Times New Roman" w:cs="Times New Roman"/>
          <w:sz w:val="28"/>
          <w:szCs w:val="28"/>
          <w:lang w:eastAsia="ru-RU"/>
        </w:rPr>
        <w:t>Дальнейшее их использование определяется статьей 6 настоящих Правил.</w:t>
      </w:r>
    </w:p>
    <w:p w:rsidR="00213186" w:rsidRPr="009C7FC1" w:rsidRDefault="00213186" w:rsidP="00213186">
      <w:pPr>
        <w:autoSpaceDE w:val="0"/>
        <w:autoSpaceDN w:val="0"/>
        <w:adjustRightInd w:val="0"/>
        <w:ind w:firstLine="540"/>
        <w:jc w:val="both"/>
        <w:rPr>
          <w:rFonts w:eastAsia="Times New Roman" w:cs="Times New Roman"/>
          <w:sz w:val="28"/>
          <w:szCs w:val="28"/>
          <w:lang w:eastAsia="ru-RU"/>
        </w:rPr>
      </w:pPr>
      <w:r w:rsidRPr="009C7FC1">
        <w:rPr>
          <w:rFonts w:eastAsia="Times New Roman" w:cs="Times New Roman"/>
          <w:sz w:val="28"/>
          <w:szCs w:val="28"/>
          <w:lang w:eastAsia="ru-RU"/>
        </w:rPr>
        <w:t>3. Для земельных участков и иных объектов недвижимости, расположенных в санитарно – защитных зонах производственных и транспортных предприятий, объектов коммунальной и инженерно – транспортной инфраструктуры, коммунально</w:t>
      </w:r>
      <w:r w:rsidR="00EC4DCF" w:rsidRPr="009C7FC1">
        <w:rPr>
          <w:rFonts w:eastAsia="Times New Roman" w:cs="Times New Roman"/>
          <w:sz w:val="28"/>
          <w:szCs w:val="28"/>
          <w:lang w:eastAsia="ru-RU"/>
        </w:rPr>
        <w:t xml:space="preserve"> – </w:t>
      </w:r>
      <w:r w:rsidRPr="009C7FC1">
        <w:rPr>
          <w:rFonts w:eastAsia="Times New Roman" w:cs="Times New Roman"/>
          <w:sz w:val="28"/>
          <w:szCs w:val="28"/>
          <w:lang w:eastAsia="ru-RU"/>
        </w:rPr>
        <w:t>складских объектов, очистных сооружений, иных объектов, устанавливаются:</w:t>
      </w:r>
    </w:p>
    <w:p w:rsidR="00213186" w:rsidRPr="009C7FC1" w:rsidRDefault="00213186" w:rsidP="00213186">
      <w:pPr>
        <w:autoSpaceDE w:val="0"/>
        <w:autoSpaceDN w:val="0"/>
        <w:adjustRightInd w:val="0"/>
        <w:ind w:firstLine="540"/>
        <w:jc w:val="both"/>
        <w:rPr>
          <w:rFonts w:eastAsia="Times New Roman" w:cs="Times New Roman"/>
          <w:sz w:val="28"/>
          <w:szCs w:val="28"/>
          <w:lang w:eastAsia="ru-RU"/>
        </w:rPr>
      </w:pPr>
      <w:r w:rsidRPr="009C7FC1">
        <w:rPr>
          <w:rFonts w:eastAsia="Times New Roman" w:cs="Times New Roman"/>
          <w:sz w:val="28"/>
          <w:szCs w:val="28"/>
          <w:lang w:eastAsia="ru-RU"/>
        </w:rPr>
        <w:t>– виды запрещенного использования – в соответствии с действующими санитарными нормами;</w:t>
      </w:r>
    </w:p>
    <w:p w:rsidR="00213186" w:rsidRPr="009C7FC1" w:rsidRDefault="00213186" w:rsidP="00213186">
      <w:pPr>
        <w:autoSpaceDE w:val="0"/>
        <w:autoSpaceDN w:val="0"/>
        <w:adjustRightInd w:val="0"/>
        <w:ind w:firstLine="540"/>
        <w:jc w:val="both"/>
        <w:rPr>
          <w:rFonts w:eastAsia="Times New Roman" w:cs="Times New Roman"/>
          <w:sz w:val="28"/>
          <w:szCs w:val="28"/>
          <w:lang w:eastAsia="ru-RU"/>
        </w:rPr>
      </w:pPr>
      <w:r w:rsidRPr="009C7FC1">
        <w:rPr>
          <w:rFonts w:eastAsia="Times New Roman" w:cs="Times New Roman"/>
          <w:sz w:val="28"/>
          <w:szCs w:val="28"/>
          <w:lang w:eastAsia="ru-RU"/>
        </w:rPr>
        <w:t>–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действующих санитарных норм.</w:t>
      </w:r>
    </w:p>
    <w:p w:rsidR="00213186" w:rsidRPr="009C7FC1" w:rsidRDefault="00213186" w:rsidP="00213186">
      <w:pPr>
        <w:autoSpaceDE w:val="0"/>
        <w:autoSpaceDN w:val="0"/>
        <w:adjustRightInd w:val="0"/>
        <w:ind w:firstLine="540"/>
        <w:jc w:val="both"/>
        <w:rPr>
          <w:rFonts w:eastAsia="Times New Roman" w:cs="Times New Roman"/>
          <w:sz w:val="28"/>
          <w:szCs w:val="28"/>
          <w:lang w:eastAsia="ru-RU"/>
        </w:rPr>
      </w:pPr>
      <w:r w:rsidRPr="009C7FC1">
        <w:rPr>
          <w:rFonts w:eastAsia="Times New Roman" w:cs="Times New Roman"/>
          <w:sz w:val="28"/>
          <w:szCs w:val="28"/>
          <w:lang w:eastAsia="ru-RU"/>
        </w:rPr>
        <w:t>4. Водоохранные зоны выделяются в целях предупреждения и предотвращения микробного и химического загрязнения поверхностных вод, предотвращения загрязнения, засорения, заиления и истощения водных объектов, сохранения среды обитания объектов водного, животного и растительного мира.</w:t>
      </w:r>
    </w:p>
    <w:p w:rsidR="00213186" w:rsidRPr="009C7FC1" w:rsidRDefault="00213186" w:rsidP="00213186">
      <w:pPr>
        <w:autoSpaceDE w:val="0"/>
        <w:autoSpaceDN w:val="0"/>
        <w:adjustRightInd w:val="0"/>
        <w:ind w:firstLine="540"/>
        <w:jc w:val="both"/>
        <w:rPr>
          <w:rFonts w:eastAsia="Times New Roman" w:cs="Times New Roman"/>
          <w:sz w:val="28"/>
          <w:szCs w:val="28"/>
          <w:lang w:eastAsia="ru-RU"/>
        </w:rPr>
      </w:pPr>
      <w:r w:rsidRPr="009C7FC1">
        <w:rPr>
          <w:rFonts w:eastAsia="Times New Roman" w:cs="Times New Roman"/>
          <w:sz w:val="28"/>
          <w:szCs w:val="28"/>
          <w:lang w:eastAsia="ru-RU"/>
        </w:rPr>
        <w:t>Для земельных участков и иных объектов недвижимости, расположенных в водоохранных зонах рек, других водных объектов, устанавливаются:</w:t>
      </w:r>
    </w:p>
    <w:p w:rsidR="00213186" w:rsidRPr="009C7FC1" w:rsidRDefault="00213186" w:rsidP="00213186">
      <w:pPr>
        <w:autoSpaceDE w:val="0"/>
        <w:autoSpaceDN w:val="0"/>
        <w:adjustRightInd w:val="0"/>
        <w:ind w:firstLine="540"/>
        <w:jc w:val="both"/>
        <w:rPr>
          <w:rFonts w:eastAsia="Times New Roman" w:cs="Times New Roman"/>
          <w:sz w:val="28"/>
          <w:szCs w:val="28"/>
          <w:lang w:eastAsia="ru-RU"/>
        </w:rPr>
      </w:pPr>
      <w:r w:rsidRPr="009C7FC1">
        <w:rPr>
          <w:rFonts w:eastAsia="Times New Roman" w:cs="Times New Roman"/>
          <w:sz w:val="28"/>
          <w:szCs w:val="28"/>
          <w:lang w:eastAsia="ru-RU"/>
        </w:rPr>
        <w:t>– виды запрещенного использования, определяемые в соответствии с Водным кодексом Российской Федерации и иными нормативными актами Российской Федерации;</w:t>
      </w:r>
    </w:p>
    <w:p w:rsidR="00213186" w:rsidRPr="009C7FC1" w:rsidRDefault="00213186" w:rsidP="00213186">
      <w:pPr>
        <w:autoSpaceDE w:val="0"/>
        <w:autoSpaceDN w:val="0"/>
        <w:adjustRightInd w:val="0"/>
        <w:ind w:firstLine="540"/>
        <w:jc w:val="both"/>
        <w:rPr>
          <w:rFonts w:eastAsia="Times New Roman" w:cs="Times New Roman"/>
          <w:sz w:val="28"/>
          <w:szCs w:val="28"/>
          <w:lang w:eastAsia="ru-RU"/>
        </w:rPr>
      </w:pPr>
      <w:r w:rsidRPr="009C7FC1">
        <w:rPr>
          <w:rFonts w:eastAsia="Times New Roman" w:cs="Times New Roman"/>
          <w:sz w:val="28"/>
          <w:szCs w:val="28"/>
          <w:lang w:eastAsia="ru-RU"/>
        </w:rPr>
        <w:t>–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уполномоченными государственными органами на основании порядка, определенного соответствующими нормативными актами Российской Федерации.</w:t>
      </w:r>
    </w:p>
    <w:p w:rsidR="00213186" w:rsidRPr="009C7FC1" w:rsidRDefault="00213186" w:rsidP="00213186">
      <w:pPr>
        <w:autoSpaceDE w:val="0"/>
        <w:autoSpaceDN w:val="0"/>
        <w:adjustRightInd w:val="0"/>
        <w:ind w:firstLine="540"/>
        <w:jc w:val="both"/>
        <w:rPr>
          <w:rFonts w:eastAsia="Times New Roman" w:cs="Times New Roman"/>
          <w:sz w:val="28"/>
          <w:szCs w:val="28"/>
          <w:lang w:eastAsia="ru-RU"/>
        </w:rPr>
      </w:pPr>
      <w:r w:rsidRPr="009C7FC1">
        <w:rPr>
          <w:rFonts w:eastAsia="Times New Roman" w:cs="Times New Roman"/>
          <w:sz w:val="28"/>
          <w:szCs w:val="28"/>
          <w:lang w:eastAsia="ru-RU"/>
        </w:rPr>
        <w:t>5. Зоны охраны источников питьевого водоснабжения устанавливаются в целях предупреждения и предотвращения загрязнения водных объектов, служащих источником снабжения водой населенных пунктов. Для земельных участков и иных объектов недвижимости, расположенных в зонах охраны источников питьевого водоснабжения, устанавливаются:</w:t>
      </w:r>
    </w:p>
    <w:p w:rsidR="00213186" w:rsidRPr="009C7FC1" w:rsidRDefault="00213186" w:rsidP="00213186">
      <w:pPr>
        <w:autoSpaceDE w:val="0"/>
        <w:autoSpaceDN w:val="0"/>
        <w:adjustRightInd w:val="0"/>
        <w:ind w:firstLine="540"/>
        <w:jc w:val="both"/>
        <w:rPr>
          <w:rFonts w:eastAsia="Times New Roman" w:cs="Times New Roman"/>
          <w:sz w:val="28"/>
          <w:szCs w:val="28"/>
          <w:lang w:eastAsia="ru-RU"/>
        </w:rPr>
      </w:pPr>
      <w:r w:rsidRPr="009C7FC1">
        <w:rPr>
          <w:rFonts w:eastAsia="Times New Roman" w:cs="Times New Roman"/>
          <w:sz w:val="28"/>
          <w:szCs w:val="28"/>
          <w:lang w:eastAsia="ru-RU"/>
        </w:rPr>
        <w:t>виды запрещенного использования, определяемые в соответствии с нормативными актами Российской Федерации;</w:t>
      </w:r>
    </w:p>
    <w:p w:rsidR="00213186" w:rsidRPr="009C7FC1" w:rsidRDefault="00213186" w:rsidP="00213186">
      <w:pPr>
        <w:autoSpaceDE w:val="0"/>
        <w:autoSpaceDN w:val="0"/>
        <w:adjustRightInd w:val="0"/>
        <w:ind w:firstLine="540"/>
        <w:jc w:val="both"/>
        <w:rPr>
          <w:rFonts w:eastAsia="Times New Roman" w:cs="Times New Roman"/>
          <w:sz w:val="28"/>
          <w:szCs w:val="28"/>
          <w:lang w:eastAsia="ru-RU"/>
        </w:rPr>
      </w:pPr>
      <w:r w:rsidRPr="009C7FC1">
        <w:rPr>
          <w:rFonts w:eastAsia="Times New Roman" w:cs="Times New Roman"/>
          <w:sz w:val="28"/>
          <w:szCs w:val="28"/>
          <w:lang w:eastAsia="ru-RU"/>
        </w:rPr>
        <w:t>разрешенные виды использования, которые могут быть разрешены по специальному согласованию с территориальными органами управления, использования и охраны водного фонда, уполномоченными государственными органами на основании порядка, определенного соответствующими нормативными актами Российской Федерации.</w:t>
      </w:r>
    </w:p>
    <w:p w:rsidR="00213186" w:rsidRPr="009C7FC1" w:rsidRDefault="00213186" w:rsidP="00213186">
      <w:pPr>
        <w:ind w:firstLine="540"/>
        <w:jc w:val="both"/>
        <w:rPr>
          <w:rFonts w:eastAsia="Times New Roman" w:cs="Times New Roman"/>
          <w:spacing w:val="-10"/>
          <w:sz w:val="28"/>
          <w:szCs w:val="28"/>
          <w:lang w:eastAsia="ru-RU"/>
        </w:rPr>
      </w:pPr>
      <w:r w:rsidRPr="009C7FC1">
        <w:rPr>
          <w:rFonts w:eastAsia="Times New Roman" w:cs="Times New Roman"/>
          <w:spacing w:val="-10"/>
          <w:sz w:val="28"/>
          <w:szCs w:val="28"/>
          <w:lang w:eastAsia="ru-RU"/>
        </w:rPr>
        <w:lastRenderedPageBreak/>
        <w:t>6. Зоны, формируемые санитарно – гигиеническими и экологическими ограничениями:</w:t>
      </w:r>
    </w:p>
    <w:p w:rsidR="00213186" w:rsidRPr="009C7FC1" w:rsidRDefault="00213186" w:rsidP="00213186">
      <w:pPr>
        <w:ind w:firstLine="540"/>
        <w:jc w:val="both"/>
        <w:rPr>
          <w:rFonts w:eastAsia="Times New Roman" w:cs="Times New Roman"/>
          <w:sz w:val="28"/>
          <w:szCs w:val="28"/>
          <w:lang w:eastAsia="ru-RU"/>
        </w:rPr>
      </w:pPr>
      <w:r w:rsidRPr="009C7FC1">
        <w:rPr>
          <w:rFonts w:eastAsia="Times New Roman" w:cs="Times New Roman"/>
          <w:sz w:val="28"/>
          <w:szCs w:val="28"/>
          <w:lang w:eastAsia="ru-RU"/>
        </w:rPr>
        <w:t>– санитарно – защитные зоны производственных и коммунальных объектов;</w:t>
      </w:r>
    </w:p>
    <w:p w:rsidR="00213186" w:rsidRPr="009C7FC1" w:rsidRDefault="00213186" w:rsidP="00213186">
      <w:pPr>
        <w:ind w:firstLine="540"/>
        <w:jc w:val="both"/>
        <w:rPr>
          <w:rFonts w:eastAsia="Times New Roman" w:cs="Times New Roman"/>
          <w:sz w:val="28"/>
          <w:szCs w:val="28"/>
          <w:lang w:eastAsia="ru-RU"/>
        </w:rPr>
      </w:pPr>
      <w:r w:rsidRPr="009C7FC1">
        <w:rPr>
          <w:rFonts w:eastAsia="Times New Roman" w:cs="Times New Roman"/>
          <w:sz w:val="28"/>
          <w:szCs w:val="28"/>
          <w:lang w:eastAsia="ru-RU"/>
        </w:rPr>
        <w:t>– санитарно – защитные зоны кладбищ;</w:t>
      </w:r>
    </w:p>
    <w:p w:rsidR="00213186" w:rsidRPr="009C7FC1" w:rsidRDefault="00213186" w:rsidP="00213186">
      <w:pPr>
        <w:ind w:firstLine="540"/>
        <w:jc w:val="both"/>
        <w:rPr>
          <w:rFonts w:eastAsia="Times New Roman" w:cs="Times New Roman"/>
          <w:sz w:val="28"/>
          <w:szCs w:val="28"/>
          <w:lang w:eastAsia="ru-RU"/>
        </w:rPr>
      </w:pPr>
      <w:r w:rsidRPr="009C7FC1">
        <w:rPr>
          <w:rFonts w:eastAsia="Times New Roman" w:cs="Times New Roman"/>
          <w:sz w:val="28"/>
          <w:szCs w:val="28"/>
          <w:lang w:eastAsia="ru-RU"/>
        </w:rPr>
        <w:t>– санитарно – защитные зоны карьеров;</w:t>
      </w:r>
    </w:p>
    <w:p w:rsidR="00213186" w:rsidRPr="009C7FC1" w:rsidRDefault="00213186" w:rsidP="00213186">
      <w:pPr>
        <w:ind w:firstLine="540"/>
        <w:jc w:val="both"/>
        <w:rPr>
          <w:rFonts w:eastAsia="Times New Roman" w:cs="Times New Roman"/>
          <w:sz w:val="28"/>
          <w:szCs w:val="28"/>
          <w:lang w:eastAsia="ru-RU"/>
        </w:rPr>
      </w:pPr>
      <w:r w:rsidRPr="009C7FC1">
        <w:rPr>
          <w:rFonts w:eastAsia="Times New Roman" w:cs="Times New Roman"/>
          <w:sz w:val="28"/>
          <w:szCs w:val="28"/>
          <w:lang w:eastAsia="ru-RU"/>
        </w:rPr>
        <w:t>– санитарные разрывы воздушных линий электропередачи;</w:t>
      </w:r>
    </w:p>
    <w:p w:rsidR="00213186" w:rsidRPr="009C7FC1" w:rsidRDefault="00213186" w:rsidP="00213186">
      <w:pPr>
        <w:ind w:firstLine="540"/>
        <w:jc w:val="both"/>
        <w:rPr>
          <w:rFonts w:eastAsia="Times New Roman" w:cs="Times New Roman"/>
          <w:sz w:val="28"/>
          <w:szCs w:val="28"/>
          <w:lang w:eastAsia="ru-RU"/>
        </w:rPr>
      </w:pPr>
      <w:r w:rsidRPr="009C7FC1">
        <w:rPr>
          <w:rFonts w:eastAsia="Times New Roman" w:cs="Times New Roman"/>
          <w:sz w:val="28"/>
          <w:szCs w:val="28"/>
          <w:lang w:eastAsia="ru-RU"/>
        </w:rPr>
        <w:t>– санитарные разрывы железной дороги;</w:t>
      </w:r>
    </w:p>
    <w:p w:rsidR="00213186" w:rsidRPr="009C7FC1" w:rsidRDefault="00213186" w:rsidP="00213186">
      <w:pPr>
        <w:ind w:firstLine="540"/>
        <w:jc w:val="both"/>
        <w:rPr>
          <w:rFonts w:eastAsia="Times New Roman" w:cs="Times New Roman"/>
          <w:sz w:val="28"/>
          <w:szCs w:val="28"/>
          <w:lang w:eastAsia="ru-RU"/>
        </w:rPr>
      </w:pPr>
      <w:r w:rsidRPr="009C7FC1">
        <w:rPr>
          <w:rFonts w:eastAsia="Times New Roman" w:cs="Times New Roman"/>
          <w:sz w:val="28"/>
          <w:szCs w:val="28"/>
          <w:lang w:eastAsia="ru-RU"/>
        </w:rPr>
        <w:t>– 1-й пояс зоны санитарной охраны водозаборов хозяйственно – питьевого назначения;</w:t>
      </w:r>
    </w:p>
    <w:p w:rsidR="00213186" w:rsidRPr="009C7FC1" w:rsidRDefault="00213186" w:rsidP="00213186">
      <w:pPr>
        <w:ind w:firstLine="540"/>
        <w:jc w:val="both"/>
        <w:rPr>
          <w:rFonts w:eastAsia="Times New Roman" w:cs="Times New Roman"/>
          <w:sz w:val="28"/>
          <w:szCs w:val="28"/>
          <w:lang w:eastAsia="ru-RU"/>
        </w:rPr>
      </w:pPr>
      <w:r w:rsidRPr="009C7FC1">
        <w:rPr>
          <w:rFonts w:eastAsia="Times New Roman" w:cs="Times New Roman"/>
          <w:sz w:val="28"/>
          <w:szCs w:val="28"/>
          <w:lang w:eastAsia="ru-RU"/>
        </w:rPr>
        <w:t>– 2-й пояс зоны санитарной охраны водозаборов хозяйственно – питьевого назначения;</w:t>
      </w:r>
    </w:p>
    <w:p w:rsidR="00213186" w:rsidRPr="009C7FC1" w:rsidRDefault="00213186" w:rsidP="00213186">
      <w:pPr>
        <w:ind w:firstLine="540"/>
        <w:jc w:val="both"/>
        <w:rPr>
          <w:rFonts w:eastAsia="Times New Roman" w:cs="Times New Roman"/>
          <w:sz w:val="28"/>
          <w:szCs w:val="28"/>
          <w:lang w:eastAsia="ru-RU"/>
        </w:rPr>
      </w:pPr>
      <w:r w:rsidRPr="009C7FC1">
        <w:rPr>
          <w:rFonts w:eastAsia="Times New Roman" w:cs="Times New Roman"/>
          <w:sz w:val="28"/>
          <w:szCs w:val="28"/>
          <w:lang w:eastAsia="ru-RU"/>
        </w:rPr>
        <w:t>– 3-й пояс зоны санитарной охраны водозаборов хозяйственно – питьевого назначения;</w:t>
      </w:r>
    </w:p>
    <w:p w:rsidR="00213186" w:rsidRPr="009C7FC1" w:rsidRDefault="00213186" w:rsidP="00213186">
      <w:pPr>
        <w:ind w:firstLine="540"/>
        <w:jc w:val="both"/>
        <w:rPr>
          <w:rFonts w:eastAsia="Times New Roman" w:cs="Times New Roman"/>
          <w:sz w:val="28"/>
          <w:szCs w:val="28"/>
          <w:lang w:eastAsia="ru-RU"/>
        </w:rPr>
      </w:pPr>
      <w:r w:rsidRPr="009C7FC1">
        <w:rPr>
          <w:rFonts w:eastAsia="Times New Roman" w:cs="Times New Roman"/>
          <w:sz w:val="28"/>
          <w:szCs w:val="28"/>
          <w:lang w:eastAsia="ru-RU"/>
        </w:rPr>
        <w:t>– водоохранные зоны водотоков и водоемов;</w:t>
      </w:r>
    </w:p>
    <w:p w:rsidR="00213186" w:rsidRPr="009C7FC1" w:rsidRDefault="00213186" w:rsidP="00213186">
      <w:pPr>
        <w:ind w:firstLine="540"/>
        <w:jc w:val="both"/>
        <w:rPr>
          <w:rFonts w:eastAsia="Times New Roman" w:cs="Times New Roman"/>
          <w:sz w:val="28"/>
          <w:szCs w:val="28"/>
          <w:lang w:eastAsia="ru-RU"/>
        </w:rPr>
      </w:pPr>
      <w:r w:rsidRPr="009C7FC1">
        <w:rPr>
          <w:rFonts w:eastAsia="Times New Roman" w:cs="Times New Roman"/>
          <w:sz w:val="28"/>
          <w:szCs w:val="28"/>
          <w:lang w:eastAsia="ru-RU"/>
        </w:rPr>
        <w:t>– особо охраняемые природные территории.</w:t>
      </w:r>
    </w:p>
    <w:p w:rsidR="00213186" w:rsidRPr="009C7FC1" w:rsidRDefault="00213186" w:rsidP="00213186">
      <w:pPr>
        <w:autoSpaceDE w:val="0"/>
        <w:autoSpaceDN w:val="0"/>
        <w:adjustRightInd w:val="0"/>
        <w:ind w:firstLine="540"/>
        <w:jc w:val="both"/>
        <w:rPr>
          <w:rFonts w:eastAsia="Times New Roman" w:cs="Times New Roman"/>
          <w:sz w:val="28"/>
          <w:szCs w:val="28"/>
          <w:lang w:eastAsia="ru-RU"/>
        </w:rPr>
      </w:pPr>
      <w:r w:rsidRPr="009C7FC1">
        <w:rPr>
          <w:rFonts w:eastAsia="Times New Roman" w:cs="Times New Roman"/>
          <w:sz w:val="28"/>
          <w:szCs w:val="28"/>
          <w:lang w:eastAsia="ru-RU"/>
        </w:rPr>
        <w:t>7. Режим использования земельных участков и условия осуществления строительства и реконструкции объектов капитального строительства, находящихся в пределах зон, подверженных риску возникновения чрезвычайных ситуаций природного и техногенного характера, определяются техническими регламентами, действующими нормативными правовыми актами.</w:t>
      </w:r>
    </w:p>
    <w:p w:rsidR="00213186" w:rsidRPr="009C7FC1" w:rsidRDefault="00213186" w:rsidP="00213186">
      <w:pPr>
        <w:ind w:firstLine="540"/>
        <w:jc w:val="both"/>
        <w:rPr>
          <w:rFonts w:eastAsia="Times New Roman" w:cs="Times New Roman"/>
          <w:sz w:val="28"/>
          <w:szCs w:val="28"/>
          <w:lang w:eastAsia="ru-RU"/>
        </w:rPr>
      </w:pPr>
      <w:r w:rsidRPr="009C7FC1">
        <w:rPr>
          <w:rFonts w:eastAsia="Times New Roman" w:cs="Times New Roman"/>
          <w:sz w:val="28"/>
          <w:szCs w:val="28"/>
          <w:lang w:eastAsia="ru-RU"/>
        </w:rPr>
        <w:t>8. Зоны влияния природно – техногенных факторов:</w:t>
      </w:r>
    </w:p>
    <w:p w:rsidR="00213186" w:rsidRPr="009C7FC1" w:rsidRDefault="00213186" w:rsidP="00213186">
      <w:pPr>
        <w:ind w:firstLine="540"/>
        <w:jc w:val="both"/>
        <w:rPr>
          <w:rFonts w:eastAsia="Times New Roman" w:cs="Times New Roman"/>
          <w:sz w:val="28"/>
          <w:szCs w:val="28"/>
          <w:lang w:eastAsia="ru-RU"/>
        </w:rPr>
      </w:pPr>
      <w:r w:rsidRPr="009C7FC1">
        <w:rPr>
          <w:rFonts w:eastAsia="Times New Roman" w:cs="Times New Roman"/>
          <w:sz w:val="28"/>
          <w:szCs w:val="28"/>
          <w:lang w:eastAsia="ru-RU"/>
        </w:rPr>
        <w:t>– зона затопления паводком 1%-й обеспеченности;</w:t>
      </w:r>
    </w:p>
    <w:p w:rsidR="00213186" w:rsidRPr="009C7FC1" w:rsidRDefault="00213186" w:rsidP="00213186">
      <w:pPr>
        <w:ind w:firstLine="540"/>
        <w:jc w:val="both"/>
        <w:rPr>
          <w:rFonts w:eastAsia="Times New Roman" w:cs="Times New Roman"/>
          <w:sz w:val="28"/>
          <w:szCs w:val="28"/>
          <w:lang w:eastAsia="ru-RU"/>
        </w:rPr>
      </w:pPr>
      <w:r w:rsidRPr="009C7FC1">
        <w:rPr>
          <w:rFonts w:eastAsia="Times New Roman" w:cs="Times New Roman"/>
          <w:sz w:val="28"/>
          <w:szCs w:val="28"/>
          <w:lang w:eastAsia="ru-RU"/>
        </w:rPr>
        <w:t>– зона подтопления грунтовыми водами;</w:t>
      </w:r>
    </w:p>
    <w:p w:rsidR="00213186" w:rsidRPr="009C7FC1" w:rsidRDefault="00213186" w:rsidP="00213186">
      <w:pPr>
        <w:ind w:firstLine="540"/>
        <w:jc w:val="both"/>
        <w:rPr>
          <w:rFonts w:eastAsia="Times New Roman" w:cs="Times New Roman"/>
          <w:sz w:val="28"/>
          <w:szCs w:val="28"/>
          <w:lang w:eastAsia="ru-RU"/>
        </w:rPr>
      </w:pPr>
      <w:r w:rsidRPr="009C7FC1">
        <w:rPr>
          <w:rFonts w:eastAsia="Times New Roman" w:cs="Times New Roman"/>
          <w:sz w:val="28"/>
          <w:szCs w:val="28"/>
          <w:lang w:eastAsia="ru-RU"/>
        </w:rPr>
        <w:t>– овражные и прибрежно – склоновые территории, в том числе оползневые и обвально – осыпные;</w:t>
      </w:r>
    </w:p>
    <w:p w:rsidR="00213186" w:rsidRPr="009C7FC1" w:rsidRDefault="00213186" w:rsidP="00213186">
      <w:pPr>
        <w:ind w:firstLine="540"/>
        <w:jc w:val="both"/>
        <w:rPr>
          <w:rFonts w:eastAsia="Times New Roman" w:cs="Times New Roman"/>
          <w:sz w:val="28"/>
          <w:szCs w:val="28"/>
          <w:lang w:eastAsia="ru-RU"/>
        </w:rPr>
      </w:pPr>
      <w:r w:rsidRPr="009C7FC1">
        <w:rPr>
          <w:rFonts w:eastAsia="Times New Roman" w:cs="Times New Roman"/>
          <w:sz w:val="28"/>
          <w:szCs w:val="28"/>
          <w:lang w:eastAsia="ru-RU"/>
        </w:rPr>
        <w:t>– зона отработанных карьеров строительных материалов.</w:t>
      </w:r>
    </w:p>
    <w:p w:rsidR="00213186" w:rsidRPr="009C7FC1" w:rsidRDefault="00213186" w:rsidP="00213186">
      <w:pPr>
        <w:autoSpaceDE w:val="0"/>
        <w:autoSpaceDN w:val="0"/>
        <w:adjustRightInd w:val="0"/>
        <w:ind w:firstLine="540"/>
        <w:jc w:val="both"/>
        <w:rPr>
          <w:rFonts w:eastAsia="Times New Roman" w:cs="Times New Roman"/>
          <w:sz w:val="28"/>
          <w:szCs w:val="28"/>
          <w:lang w:eastAsia="ru-RU"/>
        </w:rPr>
      </w:pPr>
      <w:r w:rsidRPr="009C7FC1">
        <w:rPr>
          <w:rFonts w:eastAsia="Times New Roman" w:cs="Times New Roman"/>
          <w:sz w:val="28"/>
          <w:szCs w:val="28"/>
          <w:lang w:eastAsia="ru-RU"/>
        </w:rPr>
        <w:t>9. Обеспечение безопасности при использовании земельных участков и объектов капитального строительства осуществляется в рамках выполнения мероприятий по защите от природных и техногенных опасностей, созданию объектов двойного назначения, мероприятий антитеррористической направленности.</w:t>
      </w:r>
    </w:p>
    <w:p w:rsidR="00213186" w:rsidRPr="009C7FC1" w:rsidRDefault="00213186" w:rsidP="00213186">
      <w:pPr>
        <w:autoSpaceDE w:val="0"/>
        <w:autoSpaceDN w:val="0"/>
        <w:adjustRightInd w:val="0"/>
        <w:ind w:firstLine="540"/>
        <w:jc w:val="both"/>
        <w:rPr>
          <w:rFonts w:eastAsia="Times New Roman" w:cs="Times New Roman"/>
          <w:sz w:val="28"/>
          <w:szCs w:val="28"/>
          <w:lang w:eastAsia="ru-RU"/>
        </w:rPr>
      </w:pPr>
      <w:r w:rsidRPr="009C7FC1">
        <w:rPr>
          <w:rFonts w:eastAsia="Times New Roman" w:cs="Times New Roman"/>
          <w:sz w:val="28"/>
          <w:szCs w:val="28"/>
          <w:lang w:eastAsia="ru-RU"/>
        </w:rPr>
        <w:t>10. Данные мероприятия разрабатываются на основании технических условий уполномоченных государственных и муниципальных органов, выдаваемых в соответствии с действующим законодательством.</w:t>
      </w:r>
    </w:p>
    <w:p w:rsidR="0026239E" w:rsidRDefault="0026239E" w:rsidP="00213186">
      <w:pPr>
        <w:autoSpaceDE w:val="0"/>
        <w:autoSpaceDN w:val="0"/>
        <w:adjustRightInd w:val="0"/>
        <w:ind w:firstLine="540"/>
        <w:jc w:val="both"/>
        <w:rPr>
          <w:rFonts w:eastAsia="Times New Roman" w:cs="Times New Roman"/>
          <w:bCs/>
          <w:sz w:val="28"/>
          <w:szCs w:val="20"/>
          <w:lang w:eastAsia="ru-RU"/>
        </w:rPr>
      </w:pPr>
      <w:bookmarkStart w:id="201" w:name="_Toc248302909"/>
      <w:bookmarkStart w:id="202" w:name="_Toc263062963"/>
      <w:bookmarkStart w:id="203" w:name="_Toc266456251"/>
      <w:bookmarkStart w:id="204" w:name="_Toc368559127"/>
    </w:p>
    <w:p w:rsidR="0026239E" w:rsidRPr="00BC1978" w:rsidRDefault="0026239E" w:rsidP="0026239E">
      <w:pPr>
        <w:autoSpaceDE w:val="0"/>
        <w:autoSpaceDN w:val="0"/>
        <w:adjustRightInd w:val="0"/>
        <w:ind w:firstLine="540"/>
        <w:jc w:val="center"/>
        <w:outlineLvl w:val="3"/>
        <w:rPr>
          <w:rFonts w:eastAsia="Times New Roman" w:cs="Times New Roman"/>
          <w:b/>
          <w:sz w:val="28"/>
          <w:szCs w:val="28"/>
          <w:lang w:eastAsia="ru-RU"/>
        </w:rPr>
      </w:pPr>
      <w:r w:rsidRPr="00BC1978">
        <w:rPr>
          <w:rFonts w:eastAsia="Times New Roman" w:cs="Times New Roman"/>
          <w:b/>
          <w:sz w:val="28"/>
          <w:szCs w:val="28"/>
          <w:lang w:eastAsia="ru-RU"/>
        </w:rPr>
        <w:t>Статья</w:t>
      </w:r>
      <w:r>
        <w:rPr>
          <w:rFonts w:eastAsia="Times New Roman" w:cs="Times New Roman"/>
          <w:b/>
          <w:sz w:val="28"/>
          <w:szCs w:val="28"/>
          <w:lang w:eastAsia="ru-RU"/>
        </w:rPr>
        <w:t xml:space="preserve"> </w:t>
      </w:r>
      <w:r w:rsidRPr="0026239E">
        <w:rPr>
          <w:rFonts w:eastAsia="Times New Roman" w:cs="Times New Roman"/>
          <w:b/>
          <w:bCs/>
          <w:sz w:val="28"/>
          <w:szCs w:val="20"/>
          <w:lang w:eastAsia="ru-RU"/>
        </w:rPr>
        <w:t>49.1 Ограничения на использование земельных участков и объектов капитального строительства, действующие в</w:t>
      </w:r>
      <w:bookmarkStart w:id="205" w:name="_Toc241409569"/>
      <w:r w:rsidRPr="0026239E">
        <w:rPr>
          <w:rFonts w:eastAsia="Times New Roman" w:cs="Times New Roman"/>
          <w:b/>
          <w:bCs/>
          <w:sz w:val="28"/>
          <w:szCs w:val="20"/>
          <w:lang w:eastAsia="ru-RU"/>
        </w:rPr>
        <w:t xml:space="preserve"> санитарно – защитных зонах и санитарных разрывах</w:t>
      </w:r>
      <w:bookmarkEnd w:id="205"/>
    </w:p>
    <w:p w:rsidR="0026239E" w:rsidRDefault="0026239E" w:rsidP="00213186">
      <w:pPr>
        <w:autoSpaceDE w:val="0"/>
        <w:autoSpaceDN w:val="0"/>
        <w:adjustRightInd w:val="0"/>
        <w:ind w:firstLine="540"/>
        <w:jc w:val="both"/>
        <w:rPr>
          <w:rFonts w:eastAsia="Times New Roman" w:cs="Times New Roman"/>
          <w:bCs/>
          <w:sz w:val="28"/>
          <w:szCs w:val="20"/>
          <w:lang w:eastAsia="ru-RU"/>
        </w:rPr>
      </w:pPr>
    </w:p>
    <w:bookmarkEnd w:id="201"/>
    <w:bookmarkEnd w:id="202"/>
    <w:bookmarkEnd w:id="203"/>
    <w:bookmarkEnd w:id="204"/>
    <w:p w:rsidR="00213186" w:rsidRPr="009C7FC1" w:rsidRDefault="00213186" w:rsidP="00213186">
      <w:pPr>
        <w:ind w:firstLine="540"/>
        <w:jc w:val="both"/>
        <w:rPr>
          <w:rFonts w:eastAsia="Times New Roman" w:cs="Times New Roman"/>
          <w:sz w:val="28"/>
          <w:szCs w:val="28"/>
          <w:lang w:eastAsia="ru-RU"/>
        </w:rPr>
      </w:pPr>
      <w:r w:rsidRPr="009C7FC1">
        <w:rPr>
          <w:rFonts w:eastAsia="Times New Roman" w:cs="Times New Roman"/>
          <w:sz w:val="28"/>
          <w:szCs w:val="28"/>
          <w:lang w:eastAsia="ru-RU"/>
        </w:rPr>
        <w:t>1. В границах санитарно – защитной зоны допускается:</w:t>
      </w:r>
    </w:p>
    <w:p w:rsidR="00213186" w:rsidRPr="009C7FC1" w:rsidRDefault="00213186" w:rsidP="00213186">
      <w:pPr>
        <w:ind w:firstLine="540"/>
        <w:jc w:val="both"/>
        <w:rPr>
          <w:rFonts w:eastAsia="Times New Roman" w:cs="Times New Roman"/>
          <w:sz w:val="28"/>
          <w:szCs w:val="28"/>
          <w:lang w:eastAsia="ru-RU"/>
        </w:rPr>
      </w:pPr>
      <w:r w:rsidRPr="009C7FC1">
        <w:rPr>
          <w:rFonts w:eastAsia="Times New Roman" w:cs="Times New Roman"/>
          <w:sz w:val="28"/>
          <w:szCs w:val="28"/>
          <w:lang w:eastAsia="ru-RU"/>
        </w:rPr>
        <w:t xml:space="preserve">– размещение промышленного объекта или производственного здания и сооружения для обслуживания работников указанного объекта и для обеспечения деятельности промышленного объекта (производства):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w:t>
      </w:r>
      <w:r w:rsidRPr="009C7FC1">
        <w:rPr>
          <w:rFonts w:eastAsia="Times New Roman" w:cs="Times New Roman"/>
          <w:sz w:val="28"/>
          <w:szCs w:val="28"/>
          <w:lang w:eastAsia="ru-RU"/>
        </w:rPr>
        <w:lastRenderedPageBreak/>
        <w:t>бюро, здания административного назначения, научно-исследовательские лаборатории, поликлиники, спортивно – 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воздушные линии электропередачи,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213186" w:rsidRPr="009C7FC1" w:rsidRDefault="00213186" w:rsidP="00213186">
      <w:pPr>
        <w:ind w:firstLine="540"/>
        <w:jc w:val="both"/>
        <w:rPr>
          <w:rFonts w:eastAsia="Times New Roman" w:cs="Times New Roman"/>
          <w:sz w:val="28"/>
          <w:szCs w:val="28"/>
          <w:lang w:eastAsia="ru-RU"/>
        </w:rPr>
      </w:pPr>
      <w:r w:rsidRPr="009C7FC1">
        <w:rPr>
          <w:rFonts w:eastAsia="Times New Roman" w:cs="Times New Roman"/>
          <w:sz w:val="28"/>
          <w:szCs w:val="28"/>
          <w:lang w:eastAsia="ru-RU"/>
        </w:rPr>
        <w:t>В санитарно – 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213186" w:rsidRPr="009C7FC1" w:rsidRDefault="00213186" w:rsidP="00213186">
      <w:pPr>
        <w:ind w:firstLine="540"/>
        <w:jc w:val="both"/>
        <w:rPr>
          <w:rFonts w:eastAsia="Times New Roman" w:cs="Times New Roman"/>
          <w:sz w:val="28"/>
          <w:szCs w:val="28"/>
          <w:lang w:eastAsia="ru-RU"/>
        </w:rPr>
      </w:pPr>
      <w:r w:rsidRPr="009C7FC1">
        <w:rPr>
          <w:rFonts w:eastAsia="Times New Roman" w:cs="Times New Roman"/>
          <w:sz w:val="28"/>
          <w:szCs w:val="28"/>
          <w:lang w:eastAsia="ru-RU"/>
        </w:rPr>
        <w:t>Разрешены предприятия, их отдельные здания и сооружения с производствами меньшего класса вредности, чем основное производство, от которого установлена СЗЗ. При наличии у размещаемого в СЗЗ объекта выбросов, аналогичных по составу с основным производством, обязательно требование не превышения гигиенических нормативов на границе СЗЗ и за её пределами при суммарном учете.</w:t>
      </w:r>
    </w:p>
    <w:p w:rsidR="00213186" w:rsidRPr="009C7FC1" w:rsidRDefault="00213186" w:rsidP="00213186">
      <w:pPr>
        <w:ind w:firstLine="540"/>
        <w:jc w:val="both"/>
        <w:rPr>
          <w:rFonts w:eastAsia="Times New Roman" w:cs="Times New Roman"/>
          <w:sz w:val="28"/>
          <w:szCs w:val="28"/>
          <w:lang w:eastAsia="ru-RU"/>
        </w:rPr>
      </w:pPr>
      <w:r w:rsidRPr="009C7FC1">
        <w:rPr>
          <w:rFonts w:eastAsia="Times New Roman" w:cs="Times New Roman"/>
          <w:sz w:val="28"/>
          <w:szCs w:val="28"/>
          <w:lang w:eastAsia="ru-RU"/>
        </w:rPr>
        <w:t>При размещении предприятий IV, V классов санитарной вредности, не требующих железнодорожных подъездных путей и интенсивного движения грузового автотранспорта, преимущество должно быть отдано наиболее удаленным от жилой зоны территориям.</w:t>
      </w:r>
    </w:p>
    <w:p w:rsidR="00213186" w:rsidRPr="009C7FC1" w:rsidRDefault="00213186" w:rsidP="00213186">
      <w:pPr>
        <w:ind w:firstLine="540"/>
        <w:jc w:val="both"/>
        <w:rPr>
          <w:rFonts w:eastAsia="Times New Roman" w:cs="Times New Roman"/>
          <w:sz w:val="28"/>
          <w:szCs w:val="28"/>
          <w:lang w:eastAsia="ru-RU"/>
        </w:rPr>
      </w:pPr>
      <w:r w:rsidRPr="009C7FC1">
        <w:rPr>
          <w:rFonts w:eastAsia="Times New Roman" w:cs="Times New Roman"/>
          <w:sz w:val="28"/>
          <w:szCs w:val="28"/>
          <w:lang w:eastAsia="ru-RU"/>
        </w:rPr>
        <w:t>Допускается размещение наземных гаражей – стоянок, паркингов, автостоянок вместимостью свыше 300 машино – мест только на территории промышленных и коммунально – складских зон.</w:t>
      </w:r>
    </w:p>
    <w:p w:rsidR="00213186" w:rsidRPr="009C7FC1" w:rsidRDefault="00213186" w:rsidP="00213186">
      <w:pPr>
        <w:ind w:firstLine="540"/>
        <w:jc w:val="both"/>
        <w:rPr>
          <w:rFonts w:eastAsia="Times New Roman" w:cs="Times New Roman"/>
          <w:sz w:val="28"/>
          <w:szCs w:val="28"/>
          <w:lang w:eastAsia="ru-RU"/>
        </w:rPr>
      </w:pPr>
      <w:r w:rsidRPr="009C7FC1">
        <w:rPr>
          <w:rFonts w:eastAsia="Times New Roman" w:cs="Times New Roman"/>
          <w:sz w:val="28"/>
          <w:szCs w:val="28"/>
          <w:lang w:eastAsia="ru-RU"/>
        </w:rPr>
        <w:t>Для гаражей закрытого типа со сплошным стеновым ограждением I – II степеней огнестойкости СЗЗ допускается сокращать на 25% при отсутствии в гаражах открывающихся окон, а также въездов, ориентированных в сторону жилых и общественных зданий.</w:t>
      </w:r>
    </w:p>
    <w:p w:rsidR="00213186" w:rsidRPr="009C7FC1" w:rsidRDefault="00213186" w:rsidP="00213186">
      <w:pPr>
        <w:ind w:firstLine="540"/>
        <w:jc w:val="both"/>
        <w:rPr>
          <w:rFonts w:eastAsia="Times New Roman" w:cs="Times New Roman"/>
          <w:sz w:val="28"/>
          <w:szCs w:val="28"/>
          <w:lang w:eastAsia="ru-RU"/>
        </w:rPr>
      </w:pPr>
      <w:r w:rsidRPr="009C7FC1">
        <w:rPr>
          <w:rFonts w:eastAsia="Times New Roman" w:cs="Times New Roman"/>
          <w:sz w:val="28"/>
          <w:szCs w:val="28"/>
          <w:lang w:eastAsia="ru-RU"/>
        </w:rPr>
        <w:t>Выезд из гаражей и автостоянок вместимостью свыше 50 машиномест должен быть организован на транспортную магистраль, минуя проезды внутреннего пользования и основные пути движения пешеходов.</w:t>
      </w:r>
    </w:p>
    <w:p w:rsidR="00213186" w:rsidRPr="009C7FC1" w:rsidRDefault="00213186" w:rsidP="00213186">
      <w:pPr>
        <w:ind w:firstLine="540"/>
        <w:jc w:val="both"/>
        <w:rPr>
          <w:rFonts w:eastAsia="Times New Roman" w:cs="Times New Roman"/>
          <w:sz w:val="28"/>
          <w:szCs w:val="28"/>
          <w:lang w:eastAsia="ru-RU"/>
        </w:rPr>
      </w:pPr>
      <w:r w:rsidRPr="009C7FC1">
        <w:rPr>
          <w:rFonts w:eastAsia="Times New Roman" w:cs="Times New Roman"/>
          <w:sz w:val="28"/>
          <w:szCs w:val="28"/>
          <w:lang w:eastAsia="ru-RU"/>
        </w:rPr>
        <w:t xml:space="preserve">Минимальное расстояние от въездов – выездов и от вентиляционных шахт подземных гаражей до территорий школ, детских дошкольных учреждений, лечебно – профилактических учреждений, фасадов жилых домов, площадок отдыха должно составлять не менее </w:t>
      </w:r>
      <w:smartTag w:uri="urn:schemas-microsoft-com:office:smarttags" w:element="metricconverter">
        <w:smartTagPr>
          <w:attr w:name="ProductID" w:val="15 метров"/>
        </w:smartTagPr>
        <w:r w:rsidRPr="009C7FC1">
          <w:rPr>
            <w:rFonts w:eastAsia="Times New Roman" w:cs="Times New Roman"/>
            <w:sz w:val="28"/>
            <w:szCs w:val="28"/>
            <w:lang w:eastAsia="ru-RU"/>
          </w:rPr>
          <w:t>15 метров</w:t>
        </w:r>
      </w:smartTag>
      <w:r w:rsidRPr="009C7FC1">
        <w:rPr>
          <w:rFonts w:eastAsia="Times New Roman" w:cs="Times New Roman"/>
          <w:sz w:val="28"/>
          <w:szCs w:val="28"/>
          <w:lang w:eastAsia="ru-RU"/>
        </w:rPr>
        <w:t>.</w:t>
      </w:r>
    </w:p>
    <w:p w:rsidR="00213186" w:rsidRPr="009C7FC1" w:rsidRDefault="00213186" w:rsidP="00213186">
      <w:pPr>
        <w:ind w:firstLine="540"/>
        <w:jc w:val="both"/>
        <w:rPr>
          <w:rFonts w:eastAsia="Times New Roman" w:cs="Times New Roman"/>
          <w:sz w:val="28"/>
          <w:szCs w:val="28"/>
          <w:lang w:eastAsia="ru-RU"/>
        </w:rPr>
      </w:pPr>
      <w:r w:rsidRPr="009C7FC1">
        <w:rPr>
          <w:rFonts w:eastAsia="Times New Roman" w:cs="Times New Roman"/>
          <w:sz w:val="28"/>
          <w:szCs w:val="28"/>
          <w:lang w:eastAsia="ru-RU"/>
        </w:rPr>
        <w:t>Допускается размещение научно</w:t>
      </w:r>
      <w:r w:rsidR="002152A9" w:rsidRPr="009C7FC1">
        <w:rPr>
          <w:rFonts w:eastAsia="Times New Roman" w:cs="Times New Roman"/>
          <w:sz w:val="28"/>
          <w:szCs w:val="28"/>
          <w:lang w:eastAsia="ru-RU"/>
        </w:rPr>
        <w:t xml:space="preserve"> – </w:t>
      </w:r>
      <w:r w:rsidRPr="009C7FC1">
        <w:rPr>
          <w:rFonts w:eastAsia="Times New Roman" w:cs="Times New Roman"/>
          <w:sz w:val="28"/>
          <w:szCs w:val="28"/>
          <w:lang w:eastAsia="ru-RU"/>
        </w:rPr>
        <w:t>исследовательских институтов, конструкторских бюро и других объектов, имеющих в своем составе мастерские, производственные, полупроизводственные и экспериментальные установки.</w:t>
      </w:r>
    </w:p>
    <w:p w:rsidR="00213186" w:rsidRPr="009C7FC1" w:rsidRDefault="00213186" w:rsidP="00213186">
      <w:pPr>
        <w:ind w:firstLine="540"/>
        <w:jc w:val="both"/>
        <w:rPr>
          <w:rFonts w:eastAsia="Times New Roman" w:cs="Times New Roman"/>
          <w:sz w:val="28"/>
          <w:szCs w:val="28"/>
          <w:lang w:eastAsia="ru-RU"/>
        </w:rPr>
      </w:pPr>
      <w:bookmarkStart w:id="206" w:name="_Toc105589180"/>
      <w:bookmarkStart w:id="207" w:name="_Toc73513093"/>
      <w:r w:rsidRPr="009C7FC1">
        <w:rPr>
          <w:rFonts w:eastAsia="Times New Roman" w:cs="Times New Roman"/>
          <w:sz w:val="28"/>
          <w:szCs w:val="28"/>
          <w:lang w:eastAsia="ru-RU"/>
        </w:rPr>
        <w:t>Разрешена организация дополнительных озелененных площадей, обеспечивающих экранирование, ассимиляцию и фильтрацию загрязнителей атмосферного воздуха, повышение комфортности микроклимата.</w:t>
      </w:r>
      <w:bookmarkEnd w:id="206"/>
      <w:bookmarkEnd w:id="207"/>
    </w:p>
    <w:p w:rsidR="00213186" w:rsidRPr="009C7FC1" w:rsidRDefault="00213186" w:rsidP="00213186">
      <w:pPr>
        <w:ind w:firstLine="540"/>
        <w:jc w:val="both"/>
        <w:rPr>
          <w:rFonts w:eastAsia="Times New Roman" w:cs="Times New Roman"/>
          <w:sz w:val="28"/>
          <w:szCs w:val="28"/>
          <w:lang w:eastAsia="ru-RU"/>
        </w:rPr>
      </w:pPr>
      <w:r w:rsidRPr="009C7FC1">
        <w:rPr>
          <w:rFonts w:eastAsia="Times New Roman" w:cs="Times New Roman"/>
          <w:sz w:val="28"/>
          <w:szCs w:val="28"/>
          <w:lang w:eastAsia="ru-RU"/>
        </w:rPr>
        <w:lastRenderedPageBreak/>
        <w:t>Требуется последовательная проработка территориальной организации, озеленения и благоустройства СЗЗ на всех этапах разработки всех видов градостроительной, предпроектной и проектной документации, строительства и эксплуатации отдельного предприятия или промышленного комплекса.</w:t>
      </w:r>
    </w:p>
    <w:p w:rsidR="00213186" w:rsidRPr="009C7FC1" w:rsidRDefault="00213186" w:rsidP="00213186">
      <w:pPr>
        <w:ind w:firstLine="540"/>
        <w:jc w:val="both"/>
        <w:rPr>
          <w:rFonts w:eastAsia="Times New Roman" w:cs="Times New Roman"/>
          <w:sz w:val="28"/>
          <w:szCs w:val="28"/>
          <w:lang w:eastAsia="ru-RU"/>
        </w:rPr>
      </w:pPr>
      <w:r w:rsidRPr="009C7FC1">
        <w:rPr>
          <w:rFonts w:eastAsia="Times New Roman" w:cs="Times New Roman"/>
          <w:sz w:val="28"/>
          <w:szCs w:val="28"/>
          <w:lang w:eastAsia="ru-RU"/>
        </w:rPr>
        <w:t>Для предприятий I класса санитарной вредности площадь озеленения должна составлять не менее 40% площади СЗЗ.</w:t>
      </w:r>
    </w:p>
    <w:p w:rsidR="00213186" w:rsidRPr="009C7FC1" w:rsidRDefault="00213186" w:rsidP="00213186">
      <w:pPr>
        <w:ind w:firstLine="540"/>
        <w:jc w:val="both"/>
        <w:rPr>
          <w:rFonts w:eastAsia="Times New Roman" w:cs="Times New Roman"/>
          <w:sz w:val="28"/>
          <w:szCs w:val="28"/>
          <w:lang w:eastAsia="ru-RU"/>
        </w:rPr>
      </w:pPr>
      <w:r w:rsidRPr="009C7FC1">
        <w:rPr>
          <w:rFonts w:eastAsia="Times New Roman" w:cs="Times New Roman"/>
          <w:sz w:val="28"/>
          <w:szCs w:val="28"/>
          <w:lang w:eastAsia="ru-RU"/>
        </w:rPr>
        <w:t>Для предприятий II, III классов санитарной вредности площадь озеленения должна составлять не менее 50% площади СЗЗ.</w:t>
      </w:r>
    </w:p>
    <w:p w:rsidR="00213186" w:rsidRPr="009C7FC1" w:rsidRDefault="00213186" w:rsidP="00213186">
      <w:pPr>
        <w:ind w:firstLine="540"/>
        <w:jc w:val="both"/>
        <w:rPr>
          <w:rFonts w:eastAsia="Times New Roman" w:cs="Times New Roman"/>
          <w:sz w:val="28"/>
          <w:szCs w:val="28"/>
          <w:lang w:eastAsia="ru-RU"/>
        </w:rPr>
      </w:pPr>
      <w:r w:rsidRPr="009C7FC1">
        <w:rPr>
          <w:rFonts w:eastAsia="Times New Roman" w:cs="Times New Roman"/>
          <w:sz w:val="28"/>
          <w:szCs w:val="28"/>
          <w:lang w:eastAsia="ru-RU"/>
        </w:rPr>
        <w:t>Для предприятий IV, V классов санитарной вредности площадь озеленения должна составлять не менее 60% площади СЗЗ.</w:t>
      </w:r>
    </w:p>
    <w:p w:rsidR="00213186" w:rsidRPr="009C7FC1" w:rsidRDefault="00213186" w:rsidP="00213186">
      <w:pPr>
        <w:ind w:firstLine="540"/>
        <w:jc w:val="both"/>
        <w:rPr>
          <w:rFonts w:eastAsia="Times New Roman" w:cs="Times New Roman"/>
          <w:sz w:val="28"/>
          <w:szCs w:val="28"/>
          <w:lang w:eastAsia="ru-RU"/>
        </w:rPr>
      </w:pPr>
      <w:r w:rsidRPr="009C7FC1">
        <w:rPr>
          <w:rFonts w:eastAsia="Times New Roman" w:cs="Times New Roman"/>
          <w:sz w:val="28"/>
          <w:szCs w:val="28"/>
          <w:lang w:eastAsia="ru-RU"/>
        </w:rPr>
        <w:t xml:space="preserve">При санитарно-защитной зоне между производством и границей жилой застройки в </w:t>
      </w:r>
      <w:smartTag w:uri="urn:schemas-microsoft-com:office:smarttags" w:element="metricconverter">
        <w:smartTagPr>
          <w:attr w:name="ProductID" w:val="50 м"/>
        </w:smartTagPr>
        <w:r w:rsidRPr="009C7FC1">
          <w:rPr>
            <w:rFonts w:eastAsia="Times New Roman" w:cs="Times New Roman"/>
            <w:sz w:val="28"/>
            <w:szCs w:val="28"/>
            <w:lang w:eastAsia="ru-RU"/>
          </w:rPr>
          <w:t>50 м</w:t>
        </w:r>
      </w:smartTag>
      <w:r w:rsidRPr="009C7FC1">
        <w:rPr>
          <w:rFonts w:eastAsia="Times New Roman" w:cs="Times New Roman"/>
          <w:sz w:val="28"/>
          <w:szCs w:val="28"/>
          <w:lang w:eastAsia="ru-RU"/>
        </w:rPr>
        <w:t xml:space="preserve"> и </w:t>
      </w:r>
      <w:smartTag w:uri="urn:schemas-microsoft-com:office:smarttags" w:element="metricconverter">
        <w:smartTagPr>
          <w:attr w:name="ProductID" w:val="100 м"/>
        </w:smartTagPr>
        <w:r w:rsidRPr="009C7FC1">
          <w:rPr>
            <w:rFonts w:eastAsia="Times New Roman" w:cs="Times New Roman"/>
            <w:sz w:val="28"/>
            <w:szCs w:val="28"/>
            <w:lang w:eastAsia="ru-RU"/>
          </w:rPr>
          <w:t>100 м</w:t>
        </w:r>
      </w:smartTag>
      <w:r w:rsidRPr="009C7FC1">
        <w:rPr>
          <w:rFonts w:eastAsia="Times New Roman" w:cs="Times New Roman"/>
          <w:sz w:val="28"/>
          <w:szCs w:val="28"/>
          <w:lang w:eastAsia="ru-RU"/>
        </w:rPr>
        <w:t xml:space="preserve"> ширина проезжей части автомагистрали не может рассматриваться как составляющая требуемого размера СЗЗ и являться основанием для снижения процента озеленения (соответственно 60% и 50%). При наличии автомагистрали в СЗЗ её выбросы включаются в суммарный расчет с объектом.</w:t>
      </w:r>
    </w:p>
    <w:p w:rsidR="00213186" w:rsidRPr="009C7FC1" w:rsidRDefault="00213186" w:rsidP="00213186">
      <w:pPr>
        <w:ind w:firstLine="540"/>
        <w:jc w:val="both"/>
        <w:rPr>
          <w:rFonts w:eastAsia="Times New Roman" w:cs="Times New Roman"/>
          <w:sz w:val="28"/>
          <w:szCs w:val="28"/>
          <w:lang w:eastAsia="ru-RU"/>
        </w:rPr>
      </w:pPr>
      <w:r w:rsidRPr="009C7FC1">
        <w:rPr>
          <w:rFonts w:eastAsia="Times New Roman" w:cs="Times New Roman"/>
          <w:sz w:val="28"/>
          <w:szCs w:val="28"/>
          <w:lang w:eastAsia="ru-RU"/>
        </w:rPr>
        <w:t>Из озелененных территорий общего пользования на территории СЗЗ разрешены только скверы у административных зданий, проходных производственных и коммунальных объектов для кратковременного отдыха, а также поселковые леса.</w:t>
      </w:r>
    </w:p>
    <w:p w:rsidR="00213186" w:rsidRPr="009C7FC1" w:rsidRDefault="00213186" w:rsidP="00213186">
      <w:pPr>
        <w:ind w:firstLine="540"/>
        <w:jc w:val="both"/>
        <w:rPr>
          <w:rFonts w:eastAsia="Times New Roman" w:cs="Times New Roman"/>
          <w:sz w:val="28"/>
          <w:szCs w:val="28"/>
          <w:lang w:eastAsia="ru-RU"/>
        </w:rPr>
      </w:pPr>
      <w:bookmarkStart w:id="208" w:name="_Toc105589181"/>
      <w:bookmarkStart w:id="209" w:name="_Toc73513094"/>
      <w:r w:rsidRPr="009C7FC1">
        <w:rPr>
          <w:rFonts w:eastAsia="Times New Roman" w:cs="Times New Roman"/>
          <w:sz w:val="28"/>
          <w:szCs w:val="28"/>
          <w:lang w:eastAsia="ru-RU"/>
        </w:rPr>
        <w:t>Разрешается использовать сельскохозяйственные угодья для выращивания технических культур, не используемых для производства продуктов питания.</w:t>
      </w:r>
      <w:bookmarkEnd w:id="208"/>
      <w:bookmarkEnd w:id="209"/>
    </w:p>
    <w:p w:rsidR="00213186" w:rsidRPr="009C7FC1" w:rsidRDefault="00213186" w:rsidP="00213186">
      <w:pPr>
        <w:ind w:firstLine="540"/>
        <w:jc w:val="both"/>
        <w:rPr>
          <w:rFonts w:eastAsia="Times New Roman" w:cs="Times New Roman"/>
          <w:sz w:val="28"/>
          <w:szCs w:val="28"/>
          <w:lang w:eastAsia="ru-RU"/>
        </w:rPr>
      </w:pPr>
      <w:r w:rsidRPr="009C7FC1">
        <w:rPr>
          <w:rFonts w:eastAsia="Times New Roman" w:cs="Times New Roman"/>
          <w:sz w:val="28"/>
          <w:szCs w:val="28"/>
          <w:lang w:eastAsia="ru-RU"/>
        </w:rPr>
        <w:t>Растениеводство и животноводство, выпас скота осуществляется по согласованию с органами Роспотребнадзора. Обязателен контроль качества пахотных земель, земель и растительности сенокосов и пастбищ.</w:t>
      </w:r>
    </w:p>
    <w:p w:rsidR="00213186" w:rsidRPr="009C7FC1" w:rsidRDefault="00213186" w:rsidP="00213186">
      <w:pPr>
        <w:ind w:firstLine="540"/>
        <w:jc w:val="both"/>
        <w:rPr>
          <w:rFonts w:eastAsia="MS Mincho" w:cs="Times New Roman"/>
          <w:sz w:val="28"/>
          <w:szCs w:val="28"/>
          <w:lang w:eastAsia="ru-RU"/>
        </w:rPr>
      </w:pPr>
      <w:bookmarkStart w:id="210" w:name="_Toc179264698"/>
      <w:r w:rsidRPr="009C7FC1">
        <w:rPr>
          <w:rFonts w:eastAsia="MS Mincho" w:cs="Times New Roman"/>
          <w:sz w:val="28"/>
          <w:szCs w:val="28"/>
          <w:lang w:eastAsia="ru-RU"/>
        </w:rPr>
        <w:t xml:space="preserve">2. </w:t>
      </w:r>
      <w:bookmarkEnd w:id="210"/>
      <w:r w:rsidRPr="009C7FC1">
        <w:rPr>
          <w:rFonts w:eastAsia="MS Mincho" w:cs="Times New Roman"/>
          <w:sz w:val="28"/>
          <w:szCs w:val="28"/>
          <w:lang w:eastAsia="ru-RU"/>
        </w:rPr>
        <w:t>В санитарно – защитной зоне не допускается:</w:t>
      </w:r>
    </w:p>
    <w:p w:rsidR="00213186" w:rsidRPr="009C7FC1" w:rsidRDefault="00213186" w:rsidP="00213186">
      <w:pPr>
        <w:ind w:firstLine="540"/>
        <w:jc w:val="both"/>
        <w:rPr>
          <w:rFonts w:eastAsia="MS Mincho" w:cs="Times New Roman"/>
          <w:sz w:val="28"/>
          <w:szCs w:val="28"/>
          <w:lang w:eastAsia="ru-RU"/>
        </w:rPr>
      </w:pPr>
      <w:r w:rsidRPr="009C7FC1">
        <w:rPr>
          <w:rFonts w:eastAsia="MS Mincho" w:cs="Times New Roman"/>
          <w:sz w:val="28"/>
          <w:szCs w:val="28"/>
          <w:lang w:eastAsia="ru-RU"/>
        </w:rPr>
        <w:t>–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w:t>
      </w:r>
      <w:r w:rsidR="002152A9" w:rsidRPr="009C7FC1">
        <w:rPr>
          <w:rFonts w:eastAsia="MS Mincho" w:cs="Times New Roman"/>
          <w:sz w:val="28"/>
          <w:szCs w:val="28"/>
          <w:lang w:eastAsia="ru-RU"/>
        </w:rPr>
        <w:t xml:space="preserve"> – огородных</w:t>
      </w:r>
      <w:r w:rsidRPr="009C7FC1">
        <w:rPr>
          <w:rFonts w:eastAsia="MS Mincho" w:cs="Times New Roman"/>
          <w:sz w:val="28"/>
          <w:szCs w:val="28"/>
          <w:lang w:eastAsia="ru-RU"/>
        </w:rPr>
        <w:t xml:space="preserve">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213186" w:rsidRPr="009C7FC1" w:rsidRDefault="00213186" w:rsidP="00213186">
      <w:pPr>
        <w:ind w:firstLine="540"/>
        <w:jc w:val="both"/>
        <w:rPr>
          <w:rFonts w:eastAsia="Times New Roman" w:cs="Times New Roman"/>
          <w:sz w:val="28"/>
          <w:szCs w:val="28"/>
          <w:lang w:eastAsia="ru-RU"/>
        </w:rPr>
      </w:pPr>
      <w:r w:rsidRPr="009C7FC1">
        <w:rPr>
          <w:rFonts w:eastAsia="Times New Roman" w:cs="Times New Roman"/>
          <w:sz w:val="28"/>
          <w:szCs w:val="28"/>
          <w:lang w:eastAsia="ru-RU"/>
        </w:rPr>
        <w:t>В санитарно – 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213186" w:rsidRPr="009C7FC1" w:rsidRDefault="00213186" w:rsidP="00213186">
      <w:pPr>
        <w:ind w:firstLine="540"/>
        <w:jc w:val="both"/>
        <w:rPr>
          <w:rFonts w:eastAsia="Times New Roman" w:cs="Times New Roman"/>
          <w:sz w:val="28"/>
          <w:szCs w:val="28"/>
          <w:lang w:eastAsia="ru-RU"/>
        </w:rPr>
      </w:pPr>
      <w:r w:rsidRPr="009C7FC1">
        <w:rPr>
          <w:rFonts w:eastAsia="Times New Roman" w:cs="Times New Roman"/>
          <w:sz w:val="28"/>
          <w:szCs w:val="28"/>
          <w:lang w:eastAsia="ru-RU"/>
        </w:rPr>
        <w:t>Автомагистраль, расположенная в санитарно – защитной зоне промышленного объекта и производства или прилегающая к санитарно – защитной зоне, не входит в ее размер, а выбросы автомагистрали учитываются в фоновом загрязнении при обосновании размера санитарно – защитной зоны.</w:t>
      </w:r>
    </w:p>
    <w:p w:rsidR="00213186" w:rsidRPr="009C7FC1" w:rsidRDefault="00213186" w:rsidP="00213186">
      <w:pPr>
        <w:ind w:firstLine="540"/>
        <w:jc w:val="both"/>
        <w:rPr>
          <w:rFonts w:eastAsia="Times New Roman" w:cs="Times New Roman"/>
          <w:sz w:val="28"/>
          <w:szCs w:val="28"/>
          <w:lang w:eastAsia="ru-RU"/>
        </w:rPr>
      </w:pPr>
      <w:r w:rsidRPr="009C7FC1">
        <w:rPr>
          <w:rFonts w:eastAsia="Times New Roman" w:cs="Times New Roman"/>
          <w:sz w:val="28"/>
          <w:szCs w:val="28"/>
          <w:lang w:eastAsia="ru-RU"/>
        </w:rPr>
        <w:t xml:space="preserve">Санитарно – защитная зона или какая – либо её часть не может рассматриваться как резервная территория объекта и использоваться для расширения промышленной </w:t>
      </w:r>
      <w:r w:rsidRPr="009C7FC1">
        <w:rPr>
          <w:rFonts w:eastAsia="Times New Roman" w:cs="Times New Roman"/>
          <w:sz w:val="28"/>
          <w:szCs w:val="28"/>
          <w:lang w:eastAsia="ru-RU"/>
        </w:rPr>
        <w:lastRenderedPageBreak/>
        <w:t>или жилой территории без соответствующей обоснованной корректировки границ санитарно – защитной зоны.</w:t>
      </w:r>
    </w:p>
    <w:p w:rsidR="00213186" w:rsidRPr="009C7FC1" w:rsidRDefault="00213186" w:rsidP="00213186">
      <w:pPr>
        <w:ind w:firstLine="540"/>
        <w:jc w:val="both"/>
        <w:rPr>
          <w:rFonts w:eastAsia="Times New Roman" w:cs="Times New Roman"/>
          <w:sz w:val="28"/>
          <w:szCs w:val="28"/>
          <w:lang w:eastAsia="ru-RU"/>
        </w:rPr>
      </w:pPr>
      <w:r w:rsidRPr="009C7FC1">
        <w:rPr>
          <w:rFonts w:eastAsia="Times New Roman" w:cs="Times New Roman"/>
          <w:sz w:val="28"/>
          <w:szCs w:val="28"/>
          <w:lang w:eastAsia="ru-RU"/>
        </w:rPr>
        <w:t>Не допускается размещение во внутриквартальной жилой застройке автостоянок вместимостью более 300 машино – мест.</w:t>
      </w:r>
    </w:p>
    <w:p w:rsidR="00213186" w:rsidRPr="009C7FC1" w:rsidRDefault="00213186" w:rsidP="00213186">
      <w:pPr>
        <w:ind w:firstLine="540"/>
        <w:jc w:val="both"/>
        <w:rPr>
          <w:rFonts w:eastAsia="Times New Roman" w:cs="Times New Roman"/>
          <w:sz w:val="28"/>
          <w:szCs w:val="28"/>
          <w:lang w:eastAsia="ru-RU"/>
        </w:rPr>
      </w:pPr>
      <w:r w:rsidRPr="009C7FC1">
        <w:rPr>
          <w:rFonts w:eastAsia="Times New Roman" w:cs="Times New Roman"/>
          <w:sz w:val="28"/>
          <w:szCs w:val="28"/>
          <w:lang w:eastAsia="ru-RU"/>
        </w:rPr>
        <w:t>Запрещен пересмотр принятого для максимальной проектной или фактически достигнутой мощности предприятия размера СЗЗ при временном сокращении объема производства, сокращение величины санитарно – защитной зоны на основании данных, полученных только расчетным путем.</w:t>
      </w:r>
    </w:p>
    <w:p w:rsidR="00213186" w:rsidRPr="009C7FC1" w:rsidRDefault="00213186" w:rsidP="00213186">
      <w:pPr>
        <w:ind w:firstLine="540"/>
        <w:jc w:val="both"/>
        <w:rPr>
          <w:rFonts w:eastAsia="Times New Roman" w:cs="Times New Roman"/>
          <w:sz w:val="28"/>
          <w:szCs w:val="28"/>
          <w:lang w:eastAsia="ru-RU"/>
        </w:rPr>
      </w:pPr>
      <w:r w:rsidRPr="009C7FC1">
        <w:rPr>
          <w:rFonts w:eastAsia="Times New Roman" w:cs="Times New Roman"/>
          <w:sz w:val="28"/>
          <w:szCs w:val="28"/>
          <w:lang w:eastAsia="ru-RU"/>
        </w:rPr>
        <w:t>Не допускаются на придомовой территории открытые сооружения для хранения автомобилей вместимостью свыше 50 машино – мест.</w:t>
      </w:r>
    </w:p>
    <w:p w:rsidR="00213186" w:rsidRPr="009C7FC1" w:rsidRDefault="00213186" w:rsidP="00213186">
      <w:pPr>
        <w:ind w:firstLine="540"/>
        <w:jc w:val="both"/>
        <w:rPr>
          <w:rFonts w:eastAsia="Times New Roman" w:cs="Times New Roman"/>
          <w:sz w:val="28"/>
          <w:szCs w:val="28"/>
          <w:lang w:eastAsia="ru-RU"/>
        </w:rPr>
      </w:pPr>
      <w:r w:rsidRPr="009C7FC1">
        <w:rPr>
          <w:rFonts w:eastAsia="Times New Roman" w:cs="Times New Roman"/>
          <w:sz w:val="28"/>
          <w:szCs w:val="28"/>
          <w:lang w:eastAsia="ru-RU"/>
        </w:rPr>
        <w:t>В границах санитарно – защитной зоны и на территории промплощадок запрещается размещать предприятия пищевой промышленности, а также предприятия по производству посуды, тары, другого оборудования для пищевой промышленности, склады готовой продукции, предприятия по производству воды и напитков для питьевых целей, комплексы водопроводных сооружений для подготовки и хранения питьевой воды.</w:t>
      </w:r>
    </w:p>
    <w:p w:rsidR="00213186" w:rsidRPr="009C7FC1" w:rsidRDefault="00213186" w:rsidP="00213186">
      <w:pPr>
        <w:ind w:firstLine="540"/>
        <w:jc w:val="both"/>
        <w:rPr>
          <w:rFonts w:eastAsia="Times New Roman" w:cs="Times New Roman"/>
          <w:sz w:val="28"/>
          <w:szCs w:val="28"/>
          <w:lang w:eastAsia="ru-RU"/>
        </w:rPr>
      </w:pPr>
      <w:r w:rsidRPr="009C7FC1">
        <w:rPr>
          <w:rFonts w:eastAsia="Times New Roman" w:cs="Times New Roman"/>
          <w:sz w:val="28"/>
          <w:szCs w:val="28"/>
          <w:lang w:eastAsia="ru-RU"/>
        </w:rPr>
        <w:t>Не допускается размещение в СЗЗ объектов I и II классов санитарной вредности зданий и сооружений, площадок для стоянки всех видов транспорта; предприятий по обслуживанию автомобилей, складов нефти и нефтепродуктов; свалок и полигонов ТБО и производственных отходов.</w:t>
      </w:r>
    </w:p>
    <w:p w:rsidR="00213186" w:rsidRPr="009C7FC1" w:rsidRDefault="00213186" w:rsidP="00213186">
      <w:pPr>
        <w:ind w:firstLine="540"/>
        <w:jc w:val="both"/>
        <w:rPr>
          <w:rFonts w:eastAsia="Times New Roman" w:cs="Times New Roman"/>
          <w:sz w:val="28"/>
          <w:szCs w:val="28"/>
          <w:lang w:eastAsia="ru-RU"/>
        </w:rPr>
      </w:pPr>
      <w:r w:rsidRPr="009C7FC1">
        <w:rPr>
          <w:rFonts w:eastAsia="Times New Roman" w:cs="Times New Roman"/>
          <w:sz w:val="28"/>
          <w:szCs w:val="28"/>
          <w:lang w:eastAsia="ru-RU"/>
        </w:rPr>
        <w:t>Временное сокращение объема производства не является основанием к пересмотру принятого размера санитарно – защитной зоны для максимальной проектной или фактически достигнутой мощности.</w:t>
      </w:r>
    </w:p>
    <w:p w:rsidR="00213186" w:rsidRPr="009C7FC1" w:rsidRDefault="00213186" w:rsidP="00213186">
      <w:pPr>
        <w:ind w:firstLine="540"/>
        <w:jc w:val="both"/>
        <w:rPr>
          <w:rFonts w:eastAsia="Times New Roman" w:cs="Times New Roman"/>
          <w:sz w:val="28"/>
          <w:szCs w:val="28"/>
          <w:lang w:eastAsia="ru-RU"/>
        </w:rPr>
      </w:pPr>
    </w:p>
    <w:p w:rsidR="0026239E" w:rsidRPr="00BC1978" w:rsidRDefault="0026239E" w:rsidP="0026239E">
      <w:pPr>
        <w:autoSpaceDE w:val="0"/>
        <w:autoSpaceDN w:val="0"/>
        <w:adjustRightInd w:val="0"/>
        <w:ind w:firstLine="540"/>
        <w:jc w:val="center"/>
        <w:outlineLvl w:val="3"/>
        <w:rPr>
          <w:rFonts w:eastAsia="Times New Roman" w:cs="Times New Roman"/>
          <w:b/>
          <w:sz w:val="28"/>
          <w:szCs w:val="28"/>
          <w:lang w:eastAsia="ru-RU"/>
        </w:rPr>
      </w:pPr>
      <w:bookmarkStart w:id="211" w:name="_Toc266456252"/>
      <w:bookmarkStart w:id="212" w:name="_Toc263062964"/>
      <w:bookmarkStart w:id="213" w:name="_Toc248302910"/>
      <w:bookmarkStart w:id="214" w:name="_Toc241409570"/>
      <w:bookmarkStart w:id="215" w:name="_Toc368559128"/>
      <w:r w:rsidRPr="00BC1978">
        <w:rPr>
          <w:rFonts w:eastAsia="Times New Roman" w:cs="Times New Roman"/>
          <w:b/>
          <w:sz w:val="28"/>
          <w:szCs w:val="28"/>
          <w:lang w:eastAsia="ru-RU"/>
        </w:rPr>
        <w:t>Статья</w:t>
      </w:r>
      <w:r>
        <w:rPr>
          <w:rFonts w:eastAsia="Times New Roman" w:cs="Times New Roman"/>
          <w:b/>
          <w:sz w:val="28"/>
          <w:szCs w:val="28"/>
          <w:lang w:eastAsia="ru-RU"/>
        </w:rPr>
        <w:t xml:space="preserve"> </w:t>
      </w:r>
      <w:r w:rsidRPr="0026239E">
        <w:rPr>
          <w:rFonts w:eastAsia="Times New Roman" w:cs="Times New Roman"/>
          <w:b/>
          <w:bCs/>
          <w:sz w:val="28"/>
          <w:szCs w:val="24"/>
          <w:lang w:eastAsia="ru-RU"/>
        </w:rPr>
        <w:t>49.2 Ограничения использования территории в санитарных разрывах, санитарно</w:t>
      </w:r>
      <w:r>
        <w:rPr>
          <w:rFonts w:eastAsia="Times New Roman" w:cs="Times New Roman"/>
          <w:b/>
          <w:bCs/>
          <w:sz w:val="28"/>
          <w:szCs w:val="24"/>
          <w:lang w:eastAsia="ru-RU"/>
        </w:rPr>
        <w:t>-</w:t>
      </w:r>
      <w:r w:rsidRPr="0026239E">
        <w:rPr>
          <w:rFonts w:eastAsia="Times New Roman" w:cs="Times New Roman"/>
          <w:b/>
          <w:bCs/>
          <w:sz w:val="28"/>
          <w:szCs w:val="24"/>
          <w:lang w:eastAsia="ru-RU"/>
        </w:rPr>
        <w:t>защитных зонах производственных, коммунальных и других объектов, устанавливаемых с учетом шумовых воздействий на население</w:t>
      </w:r>
    </w:p>
    <w:bookmarkEnd w:id="211"/>
    <w:bookmarkEnd w:id="212"/>
    <w:bookmarkEnd w:id="213"/>
    <w:bookmarkEnd w:id="214"/>
    <w:bookmarkEnd w:id="215"/>
    <w:p w:rsidR="0026239E" w:rsidRDefault="0026239E" w:rsidP="00213186">
      <w:pPr>
        <w:ind w:firstLine="540"/>
        <w:jc w:val="both"/>
        <w:rPr>
          <w:rFonts w:eastAsia="MS Mincho" w:cs="Times New Roman"/>
          <w:sz w:val="28"/>
          <w:szCs w:val="28"/>
          <w:lang w:eastAsia="ru-RU"/>
        </w:rPr>
      </w:pPr>
    </w:p>
    <w:p w:rsidR="00213186" w:rsidRPr="009C7FC1" w:rsidRDefault="00213186" w:rsidP="00213186">
      <w:pPr>
        <w:ind w:firstLine="540"/>
        <w:jc w:val="both"/>
        <w:rPr>
          <w:rFonts w:eastAsia="MS Mincho" w:cs="Times New Roman"/>
          <w:sz w:val="28"/>
          <w:szCs w:val="28"/>
          <w:lang w:eastAsia="ru-RU"/>
        </w:rPr>
      </w:pPr>
      <w:r w:rsidRPr="009C7FC1">
        <w:rPr>
          <w:rFonts w:eastAsia="MS Mincho" w:cs="Times New Roman"/>
          <w:sz w:val="28"/>
          <w:szCs w:val="28"/>
          <w:lang w:eastAsia="ru-RU"/>
        </w:rPr>
        <w:t>1. На территориях СР и СЗЗ объектов, установленным по факторам шумовых воздействий на население допускается:</w:t>
      </w:r>
    </w:p>
    <w:p w:rsidR="00213186" w:rsidRPr="009C7FC1" w:rsidRDefault="00213186" w:rsidP="00213186">
      <w:pPr>
        <w:ind w:firstLine="540"/>
        <w:jc w:val="both"/>
        <w:rPr>
          <w:rFonts w:eastAsia="MS Mincho" w:cs="Times New Roman"/>
          <w:sz w:val="28"/>
          <w:szCs w:val="28"/>
          <w:lang w:eastAsia="ru-RU"/>
        </w:rPr>
      </w:pPr>
      <w:r w:rsidRPr="009C7FC1">
        <w:rPr>
          <w:rFonts w:eastAsia="MS Mincho" w:cs="Times New Roman"/>
          <w:sz w:val="28"/>
          <w:szCs w:val="28"/>
          <w:lang w:eastAsia="ru-RU"/>
        </w:rPr>
        <w:t>использование существующей жилой застройки при условии применения планировочных методов защиты прилегающих жилых и рекреационных территорий от шума, технологических и инженерно – технических шумопонижающих решений в источниках, экранирования источников шума, шумозащитных древесно – кустарниковых посадок.</w:t>
      </w:r>
    </w:p>
    <w:p w:rsidR="00213186" w:rsidRPr="009C7FC1" w:rsidRDefault="00213186" w:rsidP="00213186">
      <w:pPr>
        <w:ind w:firstLine="540"/>
        <w:jc w:val="both"/>
        <w:rPr>
          <w:rFonts w:eastAsia="Times New Roman" w:cs="Times New Roman"/>
          <w:sz w:val="28"/>
          <w:szCs w:val="28"/>
          <w:lang w:eastAsia="ru-RU"/>
        </w:rPr>
      </w:pPr>
      <w:r w:rsidRPr="009C7FC1">
        <w:rPr>
          <w:rFonts w:eastAsia="Times New Roman" w:cs="Times New Roman"/>
          <w:sz w:val="28"/>
          <w:szCs w:val="28"/>
          <w:lang w:eastAsia="ru-RU"/>
        </w:rPr>
        <w:t>Допускается размещение научно – исследовательских институтов, конструкторских бюро и других объектов, имеющих в своем составе источники шума. Размер СР и СЗЗ устанавливается при наличии санитарно – эпидемиологического заключения органов Роспотребнадзора.</w:t>
      </w:r>
    </w:p>
    <w:p w:rsidR="00213186" w:rsidRPr="009C7FC1" w:rsidRDefault="00213186" w:rsidP="00213186">
      <w:pPr>
        <w:ind w:firstLine="540"/>
        <w:jc w:val="both"/>
        <w:rPr>
          <w:rFonts w:eastAsia="Times New Roman" w:cs="Times New Roman"/>
          <w:sz w:val="28"/>
          <w:szCs w:val="28"/>
          <w:lang w:eastAsia="ru-RU"/>
        </w:rPr>
      </w:pPr>
      <w:r w:rsidRPr="009C7FC1">
        <w:rPr>
          <w:rFonts w:eastAsia="Times New Roman" w:cs="Times New Roman"/>
          <w:sz w:val="28"/>
          <w:szCs w:val="28"/>
          <w:lang w:eastAsia="ru-RU"/>
        </w:rPr>
        <w:t>В пределах санитарного разрыва вне полосы отвода железной дороги допускается размещение автомобильных дорог, транспортных устройств и сооружений, гаражей, стоянок автомобилей, линий электропередачи и связи.</w:t>
      </w:r>
    </w:p>
    <w:p w:rsidR="00213186" w:rsidRPr="009C7FC1" w:rsidRDefault="00213186" w:rsidP="00213186">
      <w:pPr>
        <w:ind w:firstLine="540"/>
        <w:jc w:val="both"/>
        <w:rPr>
          <w:rFonts w:eastAsia="Times New Roman" w:cs="Times New Roman"/>
          <w:sz w:val="28"/>
          <w:szCs w:val="28"/>
          <w:lang w:eastAsia="ru-RU"/>
        </w:rPr>
      </w:pPr>
      <w:r w:rsidRPr="009C7FC1">
        <w:rPr>
          <w:rFonts w:eastAsia="Times New Roman" w:cs="Times New Roman"/>
          <w:sz w:val="28"/>
          <w:szCs w:val="28"/>
          <w:lang w:eastAsia="ru-RU"/>
        </w:rPr>
        <w:t>Не менее 50% ширины санитарного разрыва должны занимать зеленые насаждения.</w:t>
      </w:r>
    </w:p>
    <w:p w:rsidR="00213186" w:rsidRPr="009C7FC1" w:rsidRDefault="00213186" w:rsidP="00213186">
      <w:pPr>
        <w:ind w:firstLine="540"/>
        <w:jc w:val="both"/>
        <w:rPr>
          <w:rFonts w:eastAsia="Times New Roman" w:cs="Times New Roman"/>
          <w:sz w:val="28"/>
          <w:szCs w:val="28"/>
          <w:lang w:eastAsia="ru-RU"/>
        </w:rPr>
      </w:pPr>
      <w:r w:rsidRPr="009C7FC1">
        <w:rPr>
          <w:rFonts w:eastAsia="Times New Roman" w:cs="Times New Roman"/>
          <w:sz w:val="28"/>
          <w:szCs w:val="28"/>
          <w:lang w:eastAsia="ru-RU"/>
        </w:rPr>
        <w:lastRenderedPageBreak/>
        <w:t>Стоянки автомобильного транспорта, гаражи должны иметь выезд в сторону, противоположную жилым кварталам. Допускается размещение объектов инженерно – транспортной инфраструктуры, СР и СЗЗ которых не превышают размеров санитарных разрывов основного источника.</w:t>
      </w:r>
    </w:p>
    <w:p w:rsidR="00213186" w:rsidRPr="009C7FC1" w:rsidRDefault="00213186" w:rsidP="00213186">
      <w:pPr>
        <w:ind w:firstLine="540"/>
        <w:jc w:val="both"/>
        <w:rPr>
          <w:rFonts w:eastAsia="Times New Roman" w:cs="Times New Roman"/>
          <w:sz w:val="28"/>
          <w:szCs w:val="28"/>
          <w:lang w:eastAsia="ru-RU"/>
        </w:rPr>
      </w:pPr>
      <w:r w:rsidRPr="009C7FC1">
        <w:rPr>
          <w:rFonts w:eastAsia="Times New Roman" w:cs="Times New Roman"/>
          <w:sz w:val="28"/>
          <w:szCs w:val="28"/>
          <w:lang w:eastAsia="ru-RU"/>
        </w:rPr>
        <w:t xml:space="preserve">Размеры </w:t>
      </w:r>
      <w:r w:rsidRPr="009C7FC1">
        <w:rPr>
          <w:rFonts w:eastAsia="Times New Roman" w:cs="Times New Roman"/>
          <w:bCs/>
          <w:sz w:val="28"/>
          <w:szCs w:val="28"/>
          <w:lang w:eastAsia="ru-RU"/>
        </w:rPr>
        <w:t>СР и СЗЗ</w:t>
      </w:r>
      <w:r w:rsidRPr="009C7FC1">
        <w:rPr>
          <w:rFonts w:eastAsia="Times New Roman" w:cs="Times New Roman"/>
          <w:sz w:val="28"/>
          <w:szCs w:val="28"/>
          <w:lang w:eastAsia="ru-RU"/>
        </w:rPr>
        <w:t xml:space="preserve"> автомобильного, железнодорожного, авиационного и водного транспорта, являющихся источниками неблагоприятных физических факторов, распространяющихся на большие расстояния (шум, инфразвук и др.), в каждом конкретном случае должны быть обоснованы расчетным путем с учетом характера создаваемого оборудованием шума, инфразвука и др., шумовой характеристики источников, места их расположения (внутри или вне здания, сооружения и т. д.), режима их эксплуатации и др.</w:t>
      </w:r>
    </w:p>
    <w:p w:rsidR="00213186" w:rsidRPr="009C7FC1" w:rsidRDefault="00213186" w:rsidP="00213186">
      <w:pPr>
        <w:ind w:firstLine="540"/>
        <w:jc w:val="both"/>
        <w:rPr>
          <w:rFonts w:eastAsia="Times New Roman" w:cs="Times New Roman"/>
          <w:sz w:val="28"/>
          <w:szCs w:val="28"/>
          <w:lang w:eastAsia="ru-RU"/>
        </w:rPr>
      </w:pPr>
      <w:r w:rsidRPr="009C7FC1">
        <w:rPr>
          <w:rFonts w:eastAsia="Times New Roman" w:cs="Times New Roman"/>
          <w:sz w:val="28"/>
          <w:szCs w:val="28"/>
          <w:lang w:eastAsia="ru-RU"/>
        </w:rPr>
        <w:t>Требуется применение планировочных методов защиты от шума при условии прилегания животноводческих, птицеводческих и звероводческих объектов, технологические и инженерно – технические шумопонижающие решения в источниках и на их территории, экранирование источников шума, шумозащитные древесно – кустарниковые посадки.</w:t>
      </w:r>
    </w:p>
    <w:p w:rsidR="00213186" w:rsidRPr="009C7FC1" w:rsidRDefault="00213186" w:rsidP="00213186">
      <w:pPr>
        <w:ind w:firstLine="540"/>
        <w:jc w:val="both"/>
        <w:rPr>
          <w:rFonts w:eastAsia="Times New Roman" w:cs="Times New Roman"/>
          <w:bCs/>
          <w:sz w:val="28"/>
          <w:szCs w:val="28"/>
          <w:lang w:eastAsia="ru-RU"/>
        </w:rPr>
      </w:pPr>
      <w:r w:rsidRPr="009C7FC1">
        <w:rPr>
          <w:rFonts w:eastAsia="Times New Roman" w:cs="Times New Roman"/>
          <w:bCs/>
          <w:sz w:val="28"/>
          <w:szCs w:val="28"/>
          <w:lang w:eastAsia="ru-RU"/>
        </w:rPr>
        <w:t>Допускается функционирование сельскохозяйственных объектов и угодий, кроме животноводческих, птицеводческих и звероводческих ферм, акустические воздействия на которые могут негативно сказаться на численности поголовья, здоровье и продуктивности скота, птицы и зверья.</w:t>
      </w:r>
    </w:p>
    <w:p w:rsidR="00213186" w:rsidRPr="009C7FC1" w:rsidRDefault="00213186" w:rsidP="00213186">
      <w:pPr>
        <w:ind w:firstLine="540"/>
        <w:jc w:val="both"/>
        <w:rPr>
          <w:rFonts w:eastAsia="Times New Roman" w:cs="Times New Roman"/>
          <w:sz w:val="28"/>
          <w:szCs w:val="28"/>
          <w:lang w:eastAsia="ru-RU"/>
        </w:rPr>
      </w:pPr>
      <w:r w:rsidRPr="009C7FC1">
        <w:rPr>
          <w:rFonts w:eastAsia="Times New Roman" w:cs="Times New Roman"/>
          <w:sz w:val="28"/>
          <w:szCs w:val="28"/>
          <w:lang w:eastAsia="ru-RU"/>
        </w:rPr>
        <w:t>На территории СЗЗ допускается размещение объектов специального назначения меньшего класса санитарной вредности, чем основной объект, с обязательным требованием не превышения гигиенических нормативов на границе СЗЗ за их пределами при суммарном учете.</w:t>
      </w:r>
    </w:p>
    <w:p w:rsidR="00213186" w:rsidRPr="009C7FC1" w:rsidRDefault="00213186" w:rsidP="00213186">
      <w:pPr>
        <w:ind w:firstLine="540"/>
        <w:jc w:val="both"/>
        <w:rPr>
          <w:rFonts w:eastAsia="Times New Roman" w:cs="Times New Roman"/>
          <w:spacing w:val="-6"/>
          <w:sz w:val="28"/>
          <w:szCs w:val="28"/>
          <w:lang w:eastAsia="ru-RU"/>
        </w:rPr>
      </w:pPr>
      <w:r w:rsidRPr="009C7FC1">
        <w:rPr>
          <w:rFonts w:eastAsia="Times New Roman" w:cs="Times New Roman"/>
          <w:spacing w:val="-6"/>
          <w:sz w:val="28"/>
          <w:szCs w:val="28"/>
          <w:lang w:eastAsia="ru-RU"/>
        </w:rPr>
        <w:t xml:space="preserve">Сокращение размеров </w:t>
      </w:r>
      <w:r w:rsidRPr="009C7FC1">
        <w:rPr>
          <w:rFonts w:eastAsia="Times New Roman" w:cs="Times New Roman"/>
          <w:bCs/>
          <w:spacing w:val="-6"/>
          <w:sz w:val="28"/>
          <w:szCs w:val="28"/>
          <w:lang w:eastAsia="ru-RU"/>
        </w:rPr>
        <w:t xml:space="preserve">СР и СЗЗ </w:t>
      </w:r>
      <w:r w:rsidRPr="009C7FC1">
        <w:rPr>
          <w:rFonts w:eastAsia="Times New Roman" w:cs="Times New Roman"/>
          <w:spacing w:val="-6"/>
          <w:sz w:val="28"/>
          <w:szCs w:val="28"/>
          <w:lang w:eastAsia="ru-RU"/>
        </w:rPr>
        <w:t>осуществляется органами Роспотребнадзора после оценки достаточности предусмотренных шумозащитных мер на основе акустических расчетов и инструментального контроля.</w:t>
      </w:r>
    </w:p>
    <w:p w:rsidR="00213186" w:rsidRPr="009C7FC1" w:rsidRDefault="00213186" w:rsidP="00213186">
      <w:pPr>
        <w:ind w:firstLine="540"/>
        <w:jc w:val="both"/>
        <w:rPr>
          <w:rFonts w:eastAsia="MS Mincho" w:cs="Times New Roman"/>
          <w:sz w:val="28"/>
          <w:szCs w:val="28"/>
          <w:lang w:eastAsia="ru-RU"/>
        </w:rPr>
      </w:pPr>
      <w:bookmarkStart w:id="216" w:name="_Toc179264709"/>
      <w:r w:rsidRPr="009C7FC1">
        <w:rPr>
          <w:rFonts w:eastAsia="MS Mincho" w:cs="Times New Roman"/>
          <w:sz w:val="28"/>
          <w:szCs w:val="28"/>
          <w:lang w:eastAsia="ru-RU"/>
        </w:rPr>
        <w:t>2. На территориях СР и СЗЗ объектов, установленным по факторам шумовых воздействий на население не допускается:</w:t>
      </w:r>
    </w:p>
    <w:bookmarkEnd w:id="216"/>
    <w:p w:rsidR="00213186" w:rsidRPr="009C7FC1" w:rsidRDefault="00213186" w:rsidP="00213186">
      <w:pPr>
        <w:ind w:firstLine="540"/>
        <w:jc w:val="both"/>
        <w:rPr>
          <w:rFonts w:eastAsia="Times New Roman" w:cs="Times New Roman"/>
          <w:sz w:val="28"/>
          <w:szCs w:val="28"/>
          <w:lang w:eastAsia="ru-RU"/>
        </w:rPr>
      </w:pPr>
      <w:r w:rsidRPr="009C7FC1">
        <w:rPr>
          <w:rFonts w:eastAsia="Times New Roman" w:cs="Times New Roman"/>
          <w:sz w:val="28"/>
          <w:szCs w:val="28"/>
          <w:lang w:eastAsia="ru-RU"/>
        </w:rPr>
        <w:t>размещать: жилую застройку, включая отдельные жилые дома, ландшафтно – 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w:t>
      </w:r>
      <w:r w:rsidR="002152A9" w:rsidRPr="009C7FC1">
        <w:rPr>
          <w:rFonts w:eastAsia="Times New Roman" w:cs="Times New Roman"/>
          <w:sz w:val="28"/>
          <w:szCs w:val="28"/>
          <w:lang w:eastAsia="ru-RU"/>
        </w:rPr>
        <w:t xml:space="preserve"> – </w:t>
      </w:r>
      <w:r w:rsidRPr="009C7FC1">
        <w:rPr>
          <w:rFonts w:eastAsia="Times New Roman" w:cs="Times New Roman"/>
          <w:sz w:val="28"/>
          <w:szCs w:val="28"/>
          <w:lang w:eastAsia="ru-RU"/>
        </w:rPr>
        <w:t>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 – профилактические и оздоровительные учреждения общего пользования.</w:t>
      </w:r>
    </w:p>
    <w:p w:rsidR="00213186" w:rsidRPr="009C7FC1" w:rsidRDefault="00213186" w:rsidP="00213186">
      <w:pPr>
        <w:ind w:firstLine="540"/>
        <w:jc w:val="both"/>
        <w:rPr>
          <w:rFonts w:eastAsia="Times New Roman" w:cs="Times New Roman"/>
          <w:sz w:val="28"/>
          <w:szCs w:val="28"/>
          <w:lang w:eastAsia="ru-RU"/>
        </w:rPr>
      </w:pPr>
      <w:r w:rsidRPr="009C7FC1">
        <w:rPr>
          <w:rFonts w:eastAsia="Times New Roman" w:cs="Times New Roman"/>
          <w:sz w:val="28"/>
          <w:szCs w:val="28"/>
          <w:lang w:eastAsia="ru-RU"/>
        </w:rPr>
        <w:t xml:space="preserve">СР, СЗЗ или какая – либо их часть не могут рассматриваться как резервная территория объекта и использоваться для расширения рекреационной территории без соответствующей обоснованной корректировки границ </w:t>
      </w:r>
      <w:r w:rsidRPr="009C7FC1">
        <w:rPr>
          <w:rFonts w:eastAsia="Times New Roman" w:cs="Times New Roman"/>
          <w:bCs/>
          <w:sz w:val="28"/>
          <w:szCs w:val="28"/>
          <w:lang w:eastAsia="ru-RU"/>
        </w:rPr>
        <w:t>СР и СЗЗ</w:t>
      </w:r>
      <w:r w:rsidRPr="009C7FC1">
        <w:rPr>
          <w:rFonts w:eastAsia="Times New Roman" w:cs="Times New Roman"/>
          <w:sz w:val="28"/>
          <w:szCs w:val="28"/>
          <w:lang w:eastAsia="ru-RU"/>
        </w:rPr>
        <w:t>.</w:t>
      </w:r>
    </w:p>
    <w:p w:rsidR="00213186" w:rsidRPr="009C7FC1" w:rsidRDefault="00213186" w:rsidP="00213186">
      <w:pPr>
        <w:ind w:firstLine="540"/>
        <w:jc w:val="both"/>
        <w:rPr>
          <w:rFonts w:eastAsia="Times New Roman" w:cs="Times New Roman"/>
          <w:sz w:val="28"/>
          <w:szCs w:val="28"/>
          <w:lang w:eastAsia="ru-RU"/>
        </w:rPr>
      </w:pPr>
      <w:r w:rsidRPr="009C7FC1">
        <w:rPr>
          <w:rFonts w:eastAsia="Times New Roman" w:cs="Times New Roman"/>
          <w:sz w:val="28"/>
          <w:szCs w:val="28"/>
          <w:lang w:eastAsia="ru-RU"/>
        </w:rPr>
        <w:t>Запрещено размещение источников шума на периферии производственных зон, прилегающей к жилой застройке, с размерами СЗЗ, превышающими размер СЗЗ объектов производственной зоны.</w:t>
      </w:r>
    </w:p>
    <w:p w:rsidR="00213186" w:rsidRPr="009C7FC1" w:rsidRDefault="00213186" w:rsidP="00213186">
      <w:pPr>
        <w:ind w:firstLine="540"/>
        <w:jc w:val="both"/>
        <w:rPr>
          <w:rFonts w:eastAsia="Times New Roman" w:cs="Times New Roman"/>
          <w:sz w:val="28"/>
          <w:szCs w:val="28"/>
          <w:lang w:eastAsia="ru-RU"/>
        </w:rPr>
      </w:pPr>
      <w:r w:rsidRPr="009C7FC1">
        <w:rPr>
          <w:rFonts w:eastAsia="Times New Roman" w:cs="Times New Roman"/>
          <w:sz w:val="28"/>
          <w:szCs w:val="28"/>
          <w:lang w:eastAsia="ru-RU"/>
        </w:rPr>
        <w:t xml:space="preserve">Запрещено размещение источников шума со стороны жилой застройки и рекреационных территорий с размерами СЗЗ, превышающими размер СЗЗ объектов </w:t>
      </w:r>
      <w:r w:rsidRPr="009C7FC1">
        <w:rPr>
          <w:rFonts w:eastAsia="Times New Roman" w:cs="Times New Roman"/>
          <w:sz w:val="28"/>
          <w:szCs w:val="28"/>
          <w:lang w:eastAsia="ru-RU"/>
        </w:rPr>
        <w:lastRenderedPageBreak/>
        <w:t>производственной зоны, либо усиливающих суммарный уровень звука на прилегающих территориях.</w:t>
      </w:r>
    </w:p>
    <w:p w:rsidR="00213186" w:rsidRPr="009C7FC1" w:rsidRDefault="00213186" w:rsidP="00213186">
      <w:pPr>
        <w:ind w:firstLine="540"/>
        <w:jc w:val="both"/>
        <w:rPr>
          <w:rFonts w:eastAsia="Times New Roman" w:cs="Times New Roman"/>
          <w:sz w:val="28"/>
          <w:szCs w:val="28"/>
          <w:lang w:eastAsia="ru-RU"/>
        </w:rPr>
      </w:pPr>
      <w:r w:rsidRPr="009C7FC1">
        <w:rPr>
          <w:rFonts w:eastAsia="Times New Roman" w:cs="Times New Roman"/>
          <w:sz w:val="28"/>
          <w:szCs w:val="28"/>
          <w:lang w:eastAsia="ru-RU"/>
        </w:rPr>
        <w:t>Запрещены животноводческие, птицеводческие и звероводческие фермы, акустические воздействия на которые могут негативно сказаться на численности поголовья, здоровье и продуктивности скота, птицы и зверья (если организация их акустической защиты невозможна).</w:t>
      </w:r>
    </w:p>
    <w:p w:rsidR="00213186" w:rsidRPr="009C7FC1" w:rsidRDefault="00213186" w:rsidP="00213186">
      <w:pPr>
        <w:ind w:firstLine="540"/>
        <w:jc w:val="both"/>
        <w:rPr>
          <w:rFonts w:eastAsia="Times New Roman" w:cs="Times New Roman"/>
          <w:sz w:val="28"/>
          <w:szCs w:val="28"/>
          <w:lang w:eastAsia="ru-RU"/>
        </w:rPr>
      </w:pPr>
    </w:p>
    <w:p w:rsidR="0026239E" w:rsidRPr="00BC1978" w:rsidRDefault="0026239E" w:rsidP="0026239E">
      <w:pPr>
        <w:autoSpaceDE w:val="0"/>
        <w:autoSpaceDN w:val="0"/>
        <w:adjustRightInd w:val="0"/>
        <w:ind w:firstLine="540"/>
        <w:jc w:val="center"/>
        <w:outlineLvl w:val="3"/>
        <w:rPr>
          <w:rFonts w:eastAsia="Times New Roman" w:cs="Times New Roman"/>
          <w:b/>
          <w:sz w:val="28"/>
          <w:szCs w:val="28"/>
          <w:lang w:eastAsia="ru-RU"/>
        </w:rPr>
      </w:pPr>
      <w:bookmarkStart w:id="217" w:name="_Toc266456253"/>
      <w:bookmarkStart w:id="218" w:name="_Toc263062965"/>
      <w:bookmarkStart w:id="219" w:name="_Toc248302911"/>
      <w:bookmarkStart w:id="220" w:name="_Toc241409571"/>
      <w:bookmarkStart w:id="221" w:name="_Toc368559129"/>
      <w:r w:rsidRPr="00BC1978">
        <w:rPr>
          <w:rFonts w:eastAsia="Times New Roman" w:cs="Times New Roman"/>
          <w:b/>
          <w:sz w:val="28"/>
          <w:szCs w:val="28"/>
          <w:lang w:eastAsia="ru-RU"/>
        </w:rPr>
        <w:t>Статья</w:t>
      </w:r>
      <w:r>
        <w:rPr>
          <w:rFonts w:eastAsia="Times New Roman" w:cs="Times New Roman"/>
          <w:b/>
          <w:sz w:val="28"/>
          <w:szCs w:val="28"/>
          <w:lang w:eastAsia="ru-RU"/>
        </w:rPr>
        <w:t xml:space="preserve"> </w:t>
      </w:r>
      <w:r w:rsidRPr="0026239E">
        <w:rPr>
          <w:rFonts w:eastAsia="Times New Roman" w:cs="Times New Roman"/>
          <w:b/>
          <w:bCs/>
          <w:sz w:val="28"/>
          <w:szCs w:val="24"/>
          <w:lang w:eastAsia="ru-RU"/>
        </w:rPr>
        <w:t>49.3 Ограничения на использование территории в зонах негативных воздействий электромагнитных полей</w:t>
      </w:r>
    </w:p>
    <w:bookmarkEnd w:id="217"/>
    <w:bookmarkEnd w:id="218"/>
    <w:bookmarkEnd w:id="219"/>
    <w:bookmarkEnd w:id="220"/>
    <w:bookmarkEnd w:id="221"/>
    <w:p w:rsidR="0026239E" w:rsidRDefault="0026239E" w:rsidP="00213186">
      <w:pPr>
        <w:ind w:firstLine="540"/>
        <w:jc w:val="both"/>
        <w:rPr>
          <w:rFonts w:eastAsia="MS Mincho" w:cs="Times New Roman"/>
          <w:sz w:val="28"/>
          <w:szCs w:val="28"/>
          <w:lang w:eastAsia="ru-RU"/>
        </w:rPr>
      </w:pPr>
    </w:p>
    <w:p w:rsidR="00213186" w:rsidRPr="009C7FC1" w:rsidRDefault="00213186" w:rsidP="00213186">
      <w:pPr>
        <w:ind w:firstLine="540"/>
        <w:jc w:val="both"/>
        <w:rPr>
          <w:rFonts w:eastAsia="MS Mincho" w:cs="Times New Roman"/>
          <w:sz w:val="28"/>
          <w:szCs w:val="28"/>
          <w:lang w:eastAsia="ru-RU"/>
        </w:rPr>
      </w:pPr>
      <w:r w:rsidRPr="009C7FC1">
        <w:rPr>
          <w:rFonts w:eastAsia="MS Mincho" w:cs="Times New Roman"/>
          <w:sz w:val="28"/>
          <w:szCs w:val="28"/>
          <w:lang w:eastAsia="ru-RU"/>
        </w:rPr>
        <w:t>1. В СЗЗ и ЗОЗ (зонах ограничения застройки) негативных воздействий электромагнитных полей допускается:</w:t>
      </w:r>
    </w:p>
    <w:p w:rsidR="00213186" w:rsidRPr="009C7FC1" w:rsidRDefault="00213186" w:rsidP="00213186">
      <w:pPr>
        <w:ind w:firstLine="540"/>
        <w:jc w:val="both"/>
        <w:rPr>
          <w:rFonts w:eastAsia="MS Mincho" w:cs="Times New Roman"/>
          <w:sz w:val="28"/>
          <w:szCs w:val="28"/>
          <w:lang w:eastAsia="ru-RU"/>
        </w:rPr>
      </w:pPr>
      <w:r w:rsidRPr="009C7FC1">
        <w:rPr>
          <w:rFonts w:eastAsia="MS Mincho" w:cs="Times New Roman"/>
          <w:sz w:val="28"/>
          <w:szCs w:val="28"/>
          <w:lang w:eastAsia="ru-RU"/>
        </w:rPr>
        <w:t>сохранение существующей жилой застройки при условии проведения обоснованного расчетом комплекса мероприятий по защите населения, предусматривающего:</w:t>
      </w:r>
    </w:p>
    <w:p w:rsidR="00213186" w:rsidRPr="009C7FC1" w:rsidRDefault="00213186" w:rsidP="00213186">
      <w:pPr>
        <w:ind w:firstLine="540"/>
        <w:jc w:val="both"/>
        <w:rPr>
          <w:rFonts w:eastAsia="Times New Roman" w:cs="Times New Roman"/>
          <w:sz w:val="28"/>
          <w:szCs w:val="28"/>
          <w:lang w:eastAsia="ru-RU"/>
        </w:rPr>
      </w:pPr>
      <w:r w:rsidRPr="009C7FC1">
        <w:rPr>
          <w:rFonts w:eastAsia="Times New Roman" w:cs="Times New Roman"/>
          <w:sz w:val="28"/>
          <w:szCs w:val="28"/>
          <w:lang w:eastAsia="ru-RU"/>
        </w:rPr>
        <w:t>– выделение секторов с пониженной до безопасного уровня мощностью излучения;</w:t>
      </w:r>
    </w:p>
    <w:p w:rsidR="00213186" w:rsidRPr="009C7FC1" w:rsidRDefault="00213186" w:rsidP="00213186">
      <w:pPr>
        <w:ind w:firstLine="540"/>
        <w:jc w:val="both"/>
        <w:rPr>
          <w:rFonts w:eastAsia="Times New Roman" w:cs="Times New Roman"/>
          <w:sz w:val="28"/>
          <w:szCs w:val="28"/>
          <w:lang w:eastAsia="ru-RU"/>
        </w:rPr>
      </w:pPr>
      <w:r w:rsidRPr="009C7FC1">
        <w:rPr>
          <w:rFonts w:eastAsia="Times New Roman" w:cs="Times New Roman"/>
          <w:szCs w:val="28"/>
          <w:lang w:eastAsia="ru-RU"/>
        </w:rPr>
        <w:t xml:space="preserve">– </w:t>
      </w:r>
      <w:r w:rsidRPr="009C7FC1">
        <w:rPr>
          <w:rFonts w:eastAsia="Times New Roman" w:cs="Times New Roman"/>
          <w:sz w:val="28"/>
          <w:szCs w:val="28"/>
          <w:lang w:eastAsia="ru-RU"/>
        </w:rPr>
        <w:t>применение специальных экранов из радиозащитных материалов;</w:t>
      </w:r>
    </w:p>
    <w:p w:rsidR="00213186" w:rsidRPr="009C7FC1" w:rsidRDefault="00213186" w:rsidP="00213186">
      <w:pPr>
        <w:ind w:firstLine="540"/>
        <w:jc w:val="both"/>
        <w:rPr>
          <w:rFonts w:eastAsia="Times New Roman" w:cs="Times New Roman"/>
          <w:sz w:val="28"/>
          <w:szCs w:val="28"/>
          <w:lang w:eastAsia="ru-RU"/>
        </w:rPr>
      </w:pPr>
      <w:r w:rsidRPr="009C7FC1">
        <w:rPr>
          <w:rFonts w:eastAsia="Times New Roman" w:cs="Times New Roman"/>
          <w:szCs w:val="28"/>
          <w:lang w:eastAsia="ru-RU"/>
        </w:rPr>
        <w:t xml:space="preserve">– </w:t>
      </w:r>
      <w:r w:rsidRPr="009C7FC1">
        <w:rPr>
          <w:rFonts w:eastAsia="Times New Roman" w:cs="Times New Roman"/>
          <w:sz w:val="28"/>
          <w:szCs w:val="28"/>
          <w:lang w:eastAsia="ru-RU"/>
        </w:rPr>
        <w:t>использование защитных лесопосадок;</w:t>
      </w:r>
    </w:p>
    <w:p w:rsidR="00213186" w:rsidRPr="009C7FC1" w:rsidRDefault="00213186" w:rsidP="00213186">
      <w:pPr>
        <w:ind w:firstLine="540"/>
        <w:jc w:val="both"/>
        <w:rPr>
          <w:rFonts w:eastAsia="Times New Roman" w:cs="Times New Roman"/>
          <w:sz w:val="28"/>
          <w:szCs w:val="28"/>
          <w:lang w:eastAsia="ru-RU"/>
        </w:rPr>
      </w:pPr>
      <w:r w:rsidRPr="009C7FC1">
        <w:rPr>
          <w:rFonts w:eastAsia="Times New Roman" w:cs="Times New Roman"/>
          <w:szCs w:val="28"/>
          <w:lang w:eastAsia="ru-RU"/>
        </w:rPr>
        <w:t xml:space="preserve">– </w:t>
      </w:r>
      <w:r w:rsidRPr="009C7FC1">
        <w:rPr>
          <w:rFonts w:eastAsia="Times New Roman" w:cs="Times New Roman"/>
          <w:sz w:val="28"/>
          <w:szCs w:val="28"/>
          <w:lang w:eastAsia="ru-RU"/>
        </w:rPr>
        <w:t>систематический контроль уровня излучения в соответствии с требованиями нормативных документов и другие мероприятия.</w:t>
      </w:r>
    </w:p>
    <w:p w:rsidR="00213186" w:rsidRPr="009C7FC1" w:rsidRDefault="00213186" w:rsidP="00213186">
      <w:pPr>
        <w:ind w:firstLine="540"/>
        <w:jc w:val="both"/>
        <w:rPr>
          <w:rFonts w:eastAsia="Times New Roman" w:cs="Times New Roman"/>
          <w:sz w:val="28"/>
          <w:szCs w:val="28"/>
          <w:lang w:eastAsia="ru-RU"/>
        </w:rPr>
      </w:pPr>
      <w:r w:rsidRPr="009C7FC1">
        <w:rPr>
          <w:rFonts w:eastAsia="Times New Roman" w:cs="Times New Roman"/>
          <w:sz w:val="28"/>
          <w:szCs w:val="28"/>
          <w:lang w:eastAsia="ru-RU"/>
        </w:rPr>
        <w:t>Допускается размещение объектов культуры, торговли, общественного питания, бытового обслуживания, коммерческой деятельности, образовательных учреждений среднего профессионального и высшего профессионального образования, административных, научно – исследовательских учреждений – по согласованию с органами Роспотребнадзора.</w:t>
      </w:r>
    </w:p>
    <w:p w:rsidR="00213186" w:rsidRPr="009C7FC1" w:rsidRDefault="00213186" w:rsidP="00213186">
      <w:pPr>
        <w:ind w:firstLine="540"/>
        <w:jc w:val="both"/>
        <w:rPr>
          <w:rFonts w:eastAsia="Times New Roman" w:cs="Times New Roman"/>
          <w:sz w:val="28"/>
          <w:szCs w:val="28"/>
          <w:lang w:eastAsia="ru-RU"/>
        </w:rPr>
      </w:pPr>
      <w:r w:rsidRPr="009C7FC1">
        <w:rPr>
          <w:rFonts w:eastAsia="Times New Roman" w:cs="Times New Roman"/>
          <w:sz w:val="28"/>
          <w:szCs w:val="28"/>
          <w:lang w:eastAsia="ru-RU"/>
        </w:rPr>
        <w:t>Допускается размещение центров деловой, финансовой, общественной активности.</w:t>
      </w:r>
    </w:p>
    <w:p w:rsidR="00213186" w:rsidRPr="009C7FC1" w:rsidRDefault="00213186" w:rsidP="00213186">
      <w:pPr>
        <w:ind w:firstLine="540"/>
        <w:jc w:val="both"/>
        <w:rPr>
          <w:rFonts w:eastAsia="Times New Roman" w:cs="Times New Roman"/>
          <w:sz w:val="28"/>
          <w:szCs w:val="28"/>
          <w:lang w:eastAsia="ru-RU"/>
        </w:rPr>
      </w:pPr>
      <w:r w:rsidRPr="009C7FC1">
        <w:rPr>
          <w:rFonts w:eastAsia="Times New Roman" w:cs="Times New Roman"/>
          <w:sz w:val="28"/>
          <w:szCs w:val="28"/>
          <w:lang w:eastAsia="ru-RU"/>
        </w:rPr>
        <w:t>Размер СЗЗ и ЗОЗ для научно-исследовательских институтов, конструкторских бюро и других объектов, имеющих в своем составе источники ЭМП, устанавливается при наличии санитарно-эпидемиологического заключения органов Роспотребнадзора.</w:t>
      </w:r>
    </w:p>
    <w:p w:rsidR="00213186" w:rsidRPr="009C7FC1" w:rsidRDefault="00213186" w:rsidP="00213186">
      <w:pPr>
        <w:ind w:firstLine="540"/>
        <w:jc w:val="both"/>
        <w:rPr>
          <w:rFonts w:eastAsia="Times New Roman" w:cs="Times New Roman"/>
          <w:sz w:val="28"/>
          <w:szCs w:val="28"/>
          <w:lang w:eastAsia="ru-RU"/>
        </w:rPr>
      </w:pPr>
      <w:r w:rsidRPr="009C7FC1">
        <w:rPr>
          <w:rFonts w:eastAsia="Times New Roman" w:cs="Times New Roman"/>
          <w:sz w:val="28"/>
          <w:szCs w:val="28"/>
          <w:lang w:eastAsia="ru-RU"/>
        </w:rPr>
        <w:t>Размеры зон негативных воздействий ЭМП объектов инженерной инфраструктуры, автомобильного, железнодорожного, водного и воздушного транспорта, являющихся источниками ЭМП, распространяющихся на большие расстояния, в каждом конкретном случае должны быть обоснованы расчетным путем с учетом характера создаваемых оборудованием ЭМП, характеристики источников, места их расположения), режима их эксплуатации и др.</w:t>
      </w:r>
    </w:p>
    <w:p w:rsidR="00213186" w:rsidRPr="009C7FC1" w:rsidRDefault="00213186" w:rsidP="00213186">
      <w:pPr>
        <w:ind w:firstLine="540"/>
        <w:jc w:val="both"/>
        <w:rPr>
          <w:rFonts w:eastAsia="Times New Roman" w:cs="Times New Roman"/>
          <w:sz w:val="28"/>
          <w:szCs w:val="28"/>
          <w:lang w:eastAsia="ru-RU"/>
        </w:rPr>
      </w:pPr>
      <w:r w:rsidRPr="009C7FC1">
        <w:rPr>
          <w:rFonts w:eastAsia="Times New Roman" w:cs="Times New Roman"/>
          <w:sz w:val="28"/>
          <w:szCs w:val="28"/>
          <w:lang w:eastAsia="ru-RU"/>
        </w:rPr>
        <w:t>СЗЗ и ЗОЗ, или какая – либо их часть, не могут рассматриваться как резервная территория объекта и использоваться для расширения жилой, рекреационной территории без соответствующей обоснованной корректировки границ СЗЗ и ЗОЗ.</w:t>
      </w:r>
    </w:p>
    <w:p w:rsidR="00213186" w:rsidRPr="009C7FC1" w:rsidRDefault="00213186" w:rsidP="00213186">
      <w:pPr>
        <w:ind w:firstLine="540"/>
        <w:jc w:val="both"/>
        <w:rPr>
          <w:rFonts w:eastAsia="Times New Roman" w:cs="Times New Roman"/>
          <w:sz w:val="28"/>
          <w:szCs w:val="28"/>
          <w:lang w:eastAsia="ru-RU"/>
        </w:rPr>
      </w:pPr>
      <w:r w:rsidRPr="009C7FC1">
        <w:rPr>
          <w:rFonts w:eastAsia="Times New Roman" w:cs="Times New Roman"/>
          <w:sz w:val="28"/>
          <w:szCs w:val="28"/>
          <w:lang w:eastAsia="ru-RU"/>
        </w:rPr>
        <w:t xml:space="preserve">Для защиты от негативных воздействий от ЭМП прилегающих кварталов жилой застройки, объектов культуры, торговли, общественного питания, бытового обслуживания, коммерческой деятельности, образовательных учреждений среднего профессионального и высшего профессионального образования, административных, </w:t>
      </w:r>
      <w:r w:rsidRPr="009C7FC1">
        <w:rPr>
          <w:rFonts w:eastAsia="Times New Roman" w:cs="Times New Roman"/>
          <w:sz w:val="28"/>
          <w:szCs w:val="28"/>
          <w:lang w:eastAsia="ru-RU"/>
        </w:rPr>
        <w:lastRenderedPageBreak/>
        <w:t>научно – исследовательских учреждений, звероводческих, животноводческих и птицеводческих ферм и других объектов требуется применение технологических и инженерно – технических решений в источниках, экранирование источников ЭМП защитными экранами и древесно – кустарниковыми посадками.</w:t>
      </w:r>
    </w:p>
    <w:p w:rsidR="00213186" w:rsidRPr="009C7FC1" w:rsidRDefault="00213186" w:rsidP="00213186">
      <w:pPr>
        <w:ind w:firstLine="540"/>
        <w:jc w:val="both"/>
        <w:rPr>
          <w:rFonts w:eastAsia="MS Mincho" w:cs="Times New Roman"/>
          <w:sz w:val="28"/>
          <w:szCs w:val="28"/>
          <w:lang w:eastAsia="ru-RU"/>
        </w:rPr>
      </w:pPr>
      <w:bookmarkStart w:id="222" w:name="_Toc179264717"/>
      <w:r w:rsidRPr="009C7FC1">
        <w:rPr>
          <w:rFonts w:eastAsia="MS Mincho" w:cs="Times New Roman"/>
          <w:sz w:val="28"/>
          <w:szCs w:val="28"/>
          <w:lang w:eastAsia="ru-RU"/>
        </w:rPr>
        <w:t>2. В СЗЗ и ЗОЗ (зонах ограничения застройки) негативных воздействий электромагнитных полей не допускается:</w:t>
      </w:r>
    </w:p>
    <w:bookmarkEnd w:id="222"/>
    <w:p w:rsidR="00213186" w:rsidRPr="009C7FC1" w:rsidRDefault="00213186" w:rsidP="00213186">
      <w:pPr>
        <w:ind w:firstLine="540"/>
        <w:jc w:val="both"/>
        <w:rPr>
          <w:rFonts w:eastAsia="Times New Roman" w:cs="Times New Roman"/>
          <w:sz w:val="28"/>
          <w:szCs w:val="28"/>
          <w:lang w:eastAsia="ru-RU"/>
        </w:rPr>
      </w:pPr>
      <w:r w:rsidRPr="009C7FC1">
        <w:rPr>
          <w:rFonts w:eastAsia="Times New Roman" w:cs="Times New Roman"/>
          <w:sz w:val="28"/>
          <w:szCs w:val="28"/>
          <w:lang w:eastAsia="ru-RU"/>
        </w:rPr>
        <w:t>– размещать жилую застройку, включая отдельные жилые дома, ландшафтно – 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 – 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 – профилактические и оздоровительные учреждения общего пользования.</w:t>
      </w:r>
    </w:p>
    <w:p w:rsidR="00213186" w:rsidRPr="009C7FC1" w:rsidRDefault="00213186" w:rsidP="00213186">
      <w:pPr>
        <w:ind w:firstLine="540"/>
        <w:jc w:val="both"/>
        <w:rPr>
          <w:rFonts w:eastAsia="Times New Roman" w:cs="Times New Roman"/>
          <w:sz w:val="28"/>
          <w:szCs w:val="28"/>
          <w:lang w:eastAsia="ru-RU"/>
        </w:rPr>
      </w:pPr>
      <w:r w:rsidRPr="009C7FC1">
        <w:rPr>
          <w:rFonts w:eastAsia="Times New Roman" w:cs="Times New Roman"/>
          <w:sz w:val="28"/>
          <w:szCs w:val="28"/>
          <w:lang w:eastAsia="ru-RU"/>
        </w:rPr>
        <w:t>Запрещается размещение больниц, лечебно – профилактических и оздоровительных учреждений общего пользования, спортивных сооружений. Границы ЗОЗ определяются специальными расчетами, и устанавливаются при наличии санитарно – эпидемиологического заключения органов Роспотребнадзора.</w:t>
      </w:r>
    </w:p>
    <w:p w:rsidR="00213186" w:rsidRPr="009C7FC1" w:rsidRDefault="00213186" w:rsidP="00213186">
      <w:pPr>
        <w:ind w:firstLine="540"/>
        <w:jc w:val="both"/>
        <w:rPr>
          <w:rFonts w:eastAsia="Times New Roman" w:cs="Times New Roman"/>
          <w:sz w:val="28"/>
          <w:szCs w:val="28"/>
          <w:lang w:eastAsia="ru-RU"/>
        </w:rPr>
      </w:pPr>
      <w:r w:rsidRPr="009C7FC1">
        <w:rPr>
          <w:rFonts w:eastAsia="Times New Roman" w:cs="Times New Roman"/>
          <w:sz w:val="28"/>
          <w:szCs w:val="28"/>
          <w:lang w:eastAsia="ru-RU"/>
        </w:rPr>
        <w:t>Не допускается размещение источников ЭМП на периферии производственных зон, прилегающей к жилой застройке, с размерами СЗЗ и ЗОЗ, превышающими размер СЗЗ объектов производственной зоны.</w:t>
      </w:r>
    </w:p>
    <w:p w:rsidR="00213186" w:rsidRPr="009C7FC1" w:rsidRDefault="00213186" w:rsidP="00213186">
      <w:pPr>
        <w:ind w:firstLine="540"/>
        <w:jc w:val="both"/>
        <w:rPr>
          <w:rFonts w:eastAsia="Times New Roman" w:cs="Times New Roman"/>
          <w:sz w:val="28"/>
          <w:szCs w:val="28"/>
          <w:lang w:eastAsia="ru-RU"/>
        </w:rPr>
      </w:pPr>
      <w:r w:rsidRPr="009C7FC1">
        <w:rPr>
          <w:rFonts w:eastAsia="Times New Roman" w:cs="Times New Roman"/>
          <w:sz w:val="28"/>
          <w:szCs w:val="28"/>
          <w:lang w:eastAsia="ru-RU"/>
        </w:rPr>
        <w:t>В пределах СЗЗ не допускаются все виды рекреационного использования территории. Границы ЗОЗ рекреационных объектов определяются специальными расчетами, и устанавливается при наличии санитарно – эпидемиологического заключения органов Роспотребнадзора.</w:t>
      </w:r>
    </w:p>
    <w:p w:rsidR="00213186" w:rsidRPr="009C7FC1" w:rsidRDefault="00213186" w:rsidP="00213186">
      <w:pPr>
        <w:ind w:firstLine="540"/>
        <w:jc w:val="both"/>
        <w:rPr>
          <w:rFonts w:eastAsia="Times New Roman" w:cs="Times New Roman"/>
          <w:sz w:val="28"/>
          <w:szCs w:val="28"/>
          <w:lang w:eastAsia="ru-RU"/>
        </w:rPr>
      </w:pPr>
      <w:r w:rsidRPr="009C7FC1">
        <w:rPr>
          <w:rFonts w:eastAsia="Times New Roman" w:cs="Times New Roman"/>
          <w:sz w:val="28"/>
          <w:szCs w:val="28"/>
          <w:lang w:eastAsia="ru-RU"/>
        </w:rPr>
        <w:t>Запрещено размещение источников ЭМП со стороны жилой застройки и рекреационных территорий с размерами СЗЗ и ЗОЗ, превышающими размер СЗЗ объектов инженерно – транспортной инфраструктуры, либо усиливающих суммарный уровень негативных воздействий на прилегающие территории.</w:t>
      </w:r>
    </w:p>
    <w:p w:rsidR="00213186" w:rsidRPr="009C7FC1" w:rsidRDefault="00213186" w:rsidP="00213186">
      <w:pPr>
        <w:ind w:firstLine="540"/>
        <w:jc w:val="both"/>
        <w:rPr>
          <w:rFonts w:eastAsia="Times New Roman" w:cs="Times New Roman"/>
          <w:sz w:val="28"/>
          <w:szCs w:val="28"/>
          <w:lang w:eastAsia="ru-RU"/>
        </w:rPr>
      </w:pPr>
      <w:r w:rsidRPr="009C7FC1">
        <w:rPr>
          <w:rFonts w:eastAsia="Times New Roman" w:cs="Times New Roman"/>
          <w:sz w:val="28"/>
          <w:szCs w:val="28"/>
          <w:lang w:eastAsia="ru-RU"/>
        </w:rPr>
        <w:t>Запрещено размещение животноводческих, птицеводческих и звероводческих ферм, воздействия ЭМП на которые могут негативно сказаться на численности поголовья, здоровье и продуктивности скота, птицы и зверья.</w:t>
      </w:r>
    </w:p>
    <w:p w:rsidR="00213186" w:rsidRPr="009C7FC1" w:rsidRDefault="00213186" w:rsidP="00213186">
      <w:pPr>
        <w:ind w:firstLine="540"/>
        <w:jc w:val="both"/>
        <w:rPr>
          <w:rFonts w:eastAsia="Times New Roman" w:cs="Times New Roman"/>
          <w:sz w:val="28"/>
          <w:szCs w:val="28"/>
          <w:lang w:eastAsia="ru-RU"/>
        </w:rPr>
      </w:pPr>
      <w:r w:rsidRPr="009C7FC1">
        <w:rPr>
          <w:rFonts w:eastAsia="Times New Roman" w:cs="Times New Roman"/>
          <w:sz w:val="28"/>
          <w:szCs w:val="28"/>
          <w:lang w:eastAsia="ru-RU"/>
        </w:rPr>
        <w:t>Запрещено размещение свалок и полигонов ТБО и производственных отходов в СЗЗ объектов I и II классов санитарной вредности для предотвращения дополнительного ухудшения экологической обстановки в зоне воздействий электромагнитных полей.</w:t>
      </w:r>
    </w:p>
    <w:p w:rsidR="00213186" w:rsidRPr="009C7FC1" w:rsidRDefault="00213186" w:rsidP="00213186">
      <w:pPr>
        <w:ind w:firstLine="540"/>
        <w:jc w:val="both"/>
        <w:rPr>
          <w:rFonts w:eastAsia="Times New Roman" w:cs="Times New Roman"/>
          <w:sz w:val="28"/>
          <w:szCs w:val="28"/>
          <w:lang w:eastAsia="ru-RU"/>
        </w:rPr>
      </w:pPr>
    </w:p>
    <w:p w:rsidR="0026239E" w:rsidRPr="00BC1978" w:rsidRDefault="0026239E" w:rsidP="0026239E">
      <w:pPr>
        <w:autoSpaceDE w:val="0"/>
        <w:autoSpaceDN w:val="0"/>
        <w:adjustRightInd w:val="0"/>
        <w:ind w:firstLine="540"/>
        <w:jc w:val="center"/>
        <w:outlineLvl w:val="3"/>
        <w:rPr>
          <w:rFonts w:eastAsia="Times New Roman" w:cs="Times New Roman"/>
          <w:b/>
          <w:sz w:val="28"/>
          <w:szCs w:val="28"/>
          <w:lang w:eastAsia="ru-RU"/>
        </w:rPr>
      </w:pPr>
      <w:bookmarkStart w:id="223" w:name="_Toc266456254"/>
      <w:bookmarkStart w:id="224" w:name="_Toc263062966"/>
      <w:bookmarkStart w:id="225" w:name="_Toc248302912"/>
      <w:bookmarkStart w:id="226" w:name="_Toc241409572"/>
      <w:bookmarkStart w:id="227" w:name="_Toc368559130"/>
      <w:r w:rsidRPr="00BC1978">
        <w:rPr>
          <w:rFonts w:eastAsia="Times New Roman" w:cs="Times New Roman"/>
          <w:b/>
          <w:sz w:val="28"/>
          <w:szCs w:val="28"/>
          <w:lang w:eastAsia="ru-RU"/>
        </w:rPr>
        <w:t>Статья</w:t>
      </w:r>
      <w:r>
        <w:rPr>
          <w:rFonts w:eastAsia="Times New Roman" w:cs="Times New Roman"/>
          <w:b/>
          <w:sz w:val="28"/>
          <w:szCs w:val="28"/>
          <w:lang w:eastAsia="ru-RU"/>
        </w:rPr>
        <w:t xml:space="preserve"> </w:t>
      </w:r>
      <w:r w:rsidRPr="0026239E">
        <w:rPr>
          <w:rFonts w:eastAsia="Times New Roman" w:cs="Times New Roman"/>
          <w:b/>
          <w:bCs/>
          <w:sz w:val="28"/>
          <w:szCs w:val="24"/>
          <w:lang w:eastAsia="ru-RU"/>
        </w:rPr>
        <w:t>49.4 Ограничения на использование территории в санитарно</w:t>
      </w:r>
      <w:r>
        <w:rPr>
          <w:rFonts w:eastAsia="Times New Roman" w:cs="Times New Roman"/>
          <w:b/>
          <w:bCs/>
          <w:sz w:val="28"/>
          <w:szCs w:val="24"/>
          <w:lang w:eastAsia="ru-RU"/>
        </w:rPr>
        <w:t>-</w:t>
      </w:r>
      <w:r w:rsidRPr="0026239E">
        <w:rPr>
          <w:rFonts w:eastAsia="Times New Roman" w:cs="Times New Roman"/>
          <w:b/>
          <w:bCs/>
          <w:sz w:val="28"/>
          <w:szCs w:val="24"/>
          <w:lang w:eastAsia="ru-RU"/>
        </w:rPr>
        <w:t>защитных зонах понижающих подстанций</w:t>
      </w:r>
    </w:p>
    <w:bookmarkEnd w:id="223"/>
    <w:bookmarkEnd w:id="224"/>
    <w:bookmarkEnd w:id="225"/>
    <w:bookmarkEnd w:id="226"/>
    <w:bookmarkEnd w:id="227"/>
    <w:p w:rsidR="0026239E" w:rsidRDefault="0026239E" w:rsidP="00213186">
      <w:pPr>
        <w:ind w:firstLine="540"/>
        <w:jc w:val="both"/>
        <w:rPr>
          <w:rFonts w:eastAsia="Times New Roman" w:cs="Times New Roman"/>
          <w:sz w:val="28"/>
          <w:szCs w:val="28"/>
          <w:lang w:eastAsia="ru-RU"/>
        </w:rPr>
      </w:pPr>
    </w:p>
    <w:p w:rsidR="00213186" w:rsidRPr="009C7FC1" w:rsidRDefault="00213186" w:rsidP="00213186">
      <w:pPr>
        <w:ind w:firstLine="540"/>
        <w:jc w:val="both"/>
        <w:rPr>
          <w:rFonts w:eastAsia="Times New Roman" w:cs="Times New Roman"/>
          <w:sz w:val="28"/>
          <w:szCs w:val="28"/>
          <w:lang w:eastAsia="ru-RU"/>
        </w:rPr>
      </w:pPr>
      <w:r w:rsidRPr="009C7FC1">
        <w:rPr>
          <w:rFonts w:eastAsia="Times New Roman" w:cs="Times New Roman"/>
          <w:sz w:val="28"/>
          <w:szCs w:val="28"/>
          <w:lang w:eastAsia="ru-RU"/>
        </w:rPr>
        <w:t>Для понижающих электроподстанций размер санитарно</w:t>
      </w:r>
      <w:r w:rsidR="002152A9" w:rsidRPr="009C7FC1">
        <w:rPr>
          <w:rFonts w:eastAsia="Times New Roman" w:cs="Times New Roman"/>
          <w:sz w:val="28"/>
          <w:szCs w:val="28"/>
          <w:lang w:eastAsia="ru-RU"/>
        </w:rPr>
        <w:t xml:space="preserve"> – </w:t>
      </w:r>
      <w:r w:rsidRPr="009C7FC1">
        <w:rPr>
          <w:rFonts w:eastAsia="Times New Roman" w:cs="Times New Roman"/>
          <w:sz w:val="28"/>
          <w:szCs w:val="28"/>
          <w:lang w:eastAsia="ru-RU"/>
        </w:rPr>
        <w:t>защитной зоны устанавливается в зависимости от типа (открытые, закрытые), мощности на основании расчетов физического воздействия (шума и электромагнитных полей) на атмосферный воздух, а также результатов натурных измерений.</w:t>
      </w:r>
    </w:p>
    <w:p w:rsidR="00213186" w:rsidRPr="009C7FC1" w:rsidRDefault="00213186" w:rsidP="00213186">
      <w:pPr>
        <w:ind w:firstLine="540"/>
        <w:jc w:val="both"/>
        <w:rPr>
          <w:rFonts w:eastAsia="Times New Roman" w:cs="Times New Roman"/>
          <w:sz w:val="28"/>
          <w:szCs w:val="28"/>
          <w:lang w:eastAsia="ru-RU"/>
        </w:rPr>
      </w:pPr>
      <w:r w:rsidRPr="009C7FC1">
        <w:rPr>
          <w:rFonts w:eastAsia="Times New Roman" w:cs="Times New Roman"/>
          <w:sz w:val="28"/>
          <w:szCs w:val="28"/>
          <w:lang w:eastAsia="ru-RU"/>
        </w:rPr>
        <w:lastRenderedPageBreak/>
        <w:t xml:space="preserve">При отсутствии у границы понижающих подстанции экранирующих зданий и сооружений, а также специальных экранов и защитных насаждений применяются регламенты статьи </w:t>
      </w:r>
      <w:r w:rsidR="002152A9" w:rsidRPr="009C7FC1">
        <w:rPr>
          <w:rFonts w:eastAsia="Times New Roman" w:cs="Times New Roman"/>
          <w:sz w:val="28"/>
          <w:szCs w:val="28"/>
          <w:lang w:eastAsia="ru-RU"/>
        </w:rPr>
        <w:t>49</w:t>
      </w:r>
      <w:r w:rsidRPr="009C7FC1">
        <w:rPr>
          <w:rFonts w:eastAsia="Times New Roman" w:cs="Times New Roman"/>
          <w:sz w:val="28"/>
          <w:szCs w:val="28"/>
          <w:lang w:eastAsia="ru-RU"/>
        </w:rPr>
        <w:t>.3.</w:t>
      </w:r>
    </w:p>
    <w:p w:rsidR="00213186" w:rsidRPr="009C7FC1" w:rsidRDefault="00213186" w:rsidP="00213186">
      <w:pPr>
        <w:ind w:firstLine="540"/>
        <w:jc w:val="both"/>
        <w:rPr>
          <w:rFonts w:eastAsia="Times New Roman" w:cs="Times New Roman"/>
          <w:sz w:val="28"/>
          <w:szCs w:val="28"/>
          <w:lang w:eastAsia="ru-RU"/>
        </w:rPr>
      </w:pPr>
      <w:r w:rsidRPr="009C7FC1">
        <w:rPr>
          <w:rFonts w:eastAsia="Times New Roman" w:cs="Times New Roman"/>
          <w:sz w:val="28"/>
          <w:szCs w:val="28"/>
          <w:lang w:eastAsia="ru-RU"/>
        </w:rPr>
        <w:t>Наличие экранирующих зданий и специальных сооружений позволяет сократить размеры санитарно – защитной зоны либо полностью ее ликвидировать по заключению органов Роспотребнадзора при наличии расчетов и натурных замеров уровней шума и напряженности электромагнитных полей.</w:t>
      </w:r>
    </w:p>
    <w:p w:rsidR="0026239E" w:rsidRDefault="0026239E" w:rsidP="00213186">
      <w:pPr>
        <w:ind w:firstLine="540"/>
        <w:jc w:val="both"/>
        <w:rPr>
          <w:rFonts w:eastAsia="Times New Roman" w:cs="Times New Roman"/>
          <w:bCs/>
          <w:sz w:val="28"/>
          <w:szCs w:val="24"/>
          <w:lang w:eastAsia="ru-RU"/>
        </w:rPr>
      </w:pPr>
      <w:bookmarkStart w:id="228" w:name="_Toc266456255"/>
      <w:bookmarkStart w:id="229" w:name="_Toc263062967"/>
      <w:bookmarkStart w:id="230" w:name="_Toc248302913"/>
      <w:bookmarkStart w:id="231" w:name="_Toc241409573"/>
      <w:bookmarkStart w:id="232" w:name="_Toc368559131"/>
    </w:p>
    <w:p w:rsidR="0026239E" w:rsidRPr="00BC1978" w:rsidRDefault="0026239E" w:rsidP="0026239E">
      <w:pPr>
        <w:autoSpaceDE w:val="0"/>
        <w:autoSpaceDN w:val="0"/>
        <w:adjustRightInd w:val="0"/>
        <w:ind w:firstLine="540"/>
        <w:jc w:val="center"/>
        <w:outlineLvl w:val="3"/>
        <w:rPr>
          <w:rFonts w:eastAsia="Times New Roman" w:cs="Times New Roman"/>
          <w:b/>
          <w:sz w:val="28"/>
          <w:szCs w:val="28"/>
          <w:lang w:eastAsia="ru-RU"/>
        </w:rPr>
      </w:pPr>
      <w:r w:rsidRPr="00BC1978">
        <w:rPr>
          <w:rFonts w:eastAsia="Times New Roman" w:cs="Times New Roman"/>
          <w:b/>
          <w:sz w:val="28"/>
          <w:szCs w:val="28"/>
          <w:lang w:eastAsia="ru-RU"/>
        </w:rPr>
        <w:t>Статья</w:t>
      </w:r>
      <w:r>
        <w:rPr>
          <w:rFonts w:eastAsia="Times New Roman" w:cs="Times New Roman"/>
          <w:b/>
          <w:sz w:val="28"/>
          <w:szCs w:val="28"/>
          <w:lang w:eastAsia="ru-RU"/>
        </w:rPr>
        <w:t xml:space="preserve"> </w:t>
      </w:r>
      <w:r w:rsidRPr="0026239E">
        <w:rPr>
          <w:rFonts w:eastAsia="Times New Roman" w:cs="Times New Roman"/>
          <w:b/>
          <w:bCs/>
          <w:sz w:val="28"/>
          <w:szCs w:val="24"/>
          <w:lang w:eastAsia="ru-RU"/>
        </w:rPr>
        <w:t>49.5 Ограничения на использование территории в санитарно – защитных зонах кладбищ</w:t>
      </w:r>
    </w:p>
    <w:bookmarkEnd w:id="228"/>
    <w:bookmarkEnd w:id="229"/>
    <w:bookmarkEnd w:id="230"/>
    <w:bookmarkEnd w:id="231"/>
    <w:bookmarkEnd w:id="232"/>
    <w:p w:rsidR="0026239E" w:rsidRDefault="0026239E" w:rsidP="00213186">
      <w:pPr>
        <w:ind w:firstLine="540"/>
        <w:jc w:val="both"/>
        <w:rPr>
          <w:rFonts w:eastAsia="Times New Roman" w:cs="Times New Roman"/>
          <w:sz w:val="28"/>
          <w:szCs w:val="28"/>
          <w:lang w:eastAsia="ru-RU"/>
        </w:rPr>
      </w:pPr>
    </w:p>
    <w:p w:rsidR="00213186" w:rsidRPr="009C7FC1" w:rsidRDefault="00213186" w:rsidP="00213186">
      <w:pPr>
        <w:ind w:firstLine="540"/>
        <w:jc w:val="both"/>
        <w:rPr>
          <w:rFonts w:eastAsia="Times New Roman" w:cs="Times New Roman"/>
          <w:sz w:val="28"/>
          <w:szCs w:val="28"/>
          <w:lang w:eastAsia="ru-RU"/>
        </w:rPr>
      </w:pPr>
      <w:r w:rsidRPr="009C7FC1">
        <w:rPr>
          <w:rFonts w:eastAsia="Times New Roman" w:cs="Times New Roman"/>
          <w:sz w:val="28"/>
          <w:szCs w:val="28"/>
          <w:lang w:eastAsia="ru-RU"/>
        </w:rPr>
        <w:t xml:space="preserve">Размер санитарно – защитной зоны кладбища площадью участка до </w:t>
      </w:r>
      <w:smartTag w:uri="urn:schemas-microsoft-com:office:smarttags" w:element="metricconverter">
        <w:smartTagPr>
          <w:attr w:name="ProductID" w:val="10 га"/>
        </w:smartTagPr>
        <w:r w:rsidRPr="009C7FC1">
          <w:rPr>
            <w:rFonts w:eastAsia="Times New Roman" w:cs="Times New Roman"/>
            <w:sz w:val="28"/>
            <w:szCs w:val="28"/>
            <w:lang w:eastAsia="ru-RU"/>
          </w:rPr>
          <w:t>10 га</w:t>
        </w:r>
      </w:smartTag>
      <w:r w:rsidRPr="009C7FC1">
        <w:rPr>
          <w:rFonts w:eastAsia="Times New Roman" w:cs="Times New Roman"/>
          <w:sz w:val="28"/>
          <w:szCs w:val="28"/>
          <w:lang w:eastAsia="ru-RU"/>
        </w:rPr>
        <w:t xml:space="preserve"> составляет </w:t>
      </w:r>
      <w:smartTag w:uri="urn:schemas-microsoft-com:office:smarttags" w:element="metricconverter">
        <w:smartTagPr>
          <w:attr w:name="ProductID" w:val="100 м"/>
        </w:smartTagPr>
        <w:r w:rsidRPr="009C7FC1">
          <w:rPr>
            <w:rFonts w:eastAsia="Times New Roman" w:cs="Times New Roman"/>
            <w:sz w:val="28"/>
            <w:szCs w:val="28"/>
            <w:lang w:eastAsia="ru-RU"/>
          </w:rPr>
          <w:t>100 м</w:t>
        </w:r>
      </w:smartTag>
      <w:r w:rsidRPr="009C7FC1">
        <w:rPr>
          <w:rFonts w:eastAsia="Times New Roman" w:cs="Times New Roman"/>
          <w:sz w:val="28"/>
          <w:szCs w:val="28"/>
          <w:lang w:eastAsia="ru-RU"/>
        </w:rPr>
        <w:t xml:space="preserve"> (</w:t>
      </w:r>
      <w:r w:rsidRPr="009C7FC1">
        <w:rPr>
          <w:rFonts w:eastAsia="Times New Roman" w:cs="Times New Roman"/>
          <w:sz w:val="28"/>
          <w:szCs w:val="28"/>
          <w:lang w:val="en-US" w:eastAsia="ru-RU"/>
        </w:rPr>
        <w:t>IV</w:t>
      </w:r>
      <w:r w:rsidRPr="009C7FC1">
        <w:rPr>
          <w:rFonts w:eastAsia="Times New Roman" w:cs="Times New Roman"/>
          <w:sz w:val="28"/>
          <w:szCs w:val="28"/>
          <w:lang w:eastAsia="ru-RU"/>
        </w:rPr>
        <w:t xml:space="preserve"> класс санитарной опасности), от 10 до </w:t>
      </w:r>
      <w:smartTag w:uri="urn:schemas-microsoft-com:office:smarttags" w:element="metricconverter">
        <w:smartTagPr>
          <w:attr w:name="ProductID" w:val="20 га"/>
        </w:smartTagPr>
        <w:r w:rsidRPr="009C7FC1">
          <w:rPr>
            <w:rFonts w:eastAsia="Times New Roman" w:cs="Times New Roman"/>
            <w:sz w:val="28"/>
            <w:szCs w:val="28"/>
            <w:lang w:eastAsia="ru-RU"/>
          </w:rPr>
          <w:t>20 га</w:t>
        </w:r>
      </w:smartTag>
      <w:r w:rsidRPr="009C7FC1">
        <w:rPr>
          <w:rFonts w:eastAsia="Times New Roman" w:cs="Times New Roman"/>
          <w:sz w:val="28"/>
          <w:szCs w:val="28"/>
          <w:lang w:eastAsia="ru-RU"/>
        </w:rPr>
        <w:t xml:space="preserve"> – </w:t>
      </w:r>
      <w:smartTag w:uri="urn:schemas-microsoft-com:office:smarttags" w:element="metricconverter">
        <w:smartTagPr>
          <w:attr w:name="ProductID" w:val="300 м"/>
        </w:smartTagPr>
        <w:r w:rsidRPr="009C7FC1">
          <w:rPr>
            <w:rFonts w:eastAsia="Times New Roman" w:cs="Times New Roman"/>
            <w:sz w:val="28"/>
            <w:szCs w:val="28"/>
            <w:lang w:eastAsia="ru-RU"/>
          </w:rPr>
          <w:t>300 м</w:t>
        </w:r>
      </w:smartTag>
      <w:r w:rsidRPr="009C7FC1">
        <w:rPr>
          <w:rFonts w:eastAsia="Times New Roman" w:cs="Times New Roman"/>
          <w:sz w:val="28"/>
          <w:szCs w:val="28"/>
          <w:lang w:eastAsia="ru-RU"/>
        </w:rPr>
        <w:t xml:space="preserve"> (III класс санитарной опасности), от 20 до </w:t>
      </w:r>
      <w:smartTag w:uri="urn:schemas-microsoft-com:office:smarttags" w:element="metricconverter">
        <w:smartTagPr>
          <w:attr w:name="ProductID" w:val="40 га"/>
        </w:smartTagPr>
        <w:r w:rsidRPr="009C7FC1">
          <w:rPr>
            <w:rFonts w:eastAsia="Times New Roman" w:cs="Times New Roman"/>
            <w:sz w:val="28"/>
            <w:szCs w:val="28"/>
            <w:lang w:eastAsia="ru-RU"/>
          </w:rPr>
          <w:t>40 га</w:t>
        </w:r>
      </w:smartTag>
      <w:r w:rsidRPr="009C7FC1">
        <w:rPr>
          <w:rFonts w:eastAsia="Times New Roman" w:cs="Times New Roman"/>
          <w:sz w:val="28"/>
          <w:szCs w:val="28"/>
          <w:lang w:eastAsia="ru-RU"/>
        </w:rPr>
        <w:t xml:space="preserve"> – </w:t>
      </w:r>
      <w:smartTag w:uri="urn:schemas-microsoft-com:office:smarttags" w:element="metricconverter">
        <w:smartTagPr>
          <w:attr w:name="ProductID" w:val="500 м"/>
        </w:smartTagPr>
        <w:r w:rsidRPr="009C7FC1">
          <w:rPr>
            <w:rFonts w:eastAsia="Times New Roman" w:cs="Times New Roman"/>
            <w:sz w:val="28"/>
            <w:szCs w:val="28"/>
            <w:lang w:eastAsia="ru-RU"/>
          </w:rPr>
          <w:t>500 м</w:t>
        </w:r>
      </w:smartTag>
      <w:r w:rsidRPr="009C7FC1">
        <w:rPr>
          <w:rFonts w:eastAsia="Times New Roman" w:cs="Times New Roman"/>
          <w:sz w:val="28"/>
          <w:szCs w:val="28"/>
          <w:lang w:eastAsia="ru-RU"/>
        </w:rPr>
        <w:t xml:space="preserve"> (II класс санитарной опасности), закрытых кладбищ и мемориальных захоронений – </w:t>
      </w:r>
      <w:smartTag w:uri="urn:schemas-microsoft-com:office:smarttags" w:element="metricconverter">
        <w:smartTagPr>
          <w:attr w:name="ProductID" w:val="50 м"/>
        </w:smartTagPr>
        <w:r w:rsidRPr="009C7FC1">
          <w:rPr>
            <w:rFonts w:eastAsia="Times New Roman" w:cs="Times New Roman"/>
            <w:sz w:val="28"/>
            <w:szCs w:val="28"/>
            <w:lang w:eastAsia="ru-RU"/>
          </w:rPr>
          <w:t>50 м</w:t>
        </w:r>
      </w:smartTag>
      <w:r w:rsidRPr="009C7FC1">
        <w:rPr>
          <w:rFonts w:eastAsia="Times New Roman" w:cs="Times New Roman"/>
          <w:sz w:val="28"/>
          <w:szCs w:val="28"/>
          <w:lang w:eastAsia="ru-RU"/>
        </w:rPr>
        <w:t xml:space="preserve"> (</w:t>
      </w:r>
      <w:r w:rsidRPr="009C7FC1">
        <w:rPr>
          <w:rFonts w:eastAsia="Times New Roman" w:cs="Times New Roman"/>
          <w:sz w:val="28"/>
          <w:szCs w:val="28"/>
          <w:lang w:val="en-US" w:eastAsia="ru-RU"/>
        </w:rPr>
        <w:t>V</w:t>
      </w:r>
      <w:r w:rsidRPr="009C7FC1">
        <w:rPr>
          <w:rFonts w:eastAsia="Times New Roman" w:cs="Times New Roman"/>
          <w:sz w:val="28"/>
          <w:szCs w:val="28"/>
          <w:lang w:eastAsia="ru-RU"/>
        </w:rPr>
        <w:t xml:space="preserve"> класс санитарной опасности).</w:t>
      </w:r>
    </w:p>
    <w:p w:rsidR="00213186" w:rsidRPr="009C7FC1" w:rsidRDefault="00213186" w:rsidP="00213186">
      <w:pPr>
        <w:ind w:firstLine="540"/>
        <w:jc w:val="both"/>
        <w:rPr>
          <w:rFonts w:eastAsia="Times New Roman" w:cs="Times New Roman"/>
          <w:sz w:val="28"/>
          <w:szCs w:val="28"/>
          <w:lang w:eastAsia="ru-RU"/>
        </w:rPr>
      </w:pPr>
      <w:r w:rsidRPr="009C7FC1">
        <w:rPr>
          <w:rFonts w:eastAsia="Times New Roman" w:cs="Times New Roman"/>
          <w:sz w:val="28"/>
          <w:szCs w:val="28"/>
          <w:lang w:eastAsia="ru-RU"/>
        </w:rPr>
        <w:t xml:space="preserve">Размещение кладбища размером территории более </w:t>
      </w:r>
      <w:smartTag w:uri="urn:schemas-microsoft-com:office:smarttags" w:element="metricconverter">
        <w:smartTagPr>
          <w:attr w:name="ProductID" w:val="40 га"/>
        </w:smartTagPr>
        <w:r w:rsidRPr="009C7FC1">
          <w:rPr>
            <w:rFonts w:eastAsia="Times New Roman" w:cs="Times New Roman"/>
            <w:sz w:val="28"/>
            <w:szCs w:val="28"/>
            <w:lang w:eastAsia="ru-RU"/>
          </w:rPr>
          <w:t>40 га</w:t>
        </w:r>
      </w:smartTag>
      <w:r w:rsidRPr="009C7FC1">
        <w:rPr>
          <w:rFonts w:eastAsia="Times New Roman" w:cs="Times New Roman"/>
          <w:sz w:val="28"/>
          <w:szCs w:val="28"/>
          <w:lang w:eastAsia="ru-RU"/>
        </w:rPr>
        <w:t xml:space="preserve"> не допускается.</w:t>
      </w:r>
    </w:p>
    <w:p w:rsidR="00213186" w:rsidRPr="009C7FC1" w:rsidRDefault="00213186" w:rsidP="00213186">
      <w:pPr>
        <w:ind w:firstLine="540"/>
        <w:jc w:val="both"/>
        <w:rPr>
          <w:rFonts w:eastAsia="Times New Roman" w:cs="Times New Roman"/>
          <w:sz w:val="28"/>
          <w:szCs w:val="28"/>
          <w:lang w:eastAsia="ru-RU"/>
        </w:rPr>
      </w:pPr>
      <w:r w:rsidRPr="009C7FC1">
        <w:rPr>
          <w:rFonts w:eastAsia="Times New Roman" w:cs="Times New Roman"/>
          <w:sz w:val="28"/>
          <w:szCs w:val="28"/>
          <w:lang w:eastAsia="ru-RU"/>
        </w:rPr>
        <w:t>В санитарно – защитных зонах кладбищ не допускается размещать: жилую застройку, включая отдельные жилые дома, ландшафтно – 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 – 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 – профилактические и оздоровительные учреждения общего пользования.</w:t>
      </w:r>
    </w:p>
    <w:p w:rsidR="00213186" w:rsidRPr="009C7FC1" w:rsidRDefault="00213186" w:rsidP="00213186">
      <w:pPr>
        <w:ind w:firstLine="540"/>
        <w:jc w:val="both"/>
        <w:rPr>
          <w:rFonts w:eastAsia="Times New Roman" w:cs="Times New Roman"/>
          <w:sz w:val="28"/>
          <w:szCs w:val="28"/>
          <w:lang w:eastAsia="ru-RU"/>
        </w:rPr>
      </w:pPr>
      <w:r w:rsidRPr="009C7FC1">
        <w:rPr>
          <w:rFonts w:eastAsia="Times New Roman" w:cs="Times New Roman"/>
          <w:sz w:val="28"/>
          <w:szCs w:val="28"/>
          <w:lang w:eastAsia="ru-RU"/>
        </w:rPr>
        <w:t>Внутренняя часть площади санитарно – защитной зоны озеленяется древесно – кустарниковыми посадками (не менее 50% площади СЗЗ).</w:t>
      </w:r>
    </w:p>
    <w:p w:rsidR="00213186" w:rsidRPr="009C7FC1" w:rsidRDefault="00213186" w:rsidP="00213186">
      <w:pPr>
        <w:ind w:firstLine="540"/>
        <w:jc w:val="both"/>
        <w:rPr>
          <w:rFonts w:eastAsia="Times New Roman" w:cs="Times New Roman"/>
          <w:sz w:val="28"/>
          <w:szCs w:val="28"/>
          <w:lang w:eastAsia="ru-RU"/>
        </w:rPr>
      </w:pPr>
      <w:r w:rsidRPr="009C7FC1">
        <w:rPr>
          <w:rFonts w:eastAsia="Times New Roman" w:cs="Times New Roman"/>
          <w:sz w:val="28"/>
          <w:szCs w:val="28"/>
          <w:lang w:eastAsia="ru-RU"/>
        </w:rPr>
        <w:t>СЗЗ или какая – либо её часть не могут рассматриваться как резервная территория объекта и использоваться для расширения жилой территории без соответствующей обоснованной корректировки границ СЗЗ.</w:t>
      </w:r>
    </w:p>
    <w:p w:rsidR="00213186" w:rsidRPr="009C7FC1" w:rsidRDefault="00213186" w:rsidP="00213186">
      <w:pPr>
        <w:ind w:firstLine="540"/>
        <w:jc w:val="both"/>
        <w:rPr>
          <w:rFonts w:eastAsia="Times New Roman" w:cs="Times New Roman"/>
          <w:sz w:val="28"/>
          <w:szCs w:val="28"/>
        </w:rPr>
      </w:pPr>
    </w:p>
    <w:p w:rsidR="0026239E" w:rsidRPr="00BC1978" w:rsidRDefault="0026239E" w:rsidP="0026239E">
      <w:pPr>
        <w:autoSpaceDE w:val="0"/>
        <w:autoSpaceDN w:val="0"/>
        <w:adjustRightInd w:val="0"/>
        <w:ind w:firstLine="540"/>
        <w:jc w:val="center"/>
        <w:outlineLvl w:val="3"/>
        <w:rPr>
          <w:rFonts w:eastAsia="Times New Roman" w:cs="Times New Roman"/>
          <w:b/>
          <w:sz w:val="28"/>
          <w:szCs w:val="28"/>
          <w:lang w:eastAsia="ru-RU"/>
        </w:rPr>
      </w:pPr>
      <w:bookmarkStart w:id="233" w:name="_Toc266456256"/>
      <w:bookmarkStart w:id="234" w:name="_Toc263062968"/>
      <w:bookmarkStart w:id="235" w:name="_Toc248302914"/>
      <w:bookmarkStart w:id="236" w:name="_Toc241409574"/>
      <w:bookmarkStart w:id="237" w:name="_Toc368559132"/>
      <w:r w:rsidRPr="00BC1978">
        <w:rPr>
          <w:rFonts w:eastAsia="Times New Roman" w:cs="Times New Roman"/>
          <w:b/>
          <w:sz w:val="28"/>
          <w:szCs w:val="28"/>
          <w:lang w:eastAsia="ru-RU"/>
        </w:rPr>
        <w:t>Статья</w:t>
      </w:r>
      <w:r>
        <w:rPr>
          <w:rFonts w:eastAsia="Times New Roman" w:cs="Times New Roman"/>
          <w:b/>
          <w:sz w:val="28"/>
          <w:szCs w:val="28"/>
          <w:lang w:eastAsia="ru-RU"/>
        </w:rPr>
        <w:t xml:space="preserve"> </w:t>
      </w:r>
      <w:r w:rsidRPr="0026239E">
        <w:rPr>
          <w:rFonts w:eastAsia="Times New Roman" w:cs="Times New Roman"/>
          <w:b/>
          <w:bCs/>
          <w:sz w:val="28"/>
          <w:szCs w:val="24"/>
          <w:lang w:eastAsia="ru-RU"/>
        </w:rPr>
        <w:t>49.6 Ограничения на использование территории в санитарно – защитных зонах карьеров</w:t>
      </w:r>
    </w:p>
    <w:bookmarkEnd w:id="233"/>
    <w:bookmarkEnd w:id="234"/>
    <w:bookmarkEnd w:id="235"/>
    <w:bookmarkEnd w:id="236"/>
    <w:bookmarkEnd w:id="237"/>
    <w:p w:rsidR="0026239E" w:rsidRDefault="0026239E" w:rsidP="00213186">
      <w:pPr>
        <w:ind w:firstLine="540"/>
        <w:jc w:val="both"/>
        <w:rPr>
          <w:rFonts w:eastAsia="Times New Roman" w:cs="Times New Roman"/>
          <w:sz w:val="28"/>
          <w:szCs w:val="28"/>
          <w:lang w:eastAsia="ru-RU"/>
        </w:rPr>
      </w:pPr>
    </w:p>
    <w:p w:rsidR="00213186" w:rsidRPr="009C7FC1" w:rsidRDefault="00213186" w:rsidP="00213186">
      <w:pPr>
        <w:ind w:firstLine="540"/>
        <w:jc w:val="both"/>
        <w:rPr>
          <w:rFonts w:eastAsia="Times New Roman" w:cs="Times New Roman"/>
          <w:sz w:val="28"/>
          <w:szCs w:val="28"/>
          <w:lang w:eastAsia="ru-RU"/>
        </w:rPr>
      </w:pPr>
      <w:r w:rsidRPr="009C7FC1">
        <w:rPr>
          <w:rFonts w:eastAsia="Times New Roman" w:cs="Times New Roman"/>
          <w:sz w:val="28"/>
          <w:szCs w:val="28"/>
          <w:lang w:eastAsia="ru-RU"/>
        </w:rPr>
        <w:t xml:space="preserve">Использование территорий в санитарно – защитных зонах карьеров осуществляется с ограничениями, установленными статьей </w:t>
      </w:r>
      <w:r w:rsidR="002152A9" w:rsidRPr="009C7FC1">
        <w:rPr>
          <w:rFonts w:eastAsia="Times New Roman" w:cs="Times New Roman"/>
          <w:sz w:val="28"/>
          <w:szCs w:val="28"/>
          <w:lang w:eastAsia="ru-RU"/>
        </w:rPr>
        <w:t>49</w:t>
      </w:r>
      <w:r w:rsidRPr="009C7FC1">
        <w:rPr>
          <w:rFonts w:eastAsia="Times New Roman" w:cs="Times New Roman"/>
          <w:sz w:val="28"/>
          <w:szCs w:val="28"/>
          <w:lang w:eastAsia="ru-RU"/>
        </w:rPr>
        <w:t>.1. пункты 1 и 2.</w:t>
      </w:r>
    </w:p>
    <w:p w:rsidR="00213186" w:rsidRPr="009C7FC1" w:rsidRDefault="00213186" w:rsidP="00213186">
      <w:pPr>
        <w:ind w:firstLine="540"/>
        <w:jc w:val="both"/>
        <w:rPr>
          <w:rFonts w:eastAsia="Times New Roman" w:cs="Times New Roman"/>
          <w:sz w:val="28"/>
          <w:szCs w:val="28"/>
          <w:lang w:eastAsia="ru-RU"/>
        </w:rPr>
      </w:pPr>
      <w:r w:rsidRPr="009C7FC1">
        <w:rPr>
          <w:rFonts w:eastAsia="Times New Roman" w:cs="Times New Roman"/>
          <w:sz w:val="28"/>
          <w:szCs w:val="28"/>
          <w:lang w:eastAsia="ru-RU"/>
        </w:rPr>
        <w:t>По окончании эксплуатации карьера и реализации мероприятий по рекультивации и экологической реабилитации нарушенных территорий санитарно-защитная зона карьера подлежит ликвидации по согласованию с органами Роспотребнадзора.</w:t>
      </w:r>
    </w:p>
    <w:p w:rsidR="00213186" w:rsidRPr="009C7FC1" w:rsidRDefault="00213186" w:rsidP="00213186">
      <w:pPr>
        <w:ind w:firstLine="540"/>
        <w:jc w:val="both"/>
        <w:rPr>
          <w:rFonts w:eastAsia="Times New Roman" w:cs="Times New Roman"/>
          <w:sz w:val="28"/>
          <w:szCs w:val="28"/>
          <w:lang w:eastAsia="ru-RU"/>
        </w:rPr>
      </w:pPr>
      <w:r w:rsidRPr="009C7FC1">
        <w:rPr>
          <w:rFonts w:eastAsia="Times New Roman" w:cs="Times New Roman"/>
          <w:sz w:val="28"/>
          <w:szCs w:val="28"/>
          <w:lang w:eastAsia="ru-RU"/>
        </w:rPr>
        <w:t>В санитарно – защитных зонах карьеров не допускается:</w:t>
      </w:r>
    </w:p>
    <w:p w:rsidR="00213186" w:rsidRPr="009C7FC1" w:rsidRDefault="00213186" w:rsidP="00213186">
      <w:pPr>
        <w:ind w:firstLine="540"/>
        <w:jc w:val="both"/>
        <w:rPr>
          <w:rFonts w:eastAsia="Times New Roman" w:cs="Times New Roman"/>
          <w:sz w:val="28"/>
          <w:szCs w:val="28"/>
          <w:lang w:eastAsia="ru-RU"/>
        </w:rPr>
      </w:pPr>
      <w:r w:rsidRPr="009C7FC1">
        <w:rPr>
          <w:rFonts w:eastAsia="Times New Roman" w:cs="Times New Roman"/>
          <w:szCs w:val="28"/>
          <w:lang w:eastAsia="ru-RU"/>
        </w:rPr>
        <w:t xml:space="preserve">– </w:t>
      </w:r>
      <w:r w:rsidRPr="009C7FC1">
        <w:rPr>
          <w:rFonts w:eastAsia="Times New Roman" w:cs="Times New Roman"/>
          <w:sz w:val="28"/>
          <w:szCs w:val="28"/>
          <w:lang w:eastAsia="ru-RU"/>
        </w:rPr>
        <w:t xml:space="preserve">размещать жилую застройку, включая отдельные жилые дома, ландшафтно – 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 – огородных участков, а также </w:t>
      </w:r>
      <w:r w:rsidRPr="009C7FC1">
        <w:rPr>
          <w:rFonts w:eastAsia="Times New Roman" w:cs="Times New Roman"/>
          <w:sz w:val="28"/>
          <w:szCs w:val="28"/>
          <w:lang w:eastAsia="ru-RU"/>
        </w:rPr>
        <w:lastRenderedPageBreak/>
        <w:t>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 – профилактические и оздоровительные учреждения общего пользования.</w:t>
      </w:r>
    </w:p>
    <w:p w:rsidR="00213186" w:rsidRPr="009C7FC1" w:rsidRDefault="00213186" w:rsidP="00213186">
      <w:pPr>
        <w:ind w:firstLine="540"/>
        <w:jc w:val="both"/>
        <w:rPr>
          <w:rFonts w:eastAsia="Times New Roman" w:cs="Times New Roman"/>
          <w:sz w:val="28"/>
          <w:szCs w:val="28"/>
          <w:lang w:eastAsia="ru-RU"/>
        </w:rPr>
      </w:pPr>
      <w:r w:rsidRPr="009C7FC1">
        <w:rPr>
          <w:rFonts w:eastAsia="Times New Roman" w:cs="Times New Roman"/>
          <w:sz w:val="28"/>
          <w:szCs w:val="28"/>
          <w:lang w:eastAsia="ru-RU"/>
        </w:rPr>
        <w:t>СЗЗ или какая – либо её часть не могут рассматриваться как резервная территория объекта и использоваться для расширения жилой территории без соответствующей обоснованной корректировки границ СЗЗ.</w:t>
      </w:r>
    </w:p>
    <w:p w:rsidR="0026239E" w:rsidRDefault="0026239E" w:rsidP="00213186">
      <w:pPr>
        <w:ind w:firstLine="540"/>
        <w:jc w:val="both"/>
        <w:rPr>
          <w:rFonts w:eastAsia="Times New Roman" w:cs="Times New Roman"/>
          <w:bCs/>
          <w:sz w:val="28"/>
          <w:szCs w:val="24"/>
          <w:lang w:eastAsia="ru-RU"/>
        </w:rPr>
      </w:pPr>
      <w:bookmarkStart w:id="238" w:name="_Toc241409575"/>
      <w:bookmarkStart w:id="239" w:name="_Toc266456257"/>
      <w:bookmarkStart w:id="240" w:name="_Toc263062969"/>
      <w:bookmarkStart w:id="241" w:name="_Toc248302915"/>
      <w:bookmarkStart w:id="242" w:name="_Toc368559133"/>
    </w:p>
    <w:p w:rsidR="0026239E" w:rsidRPr="00BC1978" w:rsidRDefault="0026239E" w:rsidP="0026239E">
      <w:pPr>
        <w:autoSpaceDE w:val="0"/>
        <w:autoSpaceDN w:val="0"/>
        <w:adjustRightInd w:val="0"/>
        <w:ind w:firstLine="540"/>
        <w:jc w:val="center"/>
        <w:outlineLvl w:val="3"/>
        <w:rPr>
          <w:rFonts w:eastAsia="Times New Roman" w:cs="Times New Roman"/>
          <w:b/>
          <w:sz w:val="28"/>
          <w:szCs w:val="28"/>
          <w:lang w:eastAsia="ru-RU"/>
        </w:rPr>
      </w:pPr>
      <w:r w:rsidRPr="00BC1978">
        <w:rPr>
          <w:rFonts w:eastAsia="Times New Roman" w:cs="Times New Roman"/>
          <w:b/>
          <w:sz w:val="28"/>
          <w:szCs w:val="28"/>
          <w:lang w:eastAsia="ru-RU"/>
        </w:rPr>
        <w:t>Статья</w:t>
      </w:r>
      <w:r>
        <w:rPr>
          <w:rFonts w:eastAsia="Times New Roman" w:cs="Times New Roman"/>
          <w:b/>
          <w:sz w:val="28"/>
          <w:szCs w:val="28"/>
          <w:lang w:eastAsia="ru-RU"/>
        </w:rPr>
        <w:t xml:space="preserve"> </w:t>
      </w:r>
      <w:r w:rsidRPr="0026239E">
        <w:rPr>
          <w:rFonts w:eastAsia="Times New Roman" w:cs="Times New Roman"/>
          <w:b/>
          <w:bCs/>
          <w:sz w:val="28"/>
          <w:szCs w:val="24"/>
          <w:lang w:eastAsia="ru-RU"/>
        </w:rPr>
        <w:t>49.7 Ограничения на использование территории в санитарных разрывах магистральных газопроводов, нефтепроводов</w:t>
      </w:r>
    </w:p>
    <w:bookmarkEnd w:id="238"/>
    <w:bookmarkEnd w:id="239"/>
    <w:bookmarkEnd w:id="240"/>
    <w:bookmarkEnd w:id="241"/>
    <w:bookmarkEnd w:id="242"/>
    <w:p w:rsidR="0026239E" w:rsidRDefault="0026239E" w:rsidP="00213186">
      <w:pPr>
        <w:ind w:firstLine="540"/>
        <w:jc w:val="both"/>
        <w:rPr>
          <w:rFonts w:eastAsia="MS Mincho" w:cs="Times New Roman"/>
          <w:sz w:val="28"/>
          <w:szCs w:val="28"/>
          <w:lang w:eastAsia="ru-RU"/>
        </w:rPr>
      </w:pPr>
    </w:p>
    <w:p w:rsidR="00213186" w:rsidRPr="009C7FC1" w:rsidRDefault="00213186" w:rsidP="00213186">
      <w:pPr>
        <w:ind w:firstLine="540"/>
        <w:jc w:val="both"/>
        <w:rPr>
          <w:rFonts w:eastAsia="MS Mincho" w:cs="Times New Roman"/>
          <w:sz w:val="28"/>
          <w:szCs w:val="28"/>
          <w:lang w:eastAsia="ru-RU"/>
        </w:rPr>
      </w:pPr>
      <w:r w:rsidRPr="009C7FC1">
        <w:rPr>
          <w:rFonts w:eastAsia="MS Mincho" w:cs="Times New Roman"/>
          <w:sz w:val="28"/>
          <w:szCs w:val="28"/>
          <w:lang w:eastAsia="ru-RU"/>
        </w:rPr>
        <w:t>1. В зонах санитарных разрывов магистральных газопроводов, нефтепроводов при условии письменного разрешения организации, эксплуатирующей системы трубопроводного транспорта допускается:</w:t>
      </w:r>
    </w:p>
    <w:p w:rsidR="00213186" w:rsidRPr="009C7FC1" w:rsidRDefault="00213186" w:rsidP="00213186">
      <w:pPr>
        <w:ind w:firstLine="540"/>
        <w:jc w:val="both"/>
        <w:rPr>
          <w:rFonts w:eastAsia="Times New Roman" w:cs="Times New Roman"/>
          <w:sz w:val="28"/>
          <w:szCs w:val="28"/>
          <w:lang w:eastAsia="ru-RU"/>
        </w:rPr>
      </w:pPr>
      <w:r w:rsidRPr="009C7FC1">
        <w:rPr>
          <w:rFonts w:eastAsia="Times New Roman" w:cs="Times New Roman"/>
          <w:szCs w:val="24"/>
          <w:lang w:eastAsia="ru-RU"/>
        </w:rPr>
        <w:t xml:space="preserve">– </w:t>
      </w:r>
      <w:r w:rsidRPr="009C7FC1">
        <w:rPr>
          <w:rFonts w:eastAsia="Times New Roman" w:cs="Times New Roman"/>
          <w:sz w:val="28"/>
          <w:szCs w:val="28"/>
          <w:lang w:eastAsia="ru-RU"/>
        </w:rPr>
        <w:t>возводить постройки и сооружения;</w:t>
      </w:r>
    </w:p>
    <w:p w:rsidR="00213186" w:rsidRPr="009C7FC1" w:rsidRDefault="00213186" w:rsidP="00213186">
      <w:pPr>
        <w:ind w:firstLine="540"/>
        <w:jc w:val="both"/>
        <w:rPr>
          <w:rFonts w:eastAsia="Times New Roman" w:cs="Times New Roman"/>
          <w:sz w:val="28"/>
          <w:szCs w:val="28"/>
          <w:lang w:eastAsia="ru-RU"/>
        </w:rPr>
      </w:pPr>
      <w:r w:rsidRPr="009C7FC1">
        <w:rPr>
          <w:rFonts w:eastAsia="Times New Roman" w:cs="Times New Roman"/>
          <w:szCs w:val="24"/>
          <w:lang w:eastAsia="ru-RU"/>
        </w:rPr>
        <w:t xml:space="preserve">– </w:t>
      </w:r>
      <w:r w:rsidRPr="009C7FC1">
        <w:rPr>
          <w:rFonts w:eastAsia="Times New Roman" w:cs="Times New Roman"/>
          <w:sz w:val="28"/>
          <w:szCs w:val="28"/>
          <w:lang w:eastAsia="ru-RU"/>
        </w:rPr>
        <w:t>сооружать проезды и переезды через трассы трубопроводов, устраивать стоянки автомобильного транспорта, тракторов и механизмов;</w:t>
      </w:r>
    </w:p>
    <w:p w:rsidR="00213186" w:rsidRPr="009C7FC1" w:rsidRDefault="00213186" w:rsidP="00213186">
      <w:pPr>
        <w:ind w:firstLine="540"/>
        <w:jc w:val="both"/>
        <w:rPr>
          <w:rFonts w:eastAsia="Times New Roman" w:cs="Times New Roman"/>
          <w:sz w:val="28"/>
          <w:szCs w:val="28"/>
          <w:lang w:eastAsia="ru-RU"/>
        </w:rPr>
      </w:pPr>
      <w:r w:rsidRPr="009C7FC1">
        <w:rPr>
          <w:rFonts w:eastAsia="Times New Roman" w:cs="Times New Roman"/>
          <w:szCs w:val="24"/>
          <w:lang w:eastAsia="ru-RU"/>
        </w:rPr>
        <w:t xml:space="preserve">– </w:t>
      </w:r>
      <w:r w:rsidRPr="009C7FC1">
        <w:rPr>
          <w:rFonts w:eastAsia="Times New Roman" w:cs="Times New Roman"/>
          <w:sz w:val="28"/>
          <w:szCs w:val="28"/>
          <w:lang w:eastAsia="ru-RU"/>
        </w:rPr>
        <w:t>высаживать деревья и кустарники всех видов, складировать корма, удобрения, материалы, сено и солому, располагать коновязи, содержать скот, выделять рыбопромысловые участки, производить добычу рыбы, а также водных животных и растений, устраивать водопои, производить колку и заготовку льда;</w:t>
      </w:r>
    </w:p>
    <w:p w:rsidR="00213186" w:rsidRPr="009C7FC1" w:rsidRDefault="00213186" w:rsidP="00213186">
      <w:pPr>
        <w:ind w:firstLine="540"/>
        <w:jc w:val="both"/>
        <w:rPr>
          <w:rFonts w:eastAsia="Times New Roman" w:cs="Times New Roman"/>
          <w:sz w:val="28"/>
          <w:szCs w:val="28"/>
          <w:lang w:eastAsia="ru-RU"/>
        </w:rPr>
      </w:pPr>
      <w:r w:rsidRPr="009C7FC1">
        <w:rPr>
          <w:rFonts w:eastAsia="Times New Roman" w:cs="Times New Roman"/>
          <w:szCs w:val="24"/>
          <w:lang w:eastAsia="ru-RU"/>
        </w:rPr>
        <w:t xml:space="preserve">– </w:t>
      </w:r>
      <w:r w:rsidRPr="009C7FC1">
        <w:rPr>
          <w:rFonts w:eastAsia="Times New Roman" w:cs="Times New Roman"/>
          <w:sz w:val="28"/>
          <w:szCs w:val="28"/>
          <w:lang w:eastAsia="ru-RU"/>
        </w:rPr>
        <w:t>производить мелиоративные земляные работы, сооружать оросительные и осушительные системы;</w:t>
      </w:r>
    </w:p>
    <w:p w:rsidR="00213186" w:rsidRPr="009C7FC1" w:rsidRDefault="00213186" w:rsidP="00213186">
      <w:pPr>
        <w:ind w:firstLine="540"/>
        <w:jc w:val="both"/>
        <w:rPr>
          <w:rFonts w:eastAsia="Times New Roman" w:cs="Times New Roman"/>
          <w:sz w:val="28"/>
          <w:szCs w:val="28"/>
          <w:lang w:eastAsia="ru-RU"/>
        </w:rPr>
      </w:pPr>
      <w:r w:rsidRPr="009C7FC1">
        <w:rPr>
          <w:rFonts w:eastAsia="Times New Roman" w:cs="Times New Roman"/>
          <w:szCs w:val="24"/>
          <w:lang w:eastAsia="ru-RU"/>
        </w:rPr>
        <w:t xml:space="preserve">– </w:t>
      </w:r>
      <w:r w:rsidRPr="009C7FC1">
        <w:rPr>
          <w:rFonts w:eastAsia="Times New Roman" w:cs="Times New Roman"/>
          <w:sz w:val="28"/>
          <w:szCs w:val="28"/>
          <w:lang w:eastAsia="ru-RU"/>
        </w:rPr>
        <w:t xml:space="preserve">производить всякого рода открытые и подземные, горные, строительные (ближе </w:t>
      </w:r>
      <w:smartTag w:uri="urn:schemas-microsoft-com:office:smarttags" w:element="metricconverter">
        <w:smartTagPr>
          <w:attr w:name="ProductID" w:val="15 м"/>
        </w:smartTagPr>
        <w:r w:rsidRPr="009C7FC1">
          <w:rPr>
            <w:rFonts w:eastAsia="Times New Roman" w:cs="Times New Roman"/>
            <w:sz w:val="28"/>
            <w:szCs w:val="28"/>
            <w:lang w:eastAsia="ru-RU"/>
          </w:rPr>
          <w:t>15 м</w:t>
        </w:r>
      </w:smartTag>
      <w:r w:rsidRPr="009C7FC1">
        <w:rPr>
          <w:rFonts w:eastAsia="Times New Roman" w:cs="Times New Roman"/>
          <w:sz w:val="28"/>
          <w:szCs w:val="28"/>
          <w:lang w:eastAsia="ru-RU"/>
        </w:rPr>
        <w:t>), монтажные и взрывные работы, планировку грунта;</w:t>
      </w:r>
    </w:p>
    <w:p w:rsidR="00213186" w:rsidRPr="009C7FC1" w:rsidRDefault="00213186" w:rsidP="00213186">
      <w:pPr>
        <w:ind w:firstLine="540"/>
        <w:jc w:val="both"/>
        <w:rPr>
          <w:rFonts w:eastAsia="Times New Roman" w:cs="Times New Roman"/>
          <w:sz w:val="28"/>
          <w:szCs w:val="28"/>
          <w:lang w:eastAsia="ru-RU"/>
        </w:rPr>
      </w:pPr>
      <w:r w:rsidRPr="009C7FC1">
        <w:rPr>
          <w:rFonts w:eastAsia="Times New Roman" w:cs="Times New Roman"/>
          <w:szCs w:val="24"/>
          <w:lang w:eastAsia="ru-RU"/>
        </w:rPr>
        <w:t xml:space="preserve">– </w:t>
      </w:r>
      <w:r w:rsidRPr="009C7FC1">
        <w:rPr>
          <w:rFonts w:eastAsia="Times New Roman" w:cs="Times New Roman"/>
          <w:sz w:val="28"/>
          <w:szCs w:val="28"/>
          <w:lang w:eastAsia="ru-RU"/>
        </w:rPr>
        <w:t>производить геолого – съемочные, геологоразведочные, поисковые, геодезические и другие изыскательские работы, связанные с устройством скважин, шурфов и взятием проб грунта (кроме почвенных образцов).</w:t>
      </w:r>
    </w:p>
    <w:p w:rsidR="00213186" w:rsidRPr="009C7FC1" w:rsidRDefault="00213186" w:rsidP="00213186">
      <w:pPr>
        <w:ind w:firstLine="540"/>
        <w:jc w:val="both"/>
        <w:rPr>
          <w:rFonts w:eastAsia="Times New Roman" w:cs="Times New Roman"/>
          <w:sz w:val="28"/>
          <w:szCs w:val="28"/>
          <w:lang w:eastAsia="ru-RU"/>
        </w:rPr>
      </w:pPr>
      <w:r w:rsidRPr="009C7FC1">
        <w:rPr>
          <w:rFonts w:eastAsia="Times New Roman" w:cs="Times New Roman"/>
          <w:sz w:val="28"/>
          <w:szCs w:val="28"/>
          <w:lang w:eastAsia="ru-RU"/>
        </w:rPr>
        <w:t>Полевые сельскохозяйственные работы разрешается производить при условии предварительного уведомления предприятия трубопроводного транспорта.</w:t>
      </w:r>
    </w:p>
    <w:p w:rsidR="00213186" w:rsidRPr="009C7FC1" w:rsidRDefault="00213186" w:rsidP="00213186">
      <w:pPr>
        <w:ind w:firstLine="540"/>
        <w:jc w:val="both"/>
        <w:rPr>
          <w:rFonts w:eastAsia="MS Mincho" w:cs="Times New Roman"/>
          <w:sz w:val="28"/>
          <w:szCs w:val="28"/>
          <w:lang w:eastAsia="ru-RU"/>
        </w:rPr>
      </w:pPr>
      <w:bookmarkStart w:id="243" w:name="_Toc179264704"/>
      <w:r w:rsidRPr="009C7FC1">
        <w:rPr>
          <w:rFonts w:eastAsia="MS Mincho" w:cs="Times New Roman"/>
          <w:bCs/>
          <w:sz w:val="28"/>
          <w:szCs w:val="28"/>
          <w:lang w:eastAsia="ru-RU"/>
        </w:rPr>
        <w:t>2</w:t>
      </w:r>
      <w:r w:rsidRPr="009C7FC1">
        <w:rPr>
          <w:rFonts w:eastAsia="MS Mincho" w:cs="Times New Roman"/>
          <w:sz w:val="28"/>
          <w:szCs w:val="28"/>
          <w:lang w:eastAsia="ru-RU"/>
        </w:rPr>
        <w:t xml:space="preserve">. В зонах санитарных разрывов магистральных газопроводов, нефтепроводов </w:t>
      </w:r>
      <w:bookmarkEnd w:id="243"/>
      <w:r w:rsidRPr="009C7FC1">
        <w:rPr>
          <w:rFonts w:eastAsia="MS Mincho" w:cs="Times New Roman"/>
          <w:sz w:val="28"/>
          <w:szCs w:val="28"/>
          <w:lang w:eastAsia="ru-RU"/>
        </w:rPr>
        <w:t>не допускается: постоянное проживание людей, размещение коллективных или индивидуальных дачных и садово – огородных участков, детских дошкольных учреждений, школ, парков, поселковых садов,</w:t>
      </w:r>
      <w:r w:rsidRPr="009C7FC1">
        <w:rPr>
          <w:rFonts w:eastAsia="MS Mincho" w:cs="Times New Roman"/>
          <w:spacing w:val="-6"/>
          <w:sz w:val="28"/>
          <w:szCs w:val="28"/>
          <w:lang w:eastAsia="ru-RU"/>
        </w:rPr>
        <w:t xml:space="preserve"> больниц, лечебно – профилактических и оздоровительных учреждений общего пользования,</w:t>
      </w:r>
      <w:r w:rsidRPr="009C7FC1">
        <w:rPr>
          <w:rFonts w:eastAsia="MS Mincho" w:cs="Times New Roman"/>
          <w:sz w:val="28"/>
          <w:szCs w:val="28"/>
          <w:lang w:eastAsia="ru-RU"/>
        </w:rPr>
        <w:t xml:space="preserve"> спортивных сооружений, выращивание продуктов питания.</w:t>
      </w:r>
    </w:p>
    <w:p w:rsidR="00213186" w:rsidRPr="009C7FC1" w:rsidRDefault="00213186" w:rsidP="00213186">
      <w:pPr>
        <w:ind w:firstLine="540"/>
        <w:jc w:val="both"/>
        <w:rPr>
          <w:rFonts w:eastAsia="Times New Roman" w:cs="Times New Roman"/>
          <w:sz w:val="28"/>
          <w:szCs w:val="28"/>
          <w:lang w:eastAsia="ru-RU"/>
        </w:rPr>
      </w:pPr>
      <w:r w:rsidRPr="009C7FC1">
        <w:rPr>
          <w:rFonts w:eastAsia="Times New Roman" w:cs="Times New Roman"/>
          <w:sz w:val="28"/>
          <w:szCs w:val="28"/>
          <w:lang w:eastAsia="ru-RU"/>
        </w:rPr>
        <w:t>Запрещается перемещать, засыпать и ломать опознавательные и сигнальные знаки, контрольно – измерительные пункты.</w:t>
      </w:r>
    </w:p>
    <w:p w:rsidR="00213186" w:rsidRPr="009C7FC1" w:rsidRDefault="00213186" w:rsidP="00213186">
      <w:pPr>
        <w:ind w:firstLine="540"/>
        <w:jc w:val="both"/>
        <w:rPr>
          <w:rFonts w:eastAsia="Times New Roman" w:cs="Times New Roman"/>
          <w:sz w:val="28"/>
          <w:szCs w:val="28"/>
          <w:lang w:eastAsia="ru-RU"/>
        </w:rPr>
      </w:pPr>
      <w:r w:rsidRPr="009C7FC1">
        <w:rPr>
          <w:rFonts w:eastAsia="Times New Roman" w:cs="Times New Roman"/>
          <w:sz w:val="28"/>
          <w:szCs w:val="28"/>
          <w:lang w:eastAsia="ru-RU"/>
        </w:rPr>
        <w:t>Устраивать всякого рода свалки, выливать растворы кислот, солей и щелочей.</w:t>
      </w:r>
    </w:p>
    <w:p w:rsidR="00213186" w:rsidRPr="009C7FC1" w:rsidRDefault="00213186" w:rsidP="00213186">
      <w:pPr>
        <w:ind w:firstLine="540"/>
        <w:jc w:val="both"/>
        <w:rPr>
          <w:rFonts w:eastAsia="Times New Roman" w:cs="Times New Roman"/>
          <w:sz w:val="28"/>
          <w:szCs w:val="28"/>
          <w:lang w:eastAsia="ru-RU"/>
        </w:rPr>
      </w:pPr>
      <w:r w:rsidRPr="009C7FC1">
        <w:rPr>
          <w:rFonts w:eastAsia="Times New Roman" w:cs="Times New Roman"/>
          <w:sz w:val="28"/>
          <w:szCs w:val="28"/>
          <w:lang w:eastAsia="ru-RU"/>
        </w:rPr>
        <w:t>Разрушать берегоукрепительные сооружения, водопропускные устройства, земляные и иные сооружения, предохраняющие трубопроводы от разрушения, а прилегающую территорию и окружающую местность – от аварийного разлива транспортируемой продукции.</w:t>
      </w:r>
    </w:p>
    <w:p w:rsidR="00213186" w:rsidRPr="009C7FC1" w:rsidRDefault="00213186" w:rsidP="00213186">
      <w:pPr>
        <w:ind w:firstLine="540"/>
        <w:jc w:val="both"/>
        <w:rPr>
          <w:rFonts w:eastAsia="Times New Roman" w:cs="Times New Roman"/>
          <w:sz w:val="28"/>
          <w:szCs w:val="28"/>
          <w:lang w:eastAsia="ru-RU"/>
        </w:rPr>
      </w:pPr>
      <w:r w:rsidRPr="009C7FC1">
        <w:rPr>
          <w:rFonts w:eastAsia="Times New Roman" w:cs="Times New Roman"/>
          <w:sz w:val="28"/>
          <w:szCs w:val="28"/>
          <w:lang w:eastAsia="ru-RU"/>
        </w:rPr>
        <w:lastRenderedPageBreak/>
        <w:t>Санитарный разрыв или какая</w:t>
      </w:r>
      <w:r w:rsidR="002152A9" w:rsidRPr="009C7FC1">
        <w:rPr>
          <w:rFonts w:eastAsia="Times New Roman" w:cs="Times New Roman"/>
          <w:sz w:val="28"/>
          <w:szCs w:val="28"/>
          <w:lang w:eastAsia="ru-RU"/>
        </w:rPr>
        <w:t xml:space="preserve"> – </w:t>
      </w:r>
      <w:r w:rsidRPr="009C7FC1">
        <w:rPr>
          <w:rFonts w:eastAsia="Times New Roman" w:cs="Times New Roman"/>
          <w:sz w:val="28"/>
          <w:szCs w:val="28"/>
          <w:lang w:eastAsia="ru-RU"/>
        </w:rPr>
        <w:t>либо его часть не может рассматриваться как резервная территория объекта и использоваться для расширения жилых и рекреационных территорий.</w:t>
      </w:r>
    </w:p>
    <w:p w:rsidR="00213186" w:rsidRPr="009C7FC1" w:rsidRDefault="00213186" w:rsidP="00213186">
      <w:pPr>
        <w:ind w:firstLine="540"/>
        <w:jc w:val="both"/>
        <w:rPr>
          <w:rFonts w:eastAsia="Times New Roman" w:cs="Times New Roman"/>
          <w:sz w:val="28"/>
          <w:szCs w:val="28"/>
          <w:lang w:eastAsia="ru-RU"/>
        </w:rPr>
      </w:pPr>
    </w:p>
    <w:p w:rsidR="0026239E" w:rsidRPr="00BC1978" w:rsidRDefault="0026239E" w:rsidP="0026239E">
      <w:pPr>
        <w:autoSpaceDE w:val="0"/>
        <w:autoSpaceDN w:val="0"/>
        <w:adjustRightInd w:val="0"/>
        <w:ind w:firstLine="540"/>
        <w:jc w:val="center"/>
        <w:outlineLvl w:val="3"/>
        <w:rPr>
          <w:rFonts w:eastAsia="Times New Roman" w:cs="Times New Roman"/>
          <w:b/>
          <w:sz w:val="28"/>
          <w:szCs w:val="28"/>
          <w:lang w:eastAsia="ru-RU"/>
        </w:rPr>
      </w:pPr>
      <w:bookmarkStart w:id="244" w:name="_Toc241409576"/>
      <w:bookmarkStart w:id="245" w:name="_Toc266456258"/>
      <w:bookmarkStart w:id="246" w:name="_Toc263062970"/>
      <w:bookmarkStart w:id="247" w:name="_Toc248302916"/>
      <w:bookmarkStart w:id="248" w:name="_Toc368559134"/>
      <w:r w:rsidRPr="00BC1978">
        <w:rPr>
          <w:rFonts w:eastAsia="Times New Roman" w:cs="Times New Roman"/>
          <w:b/>
          <w:sz w:val="28"/>
          <w:szCs w:val="28"/>
          <w:lang w:eastAsia="ru-RU"/>
        </w:rPr>
        <w:t>Статья</w:t>
      </w:r>
      <w:r>
        <w:rPr>
          <w:rFonts w:eastAsia="Times New Roman" w:cs="Times New Roman"/>
          <w:b/>
          <w:sz w:val="28"/>
          <w:szCs w:val="28"/>
          <w:lang w:eastAsia="ru-RU"/>
        </w:rPr>
        <w:t xml:space="preserve"> </w:t>
      </w:r>
      <w:r w:rsidRPr="0026239E">
        <w:rPr>
          <w:rFonts w:eastAsia="Times New Roman" w:cs="Times New Roman"/>
          <w:b/>
          <w:bCs/>
          <w:sz w:val="28"/>
          <w:szCs w:val="24"/>
          <w:lang w:eastAsia="ru-RU"/>
        </w:rPr>
        <w:t>49.8 Ограничения на использование территории в санитарных разрывах воздушных линий электропередачи и охранных зонах объектов электросетевого хозяйства</w:t>
      </w:r>
    </w:p>
    <w:bookmarkEnd w:id="244"/>
    <w:bookmarkEnd w:id="245"/>
    <w:bookmarkEnd w:id="246"/>
    <w:bookmarkEnd w:id="247"/>
    <w:bookmarkEnd w:id="248"/>
    <w:p w:rsidR="0026239E" w:rsidRDefault="0026239E" w:rsidP="00213186">
      <w:pPr>
        <w:ind w:firstLine="540"/>
        <w:jc w:val="both"/>
        <w:rPr>
          <w:rFonts w:eastAsia="Times New Roman" w:cs="Times New Roman"/>
          <w:sz w:val="28"/>
          <w:szCs w:val="28"/>
          <w:lang w:eastAsia="ru-RU"/>
        </w:rPr>
      </w:pPr>
    </w:p>
    <w:p w:rsidR="00213186" w:rsidRPr="009C7FC1" w:rsidRDefault="00213186" w:rsidP="00213186">
      <w:pPr>
        <w:ind w:firstLine="540"/>
        <w:jc w:val="both"/>
        <w:rPr>
          <w:rFonts w:eastAsia="Times New Roman" w:cs="Times New Roman"/>
          <w:sz w:val="28"/>
          <w:szCs w:val="28"/>
          <w:lang w:eastAsia="ru-RU"/>
        </w:rPr>
      </w:pPr>
      <w:r w:rsidRPr="009C7FC1">
        <w:rPr>
          <w:rFonts w:eastAsia="Times New Roman" w:cs="Times New Roman"/>
          <w:sz w:val="28"/>
          <w:szCs w:val="28"/>
          <w:lang w:eastAsia="ru-RU"/>
        </w:rPr>
        <w:t>1. На территориях санитарных разрывов воздушных линий электропередачи не допускается размещение каких – либо объектов, не связанных с эксплуатацией электрических сетей.</w:t>
      </w:r>
    </w:p>
    <w:p w:rsidR="00213186" w:rsidRPr="009C7FC1" w:rsidRDefault="00213186" w:rsidP="00213186">
      <w:pPr>
        <w:ind w:firstLine="540"/>
        <w:jc w:val="both"/>
        <w:rPr>
          <w:rFonts w:eastAsia="Times New Roman" w:cs="Times New Roman"/>
          <w:sz w:val="28"/>
          <w:szCs w:val="28"/>
        </w:rPr>
      </w:pPr>
      <w:r w:rsidRPr="009C7FC1">
        <w:rPr>
          <w:rFonts w:eastAsia="Times New Roman" w:cs="Times New Roman"/>
          <w:sz w:val="28"/>
          <w:szCs w:val="28"/>
          <w:lang w:eastAsia="ru-RU"/>
        </w:rPr>
        <w:t>Территория санитарного разрыва должна быть залужена либо использоваться как газон.</w:t>
      </w:r>
    </w:p>
    <w:p w:rsidR="00213186" w:rsidRPr="009C7FC1" w:rsidRDefault="00213186" w:rsidP="00213186">
      <w:pPr>
        <w:ind w:firstLine="540"/>
        <w:jc w:val="both"/>
        <w:rPr>
          <w:rFonts w:eastAsia="Times New Roman" w:cs="Times New Roman"/>
          <w:sz w:val="28"/>
          <w:szCs w:val="28"/>
          <w:lang w:eastAsia="ru-RU"/>
        </w:rPr>
      </w:pPr>
      <w:r w:rsidRPr="009C7FC1">
        <w:rPr>
          <w:rFonts w:eastAsia="Times New Roman" w:cs="Times New Roman"/>
          <w:sz w:val="28"/>
          <w:szCs w:val="28"/>
          <w:lang w:eastAsia="ru-RU"/>
        </w:rPr>
        <w:t>Санитарный разрыв или какая – либо его часть не может рассматриваться как резервная территория объекта и использоваться для расширения производственных, общественно – деловых, жилых, рекреационных и прочих зон.</w:t>
      </w:r>
    </w:p>
    <w:p w:rsidR="00213186" w:rsidRPr="009C7FC1" w:rsidRDefault="00213186" w:rsidP="00213186">
      <w:pPr>
        <w:ind w:firstLine="540"/>
        <w:jc w:val="both"/>
        <w:rPr>
          <w:rFonts w:eastAsia="Times New Roman" w:cs="Times New Roman"/>
          <w:sz w:val="28"/>
          <w:szCs w:val="28"/>
          <w:lang w:eastAsia="ru-RU"/>
        </w:rPr>
      </w:pPr>
      <w:r w:rsidRPr="009C7FC1">
        <w:rPr>
          <w:rFonts w:eastAsia="Times New Roman" w:cs="Times New Roman"/>
          <w:sz w:val="28"/>
          <w:szCs w:val="28"/>
          <w:lang w:eastAsia="ru-RU"/>
        </w:rPr>
        <w:t xml:space="preserve">2. </w:t>
      </w:r>
      <w:bookmarkStart w:id="249" w:name="sub_1008"/>
      <w:r w:rsidRPr="009C7FC1">
        <w:rPr>
          <w:rFonts w:eastAsia="Times New Roman" w:cs="Times New Roman"/>
          <w:sz w:val="28"/>
          <w:szCs w:val="28"/>
          <w:lang w:eastAsia="ru-RU"/>
        </w:rPr>
        <w:t>В охранных зонах объектов электросетевого хозяйства:</w:t>
      </w:r>
    </w:p>
    <w:p w:rsidR="00213186" w:rsidRPr="009C7FC1" w:rsidRDefault="00213186" w:rsidP="00213186">
      <w:pPr>
        <w:ind w:firstLine="540"/>
        <w:jc w:val="both"/>
        <w:rPr>
          <w:rFonts w:eastAsia="Times New Roman" w:cs="Times New Roman"/>
          <w:sz w:val="28"/>
          <w:szCs w:val="28"/>
          <w:lang w:eastAsia="ru-RU"/>
        </w:rPr>
      </w:pPr>
      <w:r w:rsidRPr="009C7FC1">
        <w:rPr>
          <w:rFonts w:eastAsia="Times New Roman" w:cs="Times New Roman"/>
          <w:sz w:val="28"/>
          <w:szCs w:val="28"/>
          <w:lang w:eastAsia="ru-RU"/>
        </w:rPr>
        <w:t>1)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213186" w:rsidRPr="009C7FC1" w:rsidRDefault="00213186" w:rsidP="00213186">
      <w:pPr>
        <w:ind w:firstLine="540"/>
        <w:jc w:val="both"/>
        <w:rPr>
          <w:rFonts w:eastAsia="Times New Roman" w:cs="Times New Roman"/>
          <w:sz w:val="28"/>
          <w:szCs w:val="28"/>
          <w:lang w:eastAsia="ru-RU"/>
        </w:rPr>
      </w:pPr>
      <w:bookmarkStart w:id="250" w:name="sub_1082"/>
      <w:bookmarkEnd w:id="249"/>
      <w:r w:rsidRPr="009C7FC1">
        <w:rPr>
          <w:rFonts w:eastAsia="Times New Roman" w:cs="Times New Roman"/>
          <w:sz w:val="28"/>
          <w:szCs w:val="28"/>
          <w:lang w:eastAsia="ru-RU"/>
        </w:rPr>
        <w:t>а)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213186" w:rsidRPr="009C7FC1" w:rsidRDefault="00213186" w:rsidP="00213186">
      <w:pPr>
        <w:ind w:firstLine="540"/>
        <w:jc w:val="both"/>
        <w:rPr>
          <w:rFonts w:eastAsia="Times New Roman" w:cs="Times New Roman"/>
          <w:sz w:val="28"/>
          <w:szCs w:val="28"/>
          <w:lang w:eastAsia="ru-RU"/>
        </w:rPr>
      </w:pPr>
      <w:bookmarkStart w:id="251" w:name="sub_1084"/>
      <w:bookmarkEnd w:id="250"/>
      <w:r w:rsidRPr="009C7FC1">
        <w:rPr>
          <w:rFonts w:eastAsia="Times New Roman" w:cs="Times New Roman"/>
          <w:sz w:val="28"/>
          <w:szCs w:val="28"/>
          <w:lang w:eastAsia="ru-RU"/>
        </w:rPr>
        <w:t>б) размещать свалки;</w:t>
      </w:r>
    </w:p>
    <w:p w:rsidR="00213186" w:rsidRPr="009C7FC1" w:rsidRDefault="00213186" w:rsidP="00213186">
      <w:pPr>
        <w:ind w:firstLine="540"/>
        <w:jc w:val="both"/>
        <w:rPr>
          <w:rFonts w:eastAsia="Times New Roman" w:cs="Times New Roman"/>
          <w:sz w:val="28"/>
          <w:szCs w:val="28"/>
          <w:lang w:eastAsia="ru-RU"/>
        </w:rPr>
      </w:pPr>
      <w:bookmarkStart w:id="252" w:name="sub_1085"/>
      <w:bookmarkEnd w:id="251"/>
      <w:r w:rsidRPr="009C7FC1">
        <w:rPr>
          <w:rFonts w:eastAsia="Times New Roman" w:cs="Times New Roman"/>
          <w:sz w:val="28"/>
          <w:szCs w:val="28"/>
          <w:lang w:eastAsia="ru-RU"/>
        </w:rPr>
        <w:t>в)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213186" w:rsidRPr="009C7FC1" w:rsidRDefault="00213186" w:rsidP="00213186">
      <w:pPr>
        <w:ind w:firstLine="720"/>
        <w:jc w:val="both"/>
        <w:rPr>
          <w:rFonts w:eastAsia="Times New Roman" w:cs="Times New Roman"/>
          <w:sz w:val="28"/>
          <w:szCs w:val="28"/>
          <w:lang w:eastAsia="ru-RU"/>
        </w:rPr>
      </w:pPr>
      <w:bookmarkStart w:id="253" w:name="sub_1009"/>
      <w:bookmarkEnd w:id="252"/>
      <w:r w:rsidRPr="009C7FC1">
        <w:rPr>
          <w:rFonts w:eastAsia="Times New Roman" w:cs="Times New Roman"/>
          <w:sz w:val="28"/>
          <w:szCs w:val="28"/>
          <w:lang w:eastAsia="ru-RU"/>
        </w:rPr>
        <w:t>2) в охранных зонах, установленных для объектов электросетевого хозяйства напряжением свыше 1000 вольт, помимо действий, предусмотренных пунктом 1 пункта 2 настоящей статьи, запрещается:</w:t>
      </w:r>
    </w:p>
    <w:p w:rsidR="00213186" w:rsidRPr="009C7FC1" w:rsidRDefault="00213186" w:rsidP="00213186">
      <w:pPr>
        <w:ind w:firstLine="720"/>
        <w:jc w:val="both"/>
        <w:rPr>
          <w:rFonts w:eastAsia="Times New Roman" w:cs="Times New Roman"/>
          <w:sz w:val="28"/>
          <w:szCs w:val="28"/>
          <w:lang w:eastAsia="ru-RU"/>
        </w:rPr>
      </w:pPr>
      <w:bookmarkStart w:id="254" w:name="sub_1091"/>
      <w:bookmarkEnd w:id="253"/>
      <w:r w:rsidRPr="009C7FC1">
        <w:rPr>
          <w:rFonts w:eastAsia="Times New Roman" w:cs="Times New Roman"/>
          <w:sz w:val="28"/>
          <w:szCs w:val="28"/>
          <w:lang w:eastAsia="ru-RU"/>
        </w:rPr>
        <w:t>а) складировать или размещать хранилища любых, в том числе горюче-смазочных, материалов;</w:t>
      </w:r>
    </w:p>
    <w:p w:rsidR="00213186" w:rsidRPr="009C7FC1" w:rsidRDefault="00213186" w:rsidP="00213186">
      <w:pPr>
        <w:ind w:firstLine="720"/>
        <w:jc w:val="both"/>
        <w:rPr>
          <w:rFonts w:eastAsia="Times New Roman" w:cs="Times New Roman"/>
          <w:sz w:val="28"/>
          <w:szCs w:val="28"/>
          <w:lang w:eastAsia="ru-RU"/>
        </w:rPr>
      </w:pPr>
      <w:bookmarkStart w:id="255" w:name="sub_1092"/>
      <w:bookmarkEnd w:id="254"/>
      <w:r w:rsidRPr="009C7FC1">
        <w:rPr>
          <w:rFonts w:eastAsia="Times New Roman" w:cs="Times New Roman"/>
          <w:sz w:val="28"/>
          <w:szCs w:val="28"/>
          <w:lang w:eastAsia="ru-RU"/>
        </w:rPr>
        <w:t>б) 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 – стоянок автомобилей, принадлежащих физическим лицам,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213186" w:rsidRPr="009C7FC1" w:rsidRDefault="00213186" w:rsidP="00213186">
      <w:pPr>
        <w:ind w:firstLine="720"/>
        <w:jc w:val="both"/>
        <w:rPr>
          <w:rFonts w:eastAsia="Times New Roman" w:cs="Times New Roman"/>
          <w:sz w:val="28"/>
          <w:szCs w:val="28"/>
          <w:lang w:eastAsia="ru-RU"/>
        </w:rPr>
      </w:pPr>
      <w:bookmarkStart w:id="256" w:name="sub_1093"/>
      <w:bookmarkEnd w:id="255"/>
      <w:r w:rsidRPr="009C7FC1">
        <w:rPr>
          <w:rFonts w:eastAsia="Times New Roman" w:cs="Times New Roman"/>
          <w:sz w:val="28"/>
          <w:szCs w:val="28"/>
          <w:lang w:eastAsia="ru-RU"/>
        </w:rPr>
        <w:lastRenderedPageBreak/>
        <w:t>в)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213186" w:rsidRPr="009C7FC1" w:rsidRDefault="00213186" w:rsidP="00213186">
      <w:pPr>
        <w:ind w:firstLine="720"/>
        <w:jc w:val="both"/>
        <w:rPr>
          <w:rFonts w:eastAsia="Times New Roman" w:cs="Times New Roman"/>
          <w:sz w:val="28"/>
          <w:szCs w:val="28"/>
          <w:lang w:eastAsia="ru-RU"/>
        </w:rPr>
      </w:pPr>
      <w:bookmarkStart w:id="257" w:name="sub_1094"/>
      <w:bookmarkEnd w:id="256"/>
      <w:r w:rsidRPr="009C7FC1">
        <w:rPr>
          <w:rFonts w:eastAsia="Times New Roman" w:cs="Times New Roman"/>
          <w:sz w:val="28"/>
          <w:szCs w:val="28"/>
          <w:lang w:eastAsia="ru-RU"/>
        </w:rPr>
        <w:t>г)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213186" w:rsidRPr="009C7FC1" w:rsidRDefault="00213186" w:rsidP="00213186">
      <w:pPr>
        <w:ind w:firstLine="720"/>
        <w:jc w:val="both"/>
        <w:rPr>
          <w:rFonts w:eastAsia="Times New Roman" w:cs="Times New Roman"/>
          <w:sz w:val="28"/>
          <w:szCs w:val="28"/>
          <w:lang w:eastAsia="ru-RU"/>
        </w:rPr>
      </w:pPr>
      <w:bookmarkStart w:id="258" w:name="sub_1095"/>
      <w:bookmarkEnd w:id="257"/>
      <w:r w:rsidRPr="009C7FC1">
        <w:rPr>
          <w:rFonts w:eastAsia="Times New Roman" w:cs="Times New Roman"/>
          <w:sz w:val="28"/>
          <w:szCs w:val="28"/>
          <w:lang w:eastAsia="ru-RU"/>
        </w:rPr>
        <w:t>д) осуществлять проход судов с поднятыми стрелами кранов и других механизмов (в охранных зонах воздушных линий электропередачи);</w:t>
      </w:r>
    </w:p>
    <w:p w:rsidR="00213186" w:rsidRPr="009C7FC1" w:rsidRDefault="00213186" w:rsidP="00213186">
      <w:pPr>
        <w:ind w:firstLine="720"/>
        <w:jc w:val="both"/>
        <w:rPr>
          <w:rFonts w:eastAsia="Times New Roman" w:cs="Times New Roman"/>
          <w:sz w:val="28"/>
          <w:szCs w:val="28"/>
          <w:lang w:eastAsia="ru-RU"/>
        </w:rPr>
      </w:pPr>
      <w:bookmarkStart w:id="259" w:name="sub_1010"/>
      <w:bookmarkEnd w:id="258"/>
      <w:r w:rsidRPr="009C7FC1">
        <w:rPr>
          <w:rFonts w:eastAsia="Times New Roman" w:cs="Times New Roman"/>
          <w:sz w:val="28"/>
          <w:szCs w:val="28"/>
          <w:lang w:eastAsia="ru-RU"/>
        </w:rPr>
        <w:t>3) в пределах охранных зон без письменного решения о согласовании сетевых организаций юридическим и физическим лицам запрещаются:</w:t>
      </w:r>
    </w:p>
    <w:p w:rsidR="00213186" w:rsidRPr="009C7FC1" w:rsidRDefault="00213186" w:rsidP="00213186">
      <w:pPr>
        <w:ind w:firstLine="720"/>
        <w:jc w:val="both"/>
        <w:rPr>
          <w:rFonts w:eastAsia="Times New Roman" w:cs="Times New Roman"/>
          <w:sz w:val="28"/>
          <w:szCs w:val="28"/>
          <w:lang w:eastAsia="ru-RU"/>
        </w:rPr>
      </w:pPr>
      <w:bookmarkStart w:id="260" w:name="sub_10101"/>
      <w:bookmarkEnd w:id="259"/>
      <w:r w:rsidRPr="009C7FC1">
        <w:rPr>
          <w:rFonts w:eastAsia="Times New Roman" w:cs="Times New Roman"/>
          <w:sz w:val="28"/>
          <w:szCs w:val="28"/>
          <w:lang w:eastAsia="ru-RU"/>
        </w:rPr>
        <w:t>а) строительство, капитальный ремонт, реконструкция или снос зданий и сооружений;</w:t>
      </w:r>
    </w:p>
    <w:p w:rsidR="00213186" w:rsidRPr="009C7FC1" w:rsidRDefault="00213186" w:rsidP="00213186">
      <w:pPr>
        <w:ind w:firstLine="720"/>
        <w:jc w:val="both"/>
        <w:rPr>
          <w:rFonts w:eastAsia="Times New Roman" w:cs="Times New Roman"/>
          <w:sz w:val="28"/>
          <w:szCs w:val="28"/>
          <w:lang w:eastAsia="ru-RU"/>
        </w:rPr>
      </w:pPr>
      <w:bookmarkStart w:id="261" w:name="sub_10102"/>
      <w:bookmarkEnd w:id="260"/>
      <w:r w:rsidRPr="009C7FC1">
        <w:rPr>
          <w:rFonts w:eastAsia="Times New Roman" w:cs="Times New Roman"/>
          <w:sz w:val="28"/>
          <w:szCs w:val="28"/>
          <w:lang w:eastAsia="ru-RU"/>
        </w:rPr>
        <w:t>б) горные, взрывные, мелиоративные работы, в том числе связанные с временным затоплением земель;</w:t>
      </w:r>
    </w:p>
    <w:p w:rsidR="00213186" w:rsidRPr="009C7FC1" w:rsidRDefault="00213186" w:rsidP="00213186">
      <w:pPr>
        <w:ind w:firstLine="720"/>
        <w:jc w:val="both"/>
        <w:rPr>
          <w:rFonts w:eastAsia="Times New Roman" w:cs="Times New Roman"/>
          <w:sz w:val="28"/>
          <w:szCs w:val="28"/>
          <w:lang w:eastAsia="ru-RU"/>
        </w:rPr>
      </w:pPr>
      <w:bookmarkStart w:id="262" w:name="sub_10103"/>
      <w:bookmarkEnd w:id="261"/>
      <w:r w:rsidRPr="009C7FC1">
        <w:rPr>
          <w:rFonts w:eastAsia="Times New Roman" w:cs="Times New Roman"/>
          <w:sz w:val="28"/>
          <w:szCs w:val="28"/>
          <w:lang w:eastAsia="ru-RU"/>
        </w:rPr>
        <w:t>в) посадка и вырубка деревьев и кустарников;</w:t>
      </w:r>
    </w:p>
    <w:p w:rsidR="00213186" w:rsidRPr="009C7FC1" w:rsidRDefault="00213186" w:rsidP="00213186">
      <w:pPr>
        <w:ind w:firstLine="720"/>
        <w:jc w:val="both"/>
        <w:rPr>
          <w:rFonts w:eastAsia="Times New Roman" w:cs="Times New Roman"/>
          <w:sz w:val="28"/>
          <w:szCs w:val="28"/>
          <w:lang w:eastAsia="ru-RU"/>
        </w:rPr>
      </w:pPr>
      <w:bookmarkStart w:id="263" w:name="sub_10104"/>
      <w:bookmarkEnd w:id="262"/>
      <w:r w:rsidRPr="009C7FC1">
        <w:rPr>
          <w:rFonts w:eastAsia="Times New Roman" w:cs="Times New Roman"/>
          <w:sz w:val="28"/>
          <w:szCs w:val="28"/>
          <w:lang w:eastAsia="ru-RU"/>
        </w:rPr>
        <w:t>г) дноуглубительные, землечерпальные и погрузочно – 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213186" w:rsidRPr="009C7FC1" w:rsidRDefault="00213186" w:rsidP="00213186">
      <w:pPr>
        <w:ind w:firstLine="720"/>
        <w:jc w:val="both"/>
        <w:rPr>
          <w:rFonts w:eastAsia="Times New Roman" w:cs="Times New Roman"/>
          <w:sz w:val="28"/>
          <w:szCs w:val="28"/>
          <w:lang w:eastAsia="ru-RU"/>
        </w:rPr>
      </w:pPr>
      <w:bookmarkStart w:id="264" w:name="sub_10105"/>
      <w:bookmarkEnd w:id="263"/>
      <w:r w:rsidRPr="009C7FC1">
        <w:rPr>
          <w:rFonts w:eastAsia="Times New Roman" w:cs="Times New Roman"/>
          <w:sz w:val="28"/>
          <w:szCs w:val="28"/>
          <w:lang w:eastAsia="ru-RU"/>
        </w:rPr>
        <w:t>д)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213186" w:rsidRPr="009C7FC1" w:rsidRDefault="00213186" w:rsidP="00213186">
      <w:pPr>
        <w:ind w:firstLine="720"/>
        <w:jc w:val="both"/>
        <w:rPr>
          <w:rFonts w:eastAsia="Times New Roman" w:cs="Times New Roman"/>
          <w:sz w:val="28"/>
          <w:szCs w:val="28"/>
          <w:lang w:eastAsia="ru-RU"/>
        </w:rPr>
      </w:pPr>
      <w:bookmarkStart w:id="265" w:name="sub_10106"/>
      <w:bookmarkEnd w:id="264"/>
      <w:r w:rsidRPr="009C7FC1">
        <w:rPr>
          <w:rFonts w:eastAsia="Times New Roman" w:cs="Times New Roman"/>
          <w:sz w:val="28"/>
          <w:szCs w:val="28"/>
          <w:lang w:eastAsia="ru-RU"/>
        </w:rPr>
        <w:t xml:space="preserve">е) проезд машин и механизмов, имеющих общую высоту с грузом или без груза от поверхности дороги более </w:t>
      </w:r>
      <w:smartTag w:uri="urn:schemas-microsoft-com:office:smarttags" w:element="metricconverter">
        <w:smartTagPr>
          <w:attr w:name="ProductID" w:val="4,5 метра"/>
        </w:smartTagPr>
        <w:r w:rsidRPr="009C7FC1">
          <w:rPr>
            <w:rFonts w:eastAsia="Times New Roman" w:cs="Times New Roman"/>
            <w:sz w:val="28"/>
            <w:szCs w:val="28"/>
            <w:lang w:eastAsia="ru-RU"/>
          </w:rPr>
          <w:t>4,5 метра</w:t>
        </w:r>
      </w:smartTag>
      <w:r w:rsidRPr="009C7FC1">
        <w:rPr>
          <w:rFonts w:eastAsia="Times New Roman" w:cs="Times New Roman"/>
          <w:sz w:val="28"/>
          <w:szCs w:val="28"/>
          <w:lang w:eastAsia="ru-RU"/>
        </w:rPr>
        <w:t xml:space="preserve"> (в охранных зонах воздушных линий электропередачи);</w:t>
      </w:r>
    </w:p>
    <w:p w:rsidR="00213186" w:rsidRPr="009C7FC1" w:rsidRDefault="00213186" w:rsidP="00213186">
      <w:pPr>
        <w:ind w:firstLine="720"/>
        <w:jc w:val="both"/>
        <w:rPr>
          <w:rFonts w:eastAsia="Times New Roman" w:cs="Times New Roman"/>
          <w:sz w:val="28"/>
          <w:szCs w:val="28"/>
          <w:lang w:eastAsia="ru-RU"/>
        </w:rPr>
      </w:pPr>
      <w:bookmarkStart w:id="266" w:name="sub_10107"/>
      <w:bookmarkEnd w:id="265"/>
      <w:r w:rsidRPr="009C7FC1">
        <w:rPr>
          <w:rFonts w:eastAsia="Times New Roman" w:cs="Times New Roman"/>
          <w:sz w:val="28"/>
          <w:szCs w:val="28"/>
          <w:lang w:eastAsia="ru-RU"/>
        </w:rPr>
        <w:t xml:space="preserve">ж) земляные работы на глубине более </w:t>
      </w:r>
      <w:smartTag w:uri="urn:schemas-microsoft-com:office:smarttags" w:element="metricconverter">
        <w:smartTagPr>
          <w:attr w:name="ProductID" w:val="0,3 метра"/>
        </w:smartTagPr>
        <w:r w:rsidRPr="009C7FC1">
          <w:rPr>
            <w:rFonts w:eastAsia="Times New Roman" w:cs="Times New Roman"/>
            <w:sz w:val="28"/>
            <w:szCs w:val="28"/>
            <w:lang w:eastAsia="ru-RU"/>
          </w:rPr>
          <w:t>0,3 метра</w:t>
        </w:r>
      </w:smartTag>
      <w:r w:rsidRPr="009C7FC1">
        <w:rPr>
          <w:rFonts w:eastAsia="Times New Roman" w:cs="Times New Roman"/>
          <w:sz w:val="28"/>
          <w:szCs w:val="28"/>
          <w:lang w:eastAsia="ru-RU"/>
        </w:rPr>
        <w:t xml:space="preserve"> (на вспахиваемых землях на глубине более </w:t>
      </w:r>
      <w:smartTag w:uri="urn:schemas-microsoft-com:office:smarttags" w:element="metricconverter">
        <w:smartTagPr>
          <w:attr w:name="ProductID" w:val="0,45 метра"/>
        </w:smartTagPr>
        <w:r w:rsidRPr="009C7FC1">
          <w:rPr>
            <w:rFonts w:eastAsia="Times New Roman" w:cs="Times New Roman"/>
            <w:sz w:val="28"/>
            <w:szCs w:val="28"/>
            <w:lang w:eastAsia="ru-RU"/>
          </w:rPr>
          <w:t>0,45 метра</w:t>
        </w:r>
      </w:smartTag>
      <w:r w:rsidRPr="009C7FC1">
        <w:rPr>
          <w:rFonts w:eastAsia="Times New Roman" w:cs="Times New Roman"/>
          <w:sz w:val="28"/>
          <w:szCs w:val="28"/>
          <w:lang w:eastAsia="ru-RU"/>
        </w:rPr>
        <w:t>), а также планировка грунта (в охранных зонах подземных кабельных линий электропередачи);</w:t>
      </w:r>
    </w:p>
    <w:p w:rsidR="00213186" w:rsidRPr="009C7FC1" w:rsidRDefault="00213186" w:rsidP="00213186">
      <w:pPr>
        <w:ind w:firstLine="720"/>
        <w:jc w:val="both"/>
        <w:rPr>
          <w:rFonts w:eastAsia="Times New Roman" w:cs="Times New Roman"/>
          <w:sz w:val="28"/>
          <w:szCs w:val="28"/>
          <w:lang w:eastAsia="ru-RU"/>
        </w:rPr>
      </w:pPr>
      <w:bookmarkStart w:id="267" w:name="sub_10108"/>
      <w:bookmarkEnd w:id="266"/>
      <w:r w:rsidRPr="009C7FC1">
        <w:rPr>
          <w:rFonts w:eastAsia="Times New Roman" w:cs="Times New Roman"/>
          <w:sz w:val="28"/>
          <w:szCs w:val="28"/>
          <w:lang w:eastAsia="ru-RU"/>
        </w:rPr>
        <w:t xml:space="preserve">з) полив сельскохозяйственных культур в случае, если высота струи воды может составить свыше </w:t>
      </w:r>
      <w:smartTag w:uri="urn:schemas-microsoft-com:office:smarttags" w:element="metricconverter">
        <w:smartTagPr>
          <w:attr w:name="ProductID" w:val="3 метров"/>
        </w:smartTagPr>
        <w:r w:rsidRPr="009C7FC1">
          <w:rPr>
            <w:rFonts w:eastAsia="Times New Roman" w:cs="Times New Roman"/>
            <w:sz w:val="28"/>
            <w:szCs w:val="28"/>
            <w:lang w:eastAsia="ru-RU"/>
          </w:rPr>
          <w:t>3 метров</w:t>
        </w:r>
      </w:smartTag>
      <w:r w:rsidRPr="009C7FC1">
        <w:rPr>
          <w:rFonts w:eastAsia="Times New Roman" w:cs="Times New Roman"/>
          <w:sz w:val="28"/>
          <w:szCs w:val="28"/>
          <w:lang w:eastAsia="ru-RU"/>
        </w:rPr>
        <w:t xml:space="preserve"> (в охранных зонах воздушных линий электропередачи);</w:t>
      </w:r>
    </w:p>
    <w:p w:rsidR="00213186" w:rsidRPr="009C7FC1" w:rsidRDefault="00213186" w:rsidP="00213186">
      <w:pPr>
        <w:ind w:firstLine="720"/>
        <w:jc w:val="both"/>
        <w:rPr>
          <w:rFonts w:eastAsia="Times New Roman" w:cs="Times New Roman"/>
          <w:sz w:val="28"/>
          <w:szCs w:val="28"/>
          <w:lang w:eastAsia="ru-RU"/>
        </w:rPr>
      </w:pPr>
      <w:bookmarkStart w:id="268" w:name="sub_10109"/>
      <w:bookmarkEnd w:id="267"/>
      <w:r w:rsidRPr="009C7FC1">
        <w:rPr>
          <w:rFonts w:eastAsia="Times New Roman" w:cs="Times New Roman"/>
          <w:sz w:val="28"/>
          <w:szCs w:val="28"/>
          <w:lang w:eastAsia="ru-RU"/>
        </w:rPr>
        <w:t xml:space="preserve">и) полевые сельскохозяйственные работы с применением сельскохозяйственных машин и оборудования высотой более </w:t>
      </w:r>
      <w:smartTag w:uri="urn:schemas-microsoft-com:office:smarttags" w:element="metricconverter">
        <w:smartTagPr>
          <w:attr w:name="ProductID" w:val="4 метров"/>
        </w:smartTagPr>
        <w:r w:rsidRPr="009C7FC1">
          <w:rPr>
            <w:rFonts w:eastAsia="Times New Roman" w:cs="Times New Roman"/>
            <w:sz w:val="28"/>
            <w:szCs w:val="28"/>
            <w:lang w:eastAsia="ru-RU"/>
          </w:rPr>
          <w:t>4 метров</w:t>
        </w:r>
      </w:smartTag>
      <w:r w:rsidRPr="009C7FC1">
        <w:rPr>
          <w:rFonts w:eastAsia="Times New Roman" w:cs="Times New Roman"/>
          <w:sz w:val="28"/>
          <w:szCs w:val="28"/>
          <w:lang w:eastAsia="ru-RU"/>
        </w:rPr>
        <w:t xml:space="preserve">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213186" w:rsidRPr="009C7FC1" w:rsidRDefault="00213186" w:rsidP="00213186">
      <w:pPr>
        <w:ind w:firstLine="720"/>
        <w:jc w:val="both"/>
        <w:rPr>
          <w:rFonts w:eastAsia="Times New Roman" w:cs="Times New Roman"/>
          <w:sz w:val="28"/>
          <w:szCs w:val="28"/>
          <w:lang w:eastAsia="ru-RU"/>
        </w:rPr>
      </w:pPr>
      <w:bookmarkStart w:id="269" w:name="sub_1011"/>
      <w:bookmarkEnd w:id="268"/>
      <w:r w:rsidRPr="009C7FC1">
        <w:rPr>
          <w:rFonts w:eastAsia="Times New Roman" w:cs="Times New Roman"/>
          <w:sz w:val="28"/>
          <w:szCs w:val="28"/>
          <w:lang w:eastAsia="ru-RU"/>
        </w:rPr>
        <w:t>4) в охранных зонах, установленных для объектов электросетевого хозяйства напряжением до 1000 вольт, помимо действий, предусмотренных под</w:t>
      </w:r>
      <w:hyperlink r:id="rId23" w:anchor="sub_1010#sub_1010" w:history="1">
        <w:r w:rsidRPr="009C7FC1">
          <w:rPr>
            <w:rFonts w:eastAsia="Times New Roman" w:cs="Times New Roman"/>
            <w:sz w:val="28"/>
            <w:szCs w:val="28"/>
            <w:lang w:eastAsia="ru-RU"/>
          </w:rPr>
          <w:t>пунктом 3</w:t>
        </w:r>
      </w:hyperlink>
      <w:r w:rsidRPr="009C7FC1">
        <w:rPr>
          <w:rFonts w:eastAsia="Times New Roman" w:cs="Times New Roman"/>
          <w:sz w:val="28"/>
          <w:szCs w:val="28"/>
          <w:lang w:eastAsia="ru-RU"/>
        </w:rPr>
        <w:t xml:space="preserve"> пункта 2 настоящей статьи, без письменного решения о согласовании сетевых организаций запрещается:</w:t>
      </w:r>
    </w:p>
    <w:p w:rsidR="00213186" w:rsidRPr="009C7FC1" w:rsidRDefault="00213186" w:rsidP="00213186">
      <w:pPr>
        <w:ind w:firstLine="720"/>
        <w:jc w:val="both"/>
        <w:rPr>
          <w:rFonts w:eastAsia="Times New Roman" w:cs="Times New Roman"/>
          <w:sz w:val="28"/>
          <w:szCs w:val="28"/>
          <w:lang w:eastAsia="ru-RU"/>
        </w:rPr>
      </w:pPr>
      <w:bookmarkStart w:id="270" w:name="sub_10111"/>
      <w:bookmarkEnd w:id="269"/>
      <w:r w:rsidRPr="009C7FC1">
        <w:rPr>
          <w:rFonts w:eastAsia="Times New Roman" w:cs="Times New Roman"/>
          <w:sz w:val="28"/>
          <w:szCs w:val="28"/>
          <w:lang w:eastAsia="ru-RU"/>
        </w:rPr>
        <w:t>а) размещать детские и спортивные площадки, стадионы, рынки, торговые точки, полевые станы, загоны для скота, гаражи и стоянки всех видов машин и механизмов (в охранных зонах воздушных линий электропередачи);</w:t>
      </w:r>
    </w:p>
    <w:p w:rsidR="00213186" w:rsidRPr="009C7FC1" w:rsidRDefault="00213186" w:rsidP="00213186">
      <w:pPr>
        <w:ind w:firstLine="720"/>
        <w:jc w:val="both"/>
        <w:rPr>
          <w:rFonts w:eastAsia="Times New Roman" w:cs="Times New Roman"/>
          <w:sz w:val="28"/>
          <w:szCs w:val="28"/>
          <w:lang w:eastAsia="ru-RU"/>
        </w:rPr>
      </w:pPr>
      <w:bookmarkStart w:id="271" w:name="sub_10112"/>
      <w:bookmarkEnd w:id="270"/>
      <w:r w:rsidRPr="009C7FC1">
        <w:rPr>
          <w:rFonts w:eastAsia="Times New Roman" w:cs="Times New Roman"/>
          <w:sz w:val="28"/>
          <w:szCs w:val="28"/>
          <w:lang w:eastAsia="ru-RU"/>
        </w:rPr>
        <w:lastRenderedPageBreak/>
        <w:t>б) складировать или размещать хранилища любых, в том числе горюче-смазочных, материалов;</w:t>
      </w:r>
    </w:p>
    <w:bookmarkEnd w:id="271"/>
    <w:p w:rsidR="00213186" w:rsidRPr="009C7FC1" w:rsidRDefault="00213186" w:rsidP="00213186">
      <w:pPr>
        <w:ind w:firstLine="720"/>
        <w:jc w:val="both"/>
        <w:rPr>
          <w:rFonts w:eastAsia="Times New Roman" w:cs="Times New Roman"/>
          <w:sz w:val="28"/>
          <w:szCs w:val="28"/>
          <w:lang w:eastAsia="ru-RU"/>
        </w:rPr>
      </w:pPr>
      <w:r w:rsidRPr="009C7FC1">
        <w:rPr>
          <w:rFonts w:eastAsia="Times New Roman" w:cs="Times New Roman"/>
          <w:sz w:val="28"/>
          <w:szCs w:val="28"/>
          <w:lang w:eastAsia="ru-RU"/>
        </w:rPr>
        <w:t>в) 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26239E" w:rsidRDefault="0026239E" w:rsidP="00213186">
      <w:pPr>
        <w:ind w:firstLine="540"/>
        <w:jc w:val="both"/>
        <w:rPr>
          <w:rFonts w:eastAsia="Times New Roman" w:cs="Times New Roman"/>
          <w:bCs/>
          <w:sz w:val="28"/>
          <w:szCs w:val="24"/>
          <w:lang w:eastAsia="ru-RU"/>
        </w:rPr>
      </w:pPr>
      <w:bookmarkStart w:id="272" w:name="_Toc266456259"/>
      <w:bookmarkStart w:id="273" w:name="_Toc263062971"/>
      <w:bookmarkStart w:id="274" w:name="_Toc248302917"/>
      <w:bookmarkStart w:id="275" w:name="_Toc241409577"/>
      <w:bookmarkStart w:id="276" w:name="_Toc368559135"/>
    </w:p>
    <w:p w:rsidR="0026239E" w:rsidRPr="00BC1978" w:rsidRDefault="0026239E" w:rsidP="0026239E">
      <w:pPr>
        <w:autoSpaceDE w:val="0"/>
        <w:autoSpaceDN w:val="0"/>
        <w:adjustRightInd w:val="0"/>
        <w:ind w:firstLine="540"/>
        <w:jc w:val="center"/>
        <w:outlineLvl w:val="3"/>
        <w:rPr>
          <w:rFonts w:eastAsia="Times New Roman" w:cs="Times New Roman"/>
          <w:b/>
          <w:sz w:val="28"/>
          <w:szCs w:val="28"/>
          <w:lang w:eastAsia="ru-RU"/>
        </w:rPr>
      </w:pPr>
      <w:r w:rsidRPr="00BC1978">
        <w:rPr>
          <w:rFonts w:eastAsia="Times New Roman" w:cs="Times New Roman"/>
          <w:b/>
          <w:sz w:val="28"/>
          <w:szCs w:val="28"/>
          <w:lang w:eastAsia="ru-RU"/>
        </w:rPr>
        <w:t>Статья</w:t>
      </w:r>
      <w:r>
        <w:rPr>
          <w:rFonts w:eastAsia="Times New Roman" w:cs="Times New Roman"/>
          <w:b/>
          <w:sz w:val="28"/>
          <w:szCs w:val="28"/>
          <w:lang w:eastAsia="ru-RU"/>
        </w:rPr>
        <w:t xml:space="preserve"> </w:t>
      </w:r>
      <w:r w:rsidRPr="0026239E">
        <w:rPr>
          <w:rFonts w:eastAsia="Times New Roman" w:cs="Times New Roman"/>
          <w:b/>
          <w:bCs/>
          <w:sz w:val="28"/>
          <w:szCs w:val="24"/>
          <w:lang w:eastAsia="ru-RU"/>
        </w:rPr>
        <w:t>49.9 Ограничения на использование территории в санитарно</w:t>
      </w:r>
      <w:r>
        <w:rPr>
          <w:rFonts w:eastAsia="Times New Roman" w:cs="Times New Roman"/>
          <w:b/>
          <w:bCs/>
          <w:sz w:val="28"/>
          <w:szCs w:val="24"/>
          <w:lang w:eastAsia="ru-RU"/>
        </w:rPr>
        <w:t>-</w:t>
      </w:r>
      <w:r w:rsidRPr="0026239E">
        <w:rPr>
          <w:rFonts w:eastAsia="Times New Roman" w:cs="Times New Roman"/>
          <w:b/>
          <w:bCs/>
          <w:sz w:val="28"/>
          <w:szCs w:val="24"/>
          <w:lang w:eastAsia="ru-RU"/>
        </w:rPr>
        <w:t>защитных полосах водоводов</w:t>
      </w:r>
    </w:p>
    <w:bookmarkEnd w:id="272"/>
    <w:bookmarkEnd w:id="273"/>
    <w:bookmarkEnd w:id="274"/>
    <w:bookmarkEnd w:id="275"/>
    <w:bookmarkEnd w:id="276"/>
    <w:p w:rsidR="0026239E" w:rsidRDefault="0026239E" w:rsidP="00213186">
      <w:pPr>
        <w:ind w:firstLine="540"/>
        <w:jc w:val="both"/>
        <w:rPr>
          <w:rFonts w:eastAsia="MS Mincho" w:cs="Times New Roman"/>
          <w:sz w:val="28"/>
          <w:szCs w:val="28"/>
          <w:lang w:eastAsia="ru-RU"/>
        </w:rPr>
      </w:pPr>
    </w:p>
    <w:p w:rsidR="00213186" w:rsidRPr="009C7FC1" w:rsidRDefault="00213186" w:rsidP="00213186">
      <w:pPr>
        <w:ind w:firstLine="540"/>
        <w:jc w:val="both"/>
        <w:rPr>
          <w:rFonts w:eastAsia="MS Mincho" w:cs="Times New Roman"/>
          <w:sz w:val="28"/>
          <w:szCs w:val="28"/>
          <w:lang w:eastAsia="ru-RU"/>
        </w:rPr>
      </w:pPr>
      <w:r w:rsidRPr="009C7FC1">
        <w:rPr>
          <w:rFonts w:eastAsia="MS Mincho" w:cs="Times New Roman"/>
          <w:sz w:val="28"/>
          <w:szCs w:val="28"/>
          <w:lang w:eastAsia="ru-RU"/>
        </w:rPr>
        <w:t>1. В санитарно – защитных полосах водоводов допускается:</w:t>
      </w:r>
    </w:p>
    <w:p w:rsidR="00213186" w:rsidRPr="009C7FC1" w:rsidRDefault="00213186" w:rsidP="00213186">
      <w:pPr>
        <w:ind w:firstLine="540"/>
        <w:jc w:val="both"/>
        <w:rPr>
          <w:rFonts w:eastAsia="Times New Roman" w:cs="Times New Roman"/>
          <w:sz w:val="28"/>
          <w:szCs w:val="28"/>
          <w:lang w:eastAsia="ru-RU"/>
        </w:rPr>
      </w:pPr>
      <w:r w:rsidRPr="009C7FC1">
        <w:rPr>
          <w:rFonts w:eastAsia="Times New Roman" w:cs="Times New Roman"/>
          <w:sz w:val="28"/>
          <w:szCs w:val="28"/>
          <w:lang w:eastAsia="ru-RU"/>
        </w:rPr>
        <w:t>использование существующих объектов при условии отсутствия у них источников загрязнения почвы и грунтовых вод. На земельных участках под размещение водоводов в пределах санитарно – защитных полос оформляется сервитут.</w:t>
      </w:r>
    </w:p>
    <w:p w:rsidR="00213186" w:rsidRPr="009C7FC1" w:rsidRDefault="00213186" w:rsidP="00213186">
      <w:pPr>
        <w:ind w:firstLine="540"/>
        <w:jc w:val="both"/>
        <w:rPr>
          <w:rFonts w:eastAsia="Times New Roman" w:cs="Times New Roman"/>
          <w:sz w:val="28"/>
          <w:szCs w:val="28"/>
          <w:lang w:eastAsia="ru-RU"/>
        </w:rPr>
      </w:pPr>
      <w:r w:rsidRPr="009C7FC1">
        <w:rPr>
          <w:rFonts w:eastAsia="Times New Roman" w:cs="Times New Roman"/>
          <w:sz w:val="28"/>
          <w:szCs w:val="28"/>
          <w:lang w:eastAsia="ru-RU"/>
        </w:rPr>
        <w:t xml:space="preserve">Ширина санитарно – защитных полос водоводов принимается по обе стороны от крайних линий водовода: при отсутствии грунтовых вод – не менее </w:t>
      </w:r>
      <w:smartTag w:uri="urn:schemas-microsoft-com:office:smarttags" w:element="metricconverter">
        <w:smartTagPr>
          <w:attr w:name="ProductID" w:val="10 м"/>
        </w:smartTagPr>
        <w:r w:rsidRPr="009C7FC1">
          <w:rPr>
            <w:rFonts w:eastAsia="Times New Roman" w:cs="Times New Roman"/>
            <w:sz w:val="28"/>
            <w:szCs w:val="28"/>
            <w:lang w:eastAsia="ru-RU"/>
          </w:rPr>
          <w:t>10 м</w:t>
        </w:r>
      </w:smartTag>
      <w:r w:rsidRPr="009C7FC1">
        <w:rPr>
          <w:rFonts w:eastAsia="Times New Roman" w:cs="Times New Roman"/>
          <w:sz w:val="28"/>
          <w:szCs w:val="28"/>
          <w:lang w:eastAsia="ru-RU"/>
        </w:rPr>
        <w:t xml:space="preserve"> при диаметре водовода до </w:t>
      </w:r>
      <w:smartTag w:uri="urn:schemas-microsoft-com:office:smarttags" w:element="metricconverter">
        <w:smartTagPr>
          <w:attr w:name="ProductID" w:val="1000 мм"/>
        </w:smartTagPr>
        <w:r w:rsidRPr="009C7FC1">
          <w:rPr>
            <w:rFonts w:eastAsia="Times New Roman" w:cs="Times New Roman"/>
            <w:sz w:val="28"/>
            <w:szCs w:val="28"/>
            <w:lang w:eastAsia="ru-RU"/>
          </w:rPr>
          <w:t>1000 мм</w:t>
        </w:r>
      </w:smartTag>
      <w:r w:rsidRPr="009C7FC1">
        <w:rPr>
          <w:rFonts w:eastAsia="Times New Roman" w:cs="Times New Roman"/>
          <w:sz w:val="28"/>
          <w:szCs w:val="28"/>
          <w:lang w:eastAsia="ru-RU"/>
        </w:rPr>
        <w:t xml:space="preserve"> и не менее </w:t>
      </w:r>
      <w:smartTag w:uri="urn:schemas-microsoft-com:office:smarttags" w:element="metricconverter">
        <w:smartTagPr>
          <w:attr w:name="ProductID" w:val="20 м"/>
        </w:smartTagPr>
        <w:r w:rsidRPr="009C7FC1">
          <w:rPr>
            <w:rFonts w:eastAsia="Times New Roman" w:cs="Times New Roman"/>
            <w:sz w:val="28"/>
            <w:szCs w:val="28"/>
            <w:lang w:eastAsia="ru-RU"/>
          </w:rPr>
          <w:t>20 м</w:t>
        </w:r>
      </w:smartTag>
      <w:r w:rsidRPr="009C7FC1">
        <w:rPr>
          <w:rFonts w:eastAsia="Times New Roman" w:cs="Times New Roman"/>
          <w:sz w:val="28"/>
          <w:szCs w:val="28"/>
          <w:lang w:eastAsia="ru-RU"/>
        </w:rPr>
        <w:t xml:space="preserve"> при диаметре водовода более </w:t>
      </w:r>
      <w:smartTag w:uri="urn:schemas-microsoft-com:office:smarttags" w:element="metricconverter">
        <w:smartTagPr>
          <w:attr w:name="ProductID" w:val="1000 мм"/>
        </w:smartTagPr>
        <w:r w:rsidRPr="009C7FC1">
          <w:rPr>
            <w:rFonts w:eastAsia="Times New Roman" w:cs="Times New Roman"/>
            <w:sz w:val="28"/>
            <w:szCs w:val="28"/>
            <w:lang w:eastAsia="ru-RU"/>
          </w:rPr>
          <w:t>1000 мм</w:t>
        </w:r>
      </w:smartTag>
      <w:r w:rsidRPr="009C7FC1">
        <w:rPr>
          <w:rFonts w:eastAsia="Times New Roman" w:cs="Times New Roman"/>
          <w:sz w:val="28"/>
          <w:szCs w:val="28"/>
          <w:lang w:eastAsia="ru-RU"/>
        </w:rPr>
        <w:t xml:space="preserve">; при наличии грунтовых вод – не менее </w:t>
      </w:r>
      <w:smartTag w:uri="urn:schemas-microsoft-com:office:smarttags" w:element="metricconverter">
        <w:smartTagPr>
          <w:attr w:name="ProductID" w:val="50 м"/>
        </w:smartTagPr>
        <w:r w:rsidRPr="009C7FC1">
          <w:rPr>
            <w:rFonts w:eastAsia="Times New Roman" w:cs="Times New Roman"/>
            <w:sz w:val="28"/>
            <w:szCs w:val="28"/>
            <w:lang w:eastAsia="ru-RU"/>
          </w:rPr>
          <w:t>50 м</w:t>
        </w:r>
      </w:smartTag>
      <w:r w:rsidRPr="009C7FC1">
        <w:rPr>
          <w:rFonts w:eastAsia="Times New Roman" w:cs="Times New Roman"/>
          <w:sz w:val="28"/>
          <w:szCs w:val="28"/>
          <w:lang w:eastAsia="ru-RU"/>
        </w:rPr>
        <w:t xml:space="preserve"> не зависимо от величины диаметра.</w:t>
      </w:r>
    </w:p>
    <w:p w:rsidR="00213186" w:rsidRPr="009C7FC1" w:rsidRDefault="00213186" w:rsidP="00213186">
      <w:pPr>
        <w:ind w:firstLine="540"/>
        <w:jc w:val="both"/>
        <w:rPr>
          <w:rFonts w:eastAsia="Times New Roman" w:cs="Times New Roman"/>
          <w:sz w:val="28"/>
          <w:szCs w:val="24"/>
          <w:lang w:eastAsia="ru-RU"/>
        </w:rPr>
      </w:pPr>
      <w:r w:rsidRPr="009C7FC1">
        <w:rPr>
          <w:rFonts w:eastAsia="Times New Roman" w:cs="Times New Roman"/>
          <w:sz w:val="28"/>
          <w:szCs w:val="24"/>
          <w:lang w:eastAsia="ru-RU"/>
        </w:rPr>
        <w:t>Допускается сокращение ширины санитарно – защитных полос водоводов, проходящих по застроенной территории, по согласованию с органами Роспотребнадзора.</w:t>
      </w:r>
      <w:bookmarkStart w:id="277" w:name="_Toc179264721"/>
    </w:p>
    <w:p w:rsidR="00213186" w:rsidRPr="009C7FC1" w:rsidRDefault="00213186" w:rsidP="00213186">
      <w:pPr>
        <w:ind w:firstLine="540"/>
        <w:jc w:val="both"/>
        <w:rPr>
          <w:rFonts w:eastAsia="MS Mincho" w:cs="Times New Roman"/>
          <w:sz w:val="28"/>
          <w:szCs w:val="28"/>
          <w:lang w:eastAsia="ru-RU"/>
        </w:rPr>
      </w:pPr>
      <w:r w:rsidRPr="009C7FC1">
        <w:rPr>
          <w:rFonts w:eastAsia="MS Mincho" w:cs="Times New Roman"/>
          <w:sz w:val="28"/>
          <w:szCs w:val="28"/>
          <w:lang w:eastAsia="ru-RU"/>
        </w:rPr>
        <w:t xml:space="preserve">2. </w:t>
      </w:r>
      <w:bookmarkEnd w:id="277"/>
      <w:r w:rsidRPr="009C7FC1">
        <w:rPr>
          <w:rFonts w:eastAsia="MS Mincho" w:cs="Times New Roman"/>
          <w:sz w:val="28"/>
          <w:szCs w:val="28"/>
          <w:lang w:eastAsia="ru-RU"/>
        </w:rPr>
        <w:t>В санитарно – защитных полосах водоводов запрещается любая застройка в пределах санитарно – защитных полос водоводов. Не допускается прокладка водоводов по территории свалок, полей ассенизации, полей фильтрации, полей орошения, кладбищ, скотомогильников.</w:t>
      </w:r>
    </w:p>
    <w:p w:rsidR="00213186" w:rsidRPr="009C7FC1" w:rsidRDefault="00213186" w:rsidP="00213186">
      <w:pPr>
        <w:ind w:firstLine="540"/>
        <w:jc w:val="both"/>
        <w:rPr>
          <w:rFonts w:eastAsia="Times New Roman" w:cs="Times New Roman"/>
          <w:sz w:val="28"/>
          <w:szCs w:val="28"/>
          <w:lang w:eastAsia="ru-RU"/>
        </w:rPr>
      </w:pPr>
      <w:r w:rsidRPr="009C7FC1">
        <w:rPr>
          <w:rFonts w:eastAsia="Times New Roman" w:cs="Times New Roman"/>
          <w:sz w:val="28"/>
          <w:szCs w:val="28"/>
          <w:lang w:eastAsia="ru-RU"/>
        </w:rPr>
        <w:t>Запрещается прокладка магистральных водоводов по территории промышленных и сельскохозяйственных предприятий.</w:t>
      </w:r>
      <w:bookmarkStart w:id="278" w:name="_Toc179264723"/>
    </w:p>
    <w:p w:rsidR="00213186" w:rsidRPr="009C7FC1" w:rsidRDefault="00213186" w:rsidP="00213186">
      <w:pPr>
        <w:ind w:firstLine="540"/>
        <w:jc w:val="both"/>
        <w:rPr>
          <w:rFonts w:eastAsia="Times New Roman" w:cs="Times New Roman"/>
          <w:sz w:val="28"/>
          <w:szCs w:val="28"/>
          <w:lang w:eastAsia="ru-RU"/>
        </w:rPr>
      </w:pPr>
    </w:p>
    <w:p w:rsidR="0026239E" w:rsidRPr="00BC1978" w:rsidRDefault="0026239E" w:rsidP="0026239E">
      <w:pPr>
        <w:autoSpaceDE w:val="0"/>
        <w:autoSpaceDN w:val="0"/>
        <w:adjustRightInd w:val="0"/>
        <w:ind w:firstLine="540"/>
        <w:jc w:val="center"/>
        <w:outlineLvl w:val="3"/>
        <w:rPr>
          <w:rFonts w:eastAsia="Times New Roman" w:cs="Times New Roman"/>
          <w:b/>
          <w:sz w:val="28"/>
          <w:szCs w:val="28"/>
          <w:lang w:eastAsia="ru-RU"/>
        </w:rPr>
      </w:pPr>
      <w:bookmarkStart w:id="279" w:name="_Toc266456260"/>
      <w:bookmarkStart w:id="280" w:name="_Toc263062972"/>
      <w:bookmarkStart w:id="281" w:name="_Toc248302918"/>
      <w:bookmarkStart w:id="282" w:name="_Toc241409578"/>
      <w:bookmarkStart w:id="283" w:name="_Toc368559136"/>
      <w:bookmarkEnd w:id="278"/>
      <w:r w:rsidRPr="00BC1978">
        <w:rPr>
          <w:rFonts w:eastAsia="Times New Roman" w:cs="Times New Roman"/>
          <w:b/>
          <w:sz w:val="28"/>
          <w:szCs w:val="28"/>
          <w:lang w:eastAsia="ru-RU"/>
        </w:rPr>
        <w:t>Статья</w:t>
      </w:r>
      <w:r>
        <w:rPr>
          <w:rFonts w:eastAsia="Times New Roman" w:cs="Times New Roman"/>
          <w:b/>
          <w:sz w:val="28"/>
          <w:szCs w:val="28"/>
          <w:lang w:eastAsia="ru-RU"/>
        </w:rPr>
        <w:t xml:space="preserve"> </w:t>
      </w:r>
      <w:r w:rsidRPr="0026239E">
        <w:rPr>
          <w:rFonts w:eastAsia="Times New Roman" w:cs="Times New Roman"/>
          <w:b/>
          <w:bCs/>
          <w:sz w:val="28"/>
          <w:szCs w:val="24"/>
          <w:lang w:eastAsia="ru-RU"/>
        </w:rPr>
        <w:t>49.10 Ограничения на использование территории в 1-м поясе зоны санитарной охраны водозаборов хозяйственно – питьевого назначения</w:t>
      </w:r>
    </w:p>
    <w:bookmarkEnd w:id="279"/>
    <w:bookmarkEnd w:id="280"/>
    <w:bookmarkEnd w:id="281"/>
    <w:bookmarkEnd w:id="282"/>
    <w:bookmarkEnd w:id="283"/>
    <w:p w:rsidR="0026239E" w:rsidRDefault="0026239E" w:rsidP="00213186">
      <w:pPr>
        <w:ind w:firstLine="540"/>
        <w:jc w:val="both"/>
        <w:rPr>
          <w:rFonts w:eastAsia="MS Mincho" w:cs="Times New Roman"/>
          <w:sz w:val="28"/>
          <w:szCs w:val="28"/>
          <w:lang w:eastAsia="ru-RU"/>
        </w:rPr>
      </w:pPr>
    </w:p>
    <w:p w:rsidR="00213186" w:rsidRPr="009C7FC1" w:rsidRDefault="00213186" w:rsidP="00213186">
      <w:pPr>
        <w:ind w:firstLine="540"/>
        <w:jc w:val="both"/>
        <w:rPr>
          <w:rFonts w:eastAsia="MS Mincho" w:cs="Times New Roman"/>
          <w:sz w:val="28"/>
          <w:szCs w:val="28"/>
          <w:lang w:eastAsia="ru-RU"/>
        </w:rPr>
      </w:pPr>
      <w:r w:rsidRPr="009C7FC1">
        <w:rPr>
          <w:rFonts w:eastAsia="MS Mincho" w:cs="Times New Roman"/>
          <w:sz w:val="28"/>
          <w:szCs w:val="28"/>
          <w:lang w:eastAsia="ru-RU"/>
        </w:rPr>
        <w:t xml:space="preserve">1. На территории 1-го пояса зоны санитарной охраны водозаборов хозяйственно – питьевого назначения необходимо проведение работ по вертикальной планировке территории для отвода поверхностного стока за её пределы. Территория подлежит озеленению, ограждению и обеспечению охраной. Дорожки к сооружениям должны иметь твердое покрытие, оборудование сооружений должно осуществляться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 </w:t>
      </w:r>
    </w:p>
    <w:p w:rsidR="00213186" w:rsidRPr="009C7FC1" w:rsidRDefault="00213186" w:rsidP="00213186">
      <w:pPr>
        <w:ind w:firstLine="540"/>
        <w:jc w:val="both"/>
        <w:rPr>
          <w:rFonts w:eastAsia="MS Mincho" w:cs="Times New Roman"/>
          <w:sz w:val="28"/>
          <w:szCs w:val="28"/>
          <w:lang w:eastAsia="ru-RU"/>
        </w:rPr>
      </w:pPr>
      <w:r w:rsidRPr="009C7FC1">
        <w:rPr>
          <w:rFonts w:eastAsia="MS Mincho" w:cs="Times New Roman"/>
          <w:sz w:val="28"/>
          <w:szCs w:val="28"/>
          <w:lang w:eastAsia="ru-RU"/>
        </w:rPr>
        <w:t>Санитарные мероприятия должны выполняться органами коммунального хозяйства или иными владельцами водопроводных систем.</w:t>
      </w:r>
    </w:p>
    <w:p w:rsidR="00213186" w:rsidRPr="009C7FC1" w:rsidRDefault="00213186" w:rsidP="00213186">
      <w:pPr>
        <w:ind w:firstLine="540"/>
        <w:jc w:val="both"/>
        <w:rPr>
          <w:rFonts w:eastAsia="Times New Roman" w:cs="Times New Roman"/>
          <w:sz w:val="28"/>
          <w:szCs w:val="28"/>
          <w:lang w:eastAsia="ru-RU"/>
        </w:rPr>
      </w:pPr>
      <w:r w:rsidRPr="009C7FC1">
        <w:rPr>
          <w:rFonts w:eastAsia="Times New Roman" w:cs="Times New Roman"/>
          <w:sz w:val="28"/>
          <w:szCs w:val="28"/>
          <w:lang w:eastAsia="ru-RU"/>
        </w:rPr>
        <w:t xml:space="preserve">Установленные границы 1-го пояса санитарной охраны могут быть пересмотрены в случае возникших или предстоящих изменений эксплуатации источников водоснабжения, в том числе производительности водозаборов </w:t>
      </w:r>
      <w:r w:rsidRPr="009C7FC1">
        <w:rPr>
          <w:rFonts w:eastAsia="Times New Roman" w:cs="Times New Roman"/>
          <w:sz w:val="28"/>
          <w:szCs w:val="28"/>
          <w:lang w:eastAsia="ru-RU"/>
        </w:rPr>
        <w:lastRenderedPageBreak/>
        <w:t>подземных вод, или местных санитарных условий по заключению органов Роспотребнадзора.</w:t>
      </w:r>
    </w:p>
    <w:p w:rsidR="00213186" w:rsidRPr="009C7FC1" w:rsidRDefault="00213186" w:rsidP="00213186">
      <w:pPr>
        <w:autoSpaceDE w:val="0"/>
        <w:autoSpaceDN w:val="0"/>
        <w:adjustRightInd w:val="0"/>
        <w:ind w:firstLine="540"/>
        <w:jc w:val="both"/>
        <w:rPr>
          <w:rFonts w:eastAsia="Times New Roman" w:cs="Times New Roman"/>
          <w:sz w:val="28"/>
          <w:szCs w:val="28"/>
          <w:lang w:eastAsia="ru-RU"/>
        </w:rPr>
      </w:pPr>
      <w:bookmarkStart w:id="284" w:name="_Toc179264725"/>
      <w:r w:rsidRPr="009C7FC1">
        <w:rPr>
          <w:rFonts w:eastAsia="Times New Roman" w:cs="Times New Roman"/>
          <w:sz w:val="28"/>
          <w:szCs w:val="24"/>
          <w:lang w:eastAsia="ru-RU"/>
        </w:rPr>
        <w:t xml:space="preserve">2. </w:t>
      </w:r>
      <w:bookmarkEnd w:id="284"/>
      <w:r w:rsidRPr="009C7FC1">
        <w:rPr>
          <w:rFonts w:eastAsia="Times New Roman" w:cs="Times New Roman"/>
          <w:sz w:val="28"/>
          <w:szCs w:val="24"/>
          <w:lang w:eastAsia="ru-RU"/>
        </w:rPr>
        <w:t>На территории 1-го пояса зоны санитарной охраны водозаборов хозяйственно – питьевого назначения запрещен доступ населения и все виды строительства, не имеющие непосредственного отношения к эксплуатации, реконструкции и расширению водопроводных сооружений, в том числе</w:t>
      </w:r>
      <w:r w:rsidRPr="009C7FC1">
        <w:rPr>
          <w:rFonts w:eastAsia="Times New Roman" w:cs="Times New Roman"/>
          <w:sz w:val="28"/>
          <w:szCs w:val="28"/>
          <w:lang w:eastAsia="ru-RU"/>
        </w:rPr>
        <w:t xml:space="preserve"> прокладка трубопроводов различного назначения, размещение жилых и хозяйственно – бытовых зданий, проживание людей, применение ядохимикатов и удобрений. </w:t>
      </w:r>
    </w:p>
    <w:p w:rsidR="00213186" w:rsidRPr="009C7FC1" w:rsidRDefault="00213186" w:rsidP="00213186">
      <w:pPr>
        <w:ind w:firstLine="540"/>
        <w:jc w:val="both"/>
        <w:rPr>
          <w:rFonts w:eastAsia="MS Mincho" w:cs="Times New Roman"/>
          <w:sz w:val="28"/>
          <w:szCs w:val="28"/>
          <w:lang w:eastAsia="ru-RU"/>
        </w:rPr>
      </w:pPr>
      <w:r w:rsidRPr="009C7FC1">
        <w:rPr>
          <w:rFonts w:eastAsia="MS Mincho" w:cs="Times New Roman"/>
          <w:sz w:val="28"/>
          <w:szCs w:val="28"/>
          <w:lang w:eastAsia="ru-RU"/>
        </w:rPr>
        <w:t>Запрещается посадка высокоствольных деревьев.</w:t>
      </w:r>
    </w:p>
    <w:p w:rsidR="00213186" w:rsidRPr="009C7FC1" w:rsidRDefault="00213186" w:rsidP="00213186">
      <w:pPr>
        <w:autoSpaceDE w:val="0"/>
        <w:autoSpaceDN w:val="0"/>
        <w:adjustRightInd w:val="0"/>
        <w:ind w:firstLine="540"/>
        <w:jc w:val="both"/>
        <w:rPr>
          <w:rFonts w:eastAsia="Times New Roman" w:cs="Times New Roman"/>
          <w:sz w:val="28"/>
          <w:szCs w:val="28"/>
          <w:lang w:eastAsia="ru-RU"/>
        </w:rPr>
      </w:pPr>
      <w:r w:rsidRPr="009C7FC1">
        <w:rPr>
          <w:rFonts w:eastAsia="Times New Roman" w:cs="Times New Roman"/>
          <w:sz w:val="28"/>
          <w:szCs w:val="28"/>
          <w:lang w:eastAsia="ru-RU"/>
        </w:rPr>
        <w:t>3.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учетом санитарного режима на территории второго пояса.</w:t>
      </w:r>
    </w:p>
    <w:p w:rsidR="00213186" w:rsidRPr="009C7FC1" w:rsidRDefault="00213186" w:rsidP="00213186">
      <w:pPr>
        <w:autoSpaceDE w:val="0"/>
        <w:autoSpaceDN w:val="0"/>
        <w:adjustRightInd w:val="0"/>
        <w:ind w:firstLine="540"/>
        <w:jc w:val="both"/>
        <w:rPr>
          <w:rFonts w:eastAsia="Times New Roman" w:cs="Times New Roman"/>
          <w:sz w:val="28"/>
          <w:szCs w:val="28"/>
          <w:lang w:eastAsia="ru-RU"/>
        </w:rPr>
      </w:pPr>
      <w:r w:rsidRPr="009C7FC1">
        <w:rPr>
          <w:rFonts w:eastAsia="Times New Roman" w:cs="Times New Roman"/>
          <w:sz w:val="28"/>
          <w:szCs w:val="28"/>
          <w:lang w:eastAsia="ru-RU"/>
        </w:rPr>
        <w:t>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зоны санитарной охраны при их вывозе.</w:t>
      </w:r>
    </w:p>
    <w:p w:rsidR="00213186" w:rsidRPr="009C7FC1" w:rsidRDefault="00213186" w:rsidP="00213186">
      <w:pPr>
        <w:ind w:firstLine="540"/>
        <w:jc w:val="both"/>
        <w:rPr>
          <w:rFonts w:eastAsia="Times New Roman" w:cs="Times New Roman"/>
          <w:sz w:val="28"/>
          <w:szCs w:val="28"/>
          <w:lang w:eastAsia="ru-RU"/>
        </w:rPr>
      </w:pPr>
      <w:r w:rsidRPr="009C7FC1">
        <w:rPr>
          <w:rFonts w:eastAsia="Times New Roman" w:cs="Times New Roman"/>
          <w:sz w:val="28"/>
          <w:szCs w:val="28"/>
          <w:lang w:eastAsia="ru-RU"/>
        </w:rPr>
        <w:t>4. 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границы зоны санитарной охраны.</w:t>
      </w:r>
    </w:p>
    <w:p w:rsidR="00213186" w:rsidRPr="009C7FC1" w:rsidRDefault="00213186" w:rsidP="00213186">
      <w:pPr>
        <w:ind w:firstLine="540"/>
        <w:jc w:val="both"/>
        <w:rPr>
          <w:rFonts w:eastAsia="Times New Roman" w:cs="Times New Roman"/>
          <w:spacing w:val="-4"/>
          <w:sz w:val="28"/>
          <w:szCs w:val="28"/>
          <w:lang w:eastAsia="ru-RU"/>
        </w:rPr>
      </w:pPr>
    </w:p>
    <w:p w:rsidR="0026239E" w:rsidRPr="00BC1978" w:rsidRDefault="0026239E" w:rsidP="0026239E">
      <w:pPr>
        <w:autoSpaceDE w:val="0"/>
        <w:autoSpaceDN w:val="0"/>
        <w:adjustRightInd w:val="0"/>
        <w:ind w:firstLine="540"/>
        <w:jc w:val="center"/>
        <w:outlineLvl w:val="3"/>
        <w:rPr>
          <w:rFonts w:eastAsia="Times New Roman" w:cs="Times New Roman"/>
          <w:b/>
          <w:sz w:val="28"/>
          <w:szCs w:val="28"/>
          <w:lang w:eastAsia="ru-RU"/>
        </w:rPr>
      </w:pPr>
      <w:bookmarkStart w:id="285" w:name="_Toc266456261"/>
      <w:bookmarkStart w:id="286" w:name="_Toc263062973"/>
      <w:bookmarkStart w:id="287" w:name="_Toc248302919"/>
      <w:bookmarkStart w:id="288" w:name="_Toc241409579"/>
      <w:bookmarkStart w:id="289" w:name="_Toc368559137"/>
      <w:r w:rsidRPr="00BC1978">
        <w:rPr>
          <w:rFonts w:eastAsia="Times New Roman" w:cs="Times New Roman"/>
          <w:b/>
          <w:sz w:val="28"/>
          <w:szCs w:val="28"/>
          <w:lang w:eastAsia="ru-RU"/>
        </w:rPr>
        <w:t>Статья</w:t>
      </w:r>
      <w:r>
        <w:rPr>
          <w:rFonts w:eastAsia="Times New Roman" w:cs="Times New Roman"/>
          <w:b/>
          <w:sz w:val="28"/>
          <w:szCs w:val="28"/>
          <w:lang w:eastAsia="ru-RU"/>
        </w:rPr>
        <w:t xml:space="preserve"> </w:t>
      </w:r>
      <w:r w:rsidRPr="0026239E">
        <w:rPr>
          <w:rFonts w:eastAsia="Times New Roman" w:cs="Times New Roman"/>
          <w:b/>
          <w:bCs/>
          <w:sz w:val="28"/>
          <w:szCs w:val="24"/>
          <w:lang w:eastAsia="ru-RU"/>
        </w:rPr>
        <w:t>49.11 Ограничения на использование территории во 2-м поясе зоны санитарной охраны водозаборов хозяйственно – питьевого назначения</w:t>
      </w:r>
    </w:p>
    <w:p w:rsidR="0026239E" w:rsidRDefault="0026239E" w:rsidP="00213186">
      <w:pPr>
        <w:ind w:firstLine="540"/>
        <w:jc w:val="both"/>
        <w:rPr>
          <w:rFonts w:eastAsia="Times New Roman" w:cs="Times New Roman"/>
          <w:bCs/>
          <w:sz w:val="28"/>
          <w:szCs w:val="24"/>
          <w:lang w:eastAsia="ru-RU"/>
        </w:rPr>
      </w:pPr>
    </w:p>
    <w:bookmarkEnd w:id="285"/>
    <w:bookmarkEnd w:id="286"/>
    <w:bookmarkEnd w:id="287"/>
    <w:bookmarkEnd w:id="288"/>
    <w:bookmarkEnd w:id="289"/>
    <w:p w:rsidR="00213186" w:rsidRPr="009C7FC1" w:rsidRDefault="00213186" w:rsidP="00213186">
      <w:pPr>
        <w:ind w:firstLine="540"/>
        <w:jc w:val="both"/>
        <w:rPr>
          <w:rFonts w:eastAsia="MS Mincho" w:cs="Times New Roman"/>
          <w:sz w:val="28"/>
          <w:szCs w:val="28"/>
          <w:lang w:eastAsia="ru-RU"/>
        </w:rPr>
      </w:pPr>
      <w:r w:rsidRPr="009C7FC1">
        <w:rPr>
          <w:rFonts w:eastAsia="MS Mincho" w:cs="Times New Roman"/>
          <w:sz w:val="28"/>
          <w:szCs w:val="28"/>
          <w:lang w:eastAsia="ru-RU"/>
        </w:rPr>
        <w:t xml:space="preserve">1. На </w:t>
      </w:r>
      <w:r w:rsidRPr="009C7FC1">
        <w:rPr>
          <w:rFonts w:eastAsia="MS Mincho" w:cs="Times New Roman"/>
          <w:bCs/>
          <w:sz w:val="28"/>
          <w:szCs w:val="28"/>
          <w:lang w:eastAsia="ru-RU"/>
        </w:rPr>
        <w:t>территории 2-го пояса зоны санитарной охраны водозаборов хозяйственно – питьевого назначения допускается:</w:t>
      </w:r>
    </w:p>
    <w:p w:rsidR="00213186" w:rsidRPr="009C7FC1" w:rsidRDefault="00213186" w:rsidP="00213186">
      <w:pPr>
        <w:ind w:firstLine="540"/>
        <w:jc w:val="both"/>
        <w:rPr>
          <w:rFonts w:eastAsia="Times New Roman" w:cs="Times New Roman"/>
          <w:sz w:val="28"/>
          <w:szCs w:val="28"/>
          <w:lang w:eastAsia="ru-RU"/>
        </w:rPr>
      </w:pPr>
      <w:r w:rsidRPr="009C7FC1">
        <w:rPr>
          <w:rFonts w:eastAsia="Times New Roman" w:cs="Times New Roman"/>
          <w:bCs/>
          <w:szCs w:val="24"/>
          <w:lang w:eastAsia="ru-RU"/>
        </w:rPr>
        <w:t xml:space="preserve">– </w:t>
      </w:r>
      <w:r w:rsidRPr="009C7FC1">
        <w:rPr>
          <w:rFonts w:eastAsia="Times New Roman" w:cs="Times New Roman"/>
          <w:sz w:val="28"/>
          <w:szCs w:val="28"/>
          <w:lang w:eastAsia="ru-RU"/>
        </w:rPr>
        <w:t>выявление, тампонирование или восстановление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213186" w:rsidRPr="009C7FC1" w:rsidRDefault="00213186" w:rsidP="00213186">
      <w:pPr>
        <w:ind w:firstLine="540"/>
        <w:jc w:val="both"/>
        <w:rPr>
          <w:rFonts w:eastAsia="Times New Roman" w:cs="Times New Roman"/>
          <w:sz w:val="28"/>
          <w:szCs w:val="28"/>
          <w:lang w:eastAsia="ru-RU"/>
        </w:rPr>
      </w:pPr>
      <w:r w:rsidRPr="009C7FC1">
        <w:rPr>
          <w:rFonts w:eastAsia="Times New Roman" w:cs="Times New Roman"/>
          <w:bCs/>
          <w:sz w:val="28"/>
          <w:szCs w:val="24"/>
          <w:lang w:eastAsia="ru-RU"/>
        </w:rPr>
        <w:t xml:space="preserve">– </w:t>
      </w:r>
      <w:r w:rsidRPr="009C7FC1">
        <w:rPr>
          <w:rFonts w:eastAsia="Times New Roman" w:cs="Times New Roman"/>
          <w:sz w:val="28"/>
          <w:szCs w:val="28"/>
          <w:lang w:eastAsia="ru-RU"/>
        </w:rPr>
        <w:t>бурение новых скважин и новое строительство, связанное с нарушением почвенного покрова при условии согласования с органами Роспотребнадзора;</w:t>
      </w:r>
    </w:p>
    <w:p w:rsidR="00213186" w:rsidRPr="009C7FC1" w:rsidRDefault="00213186" w:rsidP="00213186">
      <w:pPr>
        <w:ind w:firstLine="540"/>
        <w:jc w:val="both"/>
        <w:rPr>
          <w:rFonts w:eastAsia="Times New Roman" w:cs="Times New Roman"/>
          <w:sz w:val="28"/>
          <w:szCs w:val="28"/>
          <w:lang w:eastAsia="ru-RU"/>
        </w:rPr>
      </w:pPr>
      <w:r w:rsidRPr="009C7FC1">
        <w:rPr>
          <w:rFonts w:eastAsia="Times New Roman" w:cs="Times New Roman"/>
          <w:bCs/>
          <w:szCs w:val="24"/>
          <w:lang w:eastAsia="ru-RU"/>
        </w:rPr>
        <w:t xml:space="preserve">– </w:t>
      </w:r>
      <w:r w:rsidRPr="009C7FC1">
        <w:rPr>
          <w:rFonts w:eastAsia="Times New Roman" w:cs="Times New Roman"/>
          <w:sz w:val="28"/>
          <w:szCs w:val="28"/>
          <w:lang w:eastAsia="ru-RU"/>
        </w:rPr>
        <w:t>выявление объектов, загрязняющих источники водоснабжения, с разработкой конкретных водоохранных мероприятий, согласованных с центром государственного санитарно – эпидемиологического надзора;</w:t>
      </w:r>
    </w:p>
    <w:p w:rsidR="00213186" w:rsidRPr="009C7FC1" w:rsidRDefault="00213186" w:rsidP="00213186">
      <w:pPr>
        <w:ind w:firstLine="540"/>
        <w:jc w:val="both"/>
        <w:rPr>
          <w:rFonts w:eastAsia="Times New Roman" w:cs="Times New Roman"/>
          <w:sz w:val="28"/>
          <w:szCs w:val="28"/>
          <w:lang w:eastAsia="ru-RU"/>
        </w:rPr>
      </w:pPr>
      <w:r w:rsidRPr="009C7FC1">
        <w:rPr>
          <w:rFonts w:eastAsia="Times New Roman" w:cs="Times New Roman"/>
          <w:bCs/>
          <w:szCs w:val="24"/>
          <w:lang w:eastAsia="ru-RU"/>
        </w:rPr>
        <w:t xml:space="preserve">– </w:t>
      </w:r>
      <w:r w:rsidRPr="009C7FC1">
        <w:rPr>
          <w:rFonts w:eastAsia="Times New Roman" w:cs="Times New Roman"/>
          <w:sz w:val="28"/>
          <w:szCs w:val="28"/>
          <w:lang w:eastAsia="ru-RU"/>
        </w:rPr>
        <w:t>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213186" w:rsidRPr="009C7FC1" w:rsidRDefault="00213186" w:rsidP="00213186">
      <w:pPr>
        <w:ind w:firstLine="540"/>
        <w:jc w:val="both"/>
        <w:rPr>
          <w:rFonts w:eastAsia="Times New Roman" w:cs="Times New Roman"/>
          <w:sz w:val="28"/>
          <w:szCs w:val="28"/>
          <w:lang w:eastAsia="ru-RU"/>
        </w:rPr>
      </w:pPr>
      <w:r w:rsidRPr="009C7FC1">
        <w:rPr>
          <w:rFonts w:eastAsia="Times New Roman" w:cs="Times New Roman"/>
          <w:bCs/>
          <w:szCs w:val="24"/>
          <w:lang w:eastAsia="ru-RU"/>
        </w:rPr>
        <w:t xml:space="preserve">– </w:t>
      </w:r>
      <w:r w:rsidRPr="009C7FC1">
        <w:rPr>
          <w:rFonts w:eastAsia="Times New Roman" w:cs="Times New Roman"/>
          <w:sz w:val="28"/>
          <w:szCs w:val="28"/>
          <w:lang w:eastAsia="ru-RU"/>
        </w:rPr>
        <w:t>выполнение мероприятий по санитарному благоустройству территорий (оборудование канализацией, устройство водонепроницаемых выгребов, организация отвода поверхностного стока и др.);</w:t>
      </w:r>
    </w:p>
    <w:p w:rsidR="00213186" w:rsidRPr="009C7FC1" w:rsidRDefault="00213186" w:rsidP="00213186">
      <w:pPr>
        <w:ind w:firstLine="540"/>
        <w:jc w:val="both"/>
        <w:rPr>
          <w:rFonts w:eastAsia="Times New Roman" w:cs="Times New Roman"/>
          <w:sz w:val="28"/>
          <w:szCs w:val="28"/>
          <w:lang w:eastAsia="ru-RU"/>
        </w:rPr>
      </w:pPr>
      <w:r w:rsidRPr="009C7FC1">
        <w:rPr>
          <w:rFonts w:eastAsia="Times New Roman" w:cs="Times New Roman"/>
          <w:bCs/>
          <w:szCs w:val="24"/>
          <w:lang w:eastAsia="ru-RU"/>
        </w:rPr>
        <w:t xml:space="preserve">– </w:t>
      </w:r>
      <w:r w:rsidRPr="009C7FC1">
        <w:rPr>
          <w:rFonts w:eastAsia="Times New Roman" w:cs="Times New Roman"/>
          <w:sz w:val="28"/>
          <w:szCs w:val="28"/>
          <w:lang w:eastAsia="ru-RU"/>
        </w:rPr>
        <w:t>санитарные мероприятия должны выполняться владельцами объектов, оказывающих (или могущих оказать) отрицательное влияние на качество воды источников водоснабжения</w:t>
      </w:r>
    </w:p>
    <w:p w:rsidR="00213186" w:rsidRPr="009C7FC1" w:rsidRDefault="00213186" w:rsidP="00213186">
      <w:pPr>
        <w:ind w:firstLine="540"/>
        <w:jc w:val="both"/>
        <w:rPr>
          <w:rFonts w:eastAsia="Times New Roman" w:cs="Times New Roman"/>
          <w:sz w:val="28"/>
          <w:szCs w:val="28"/>
          <w:lang w:eastAsia="ru-RU"/>
        </w:rPr>
      </w:pPr>
      <w:r w:rsidRPr="009C7FC1">
        <w:rPr>
          <w:rFonts w:eastAsia="Times New Roman" w:cs="Times New Roman"/>
          <w:sz w:val="28"/>
          <w:szCs w:val="28"/>
          <w:lang w:eastAsia="ru-RU"/>
        </w:rPr>
        <w:lastRenderedPageBreak/>
        <w:t>Допускаются только рубки ухода и санитарные рубки леса.</w:t>
      </w:r>
      <w:bookmarkStart w:id="290" w:name="_Toc179264729"/>
    </w:p>
    <w:p w:rsidR="00213186" w:rsidRPr="009C7FC1" w:rsidRDefault="00213186" w:rsidP="00213186">
      <w:pPr>
        <w:ind w:firstLine="540"/>
        <w:jc w:val="both"/>
        <w:rPr>
          <w:rFonts w:eastAsia="Times New Roman" w:cs="Times New Roman"/>
          <w:sz w:val="28"/>
          <w:szCs w:val="28"/>
          <w:lang w:eastAsia="ru-RU"/>
        </w:rPr>
      </w:pPr>
      <w:r w:rsidRPr="009C7FC1">
        <w:rPr>
          <w:rFonts w:eastAsia="Times New Roman" w:cs="Times New Roman"/>
          <w:sz w:val="28"/>
          <w:szCs w:val="28"/>
          <w:lang w:eastAsia="ru-RU"/>
        </w:rPr>
        <w:t>2.</w:t>
      </w:r>
      <w:bookmarkEnd w:id="290"/>
      <w:r w:rsidRPr="009C7FC1">
        <w:rPr>
          <w:rFonts w:eastAsia="Times New Roman" w:cs="Times New Roman"/>
          <w:szCs w:val="24"/>
          <w:lang w:eastAsia="ru-RU"/>
        </w:rPr>
        <w:t xml:space="preserve"> </w:t>
      </w:r>
      <w:r w:rsidRPr="009C7FC1">
        <w:rPr>
          <w:rFonts w:eastAsia="Times New Roman" w:cs="Times New Roman"/>
          <w:sz w:val="28"/>
          <w:szCs w:val="28"/>
          <w:lang w:eastAsia="ru-RU"/>
        </w:rPr>
        <w:t>На</w:t>
      </w:r>
      <w:r w:rsidRPr="009C7FC1">
        <w:rPr>
          <w:rFonts w:eastAsia="Times New Roman" w:cs="Times New Roman"/>
          <w:szCs w:val="24"/>
          <w:lang w:eastAsia="ru-RU"/>
        </w:rPr>
        <w:t xml:space="preserve"> </w:t>
      </w:r>
      <w:r w:rsidRPr="009C7FC1">
        <w:rPr>
          <w:rFonts w:eastAsia="Times New Roman" w:cs="Times New Roman"/>
          <w:bCs/>
          <w:sz w:val="28"/>
          <w:szCs w:val="24"/>
          <w:lang w:eastAsia="ru-RU"/>
        </w:rPr>
        <w:t xml:space="preserve">территории </w:t>
      </w:r>
      <w:r w:rsidRPr="009C7FC1">
        <w:rPr>
          <w:rFonts w:eastAsia="Times New Roman" w:cs="Times New Roman"/>
          <w:bCs/>
          <w:sz w:val="28"/>
          <w:szCs w:val="28"/>
          <w:lang w:eastAsia="ru-RU"/>
        </w:rPr>
        <w:t>2-го</w:t>
      </w:r>
      <w:r w:rsidRPr="009C7FC1">
        <w:rPr>
          <w:rFonts w:eastAsia="Times New Roman" w:cs="Times New Roman"/>
          <w:bCs/>
          <w:sz w:val="28"/>
          <w:szCs w:val="24"/>
          <w:lang w:eastAsia="ru-RU"/>
        </w:rPr>
        <w:t xml:space="preserve"> пояс</w:t>
      </w:r>
      <w:r w:rsidRPr="009C7FC1">
        <w:rPr>
          <w:rFonts w:eastAsia="Times New Roman" w:cs="Times New Roman"/>
          <w:bCs/>
          <w:sz w:val="28"/>
          <w:szCs w:val="28"/>
          <w:lang w:eastAsia="ru-RU"/>
        </w:rPr>
        <w:t>а</w:t>
      </w:r>
      <w:r w:rsidRPr="009C7FC1">
        <w:rPr>
          <w:rFonts w:eastAsia="Times New Roman" w:cs="Times New Roman"/>
          <w:bCs/>
          <w:sz w:val="28"/>
          <w:szCs w:val="24"/>
          <w:lang w:eastAsia="ru-RU"/>
        </w:rPr>
        <w:t xml:space="preserve"> зоны санитарной охраны водозаборов хозяйственно – питьевого назначения з</w:t>
      </w:r>
      <w:r w:rsidRPr="009C7FC1">
        <w:rPr>
          <w:rFonts w:eastAsia="Times New Roman" w:cs="Times New Roman"/>
          <w:sz w:val="28"/>
          <w:szCs w:val="28"/>
          <w:lang w:eastAsia="ru-RU"/>
        </w:rPr>
        <w:t>апрещается:</w:t>
      </w:r>
    </w:p>
    <w:p w:rsidR="00213186" w:rsidRPr="009C7FC1" w:rsidRDefault="00213186" w:rsidP="00213186">
      <w:pPr>
        <w:ind w:firstLine="540"/>
        <w:jc w:val="both"/>
        <w:rPr>
          <w:rFonts w:eastAsia="Times New Roman" w:cs="Times New Roman"/>
          <w:sz w:val="28"/>
          <w:szCs w:val="28"/>
          <w:lang w:eastAsia="ru-RU"/>
        </w:rPr>
      </w:pPr>
      <w:r w:rsidRPr="009C7FC1">
        <w:rPr>
          <w:rFonts w:eastAsia="Times New Roman" w:cs="Times New Roman"/>
          <w:bCs/>
          <w:sz w:val="28"/>
          <w:szCs w:val="24"/>
          <w:lang w:eastAsia="ru-RU"/>
        </w:rPr>
        <w:t>–</w:t>
      </w:r>
      <w:r w:rsidRPr="009C7FC1">
        <w:rPr>
          <w:rFonts w:eastAsia="Times New Roman" w:cs="Times New Roman"/>
          <w:sz w:val="28"/>
          <w:szCs w:val="28"/>
          <w:lang w:eastAsia="ru-RU"/>
        </w:rPr>
        <w:t xml:space="preserve"> бурение новых скважин и новое строительство, связанное с нарушением почвенного покрова;</w:t>
      </w:r>
    </w:p>
    <w:p w:rsidR="00213186" w:rsidRPr="009C7FC1" w:rsidRDefault="00213186" w:rsidP="00213186">
      <w:pPr>
        <w:ind w:firstLine="540"/>
        <w:jc w:val="both"/>
        <w:rPr>
          <w:rFonts w:eastAsia="Times New Roman" w:cs="Times New Roman"/>
          <w:sz w:val="28"/>
          <w:szCs w:val="28"/>
          <w:lang w:eastAsia="ru-RU"/>
        </w:rPr>
      </w:pPr>
      <w:r w:rsidRPr="009C7FC1">
        <w:rPr>
          <w:rFonts w:eastAsia="Times New Roman" w:cs="Times New Roman"/>
          <w:bCs/>
          <w:sz w:val="28"/>
          <w:szCs w:val="24"/>
          <w:lang w:eastAsia="ru-RU"/>
        </w:rPr>
        <w:t>–</w:t>
      </w:r>
      <w:r w:rsidRPr="009C7FC1">
        <w:rPr>
          <w:rFonts w:eastAsia="Times New Roman" w:cs="Times New Roman"/>
          <w:sz w:val="28"/>
          <w:szCs w:val="28"/>
          <w:lang w:eastAsia="ru-RU"/>
        </w:rPr>
        <w:t xml:space="preserve"> размещение складов горюче – смазочных материалов, накопителей стоков, шламохранилищ, кладбищ, скотомогильников, свалок и других объектов, обусловливающих опасность химического загрязнения подземных вод;</w:t>
      </w:r>
    </w:p>
    <w:p w:rsidR="00213186" w:rsidRPr="009C7FC1" w:rsidRDefault="00213186" w:rsidP="00213186">
      <w:pPr>
        <w:ind w:firstLine="540"/>
        <w:jc w:val="both"/>
        <w:rPr>
          <w:rFonts w:eastAsia="Times New Roman" w:cs="Times New Roman"/>
          <w:sz w:val="28"/>
          <w:szCs w:val="28"/>
          <w:lang w:eastAsia="ru-RU"/>
        </w:rPr>
      </w:pPr>
      <w:r w:rsidRPr="009C7FC1">
        <w:rPr>
          <w:rFonts w:eastAsia="Times New Roman" w:cs="Times New Roman"/>
          <w:bCs/>
          <w:sz w:val="28"/>
          <w:szCs w:val="24"/>
          <w:lang w:eastAsia="ru-RU"/>
        </w:rPr>
        <w:t>–</w:t>
      </w:r>
      <w:r w:rsidRPr="009C7FC1">
        <w:rPr>
          <w:rFonts w:eastAsia="Times New Roman" w:cs="Times New Roman"/>
          <w:sz w:val="28"/>
          <w:szCs w:val="28"/>
          <w:lang w:eastAsia="ru-RU"/>
        </w:rPr>
        <w:t xml:space="preserve"> сброс поселковых канализационных, сельскохозяйственных и ливневых сточных вод в зоне водосбора источника водоснабжения, включая его приток, содержание в которых химических веществ и микроорганизмов превышает установленные санитарными правилами гигиенические нормативы качества воды;</w:t>
      </w:r>
    </w:p>
    <w:p w:rsidR="00213186" w:rsidRPr="009C7FC1" w:rsidRDefault="00213186" w:rsidP="00213186">
      <w:pPr>
        <w:ind w:firstLine="540"/>
        <w:jc w:val="both"/>
        <w:rPr>
          <w:rFonts w:eastAsia="Times New Roman" w:cs="Times New Roman"/>
          <w:sz w:val="28"/>
          <w:szCs w:val="28"/>
          <w:lang w:eastAsia="ru-RU"/>
        </w:rPr>
      </w:pPr>
      <w:r w:rsidRPr="009C7FC1">
        <w:rPr>
          <w:rFonts w:eastAsia="Times New Roman" w:cs="Times New Roman"/>
          <w:bCs/>
          <w:sz w:val="28"/>
          <w:szCs w:val="24"/>
          <w:lang w:eastAsia="ru-RU"/>
        </w:rPr>
        <w:t>–</w:t>
      </w:r>
      <w:r w:rsidRPr="009C7FC1">
        <w:rPr>
          <w:rFonts w:eastAsia="Times New Roman" w:cs="Times New Roman"/>
          <w:sz w:val="28"/>
          <w:szCs w:val="28"/>
          <w:lang w:eastAsia="ru-RU"/>
        </w:rPr>
        <w:t xml:space="preserve"> рубки леса главного пользования и реконструкции, а также закрепление за лесозаготовительными предприятиями древесины на корню и лесосечного фонда долгосрочного пользования;</w:t>
      </w:r>
    </w:p>
    <w:p w:rsidR="00213186" w:rsidRPr="009C7FC1" w:rsidRDefault="00213186" w:rsidP="00213186">
      <w:pPr>
        <w:ind w:firstLine="540"/>
        <w:jc w:val="both"/>
        <w:rPr>
          <w:rFonts w:eastAsia="Times New Roman" w:cs="Times New Roman"/>
          <w:sz w:val="28"/>
          <w:szCs w:val="28"/>
          <w:lang w:eastAsia="ru-RU"/>
        </w:rPr>
      </w:pPr>
      <w:r w:rsidRPr="009C7FC1">
        <w:rPr>
          <w:rFonts w:eastAsia="Times New Roman" w:cs="Times New Roman"/>
          <w:bCs/>
          <w:sz w:val="28"/>
          <w:szCs w:val="24"/>
          <w:lang w:eastAsia="ru-RU"/>
        </w:rPr>
        <w:t>–</w:t>
      </w:r>
      <w:r w:rsidRPr="009C7FC1">
        <w:rPr>
          <w:rFonts w:eastAsia="Times New Roman" w:cs="Times New Roman"/>
          <w:sz w:val="28"/>
          <w:szCs w:val="28"/>
          <w:lang w:eastAsia="ru-RU"/>
        </w:rPr>
        <w:t xml:space="preserve"> применение удобрений и ядохимикатов;</w:t>
      </w:r>
    </w:p>
    <w:p w:rsidR="00213186" w:rsidRPr="009C7FC1" w:rsidRDefault="00213186" w:rsidP="00213186">
      <w:pPr>
        <w:ind w:firstLine="540"/>
        <w:jc w:val="both"/>
        <w:rPr>
          <w:rFonts w:eastAsia="Times New Roman" w:cs="Times New Roman"/>
          <w:sz w:val="28"/>
          <w:szCs w:val="28"/>
          <w:lang w:eastAsia="ru-RU"/>
        </w:rPr>
      </w:pPr>
      <w:r w:rsidRPr="009C7FC1">
        <w:rPr>
          <w:rFonts w:eastAsia="Times New Roman" w:cs="Times New Roman"/>
          <w:bCs/>
          <w:sz w:val="28"/>
          <w:szCs w:val="24"/>
          <w:lang w:eastAsia="ru-RU"/>
        </w:rPr>
        <w:t>–</w:t>
      </w:r>
      <w:r w:rsidRPr="009C7FC1">
        <w:rPr>
          <w:rFonts w:eastAsia="Times New Roman" w:cs="Times New Roman"/>
          <w:sz w:val="28"/>
          <w:szCs w:val="28"/>
          <w:lang w:eastAsia="ru-RU"/>
        </w:rPr>
        <w:t xml:space="preserve"> закачка отработанных вод в подземные горизонты, подземное складирование твердых отходов и разработка недр земли;</w:t>
      </w:r>
    </w:p>
    <w:p w:rsidR="00213186" w:rsidRPr="009C7FC1" w:rsidRDefault="00213186" w:rsidP="00213186">
      <w:pPr>
        <w:ind w:firstLine="540"/>
        <w:jc w:val="both"/>
        <w:rPr>
          <w:rFonts w:eastAsia="Times New Roman" w:cs="Times New Roman"/>
          <w:sz w:val="28"/>
          <w:szCs w:val="28"/>
          <w:lang w:eastAsia="ru-RU"/>
        </w:rPr>
      </w:pPr>
      <w:r w:rsidRPr="009C7FC1">
        <w:rPr>
          <w:rFonts w:eastAsia="Times New Roman" w:cs="Times New Roman"/>
          <w:bCs/>
          <w:sz w:val="28"/>
          <w:szCs w:val="24"/>
          <w:lang w:eastAsia="ru-RU"/>
        </w:rPr>
        <w:t>–</w:t>
      </w:r>
      <w:r w:rsidRPr="009C7FC1">
        <w:rPr>
          <w:rFonts w:eastAsia="Times New Roman" w:cs="Times New Roman"/>
          <w:sz w:val="28"/>
          <w:szCs w:val="28"/>
          <w:lang w:eastAsia="ru-RU"/>
        </w:rPr>
        <w:t xml:space="preserve"> размещение полей ассенизации, полей фильтрации, навозохранилищ, силосных траншей, накопителей животноводческих стоков, животноводческих и птицеводческих предприятий и других объектов, обусловливающих опасность микробного загрязнения подземных вод.</w:t>
      </w:r>
    </w:p>
    <w:p w:rsidR="00213186" w:rsidRPr="009C7FC1" w:rsidRDefault="00213186" w:rsidP="00213186">
      <w:pPr>
        <w:ind w:firstLine="540"/>
        <w:jc w:val="both"/>
        <w:rPr>
          <w:rFonts w:eastAsia="Times New Roman" w:cs="Times New Roman"/>
          <w:sz w:val="28"/>
          <w:szCs w:val="28"/>
          <w:lang w:eastAsia="ru-RU"/>
        </w:rPr>
      </w:pPr>
      <w:r w:rsidRPr="009C7FC1">
        <w:rPr>
          <w:rFonts w:eastAsia="Times New Roman" w:cs="Times New Roman"/>
          <w:sz w:val="28"/>
          <w:szCs w:val="28"/>
          <w:lang w:eastAsia="ru-RU"/>
        </w:rPr>
        <w:t>На территории второго пояса зоны санитарной охраны необходимо выполнять мероприятия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других мероприятий).</w:t>
      </w:r>
    </w:p>
    <w:p w:rsidR="0026239E" w:rsidRDefault="0026239E" w:rsidP="00213186">
      <w:pPr>
        <w:ind w:firstLine="540"/>
        <w:jc w:val="both"/>
        <w:rPr>
          <w:rFonts w:eastAsia="Times New Roman" w:cs="Times New Roman"/>
          <w:bCs/>
          <w:sz w:val="28"/>
          <w:szCs w:val="24"/>
          <w:lang w:eastAsia="ru-RU"/>
        </w:rPr>
      </w:pPr>
      <w:bookmarkStart w:id="291" w:name="_Toc266456262"/>
      <w:bookmarkStart w:id="292" w:name="_Toc263062974"/>
      <w:bookmarkStart w:id="293" w:name="_Toc248302920"/>
      <w:bookmarkStart w:id="294" w:name="_Toc368559138"/>
    </w:p>
    <w:p w:rsidR="0026239E" w:rsidRPr="00BC1978" w:rsidRDefault="0026239E" w:rsidP="0026239E">
      <w:pPr>
        <w:autoSpaceDE w:val="0"/>
        <w:autoSpaceDN w:val="0"/>
        <w:adjustRightInd w:val="0"/>
        <w:ind w:firstLine="540"/>
        <w:jc w:val="center"/>
        <w:outlineLvl w:val="3"/>
        <w:rPr>
          <w:rFonts w:eastAsia="Times New Roman" w:cs="Times New Roman"/>
          <w:b/>
          <w:sz w:val="28"/>
          <w:szCs w:val="28"/>
          <w:lang w:eastAsia="ru-RU"/>
        </w:rPr>
      </w:pPr>
      <w:r w:rsidRPr="00BC1978">
        <w:rPr>
          <w:rFonts w:eastAsia="Times New Roman" w:cs="Times New Roman"/>
          <w:b/>
          <w:sz w:val="28"/>
          <w:szCs w:val="28"/>
          <w:lang w:eastAsia="ru-RU"/>
        </w:rPr>
        <w:t>Статья</w:t>
      </w:r>
      <w:r>
        <w:rPr>
          <w:rFonts w:eastAsia="Times New Roman" w:cs="Times New Roman"/>
          <w:b/>
          <w:sz w:val="28"/>
          <w:szCs w:val="28"/>
          <w:lang w:eastAsia="ru-RU"/>
        </w:rPr>
        <w:t xml:space="preserve"> </w:t>
      </w:r>
      <w:r w:rsidRPr="0026239E">
        <w:rPr>
          <w:rFonts w:eastAsia="Times New Roman" w:cs="Times New Roman"/>
          <w:b/>
          <w:bCs/>
          <w:sz w:val="28"/>
          <w:szCs w:val="24"/>
          <w:lang w:eastAsia="ru-RU"/>
        </w:rPr>
        <w:t>49.12 Ограничения на использование территории в 3-м поясе зоны санитарной охраны водозаборов хозяйственно – питьевого назначения</w:t>
      </w:r>
    </w:p>
    <w:bookmarkEnd w:id="291"/>
    <w:bookmarkEnd w:id="292"/>
    <w:bookmarkEnd w:id="293"/>
    <w:bookmarkEnd w:id="294"/>
    <w:p w:rsidR="0026239E" w:rsidRDefault="0026239E" w:rsidP="00213186">
      <w:pPr>
        <w:ind w:firstLine="540"/>
        <w:jc w:val="both"/>
        <w:rPr>
          <w:rFonts w:eastAsia="MS Mincho" w:cs="Times New Roman"/>
          <w:sz w:val="28"/>
          <w:szCs w:val="28"/>
          <w:lang w:eastAsia="ru-RU"/>
        </w:rPr>
      </w:pPr>
    </w:p>
    <w:p w:rsidR="00213186" w:rsidRPr="009C7FC1" w:rsidRDefault="00213186" w:rsidP="00213186">
      <w:pPr>
        <w:ind w:firstLine="540"/>
        <w:jc w:val="both"/>
        <w:rPr>
          <w:rFonts w:eastAsia="MS Mincho" w:cs="Times New Roman"/>
          <w:sz w:val="28"/>
          <w:szCs w:val="28"/>
          <w:lang w:eastAsia="ru-RU"/>
        </w:rPr>
      </w:pPr>
      <w:r w:rsidRPr="009C7FC1">
        <w:rPr>
          <w:rFonts w:eastAsia="MS Mincho" w:cs="Times New Roman"/>
          <w:sz w:val="28"/>
          <w:szCs w:val="28"/>
          <w:lang w:eastAsia="ru-RU"/>
        </w:rPr>
        <w:t xml:space="preserve">1. На </w:t>
      </w:r>
      <w:r w:rsidRPr="009C7FC1">
        <w:rPr>
          <w:rFonts w:eastAsia="MS Mincho" w:cs="Times New Roman"/>
          <w:bCs/>
          <w:sz w:val="28"/>
          <w:szCs w:val="28"/>
          <w:lang w:eastAsia="ru-RU"/>
        </w:rPr>
        <w:t>территории 3-го пояса зоны санитарной охраны водозаборов хозяйственно – питьевого назначения допускается:</w:t>
      </w:r>
    </w:p>
    <w:p w:rsidR="00213186" w:rsidRPr="009C7FC1" w:rsidRDefault="00213186" w:rsidP="00213186">
      <w:pPr>
        <w:ind w:firstLine="540"/>
        <w:jc w:val="both"/>
        <w:rPr>
          <w:rFonts w:eastAsia="Times New Roman" w:cs="Times New Roman"/>
          <w:sz w:val="28"/>
          <w:szCs w:val="28"/>
          <w:lang w:eastAsia="ru-RU"/>
        </w:rPr>
      </w:pPr>
      <w:r w:rsidRPr="009C7FC1">
        <w:rPr>
          <w:rFonts w:eastAsia="Times New Roman" w:cs="Times New Roman"/>
          <w:bCs/>
          <w:szCs w:val="24"/>
          <w:lang w:eastAsia="ru-RU"/>
        </w:rPr>
        <w:t xml:space="preserve">– </w:t>
      </w:r>
      <w:r w:rsidRPr="009C7FC1">
        <w:rPr>
          <w:rFonts w:eastAsia="Times New Roman" w:cs="Times New Roman"/>
          <w:sz w:val="28"/>
          <w:szCs w:val="28"/>
          <w:lang w:eastAsia="ru-RU"/>
        </w:rPr>
        <w:t>выявление, тампонирование или восстановление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213186" w:rsidRPr="009C7FC1" w:rsidRDefault="00213186" w:rsidP="00213186">
      <w:pPr>
        <w:ind w:firstLine="540"/>
        <w:jc w:val="both"/>
        <w:rPr>
          <w:rFonts w:eastAsia="Times New Roman" w:cs="Times New Roman"/>
          <w:sz w:val="28"/>
          <w:szCs w:val="28"/>
          <w:lang w:eastAsia="ru-RU"/>
        </w:rPr>
      </w:pPr>
      <w:r w:rsidRPr="009C7FC1">
        <w:rPr>
          <w:rFonts w:eastAsia="Times New Roman" w:cs="Times New Roman"/>
          <w:bCs/>
          <w:szCs w:val="24"/>
          <w:lang w:eastAsia="ru-RU"/>
        </w:rPr>
        <w:t xml:space="preserve">– </w:t>
      </w:r>
      <w:r w:rsidRPr="009C7FC1">
        <w:rPr>
          <w:rFonts w:eastAsia="Times New Roman" w:cs="Times New Roman"/>
          <w:sz w:val="28"/>
          <w:szCs w:val="28"/>
          <w:lang w:eastAsia="ru-RU"/>
        </w:rPr>
        <w:t>бурение новых скважин и новое строительство, связанное с нарушением почвенного покрова, при условии согласования с органами Роспотребнадзора;</w:t>
      </w:r>
    </w:p>
    <w:p w:rsidR="00213186" w:rsidRPr="009C7FC1" w:rsidRDefault="00213186" w:rsidP="00213186">
      <w:pPr>
        <w:ind w:firstLine="540"/>
        <w:jc w:val="both"/>
        <w:rPr>
          <w:rFonts w:eastAsia="Times New Roman" w:cs="Times New Roman"/>
          <w:sz w:val="28"/>
          <w:szCs w:val="28"/>
          <w:lang w:eastAsia="ru-RU"/>
        </w:rPr>
      </w:pPr>
      <w:r w:rsidRPr="009C7FC1">
        <w:rPr>
          <w:rFonts w:eastAsia="Times New Roman" w:cs="Times New Roman"/>
          <w:bCs/>
          <w:szCs w:val="24"/>
          <w:lang w:eastAsia="ru-RU"/>
        </w:rPr>
        <w:t xml:space="preserve">– </w:t>
      </w:r>
      <w:r w:rsidRPr="009C7FC1">
        <w:rPr>
          <w:rFonts w:eastAsia="Times New Roman" w:cs="Times New Roman"/>
          <w:sz w:val="28"/>
          <w:szCs w:val="28"/>
          <w:lang w:eastAsia="ru-RU"/>
        </w:rPr>
        <w:t>выявление объектов, загрязняющих источники водоснабжения, с разработкой конкретных водоохранных мероприятий, согласованных с центром государственного санитарно – эпидемиологического надзора;</w:t>
      </w:r>
    </w:p>
    <w:p w:rsidR="00213186" w:rsidRPr="009C7FC1" w:rsidRDefault="00213186" w:rsidP="00213186">
      <w:pPr>
        <w:ind w:firstLine="540"/>
        <w:jc w:val="both"/>
        <w:rPr>
          <w:rFonts w:eastAsia="Times New Roman" w:cs="Times New Roman"/>
          <w:sz w:val="28"/>
          <w:szCs w:val="28"/>
          <w:lang w:eastAsia="ru-RU"/>
        </w:rPr>
      </w:pPr>
      <w:r w:rsidRPr="009C7FC1">
        <w:rPr>
          <w:rFonts w:eastAsia="Times New Roman" w:cs="Times New Roman"/>
          <w:bCs/>
          <w:szCs w:val="24"/>
          <w:lang w:eastAsia="ru-RU"/>
        </w:rPr>
        <w:t xml:space="preserve">– </w:t>
      </w:r>
      <w:r w:rsidRPr="009C7FC1">
        <w:rPr>
          <w:rFonts w:eastAsia="Times New Roman" w:cs="Times New Roman"/>
          <w:sz w:val="28"/>
          <w:szCs w:val="28"/>
          <w:lang w:eastAsia="ru-RU"/>
        </w:rPr>
        <w:t xml:space="preserve">размещение складов горюче – 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 допускается только при использовании защищенных подземных вод, при условии выполнения специальных мероприятий по защите водоносного горизонта от </w:t>
      </w:r>
      <w:r w:rsidRPr="009C7FC1">
        <w:rPr>
          <w:rFonts w:eastAsia="Times New Roman" w:cs="Times New Roman"/>
          <w:sz w:val="28"/>
          <w:szCs w:val="28"/>
          <w:lang w:eastAsia="ru-RU"/>
        </w:rPr>
        <w:lastRenderedPageBreak/>
        <w:t>загрязнения при наличии санитарно – эпидемиологического заключения центра государственного санитарно – эпидемиологического надзора, выданного с учетом заключения органов геологического контроля;</w:t>
      </w:r>
    </w:p>
    <w:p w:rsidR="00213186" w:rsidRPr="009C7FC1" w:rsidRDefault="00213186" w:rsidP="00213186">
      <w:pPr>
        <w:ind w:firstLine="540"/>
        <w:jc w:val="both"/>
        <w:rPr>
          <w:rFonts w:eastAsia="Times New Roman" w:cs="Times New Roman"/>
          <w:sz w:val="28"/>
          <w:szCs w:val="28"/>
          <w:lang w:eastAsia="ru-RU"/>
        </w:rPr>
      </w:pPr>
      <w:r w:rsidRPr="009C7FC1">
        <w:rPr>
          <w:rFonts w:eastAsia="Times New Roman" w:cs="Times New Roman"/>
          <w:bCs/>
          <w:szCs w:val="24"/>
          <w:lang w:eastAsia="ru-RU"/>
        </w:rPr>
        <w:t xml:space="preserve">– </w:t>
      </w:r>
      <w:r w:rsidRPr="009C7FC1">
        <w:rPr>
          <w:rFonts w:eastAsia="Times New Roman" w:cs="Times New Roman"/>
          <w:sz w:val="28"/>
          <w:szCs w:val="28"/>
          <w:lang w:eastAsia="ru-RU"/>
        </w:rPr>
        <w:t>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213186" w:rsidRPr="009C7FC1" w:rsidRDefault="00213186" w:rsidP="00213186">
      <w:pPr>
        <w:ind w:firstLine="540"/>
        <w:jc w:val="both"/>
        <w:rPr>
          <w:rFonts w:eastAsia="Times New Roman" w:cs="Times New Roman"/>
          <w:sz w:val="28"/>
          <w:szCs w:val="28"/>
          <w:lang w:eastAsia="ru-RU"/>
        </w:rPr>
      </w:pPr>
      <w:r w:rsidRPr="009C7FC1">
        <w:rPr>
          <w:rFonts w:eastAsia="Times New Roman" w:cs="Times New Roman"/>
          <w:sz w:val="28"/>
          <w:szCs w:val="28"/>
          <w:lang w:eastAsia="ru-RU"/>
        </w:rPr>
        <w:t>Требуется регулирование отведения территории для нового строительства жилых, промышленных и сельскохозяйственных объектов, а также согласование изменений технологий действующих предприятий, связанных с повышением степени опасности загрязнения сточными водами источника водоснабжения.</w:t>
      </w:r>
    </w:p>
    <w:p w:rsidR="00213186" w:rsidRPr="009C7FC1" w:rsidRDefault="00213186" w:rsidP="00213186">
      <w:pPr>
        <w:ind w:firstLine="540"/>
        <w:jc w:val="both"/>
        <w:rPr>
          <w:rFonts w:eastAsia="MS Mincho" w:cs="Times New Roman"/>
          <w:sz w:val="28"/>
          <w:szCs w:val="28"/>
          <w:lang w:eastAsia="ru-RU"/>
        </w:rPr>
      </w:pPr>
      <w:r w:rsidRPr="009C7FC1">
        <w:rPr>
          <w:rFonts w:eastAsia="MS Mincho" w:cs="Times New Roman"/>
          <w:sz w:val="28"/>
          <w:szCs w:val="28"/>
          <w:lang w:eastAsia="ru-RU"/>
        </w:rPr>
        <w:t xml:space="preserve">2. На </w:t>
      </w:r>
      <w:r w:rsidRPr="009C7FC1">
        <w:rPr>
          <w:rFonts w:eastAsia="MS Mincho" w:cs="Times New Roman"/>
          <w:bCs/>
          <w:sz w:val="28"/>
          <w:szCs w:val="28"/>
          <w:lang w:eastAsia="ru-RU"/>
        </w:rPr>
        <w:t>территории 3-го пояса зоны санитарной охраны водозаборов хозяйственно – питьевого назначения запрещается:</w:t>
      </w:r>
    </w:p>
    <w:p w:rsidR="00213186" w:rsidRPr="009C7FC1" w:rsidRDefault="00213186" w:rsidP="00213186">
      <w:pPr>
        <w:ind w:firstLine="540"/>
        <w:jc w:val="both"/>
        <w:rPr>
          <w:rFonts w:eastAsia="Times New Roman" w:cs="Times New Roman"/>
          <w:sz w:val="28"/>
          <w:szCs w:val="28"/>
          <w:lang w:eastAsia="ru-RU"/>
        </w:rPr>
      </w:pPr>
      <w:r w:rsidRPr="009C7FC1">
        <w:rPr>
          <w:rFonts w:eastAsia="Times New Roman" w:cs="Times New Roman"/>
          <w:bCs/>
          <w:szCs w:val="24"/>
          <w:lang w:eastAsia="ru-RU"/>
        </w:rPr>
        <w:t xml:space="preserve">– </w:t>
      </w:r>
      <w:r w:rsidRPr="009C7FC1">
        <w:rPr>
          <w:rFonts w:eastAsia="Times New Roman" w:cs="Times New Roman"/>
          <w:sz w:val="28"/>
          <w:szCs w:val="28"/>
          <w:lang w:eastAsia="ru-RU"/>
        </w:rPr>
        <w:t>закачка отработанных вод в подземные горизонты, подземного складирования твердых отходов и разработки недр земли;</w:t>
      </w:r>
    </w:p>
    <w:p w:rsidR="00213186" w:rsidRPr="009C7FC1" w:rsidRDefault="00213186" w:rsidP="00213186">
      <w:pPr>
        <w:ind w:firstLine="540"/>
        <w:jc w:val="both"/>
        <w:rPr>
          <w:rFonts w:eastAsia="Times New Roman" w:cs="Times New Roman"/>
          <w:sz w:val="28"/>
          <w:szCs w:val="28"/>
          <w:lang w:eastAsia="ru-RU"/>
        </w:rPr>
      </w:pPr>
      <w:r w:rsidRPr="009C7FC1">
        <w:rPr>
          <w:rFonts w:eastAsia="Times New Roman" w:cs="Times New Roman"/>
          <w:bCs/>
          <w:szCs w:val="24"/>
          <w:lang w:eastAsia="ru-RU"/>
        </w:rPr>
        <w:t xml:space="preserve">– </w:t>
      </w:r>
      <w:r w:rsidRPr="009C7FC1">
        <w:rPr>
          <w:rFonts w:eastAsia="Times New Roman" w:cs="Times New Roman"/>
          <w:sz w:val="28"/>
          <w:szCs w:val="28"/>
          <w:lang w:eastAsia="ru-RU"/>
        </w:rPr>
        <w:t>размещение складов горюче – смазочных материалов, ядохимикатов и минеральных удобрений, накопителей промышленных стоков, шламохранилищ и других объектов, обусловливающих опасность химического загрязнения подземных вод;</w:t>
      </w:r>
    </w:p>
    <w:p w:rsidR="00213186" w:rsidRPr="009C7FC1" w:rsidRDefault="00213186" w:rsidP="00213186">
      <w:pPr>
        <w:ind w:firstLine="540"/>
        <w:jc w:val="both"/>
        <w:rPr>
          <w:rFonts w:eastAsia="Times New Roman" w:cs="Times New Roman"/>
          <w:sz w:val="28"/>
          <w:szCs w:val="28"/>
          <w:lang w:eastAsia="ru-RU"/>
        </w:rPr>
      </w:pPr>
      <w:r w:rsidRPr="009C7FC1">
        <w:rPr>
          <w:rFonts w:eastAsia="Times New Roman" w:cs="Times New Roman"/>
          <w:bCs/>
          <w:szCs w:val="24"/>
          <w:lang w:eastAsia="ru-RU"/>
        </w:rPr>
        <w:t xml:space="preserve">– </w:t>
      </w:r>
      <w:r w:rsidRPr="009C7FC1">
        <w:rPr>
          <w:rFonts w:eastAsia="Times New Roman" w:cs="Times New Roman"/>
          <w:sz w:val="28"/>
          <w:szCs w:val="28"/>
          <w:lang w:eastAsia="ru-RU"/>
        </w:rPr>
        <w:t>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213186" w:rsidRDefault="00213186" w:rsidP="00213186">
      <w:pPr>
        <w:ind w:firstLine="540"/>
        <w:jc w:val="both"/>
        <w:rPr>
          <w:rFonts w:eastAsia="Times New Roman" w:cs="Times New Roman"/>
          <w:sz w:val="28"/>
          <w:szCs w:val="28"/>
          <w:lang w:eastAsia="ru-RU"/>
        </w:rPr>
      </w:pPr>
    </w:p>
    <w:p w:rsidR="0026239E" w:rsidRPr="00BC1978" w:rsidRDefault="0026239E" w:rsidP="0026239E">
      <w:pPr>
        <w:autoSpaceDE w:val="0"/>
        <w:autoSpaceDN w:val="0"/>
        <w:adjustRightInd w:val="0"/>
        <w:ind w:firstLine="540"/>
        <w:jc w:val="center"/>
        <w:outlineLvl w:val="3"/>
        <w:rPr>
          <w:rFonts w:eastAsia="Times New Roman" w:cs="Times New Roman"/>
          <w:b/>
          <w:sz w:val="28"/>
          <w:szCs w:val="28"/>
          <w:lang w:eastAsia="ru-RU"/>
        </w:rPr>
      </w:pPr>
      <w:r w:rsidRPr="00BC1978">
        <w:rPr>
          <w:rFonts w:eastAsia="Times New Roman" w:cs="Times New Roman"/>
          <w:b/>
          <w:sz w:val="28"/>
          <w:szCs w:val="28"/>
          <w:lang w:eastAsia="ru-RU"/>
        </w:rPr>
        <w:t>Статья</w:t>
      </w:r>
      <w:r>
        <w:rPr>
          <w:rFonts w:eastAsia="Times New Roman" w:cs="Times New Roman"/>
          <w:b/>
          <w:sz w:val="28"/>
          <w:szCs w:val="28"/>
          <w:lang w:eastAsia="ru-RU"/>
        </w:rPr>
        <w:t xml:space="preserve"> </w:t>
      </w:r>
      <w:r w:rsidRPr="0026239E">
        <w:rPr>
          <w:rFonts w:eastAsia="Times New Roman" w:cs="Times New Roman"/>
          <w:b/>
          <w:bCs/>
          <w:sz w:val="28"/>
          <w:szCs w:val="24"/>
          <w:lang w:eastAsia="ru-RU"/>
        </w:rPr>
        <w:t>49.13 Ограничения на использование территории в прибрежной защитной полосе водотоков и водоемов</w:t>
      </w:r>
    </w:p>
    <w:p w:rsidR="0026239E" w:rsidRPr="009C7FC1" w:rsidRDefault="0026239E" w:rsidP="00213186">
      <w:pPr>
        <w:ind w:firstLine="540"/>
        <w:jc w:val="both"/>
        <w:rPr>
          <w:rFonts w:eastAsia="Times New Roman" w:cs="Times New Roman"/>
          <w:sz w:val="28"/>
          <w:szCs w:val="28"/>
          <w:lang w:eastAsia="ru-RU"/>
        </w:rPr>
      </w:pPr>
    </w:p>
    <w:p w:rsidR="00213186" w:rsidRPr="009C7FC1" w:rsidRDefault="00213186" w:rsidP="00213186">
      <w:pPr>
        <w:ind w:firstLine="540"/>
        <w:jc w:val="both"/>
        <w:rPr>
          <w:rFonts w:eastAsia="Times New Roman" w:cs="Times New Roman"/>
          <w:sz w:val="28"/>
          <w:szCs w:val="28"/>
          <w:lang w:eastAsia="ru-RU"/>
        </w:rPr>
      </w:pPr>
      <w:bookmarkStart w:id="295" w:name="_Toc266456264"/>
      <w:bookmarkStart w:id="296" w:name="_Toc263062976"/>
      <w:bookmarkStart w:id="297" w:name="_Toc248302922"/>
      <w:r w:rsidRPr="009C7FC1">
        <w:rPr>
          <w:rFonts w:eastAsia="Times New Roman" w:cs="Times New Roman"/>
          <w:sz w:val="28"/>
          <w:szCs w:val="28"/>
          <w:lang w:eastAsia="ru-RU"/>
        </w:rPr>
        <w:t>1. На территориях прибрежных защитных полос водотоков и водоемов допускается:</w:t>
      </w:r>
      <w:bookmarkEnd w:id="295"/>
      <w:bookmarkEnd w:id="296"/>
      <w:bookmarkEnd w:id="297"/>
    </w:p>
    <w:p w:rsidR="00213186" w:rsidRPr="009C7FC1" w:rsidRDefault="00213186" w:rsidP="00213186">
      <w:pPr>
        <w:ind w:firstLine="540"/>
        <w:jc w:val="both"/>
        <w:rPr>
          <w:rFonts w:eastAsia="Times New Roman" w:cs="Times New Roman"/>
          <w:sz w:val="28"/>
          <w:szCs w:val="28"/>
          <w:lang w:eastAsia="ru-RU"/>
        </w:rPr>
      </w:pPr>
      <w:r w:rsidRPr="009C7FC1">
        <w:rPr>
          <w:rFonts w:eastAsia="Times New Roman" w:cs="Times New Roman"/>
          <w:sz w:val="28"/>
          <w:szCs w:val="28"/>
          <w:lang w:eastAsia="ru-RU"/>
        </w:rPr>
        <w:t>– выморачивание, вынос, ликвидация капитальных объектов;</w:t>
      </w:r>
    </w:p>
    <w:p w:rsidR="00213186" w:rsidRPr="009C7FC1" w:rsidRDefault="00213186" w:rsidP="00213186">
      <w:pPr>
        <w:ind w:firstLine="540"/>
        <w:jc w:val="both"/>
        <w:rPr>
          <w:rFonts w:eastAsia="Times New Roman" w:cs="Times New Roman"/>
          <w:sz w:val="28"/>
          <w:szCs w:val="28"/>
          <w:lang w:eastAsia="ru-RU"/>
        </w:rPr>
      </w:pPr>
      <w:r w:rsidRPr="009C7FC1">
        <w:rPr>
          <w:rFonts w:eastAsia="Times New Roman" w:cs="Times New Roman"/>
          <w:sz w:val="28"/>
          <w:szCs w:val="28"/>
          <w:lang w:eastAsia="ru-RU"/>
        </w:rPr>
        <w:t>– озеленение древесно – кустарниковой растительностью, залужение;</w:t>
      </w:r>
    </w:p>
    <w:p w:rsidR="00213186" w:rsidRPr="009C7FC1" w:rsidRDefault="00213186" w:rsidP="00213186">
      <w:pPr>
        <w:ind w:firstLine="540"/>
        <w:jc w:val="both"/>
        <w:rPr>
          <w:rFonts w:eastAsia="Times New Roman" w:cs="Times New Roman"/>
          <w:sz w:val="28"/>
          <w:szCs w:val="28"/>
          <w:lang w:eastAsia="ru-RU"/>
        </w:rPr>
      </w:pPr>
      <w:r w:rsidRPr="009C7FC1">
        <w:rPr>
          <w:rFonts w:eastAsia="Times New Roman" w:cs="Times New Roman"/>
          <w:sz w:val="28"/>
          <w:szCs w:val="28"/>
          <w:lang w:eastAsia="ru-RU"/>
        </w:rPr>
        <w:t>– берегоукрепление, благоустройство и санитарная очистка пляжей.</w:t>
      </w:r>
    </w:p>
    <w:p w:rsidR="00213186" w:rsidRPr="009C7FC1" w:rsidRDefault="00213186" w:rsidP="00213186">
      <w:pPr>
        <w:ind w:firstLine="540"/>
        <w:jc w:val="both"/>
        <w:rPr>
          <w:rFonts w:eastAsia="Times New Roman" w:cs="Times New Roman"/>
          <w:sz w:val="28"/>
          <w:szCs w:val="28"/>
          <w:lang w:eastAsia="ru-RU"/>
        </w:rPr>
      </w:pPr>
      <w:r w:rsidRPr="009C7FC1">
        <w:rPr>
          <w:rFonts w:eastAsia="Times New Roman" w:cs="Times New Roman"/>
          <w:sz w:val="28"/>
          <w:szCs w:val="28"/>
          <w:lang w:eastAsia="ru-RU"/>
        </w:rPr>
        <w:t>– выморачивание, вынос, ликвидация животноводческих, птицеводческих и других загрязняющих сток объектов.</w:t>
      </w:r>
    </w:p>
    <w:p w:rsidR="00213186" w:rsidRPr="009C7FC1" w:rsidRDefault="00213186" w:rsidP="00213186">
      <w:pPr>
        <w:ind w:firstLine="540"/>
        <w:jc w:val="both"/>
        <w:rPr>
          <w:rFonts w:eastAsia="Times New Roman" w:cs="Times New Roman"/>
          <w:sz w:val="28"/>
          <w:szCs w:val="28"/>
          <w:lang w:eastAsia="ru-RU"/>
        </w:rPr>
      </w:pPr>
      <w:r w:rsidRPr="009C7FC1">
        <w:rPr>
          <w:rFonts w:eastAsia="Times New Roman" w:cs="Times New Roman"/>
          <w:sz w:val="28"/>
          <w:szCs w:val="28"/>
          <w:lang w:eastAsia="ru-RU"/>
        </w:rPr>
        <w:t>Благоустройство территории возлагается на водопользователей, собственников земель, землевладельцев и землепользователей.</w:t>
      </w:r>
    </w:p>
    <w:p w:rsidR="00213186" w:rsidRPr="009C7FC1" w:rsidRDefault="00213186" w:rsidP="00213186">
      <w:pPr>
        <w:ind w:firstLine="540"/>
        <w:jc w:val="both"/>
        <w:rPr>
          <w:rFonts w:eastAsia="Times New Roman" w:cs="Times New Roman"/>
          <w:sz w:val="28"/>
          <w:szCs w:val="28"/>
          <w:lang w:eastAsia="ru-RU"/>
        </w:rPr>
      </w:pPr>
      <w:r w:rsidRPr="009C7FC1">
        <w:rPr>
          <w:rFonts w:eastAsia="Times New Roman" w:cs="Times New Roman"/>
          <w:sz w:val="28"/>
          <w:szCs w:val="28"/>
          <w:lang w:eastAsia="ru-RU"/>
        </w:rPr>
        <w:t>Движение транспортных средств должно осуществляться только по мостам и транспортным магистралям, согласованным органами охраны природы и Роспотребнадзором.</w:t>
      </w:r>
    </w:p>
    <w:p w:rsidR="00213186" w:rsidRPr="009C7FC1" w:rsidRDefault="00213186" w:rsidP="00213186">
      <w:pPr>
        <w:ind w:firstLine="540"/>
        <w:jc w:val="both"/>
        <w:rPr>
          <w:rFonts w:eastAsia="Times New Roman" w:cs="Times New Roman"/>
          <w:sz w:val="28"/>
          <w:szCs w:val="28"/>
          <w:lang w:eastAsia="ru-RU"/>
        </w:rPr>
      </w:pPr>
      <w:bookmarkStart w:id="298" w:name="_Toc179264733"/>
      <w:r w:rsidRPr="009C7FC1">
        <w:rPr>
          <w:rFonts w:eastAsia="Times New Roman" w:cs="Times New Roman"/>
          <w:sz w:val="28"/>
          <w:szCs w:val="28"/>
          <w:lang w:eastAsia="ru-RU"/>
        </w:rPr>
        <w:t xml:space="preserve">2. </w:t>
      </w:r>
      <w:bookmarkEnd w:id="298"/>
      <w:r w:rsidRPr="009C7FC1">
        <w:rPr>
          <w:rFonts w:eastAsia="Times New Roman" w:cs="Times New Roman"/>
          <w:sz w:val="28"/>
          <w:szCs w:val="28"/>
          <w:lang w:eastAsia="ru-RU"/>
        </w:rPr>
        <w:t xml:space="preserve">На </w:t>
      </w:r>
      <w:r w:rsidRPr="009C7FC1">
        <w:rPr>
          <w:rFonts w:eastAsia="Times New Roman" w:cs="Times New Roman"/>
          <w:bCs/>
          <w:sz w:val="28"/>
          <w:szCs w:val="28"/>
          <w:lang w:eastAsia="ru-RU"/>
        </w:rPr>
        <w:t>территориях прибрежных защитных полос водотоков и водоемов запрещается:</w:t>
      </w:r>
    </w:p>
    <w:p w:rsidR="00213186" w:rsidRPr="009C7FC1" w:rsidRDefault="00213186" w:rsidP="00213186">
      <w:pPr>
        <w:ind w:firstLine="540"/>
        <w:jc w:val="both"/>
        <w:rPr>
          <w:rFonts w:eastAsia="Times New Roman" w:cs="Times New Roman"/>
          <w:sz w:val="28"/>
          <w:szCs w:val="28"/>
          <w:lang w:eastAsia="ru-RU"/>
        </w:rPr>
      </w:pPr>
      <w:r w:rsidRPr="009C7FC1">
        <w:rPr>
          <w:rFonts w:eastAsia="Times New Roman" w:cs="Times New Roman"/>
          <w:sz w:val="28"/>
          <w:szCs w:val="28"/>
          <w:lang w:eastAsia="ru-RU"/>
        </w:rPr>
        <w:t>– размещение любой жилой и общественной застройки;</w:t>
      </w:r>
    </w:p>
    <w:p w:rsidR="00213186" w:rsidRPr="009C7FC1" w:rsidRDefault="00213186" w:rsidP="00213186">
      <w:pPr>
        <w:ind w:firstLine="540"/>
        <w:jc w:val="both"/>
        <w:rPr>
          <w:rFonts w:eastAsia="Times New Roman" w:cs="Times New Roman"/>
          <w:sz w:val="28"/>
          <w:szCs w:val="28"/>
          <w:lang w:eastAsia="ru-RU"/>
        </w:rPr>
      </w:pPr>
      <w:r w:rsidRPr="009C7FC1">
        <w:rPr>
          <w:rFonts w:eastAsia="Times New Roman" w:cs="Times New Roman"/>
          <w:sz w:val="28"/>
          <w:szCs w:val="28"/>
          <w:lang w:eastAsia="ru-RU"/>
        </w:rPr>
        <w:t>– размещение отвалов размываемых грунтов;</w:t>
      </w:r>
    </w:p>
    <w:p w:rsidR="00213186" w:rsidRPr="009C7FC1" w:rsidRDefault="00213186" w:rsidP="00213186">
      <w:pPr>
        <w:ind w:firstLine="540"/>
        <w:jc w:val="both"/>
        <w:rPr>
          <w:rFonts w:eastAsia="Times New Roman" w:cs="Times New Roman"/>
          <w:sz w:val="28"/>
          <w:szCs w:val="28"/>
          <w:lang w:eastAsia="ru-RU"/>
        </w:rPr>
      </w:pPr>
      <w:r w:rsidRPr="009C7FC1">
        <w:rPr>
          <w:rFonts w:eastAsia="Times New Roman" w:cs="Times New Roman"/>
          <w:sz w:val="28"/>
          <w:szCs w:val="28"/>
          <w:lang w:eastAsia="ru-RU"/>
        </w:rPr>
        <w:t>– движение автомобилей и тракторов, кроме автомобилей специального значения;</w:t>
      </w:r>
    </w:p>
    <w:p w:rsidR="00213186" w:rsidRPr="009C7FC1" w:rsidRDefault="00213186" w:rsidP="00213186">
      <w:pPr>
        <w:ind w:firstLine="540"/>
        <w:jc w:val="both"/>
        <w:rPr>
          <w:rFonts w:eastAsia="Times New Roman" w:cs="Times New Roman"/>
          <w:sz w:val="28"/>
          <w:szCs w:val="28"/>
          <w:lang w:eastAsia="ru-RU"/>
        </w:rPr>
      </w:pPr>
      <w:r w:rsidRPr="009C7FC1">
        <w:rPr>
          <w:rFonts w:eastAsia="Times New Roman" w:cs="Times New Roman"/>
          <w:sz w:val="28"/>
          <w:szCs w:val="28"/>
          <w:lang w:eastAsia="ru-RU"/>
        </w:rPr>
        <w:lastRenderedPageBreak/>
        <w:t>– рубки главного пользования в категориях защитных лесов первой группы (особо защитные (берегозащитные) участки леса);</w:t>
      </w:r>
    </w:p>
    <w:p w:rsidR="00213186" w:rsidRPr="009C7FC1" w:rsidRDefault="00213186" w:rsidP="00213186">
      <w:pPr>
        <w:ind w:firstLine="540"/>
        <w:jc w:val="both"/>
        <w:rPr>
          <w:rFonts w:eastAsia="Times New Roman" w:cs="Times New Roman"/>
          <w:sz w:val="28"/>
          <w:szCs w:val="28"/>
          <w:lang w:eastAsia="ru-RU"/>
        </w:rPr>
      </w:pPr>
      <w:r w:rsidRPr="009C7FC1">
        <w:rPr>
          <w:rFonts w:eastAsia="Times New Roman" w:cs="Times New Roman"/>
          <w:sz w:val="28"/>
          <w:szCs w:val="28"/>
          <w:lang w:eastAsia="ru-RU"/>
        </w:rPr>
        <w:t>– рубки главного пользования в лесах второй и третьей групп (особо защитные (берегозащитные) участки леса);</w:t>
      </w:r>
    </w:p>
    <w:p w:rsidR="00213186" w:rsidRPr="009C7FC1" w:rsidRDefault="00213186" w:rsidP="00213186">
      <w:pPr>
        <w:ind w:firstLine="540"/>
        <w:jc w:val="both"/>
        <w:rPr>
          <w:rFonts w:eastAsia="Times New Roman" w:cs="Times New Roman"/>
          <w:sz w:val="28"/>
          <w:szCs w:val="28"/>
          <w:lang w:eastAsia="ru-RU"/>
        </w:rPr>
      </w:pPr>
      <w:r w:rsidRPr="009C7FC1">
        <w:rPr>
          <w:rFonts w:eastAsia="Times New Roman" w:cs="Times New Roman"/>
          <w:sz w:val="28"/>
          <w:szCs w:val="28"/>
          <w:lang w:eastAsia="ru-RU"/>
        </w:rPr>
        <w:t>– строительство капитальных и временных зданий для размещения рекреантов, установка сезонных стационарных палаточных городков;</w:t>
      </w:r>
    </w:p>
    <w:p w:rsidR="00213186" w:rsidRPr="009C7FC1" w:rsidRDefault="00213186" w:rsidP="00213186">
      <w:pPr>
        <w:ind w:firstLine="540"/>
        <w:jc w:val="both"/>
        <w:rPr>
          <w:rFonts w:eastAsia="Times New Roman" w:cs="Times New Roman"/>
          <w:sz w:val="28"/>
          <w:szCs w:val="28"/>
          <w:lang w:eastAsia="ru-RU"/>
        </w:rPr>
      </w:pPr>
      <w:r w:rsidRPr="009C7FC1">
        <w:rPr>
          <w:rFonts w:eastAsia="Times New Roman" w:cs="Times New Roman"/>
          <w:sz w:val="28"/>
          <w:szCs w:val="28"/>
          <w:lang w:eastAsia="ru-RU"/>
        </w:rPr>
        <w:t>– размещение производственных и коммунальных объектов;</w:t>
      </w:r>
    </w:p>
    <w:p w:rsidR="00213186" w:rsidRPr="009C7FC1" w:rsidRDefault="00213186" w:rsidP="00213186">
      <w:pPr>
        <w:ind w:firstLine="540"/>
        <w:jc w:val="both"/>
        <w:rPr>
          <w:rFonts w:eastAsia="Times New Roman" w:cs="Times New Roman"/>
          <w:sz w:val="28"/>
          <w:szCs w:val="28"/>
          <w:lang w:eastAsia="ru-RU"/>
        </w:rPr>
      </w:pPr>
      <w:r w:rsidRPr="009C7FC1">
        <w:rPr>
          <w:rFonts w:eastAsia="Times New Roman" w:cs="Times New Roman"/>
          <w:sz w:val="28"/>
          <w:szCs w:val="28"/>
          <w:lang w:eastAsia="ru-RU"/>
        </w:rPr>
        <w:t>– размещение вдоль береговой линии объектов инженерно – транспортной инфраструктуры;</w:t>
      </w:r>
    </w:p>
    <w:p w:rsidR="00213186" w:rsidRPr="009C7FC1" w:rsidRDefault="00213186" w:rsidP="00213186">
      <w:pPr>
        <w:ind w:firstLine="540"/>
        <w:jc w:val="both"/>
        <w:rPr>
          <w:rFonts w:eastAsia="Times New Roman" w:cs="Times New Roman"/>
          <w:sz w:val="28"/>
          <w:szCs w:val="28"/>
          <w:lang w:eastAsia="ru-RU"/>
        </w:rPr>
      </w:pPr>
      <w:r w:rsidRPr="009C7FC1">
        <w:rPr>
          <w:rFonts w:eastAsia="Times New Roman" w:cs="Times New Roman"/>
          <w:sz w:val="28"/>
          <w:szCs w:val="28"/>
          <w:lang w:eastAsia="ru-RU"/>
        </w:rPr>
        <w:t>–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213186" w:rsidRPr="009C7FC1" w:rsidRDefault="00213186" w:rsidP="00213186">
      <w:pPr>
        <w:ind w:firstLine="540"/>
        <w:jc w:val="both"/>
        <w:rPr>
          <w:rFonts w:eastAsia="Times New Roman" w:cs="Times New Roman"/>
          <w:sz w:val="28"/>
          <w:szCs w:val="28"/>
          <w:lang w:eastAsia="ru-RU"/>
        </w:rPr>
      </w:pPr>
      <w:r w:rsidRPr="009C7FC1">
        <w:rPr>
          <w:rFonts w:eastAsia="Times New Roman" w:cs="Times New Roman"/>
          <w:sz w:val="28"/>
          <w:szCs w:val="28"/>
          <w:lang w:eastAsia="ru-RU"/>
        </w:rPr>
        <w:t>– осуществление авиационных мер по борьбе с вредителями и болезнями растений;</w:t>
      </w:r>
    </w:p>
    <w:p w:rsidR="00213186" w:rsidRPr="009C7FC1" w:rsidRDefault="00213186" w:rsidP="00213186">
      <w:pPr>
        <w:ind w:firstLine="540"/>
        <w:jc w:val="both"/>
        <w:rPr>
          <w:rFonts w:eastAsia="Times New Roman" w:cs="Times New Roman"/>
          <w:sz w:val="28"/>
          <w:szCs w:val="28"/>
          <w:lang w:eastAsia="ru-RU"/>
        </w:rPr>
      </w:pPr>
      <w:r w:rsidRPr="009C7FC1">
        <w:rPr>
          <w:rFonts w:eastAsia="Times New Roman" w:cs="Times New Roman"/>
          <w:sz w:val="28"/>
          <w:szCs w:val="28"/>
          <w:lang w:eastAsia="ru-RU"/>
        </w:rPr>
        <w:t>– распашка земель, размещение отвалов размываемых грунтов, использование сточных вод для удобрения почв;</w:t>
      </w:r>
    </w:p>
    <w:p w:rsidR="00213186" w:rsidRPr="009C7FC1" w:rsidRDefault="00213186" w:rsidP="00213186">
      <w:pPr>
        <w:ind w:firstLine="540"/>
        <w:jc w:val="both"/>
        <w:rPr>
          <w:rFonts w:eastAsia="Times New Roman" w:cs="Times New Roman"/>
          <w:sz w:val="28"/>
          <w:szCs w:val="28"/>
          <w:lang w:eastAsia="ru-RU"/>
        </w:rPr>
      </w:pPr>
      <w:r w:rsidRPr="009C7FC1">
        <w:rPr>
          <w:rFonts w:eastAsia="Times New Roman" w:cs="Times New Roman"/>
          <w:sz w:val="28"/>
          <w:szCs w:val="28"/>
          <w:lang w:eastAsia="ru-RU"/>
        </w:rPr>
        <w:t>– выпас сельскохозяйственных животных и организация для них летних лагерей, купочных ванн;</w:t>
      </w:r>
    </w:p>
    <w:p w:rsidR="00213186" w:rsidRPr="009C7FC1" w:rsidRDefault="00213186" w:rsidP="00213186">
      <w:pPr>
        <w:ind w:firstLine="540"/>
        <w:jc w:val="both"/>
        <w:rPr>
          <w:rFonts w:eastAsia="Times New Roman" w:cs="Times New Roman"/>
          <w:sz w:val="28"/>
          <w:szCs w:val="28"/>
          <w:lang w:eastAsia="ru-RU"/>
        </w:rPr>
      </w:pPr>
      <w:r w:rsidRPr="009C7FC1">
        <w:rPr>
          <w:rFonts w:eastAsia="Times New Roman" w:cs="Times New Roman"/>
          <w:sz w:val="28"/>
          <w:szCs w:val="28"/>
          <w:lang w:eastAsia="ru-RU"/>
        </w:rPr>
        <w:t>–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 других объектов специального назначения, загрязняющих почвы и водные объекты.</w:t>
      </w:r>
    </w:p>
    <w:p w:rsidR="00213186" w:rsidRPr="009C7FC1" w:rsidRDefault="00213186" w:rsidP="00213186">
      <w:pPr>
        <w:ind w:firstLine="540"/>
        <w:jc w:val="both"/>
        <w:rPr>
          <w:rFonts w:eastAsia="Times New Roman" w:cs="Times New Roman"/>
          <w:sz w:val="28"/>
          <w:szCs w:val="28"/>
          <w:lang w:eastAsia="ru-RU"/>
        </w:rPr>
      </w:pPr>
    </w:p>
    <w:p w:rsidR="0026239E" w:rsidRPr="00BC1978" w:rsidRDefault="0026239E" w:rsidP="0026239E">
      <w:pPr>
        <w:autoSpaceDE w:val="0"/>
        <w:autoSpaceDN w:val="0"/>
        <w:adjustRightInd w:val="0"/>
        <w:ind w:firstLine="540"/>
        <w:jc w:val="center"/>
        <w:outlineLvl w:val="3"/>
        <w:rPr>
          <w:rFonts w:eastAsia="Times New Roman" w:cs="Times New Roman"/>
          <w:b/>
          <w:sz w:val="28"/>
          <w:szCs w:val="28"/>
          <w:lang w:eastAsia="ru-RU"/>
        </w:rPr>
      </w:pPr>
      <w:bookmarkStart w:id="299" w:name="_Toc266456265"/>
      <w:bookmarkStart w:id="300" w:name="_Toc263062977"/>
      <w:bookmarkStart w:id="301" w:name="_Toc248302923"/>
      <w:bookmarkStart w:id="302" w:name="_Toc241409582"/>
      <w:bookmarkStart w:id="303" w:name="_Toc368559140"/>
      <w:r w:rsidRPr="00BC1978">
        <w:rPr>
          <w:rFonts w:eastAsia="Times New Roman" w:cs="Times New Roman"/>
          <w:b/>
          <w:sz w:val="28"/>
          <w:szCs w:val="28"/>
          <w:lang w:eastAsia="ru-RU"/>
        </w:rPr>
        <w:t>Статья</w:t>
      </w:r>
      <w:r>
        <w:rPr>
          <w:rFonts w:eastAsia="Times New Roman" w:cs="Times New Roman"/>
          <w:b/>
          <w:sz w:val="28"/>
          <w:szCs w:val="28"/>
          <w:lang w:eastAsia="ru-RU"/>
        </w:rPr>
        <w:t xml:space="preserve"> </w:t>
      </w:r>
      <w:r w:rsidRPr="0026239E">
        <w:rPr>
          <w:rFonts w:eastAsia="Times New Roman" w:cs="Times New Roman"/>
          <w:b/>
          <w:bCs/>
          <w:sz w:val="28"/>
          <w:szCs w:val="24"/>
          <w:lang w:eastAsia="ru-RU"/>
        </w:rPr>
        <w:t>49.14 Ограничения на использование территории в водоохранной зоне водотоков и водоемов</w:t>
      </w:r>
    </w:p>
    <w:p w:rsidR="0026239E" w:rsidRDefault="0026239E" w:rsidP="00213186">
      <w:pPr>
        <w:ind w:firstLine="540"/>
        <w:jc w:val="both"/>
        <w:rPr>
          <w:rFonts w:eastAsia="Times New Roman" w:cs="Times New Roman"/>
          <w:sz w:val="28"/>
          <w:szCs w:val="28"/>
          <w:lang w:eastAsia="ru-RU"/>
        </w:rPr>
      </w:pPr>
      <w:bookmarkStart w:id="304" w:name="_Toc266456266"/>
      <w:bookmarkStart w:id="305" w:name="_Toc263062978"/>
      <w:bookmarkStart w:id="306" w:name="_Toc248302924"/>
      <w:bookmarkEnd w:id="299"/>
      <w:bookmarkEnd w:id="300"/>
      <w:bookmarkEnd w:id="301"/>
      <w:bookmarkEnd w:id="302"/>
      <w:bookmarkEnd w:id="303"/>
    </w:p>
    <w:p w:rsidR="00213186" w:rsidRPr="009C7FC1" w:rsidRDefault="00213186" w:rsidP="00213186">
      <w:pPr>
        <w:ind w:firstLine="540"/>
        <w:jc w:val="both"/>
        <w:rPr>
          <w:rFonts w:eastAsia="Times New Roman" w:cs="Times New Roman"/>
          <w:sz w:val="28"/>
          <w:szCs w:val="28"/>
          <w:lang w:eastAsia="ru-RU"/>
        </w:rPr>
      </w:pPr>
      <w:r w:rsidRPr="009C7FC1">
        <w:rPr>
          <w:rFonts w:eastAsia="Times New Roman" w:cs="Times New Roman"/>
          <w:sz w:val="28"/>
          <w:szCs w:val="28"/>
          <w:lang w:eastAsia="ru-RU"/>
        </w:rPr>
        <w:t>1. В водоохранной зоне водотоков и водоемов допускается:</w:t>
      </w:r>
      <w:bookmarkEnd w:id="304"/>
      <w:bookmarkEnd w:id="305"/>
      <w:bookmarkEnd w:id="306"/>
    </w:p>
    <w:p w:rsidR="00213186" w:rsidRPr="009C7FC1" w:rsidRDefault="00213186" w:rsidP="00213186">
      <w:pPr>
        <w:ind w:firstLine="540"/>
        <w:jc w:val="both"/>
        <w:rPr>
          <w:rFonts w:eastAsia="Times New Roman" w:cs="Times New Roman"/>
          <w:sz w:val="28"/>
          <w:szCs w:val="28"/>
          <w:lang w:eastAsia="ru-RU"/>
        </w:rPr>
      </w:pPr>
      <w:r w:rsidRPr="009C7FC1">
        <w:rPr>
          <w:rFonts w:eastAsia="Times New Roman" w:cs="Times New Roman"/>
          <w:sz w:val="28"/>
          <w:szCs w:val="28"/>
          <w:lang w:eastAsia="ru-RU"/>
        </w:rPr>
        <w:t>– озеленение территории древесно – кустарниковой растительностью, залужение;</w:t>
      </w:r>
    </w:p>
    <w:p w:rsidR="00213186" w:rsidRPr="009C7FC1" w:rsidRDefault="00213186" w:rsidP="00213186">
      <w:pPr>
        <w:ind w:firstLine="540"/>
        <w:jc w:val="both"/>
        <w:rPr>
          <w:rFonts w:eastAsia="Times New Roman" w:cs="Times New Roman"/>
          <w:sz w:val="28"/>
          <w:szCs w:val="28"/>
          <w:lang w:eastAsia="ru-RU"/>
        </w:rPr>
      </w:pPr>
      <w:r w:rsidRPr="009C7FC1">
        <w:rPr>
          <w:rFonts w:eastAsia="Times New Roman" w:cs="Times New Roman"/>
          <w:sz w:val="28"/>
          <w:szCs w:val="28"/>
          <w:lang w:eastAsia="ru-RU"/>
        </w:rPr>
        <w:t>– сбор и отвод ливневых вод;</w:t>
      </w:r>
    </w:p>
    <w:p w:rsidR="00213186" w:rsidRPr="009C7FC1" w:rsidRDefault="00213186" w:rsidP="00213186">
      <w:pPr>
        <w:ind w:firstLine="540"/>
        <w:jc w:val="both"/>
        <w:rPr>
          <w:rFonts w:eastAsia="Times New Roman" w:cs="Times New Roman"/>
          <w:sz w:val="28"/>
          <w:szCs w:val="28"/>
          <w:lang w:eastAsia="ru-RU"/>
        </w:rPr>
      </w:pPr>
      <w:r w:rsidRPr="009C7FC1">
        <w:rPr>
          <w:rFonts w:eastAsia="Times New Roman" w:cs="Times New Roman"/>
          <w:sz w:val="28"/>
          <w:szCs w:val="28"/>
          <w:lang w:eastAsia="ru-RU"/>
        </w:rPr>
        <w:t>– благоустройство территории, организация канализованных объектов либо устройство водонепроницаемых выгребов;</w:t>
      </w:r>
    </w:p>
    <w:p w:rsidR="00213186" w:rsidRPr="009C7FC1" w:rsidRDefault="00213186" w:rsidP="00213186">
      <w:pPr>
        <w:ind w:firstLine="540"/>
        <w:jc w:val="both"/>
        <w:rPr>
          <w:rFonts w:eastAsia="Times New Roman" w:cs="Times New Roman"/>
          <w:sz w:val="28"/>
          <w:szCs w:val="28"/>
          <w:lang w:eastAsia="ru-RU"/>
        </w:rPr>
      </w:pPr>
      <w:r w:rsidRPr="009C7FC1">
        <w:rPr>
          <w:rFonts w:eastAsia="Times New Roman" w:cs="Times New Roman"/>
          <w:sz w:val="28"/>
          <w:szCs w:val="28"/>
          <w:lang w:eastAsia="ru-RU"/>
        </w:rPr>
        <w:t>– выморачивание, вынос, ликвидация объектов.</w:t>
      </w:r>
    </w:p>
    <w:p w:rsidR="00213186" w:rsidRPr="009C7FC1" w:rsidRDefault="00213186" w:rsidP="00213186">
      <w:pPr>
        <w:ind w:firstLine="540"/>
        <w:jc w:val="both"/>
        <w:rPr>
          <w:rFonts w:eastAsia="Times New Roman" w:cs="Times New Roman"/>
          <w:sz w:val="28"/>
          <w:szCs w:val="28"/>
          <w:lang w:eastAsia="ru-RU"/>
        </w:rPr>
      </w:pPr>
      <w:r w:rsidRPr="009C7FC1">
        <w:rPr>
          <w:rFonts w:eastAsia="Times New Roman" w:cs="Times New Roman"/>
          <w:sz w:val="28"/>
          <w:szCs w:val="28"/>
          <w:lang w:eastAsia="ru-RU"/>
        </w:rPr>
        <w:t>Благоустройство территории возлагается на водопользователей, собственников земельных участков, землевладельцев и землепользователей</w:t>
      </w:r>
    </w:p>
    <w:p w:rsidR="00213186" w:rsidRPr="009C7FC1" w:rsidRDefault="00213186" w:rsidP="00213186">
      <w:pPr>
        <w:ind w:firstLine="540"/>
        <w:jc w:val="both"/>
        <w:rPr>
          <w:rFonts w:eastAsia="Times New Roman" w:cs="Times New Roman"/>
          <w:sz w:val="28"/>
          <w:szCs w:val="28"/>
          <w:lang w:eastAsia="ru-RU"/>
        </w:rPr>
      </w:pPr>
      <w:r w:rsidRPr="009C7FC1">
        <w:rPr>
          <w:rFonts w:eastAsia="Times New Roman" w:cs="Times New Roman"/>
          <w:sz w:val="28"/>
          <w:szCs w:val="28"/>
          <w:lang w:eastAsia="ru-RU"/>
        </w:rPr>
        <w:t>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213186" w:rsidRPr="009C7FC1" w:rsidRDefault="00213186" w:rsidP="00213186">
      <w:pPr>
        <w:ind w:firstLine="540"/>
        <w:jc w:val="both"/>
        <w:rPr>
          <w:rFonts w:eastAsia="Times New Roman" w:cs="Times New Roman"/>
          <w:sz w:val="28"/>
          <w:szCs w:val="28"/>
          <w:lang w:eastAsia="ru-RU"/>
        </w:rPr>
      </w:pPr>
      <w:bookmarkStart w:id="307" w:name="_Toc179264737"/>
      <w:r w:rsidRPr="009C7FC1">
        <w:rPr>
          <w:rFonts w:eastAsia="Times New Roman" w:cs="Times New Roman"/>
          <w:sz w:val="28"/>
          <w:szCs w:val="28"/>
          <w:lang w:eastAsia="ru-RU"/>
        </w:rPr>
        <w:t xml:space="preserve">2. </w:t>
      </w:r>
      <w:bookmarkEnd w:id="307"/>
      <w:r w:rsidRPr="009C7FC1">
        <w:rPr>
          <w:rFonts w:eastAsia="Times New Roman" w:cs="Times New Roman"/>
          <w:sz w:val="28"/>
          <w:szCs w:val="28"/>
          <w:lang w:eastAsia="ru-RU"/>
        </w:rPr>
        <w:t>В</w:t>
      </w:r>
      <w:r w:rsidRPr="009C7FC1">
        <w:rPr>
          <w:rFonts w:eastAsia="Times New Roman" w:cs="Times New Roman"/>
          <w:bCs/>
          <w:sz w:val="28"/>
          <w:szCs w:val="28"/>
          <w:lang w:eastAsia="ru-RU"/>
        </w:rPr>
        <w:t xml:space="preserve"> водоохранной зоне водотоков и водоемов запрещается:</w:t>
      </w:r>
    </w:p>
    <w:p w:rsidR="00213186" w:rsidRPr="009C7FC1" w:rsidRDefault="00213186" w:rsidP="00213186">
      <w:pPr>
        <w:ind w:firstLine="540"/>
        <w:jc w:val="both"/>
        <w:rPr>
          <w:rFonts w:eastAsia="Times New Roman" w:cs="Times New Roman"/>
          <w:sz w:val="28"/>
          <w:szCs w:val="28"/>
          <w:lang w:eastAsia="ru-RU"/>
        </w:rPr>
      </w:pPr>
      <w:r w:rsidRPr="009C7FC1">
        <w:rPr>
          <w:rFonts w:eastAsia="Times New Roman" w:cs="Times New Roman"/>
          <w:sz w:val="28"/>
          <w:szCs w:val="28"/>
          <w:lang w:eastAsia="ru-RU"/>
        </w:rPr>
        <w:t xml:space="preserve">– проведение без согласования с бассейновыми и другими территориальными органами управления использованием и охраной водного фонда Министерства природных ресурсов Российской Федерации строительства и реконструкции зданий, </w:t>
      </w:r>
      <w:r w:rsidRPr="009C7FC1">
        <w:rPr>
          <w:rFonts w:eastAsia="Times New Roman" w:cs="Times New Roman"/>
          <w:sz w:val="28"/>
          <w:szCs w:val="28"/>
          <w:lang w:eastAsia="ru-RU"/>
        </w:rPr>
        <w:lastRenderedPageBreak/>
        <w:t>сооружений, коммуникаций и других объектов, а также землеройных и других работ;</w:t>
      </w:r>
    </w:p>
    <w:p w:rsidR="00213186" w:rsidRPr="009C7FC1" w:rsidRDefault="00213186" w:rsidP="00213186">
      <w:pPr>
        <w:ind w:firstLine="540"/>
        <w:jc w:val="both"/>
        <w:rPr>
          <w:rFonts w:eastAsia="Times New Roman" w:cs="Times New Roman"/>
          <w:sz w:val="28"/>
          <w:szCs w:val="28"/>
          <w:lang w:eastAsia="ru-RU"/>
        </w:rPr>
      </w:pPr>
      <w:r w:rsidRPr="009C7FC1">
        <w:rPr>
          <w:rFonts w:eastAsia="Times New Roman" w:cs="Times New Roman"/>
          <w:sz w:val="28"/>
          <w:szCs w:val="28"/>
          <w:lang w:eastAsia="ru-RU"/>
        </w:rPr>
        <w:t>– заправка топливом, мойка и ремонт автомобилей и других машин и механизмов,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213186" w:rsidRPr="009C7FC1" w:rsidRDefault="00213186" w:rsidP="00213186">
      <w:pPr>
        <w:ind w:firstLine="540"/>
        <w:jc w:val="both"/>
        <w:rPr>
          <w:rFonts w:eastAsia="Times New Roman" w:cs="Times New Roman"/>
          <w:sz w:val="28"/>
          <w:szCs w:val="28"/>
          <w:lang w:eastAsia="ru-RU"/>
        </w:rPr>
      </w:pPr>
      <w:r w:rsidRPr="009C7FC1">
        <w:rPr>
          <w:rFonts w:eastAsia="Times New Roman" w:cs="Times New Roman"/>
          <w:sz w:val="28"/>
          <w:szCs w:val="28"/>
          <w:lang w:eastAsia="ru-RU"/>
        </w:rPr>
        <w:t xml:space="preserve">– размещение дачных и садово – огородных участков при ширине водоохранных зон менее </w:t>
      </w:r>
      <w:smartTag w:uri="urn:schemas-microsoft-com:office:smarttags" w:element="metricconverter">
        <w:smartTagPr>
          <w:attr w:name="ProductID" w:val="100 метров"/>
        </w:smartTagPr>
        <w:r w:rsidRPr="009C7FC1">
          <w:rPr>
            <w:rFonts w:eastAsia="Times New Roman" w:cs="Times New Roman"/>
            <w:sz w:val="28"/>
            <w:szCs w:val="28"/>
            <w:lang w:eastAsia="ru-RU"/>
          </w:rPr>
          <w:t>100 метров</w:t>
        </w:r>
      </w:smartTag>
      <w:r w:rsidRPr="009C7FC1">
        <w:rPr>
          <w:rFonts w:eastAsia="Times New Roman" w:cs="Times New Roman"/>
          <w:sz w:val="28"/>
          <w:szCs w:val="28"/>
          <w:lang w:eastAsia="ru-RU"/>
        </w:rPr>
        <w:t xml:space="preserve"> и крутизне склонов прилегающих территорий более 3 градусов;</w:t>
      </w:r>
    </w:p>
    <w:p w:rsidR="00213186" w:rsidRPr="009C7FC1" w:rsidRDefault="00213186" w:rsidP="00213186">
      <w:pPr>
        <w:ind w:firstLine="540"/>
        <w:jc w:val="both"/>
        <w:rPr>
          <w:rFonts w:eastAsia="Times New Roman" w:cs="Times New Roman"/>
          <w:sz w:val="28"/>
          <w:szCs w:val="28"/>
          <w:lang w:eastAsia="ru-RU"/>
        </w:rPr>
      </w:pPr>
      <w:r w:rsidRPr="009C7FC1">
        <w:rPr>
          <w:rFonts w:eastAsia="Times New Roman" w:cs="Times New Roman"/>
          <w:sz w:val="28"/>
          <w:szCs w:val="28"/>
          <w:lang w:eastAsia="ru-RU"/>
        </w:rPr>
        <w:t>– размещение стоянок транспортных средств, в том числе на территориях дачных и садово – огородных участков;</w:t>
      </w:r>
    </w:p>
    <w:p w:rsidR="00213186" w:rsidRPr="009C7FC1" w:rsidRDefault="00213186" w:rsidP="00213186">
      <w:pPr>
        <w:ind w:firstLine="540"/>
        <w:jc w:val="both"/>
        <w:rPr>
          <w:rFonts w:eastAsia="Times New Roman" w:cs="Times New Roman"/>
          <w:sz w:val="28"/>
          <w:szCs w:val="28"/>
          <w:lang w:eastAsia="ru-RU"/>
        </w:rPr>
      </w:pPr>
      <w:r w:rsidRPr="009C7FC1">
        <w:rPr>
          <w:rFonts w:eastAsia="Times New Roman" w:cs="Times New Roman"/>
          <w:sz w:val="28"/>
          <w:szCs w:val="28"/>
          <w:lang w:eastAsia="ru-RU"/>
        </w:rPr>
        <w:t>– проведение рубок главного пользования;</w:t>
      </w:r>
    </w:p>
    <w:p w:rsidR="00213186" w:rsidRPr="009C7FC1" w:rsidRDefault="00213186" w:rsidP="00213186">
      <w:pPr>
        <w:ind w:firstLine="540"/>
        <w:jc w:val="both"/>
        <w:rPr>
          <w:rFonts w:eastAsia="Times New Roman" w:cs="Times New Roman"/>
          <w:sz w:val="28"/>
          <w:szCs w:val="28"/>
          <w:lang w:eastAsia="ru-RU"/>
        </w:rPr>
      </w:pPr>
      <w:r w:rsidRPr="009C7FC1">
        <w:rPr>
          <w:rFonts w:eastAsia="Times New Roman" w:cs="Times New Roman"/>
          <w:sz w:val="28"/>
          <w:szCs w:val="28"/>
          <w:lang w:eastAsia="ru-RU"/>
        </w:rPr>
        <w:t>– размещение производственных и коммунальных объектов;</w:t>
      </w:r>
    </w:p>
    <w:p w:rsidR="00213186" w:rsidRPr="009C7FC1" w:rsidRDefault="00213186" w:rsidP="00213186">
      <w:pPr>
        <w:ind w:firstLine="540"/>
        <w:jc w:val="both"/>
        <w:rPr>
          <w:rFonts w:eastAsia="Times New Roman" w:cs="Times New Roman"/>
          <w:sz w:val="28"/>
          <w:szCs w:val="28"/>
          <w:lang w:eastAsia="ru-RU"/>
        </w:rPr>
      </w:pPr>
      <w:r w:rsidRPr="009C7FC1">
        <w:rPr>
          <w:rFonts w:eastAsia="Times New Roman" w:cs="Times New Roman"/>
          <w:sz w:val="28"/>
          <w:szCs w:val="28"/>
          <w:lang w:eastAsia="ru-RU"/>
        </w:rPr>
        <w:t>– осуществление авиационных мер по борьбе с вредителями и болезнями растений, размещение складов ядохимикатов, минеральных удобрений и горюче-смазочных материалов, площадок для заправки аппаратуры ядохимикатами, животноводческих комплексов и ферм, мест захоронения отходов производства и потребления, радиоактивных, химических, взрывчатых, токсичных, отравляющих и ядовитых веществ, кладбищ и скотомогильников, накопителей сточных вод;</w:t>
      </w:r>
    </w:p>
    <w:p w:rsidR="00213186" w:rsidRPr="009C7FC1" w:rsidRDefault="00213186" w:rsidP="00213186">
      <w:pPr>
        <w:ind w:firstLine="540"/>
        <w:jc w:val="both"/>
        <w:rPr>
          <w:rFonts w:eastAsia="Times New Roman" w:cs="Times New Roman"/>
          <w:sz w:val="28"/>
          <w:szCs w:val="28"/>
          <w:lang w:eastAsia="ru-RU"/>
        </w:rPr>
      </w:pPr>
      <w:r w:rsidRPr="009C7FC1">
        <w:rPr>
          <w:rFonts w:eastAsia="Times New Roman" w:cs="Times New Roman"/>
          <w:sz w:val="28"/>
          <w:szCs w:val="28"/>
          <w:lang w:eastAsia="ru-RU"/>
        </w:rPr>
        <w:t>– складирование навоза и мусора, использование навозных стоков и сточных вод для удобрения почв.</w:t>
      </w:r>
    </w:p>
    <w:p w:rsidR="0026239E" w:rsidRDefault="0026239E" w:rsidP="00213186">
      <w:pPr>
        <w:ind w:firstLine="540"/>
        <w:jc w:val="both"/>
        <w:rPr>
          <w:rFonts w:eastAsia="Times New Roman" w:cs="Times New Roman"/>
          <w:bCs/>
          <w:sz w:val="28"/>
          <w:szCs w:val="24"/>
          <w:lang w:eastAsia="ru-RU"/>
        </w:rPr>
      </w:pPr>
      <w:bookmarkStart w:id="308" w:name="_Toc266456267"/>
      <w:bookmarkStart w:id="309" w:name="_Toc263062979"/>
      <w:bookmarkStart w:id="310" w:name="_Toc248302925"/>
      <w:bookmarkStart w:id="311" w:name="_Toc368559141"/>
    </w:p>
    <w:p w:rsidR="0026239E" w:rsidRPr="00BC1978" w:rsidRDefault="0026239E" w:rsidP="0026239E">
      <w:pPr>
        <w:autoSpaceDE w:val="0"/>
        <w:autoSpaceDN w:val="0"/>
        <w:adjustRightInd w:val="0"/>
        <w:ind w:firstLine="540"/>
        <w:jc w:val="center"/>
        <w:outlineLvl w:val="3"/>
        <w:rPr>
          <w:rFonts w:eastAsia="Times New Roman" w:cs="Times New Roman"/>
          <w:b/>
          <w:sz w:val="28"/>
          <w:szCs w:val="28"/>
          <w:lang w:eastAsia="ru-RU"/>
        </w:rPr>
      </w:pPr>
      <w:r w:rsidRPr="00BC1978">
        <w:rPr>
          <w:rFonts w:eastAsia="Times New Roman" w:cs="Times New Roman"/>
          <w:b/>
          <w:sz w:val="28"/>
          <w:szCs w:val="28"/>
          <w:lang w:eastAsia="ru-RU"/>
        </w:rPr>
        <w:t>Статья</w:t>
      </w:r>
      <w:r>
        <w:rPr>
          <w:rFonts w:eastAsia="Times New Roman" w:cs="Times New Roman"/>
          <w:b/>
          <w:sz w:val="28"/>
          <w:szCs w:val="28"/>
          <w:lang w:eastAsia="ru-RU"/>
        </w:rPr>
        <w:t xml:space="preserve"> </w:t>
      </w:r>
      <w:r w:rsidRPr="0026239E">
        <w:rPr>
          <w:rFonts w:eastAsia="Times New Roman" w:cs="Times New Roman"/>
          <w:b/>
          <w:bCs/>
          <w:sz w:val="28"/>
          <w:szCs w:val="24"/>
          <w:lang w:eastAsia="ru-RU"/>
        </w:rPr>
        <w:t>49.15 Ограничения на использования особо охраняемых природных территорий</w:t>
      </w:r>
    </w:p>
    <w:bookmarkEnd w:id="308"/>
    <w:bookmarkEnd w:id="309"/>
    <w:bookmarkEnd w:id="310"/>
    <w:bookmarkEnd w:id="311"/>
    <w:p w:rsidR="0026239E" w:rsidRDefault="0026239E" w:rsidP="00213186">
      <w:pPr>
        <w:ind w:firstLine="540"/>
        <w:jc w:val="both"/>
        <w:rPr>
          <w:rFonts w:eastAsia="Times New Roman" w:cs="Times New Roman"/>
          <w:sz w:val="28"/>
          <w:szCs w:val="28"/>
          <w:lang w:eastAsia="ru-RU"/>
        </w:rPr>
      </w:pPr>
    </w:p>
    <w:p w:rsidR="00213186" w:rsidRPr="009C7FC1" w:rsidRDefault="00213186" w:rsidP="00213186">
      <w:pPr>
        <w:ind w:firstLine="540"/>
        <w:jc w:val="both"/>
        <w:rPr>
          <w:rFonts w:eastAsia="Times New Roman" w:cs="Times New Roman"/>
          <w:sz w:val="28"/>
          <w:szCs w:val="28"/>
          <w:lang w:eastAsia="ru-RU"/>
        </w:rPr>
      </w:pPr>
      <w:r w:rsidRPr="009C7FC1">
        <w:rPr>
          <w:rFonts w:eastAsia="Times New Roman" w:cs="Times New Roman"/>
          <w:sz w:val="28"/>
          <w:szCs w:val="28"/>
          <w:lang w:eastAsia="ru-RU"/>
        </w:rPr>
        <w:t>В соответствии с пунктом 6 статьи 36 Градостроительного кодекса Российской Федерации разрешенное использование земельных участков особо охраняемых природных территорий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rsidR="00213186" w:rsidRDefault="00213186" w:rsidP="00213186">
      <w:pPr>
        <w:ind w:firstLine="540"/>
        <w:jc w:val="both"/>
        <w:rPr>
          <w:rFonts w:eastAsia="Times New Roman" w:cs="Times New Roman"/>
          <w:sz w:val="28"/>
          <w:szCs w:val="28"/>
          <w:lang w:eastAsia="ru-RU"/>
        </w:rPr>
      </w:pPr>
    </w:p>
    <w:p w:rsidR="0026239E" w:rsidRPr="00BC1978" w:rsidRDefault="0026239E" w:rsidP="0026239E">
      <w:pPr>
        <w:autoSpaceDE w:val="0"/>
        <w:autoSpaceDN w:val="0"/>
        <w:adjustRightInd w:val="0"/>
        <w:ind w:firstLine="540"/>
        <w:jc w:val="center"/>
        <w:outlineLvl w:val="3"/>
        <w:rPr>
          <w:rFonts w:eastAsia="Times New Roman" w:cs="Times New Roman"/>
          <w:b/>
          <w:sz w:val="28"/>
          <w:szCs w:val="28"/>
          <w:lang w:eastAsia="ru-RU"/>
        </w:rPr>
      </w:pPr>
      <w:r w:rsidRPr="00BC1978">
        <w:rPr>
          <w:rFonts w:eastAsia="Times New Roman" w:cs="Times New Roman"/>
          <w:b/>
          <w:sz w:val="28"/>
          <w:szCs w:val="28"/>
          <w:lang w:eastAsia="ru-RU"/>
        </w:rPr>
        <w:t>Статья</w:t>
      </w:r>
      <w:r>
        <w:rPr>
          <w:rFonts w:eastAsia="Times New Roman" w:cs="Times New Roman"/>
          <w:b/>
          <w:sz w:val="28"/>
          <w:szCs w:val="28"/>
          <w:lang w:eastAsia="ru-RU"/>
        </w:rPr>
        <w:t xml:space="preserve"> </w:t>
      </w:r>
      <w:r w:rsidRPr="0026239E">
        <w:rPr>
          <w:rFonts w:eastAsia="Times New Roman" w:cs="Times New Roman"/>
          <w:b/>
          <w:bCs/>
          <w:sz w:val="28"/>
          <w:szCs w:val="24"/>
          <w:lang w:eastAsia="ru-RU"/>
        </w:rPr>
        <w:t>49.16. Ограничения на использование территорий в зонах влияния природно – техногенных факторов</w:t>
      </w:r>
    </w:p>
    <w:p w:rsidR="0026239E" w:rsidRDefault="0026239E" w:rsidP="00213186">
      <w:pPr>
        <w:ind w:firstLine="540"/>
        <w:rPr>
          <w:rFonts w:eastAsia="Times New Roman" w:cs="Times New Roman"/>
          <w:bCs/>
          <w:sz w:val="28"/>
          <w:szCs w:val="28"/>
          <w:lang w:eastAsia="ru-RU"/>
        </w:rPr>
      </w:pPr>
      <w:bookmarkStart w:id="312" w:name="_Toc241409585"/>
    </w:p>
    <w:p w:rsidR="00213186" w:rsidRPr="009C7FC1" w:rsidRDefault="00213186" w:rsidP="00213186">
      <w:pPr>
        <w:ind w:firstLine="540"/>
        <w:rPr>
          <w:rFonts w:eastAsia="Times New Roman" w:cs="Times New Roman"/>
          <w:bCs/>
          <w:sz w:val="28"/>
          <w:szCs w:val="28"/>
          <w:lang w:eastAsia="ru-RU"/>
        </w:rPr>
      </w:pPr>
      <w:r w:rsidRPr="009C7FC1">
        <w:rPr>
          <w:rFonts w:eastAsia="Times New Roman" w:cs="Times New Roman"/>
          <w:bCs/>
          <w:sz w:val="28"/>
          <w:szCs w:val="28"/>
          <w:lang w:eastAsia="ru-RU"/>
        </w:rPr>
        <w:t>1. На территории, попадающей в зону затопления паводком 1% обеспеченности</w:t>
      </w:r>
      <w:bookmarkEnd w:id="312"/>
      <w:r w:rsidRPr="009C7FC1">
        <w:rPr>
          <w:rFonts w:eastAsia="Times New Roman" w:cs="Times New Roman"/>
          <w:bCs/>
          <w:sz w:val="28"/>
          <w:szCs w:val="28"/>
          <w:lang w:eastAsia="ru-RU"/>
        </w:rPr>
        <w:t>:</w:t>
      </w:r>
    </w:p>
    <w:p w:rsidR="00213186" w:rsidRPr="009C7FC1" w:rsidRDefault="00213186" w:rsidP="00213186">
      <w:pPr>
        <w:ind w:firstLine="540"/>
        <w:jc w:val="both"/>
        <w:rPr>
          <w:rFonts w:eastAsia="Times New Roman" w:cs="Times New Roman"/>
          <w:sz w:val="28"/>
          <w:szCs w:val="28"/>
          <w:lang w:eastAsia="ru-RU"/>
        </w:rPr>
      </w:pPr>
      <w:r w:rsidRPr="009C7FC1">
        <w:rPr>
          <w:rFonts w:eastAsia="Times New Roman" w:cs="Times New Roman"/>
          <w:sz w:val="28"/>
          <w:szCs w:val="28"/>
          <w:lang w:eastAsia="ru-RU"/>
        </w:rPr>
        <w:t xml:space="preserve">1) допускается: использование существующей застройки в территориальных зонах </w:t>
      </w:r>
      <w:r w:rsidRPr="009C7FC1">
        <w:rPr>
          <w:rFonts w:eastAsia="Times New Roman" w:cs="Times New Roman"/>
          <w:bCs/>
          <w:sz w:val="28"/>
          <w:szCs w:val="28"/>
          <w:lang w:eastAsia="ru-RU"/>
        </w:rPr>
        <w:t>при условии проведения в соответствии с</w:t>
      </w:r>
      <w:r w:rsidRPr="009C7FC1">
        <w:rPr>
          <w:rFonts w:eastAsia="Times New Roman" w:cs="Times New Roman"/>
          <w:sz w:val="28"/>
          <w:szCs w:val="28"/>
          <w:lang w:eastAsia="ru-RU"/>
        </w:rPr>
        <w:t xml:space="preserve"> технико-экономическим обоснованием мероприятий по защите территории путем искусственного повышения территории или строительства дамб обвалования, берегоукрепления, организации и очистке поверхностного стока, дренирования территории.</w:t>
      </w:r>
    </w:p>
    <w:p w:rsidR="00213186" w:rsidRPr="009C7FC1" w:rsidRDefault="00213186" w:rsidP="00213186">
      <w:pPr>
        <w:ind w:firstLine="540"/>
        <w:jc w:val="both"/>
        <w:rPr>
          <w:rFonts w:eastAsia="MS Mincho" w:cs="Times New Roman"/>
          <w:sz w:val="28"/>
          <w:szCs w:val="28"/>
          <w:lang w:eastAsia="ru-RU"/>
        </w:rPr>
      </w:pPr>
      <w:r w:rsidRPr="009C7FC1">
        <w:rPr>
          <w:rFonts w:eastAsia="MS Mincho" w:cs="Times New Roman"/>
          <w:sz w:val="28"/>
          <w:szCs w:val="28"/>
          <w:lang w:eastAsia="ru-RU"/>
        </w:rPr>
        <w:t xml:space="preserve">В случае невозможности защиты территории от затопления паводками </w:t>
      </w:r>
      <w:r w:rsidRPr="009C7FC1">
        <w:rPr>
          <w:rFonts w:eastAsia="MS Mincho" w:cs="Times New Roman"/>
          <w:bCs/>
          <w:sz w:val="28"/>
          <w:szCs w:val="28"/>
          <w:lang w:eastAsia="ru-RU"/>
        </w:rPr>
        <w:t>1% обеспеченности</w:t>
      </w:r>
      <w:r w:rsidRPr="009C7FC1">
        <w:rPr>
          <w:rFonts w:eastAsia="MS Mincho" w:cs="Times New Roman"/>
          <w:sz w:val="28"/>
          <w:szCs w:val="28"/>
          <w:lang w:eastAsia="ru-RU"/>
        </w:rPr>
        <w:t xml:space="preserve"> необходимо предусматривать вынос строений;</w:t>
      </w:r>
    </w:p>
    <w:p w:rsidR="00213186" w:rsidRPr="009C7FC1" w:rsidRDefault="00213186" w:rsidP="00213186">
      <w:pPr>
        <w:ind w:firstLine="540"/>
        <w:jc w:val="both"/>
        <w:rPr>
          <w:rFonts w:eastAsia="MS Mincho" w:cs="Times New Roman"/>
          <w:sz w:val="28"/>
          <w:szCs w:val="28"/>
          <w:lang w:eastAsia="ru-RU"/>
        </w:rPr>
      </w:pPr>
      <w:r w:rsidRPr="009C7FC1">
        <w:rPr>
          <w:rFonts w:eastAsia="MS Mincho" w:cs="Times New Roman"/>
          <w:bCs/>
          <w:sz w:val="28"/>
          <w:szCs w:val="28"/>
          <w:lang w:eastAsia="ru-RU"/>
        </w:rPr>
        <w:lastRenderedPageBreak/>
        <w:t>2)</w:t>
      </w:r>
      <w:r w:rsidRPr="009C7FC1">
        <w:rPr>
          <w:rFonts w:eastAsia="MS Mincho" w:cs="Times New Roman"/>
          <w:sz w:val="28"/>
          <w:szCs w:val="28"/>
          <w:lang w:eastAsia="ru-RU"/>
        </w:rPr>
        <w:t xml:space="preserve"> на территории существующей поселковой застройки в пределах зоны затопления паводком 1% обеспеченности запрещаются все виды нового строительства без инженерной защиты территории от затопления.</w:t>
      </w:r>
      <w:bookmarkStart w:id="313" w:name="_Toc241409586"/>
    </w:p>
    <w:p w:rsidR="00213186" w:rsidRPr="009C7FC1" w:rsidRDefault="00213186" w:rsidP="00213186">
      <w:pPr>
        <w:ind w:firstLine="540"/>
        <w:jc w:val="both"/>
        <w:rPr>
          <w:rFonts w:eastAsia="MS Mincho" w:cs="Times New Roman"/>
          <w:bCs/>
          <w:sz w:val="28"/>
          <w:szCs w:val="28"/>
          <w:lang w:eastAsia="ru-RU"/>
        </w:rPr>
      </w:pPr>
      <w:r w:rsidRPr="009C7FC1">
        <w:rPr>
          <w:rFonts w:eastAsia="MS Mincho" w:cs="Times New Roman"/>
          <w:bCs/>
          <w:sz w:val="28"/>
          <w:szCs w:val="28"/>
          <w:lang w:eastAsia="ru-RU"/>
        </w:rPr>
        <w:t>2. На территории, попадающей в зону подтопления грунтовыми водами</w:t>
      </w:r>
      <w:bookmarkEnd w:id="313"/>
      <w:r w:rsidRPr="009C7FC1">
        <w:rPr>
          <w:rFonts w:eastAsia="MS Mincho" w:cs="Times New Roman"/>
          <w:bCs/>
          <w:sz w:val="28"/>
          <w:szCs w:val="28"/>
          <w:lang w:eastAsia="ru-RU"/>
        </w:rPr>
        <w:t>:</w:t>
      </w:r>
    </w:p>
    <w:p w:rsidR="00213186" w:rsidRPr="009C7FC1" w:rsidRDefault="00213186" w:rsidP="00213186">
      <w:pPr>
        <w:ind w:firstLine="540"/>
        <w:jc w:val="both"/>
        <w:rPr>
          <w:rFonts w:eastAsia="MS Mincho" w:cs="Times New Roman"/>
          <w:bCs/>
          <w:sz w:val="28"/>
          <w:szCs w:val="28"/>
          <w:lang w:eastAsia="ru-RU"/>
        </w:rPr>
      </w:pPr>
      <w:r w:rsidRPr="009C7FC1">
        <w:rPr>
          <w:rFonts w:eastAsia="MS Mincho" w:cs="Times New Roman"/>
          <w:bCs/>
          <w:sz w:val="28"/>
          <w:szCs w:val="28"/>
          <w:lang w:eastAsia="ru-RU"/>
        </w:rPr>
        <w:t>1) допускается использование существующей застройки:</w:t>
      </w:r>
    </w:p>
    <w:p w:rsidR="00213186" w:rsidRPr="009C7FC1" w:rsidRDefault="00213186" w:rsidP="00213186">
      <w:pPr>
        <w:ind w:firstLine="540"/>
        <w:jc w:val="both"/>
        <w:rPr>
          <w:rFonts w:eastAsia="MS Mincho" w:cs="Times New Roman"/>
          <w:sz w:val="28"/>
          <w:szCs w:val="28"/>
          <w:lang w:eastAsia="ru-RU"/>
        </w:rPr>
      </w:pPr>
      <w:r w:rsidRPr="009C7FC1">
        <w:rPr>
          <w:rFonts w:eastAsia="MS Mincho" w:cs="Times New Roman"/>
          <w:bCs/>
          <w:sz w:val="28"/>
          <w:szCs w:val="28"/>
          <w:lang w:eastAsia="ru-RU"/>
        </w:rPr>
        <w:t>в территориальных при условии с</w:t>
      </w:r>
      <w:r w:rsidRPr="009C7FC1">
        <w:rPr>
          <w:rFonts w:eastAsia="MS Mincho" w:cs="Times New Roman"/>
          <w:sz w:val="28"/>
          <w:szCs w:val="28"/>
          <w:lang w:eastAsia="ru-RU"/>
        </w:rPr>
        <w:t xml:space="preserve">троительства дренажных систем и организация поверхностного стока; </w:t>
      </w:r>
    </w:p>
    <w:p w:rsidR="00213186" w:rsidRPr="009C7FC1" w:rsidRDefault="00213186" w:rsidP="00213186">
      <w:pPr>
        <w:ind w:firstLine="540"/>
        <w:jc w:val="both"/>
        <w:rPr>
          <w:rFonts w:eastAsia="MS Mincho" w:cs="Times New Roman"/>
          <w:sz w:val="28"/>
          <w:szCs w:val="28"/>
          <w:lang w:eastAsia="ru-RU"/>
        </w:rPr>
      </w:pPr>
      <w:r w:rsidRPr="009C7FC1">
        <w:rPr>
          <w:rFonts w:eastAsia="MS Mincho" w:cs="Times New Roman"/>
          <w:bCs/>
          <w:sz w:val="28"/>
          <w:szCs w:val="28"/>
          <w:lang w:eastAsia="ru-RU"/>
        </w:rPr>
        <w:t>2) з</w:t>
      </w:r>
      <w:r w:rsidRPr="009C7FC1">
        <w:rPr>
          <w:rFonts w:eastAsia="MS Mincho" w:cs="Times New Roman"/>
          <w:sz w:val="28"/>
          <w:szCs w:val="28"/>
          <w:lang w:eastAsia="ru-RU"/>
        </w:rPr>
        <w:t>апрещаются все виды нового строительства без инженерной защиты территории от подтопления.</w:t>
      </w:r>
      <w:bookmarkStart w:id="314" w:name="_Toc241409587"/>
    </w:p>
    <w:p w:rsidR="00213186" w:rsidRPr="009C7FC1" w:rsidRDefault="00213186" w:rsidP="00213186">
      <w:pPr>
        <w:ind w:firstLine="540"/>
        <w:jc w:val="both"/>
        <w:rPr>
          <w:rFonts w:eastAsia="Times New Roman" w:cs="Times New Roman"/>
          <w:bCs/>
          <w:sz w:val="28"/>
          <w:szCs w:val="24"/>
          <w:lang w:eastAsia="ru-RU"/>
        </w:rPr>
      </w:pPr>
      <w:r w:rsidRPr="009C7FC1">
        <w:rPr>
          <w:rFonts w:eastAsia="Times New Roman" w:cs="Times New Roman"/>
          <w:bCs/>
          <w:sz w:val="28"/>
          <w:szCs w:val="24"/>
          <w:lang w:eastAsia="ru-RU"/>
        </w:rPr>
        <w:t>3. В зонах овражных и прибрежно – склоновых территорий</w:t>
      </w:r>
      <w:bookmarkEnd w:id="314"/>
      <w:r w:rsidRPr="009C7FC1">
        <w:rPr>
          <w:rFonts w:eastAsia="Times New Roman" w:cs="Times New Roman"/>
          <w:bCs/>
          <w:sz w:val="28"/>
          <w:szCs w:val="24"/>
          <w:lang w:eastAsia="ru-RU"/>
        </w:rPr>
        <w:t>:</w:t>
      </w:r>
    </w:p>
    <w:p w:rsidR="00213186" w:rsidRPr="009C7FC1" w:rsidRDefault="00213186" w:rsidP="00213186">
      <w:pPr>
        <w:ind w:firstLine="540"/>
        <w:jc w:val="both"/>
        <w:rPr>
          <w:rFonts w:eastAsia="MS Mincho" w:cs="Times New Roman"/>
          <w:sz w:val="28"/>
          <w:szCs w:val="28"/>
          <w:lang w:eastAsia="ru-RU"/>
        </w:rPr>
      </w:pPr>
      <w:r w:rsidRPr="009C7FC1">
        <w:rPr>
          <w:rFonts w:eastAsia="MS Mincho" w:cs="Times New Roman"/>
          <w:bCs/>
          <w:sz w:val="28"/>
          <w:szCs w:val="28"/>
          <w:lang w:eastAsia="ru-RU"/>
        </w:rPr>
        <w:t xml:space="preserve">1) допускается </w:t>
      </w:r>
      <w:r w:rsidRPr="009C7FC1">
        <w:rPr>
          <w:rFonts w:eastAsia="MS Mincho" w:cs="Times New Roman"/>
          <w:sz w:val="28"/>
          <w:szCs w:val="28"/>
          <w:lang w:eastAsia="ru-RU"/>
        </w:rPr>
        <w:t>в соответствии с технико – экономическим обоснованием полное благоустройство овражных и прибрежно – склоновых территорий, в том числе: частичная или полная засыпка оврагов, срезка, планировка и закрепление склонов, организация поверхностного стока, дренирование территории, противооползневые мероприятия, берегоукрепительные сооружения, агролесомелиорация.</w:t>
      </w:r>
    </w:p>
    <w:p w:rsidR="00213186" w:rsidRPr="009C7FC1" w:rsidRDefault="00213186" w:rsidP="00213186">
      <w:pPr>
        <w:ind w:firstLine="540"/>
        <w:jc w:val="both"/>
        <w:rPr>
          <w:rFonts w:eastAsia="Times New Roman" w:cs="Times New Roman"/>
          <w:sz w:val="28"/>
          <w:szCs w:val="28"/>
          <w:lang w:eastAsia="ru-RU"/>
        </w:rPr>
      </w:pPr>
      <w:r w:rsidRPr="009C7FC1">
        <w:rPr>
          <w:rFonts w:eastAsia="Times New Roman" w:cs="Times New Roman"/>
          <w:bCs/>
          <w:sz w:val="28"/>
          <w:szCs w:val="28"/>
          <w:lang w:eastAsia="ru-RU"/>
        </w:rPr>
        <w:t>2) з</w:t>
      </w:r>
      <w:r w:rsidRPr="009C7FC1">
        <w:rPr>
          <w:rFonts w:eastAsia="Times New Roman" w:cs="Times New Roman"/>
          <w:sz w:val="28"/>
          <w:szCs w:val="28"/>
          <w:lang w:eastAsia="ru-RU"/>
        </w:rPr>
        <w:t>апрещается новое размещение зданий, сооружений, коммуникаций в зонах развития оползневых территорий без предварительно выполненных противооползневых мероприятий.</w:t>
      </w:r>
    </w:p>
    <w:p w:rsidR="00EE792B" w:rsidRDefault="00EE792B" w:rsidP="00213186">
      <w:pPr>
        <w:ind w:firstLine="540"/>
        <w:jc w:val="both"/>
        <w:rPr>
          <w:rFonts w:eastAsia="Times New Roman" w:cs="Times New Roman"/>
          <w:sz w:val="28"/>
          <w:szCs w:val="28"/>
          <w:lang w:eastAsia="ru-RU"/>
        </w:rPr>
      </w:pPr>
    </w:p>
    <w:p w:rsidR="0026239E" w:rsidRPr="00BC1978" w:rsidRDefault="0026239E" w:rsidP="0026239E">
      <w:pPr>
        <w:autoSpaceDE w:val="0"/>
        <w:autoSpaceDN w:val="0"/>
        <w:adjustRightInd w:val="0"/>
        <w:ind w:firstLine="540"/>
        <w:jc w:val="center"/>
        <w:outlineLvl w:val="3"/>
        <w:rPr>
          <w:rFonts w:eastAsia="Times New Roman" w:cs="Times New Roman"/>
          <w:b/>
          <w:sz w:val="28"/>
          <w:szCs w:val="28"/>
          <w:lang w:eastAsia="ru-RU"/>
        </w:rPr>
      </w:pPr>
      <w:r w:rsidRPr="0026239E">
        <w:rPr>
          <w:rFonts w:eastAsia="Times New Roman" w:cs="Times New Roman"/>
          <w:b/>
          <w:sz w:val="28"/>
          <w:szCs w:val="28"/>
          <w:lang w:eastAsia="ru-RU"/>
        </w:rPr>
        <w:t>Статья 50. Состав земель по целевому назначению</w:t>
      </w:r>
    </w:p>
    <w:p w:rsidR="00EE792B" w:rsidRPr="009C7FC1" w:rsidRDefault="00EE792B" w:rsidP="00EE792B">
      <w:pPr>
        <w:ind w:firstLine="540"/>
        <w:jc w:val="both"/>
        <w:rPr>
          <w:rFonts w:eastAsia="Times New Roman" w:cs="Times New Roman"/>
          <w:sz w:val="28"/>
          <w:szCs w:val="28"/>
          <w:lang w:eastAsia="ru-RU"/>
        </w:rPr>
      </w:pPr>
    </w:p>
    <w:p w:rsidR="00EE792B" w:rsidRPr="009C7FC1" w:rsidRDefault="00EE792B" w:rsidP="00EE792B">
      <w:pPr>
        <w:ind w:firstLine="540"/>
        <w:jc w:val="both"/>
        <w:rPr>
          <w:rFonts w:eastAsia="Times New Roman" w:cs="Times New Roman"/>
          <w:sz w:val="28"/>
          <w:szCs w:val="28"/>
          <w:lang w:eastAsia="ru-RU"/>
        </w:rPr>
      </w:pPr>
      <w:r w:rsidRPr="009C7FC1">
        <w:rPr>
          <w:rFonts w:eastAsia="Times New Roman" w:cs="Times New Roman"/>
          <w:sz w:val="28"/>
          <w:szCs w:val="28"/>
          <w:lang w:eastAsia="ru-RU"/>
        </w:rPr>
        <w:t>Земли по целевому назначению подразделяются на следующие категории:</w:t>
      </w:r>
    </w:p>
    <w:p w:rsidR="00EE792B" w:rsidRPr="009C7FC1" w:rsidRDefault="00EE792B" w:rsidP="00EE792B">
      <w:pPr>
        <w:ind w:firstLine="540"/>
        <w:jc w:val="both"/>
        <w:rPr>
          <w:rFonts w:eastAsia="Times New Roman" w:cs="Times New Roman"/>
          <w:sz w:val="28"/>
          <w:szCs w:val="28"/>
          <w:lang w:eastAsia="ru-RU"/>
        </w:rPr>
      </w:pPr>
      <w:r w:rsidRPr="009C7FC1">
        <w:rPr>
          <w:rFonts w:eastAsia="Times New Roman" w:cs="Times New Roman"/>
          <w:sz w:val="28"/>
          <w:szCs w:val="28"/>
          <w:lang w:eastAsia="ru-RU"/>
        </w:rPr>
        <w:t>1) земли сельскохозяйственного назначения;</w:t>
      </w:r>
    </w:p>
    <w:p w:rsidR="00EE792B" w:rsidRPr="009C7FC1" w:rsidRDefault="00EE792B" w:rsidP="00EE792B">
      <w:pPr>
        <w:ind w:firstLine="540"/>
        <w:jc w:val="both"/>
        <w:rPr>
          <w:rFonts w:eastAsia="Times New Roman" w:cs="Times New Roman"/>
          <w:sz w:val="28"/>
          <w:szCs w:val="28"/>
          <w:lang w:eastAsia="ru-RU"/>
        </w:rPr>
      </w:pPr>
      <w:r w:rsidRPr="009C7FC1">
        <w:rPr>
          <w:rFonts w:eastAsia="Times New Roman" w:cs="Times New Roman"/>
          <w:sz w:val="28"/>
          <w:szCs w:val="28"/>
          <w:lang w:eastAsia="ru-RU"/>
        </w:rPr>
        <w:t>2) земли населенных пунктов;</w:t>
      </w:r>
    </w:p>
    <w:p w:rsidR="00EE792B" w:rsidRPr="009C7FC1" w:rsidRDefault="00EE792B" w:rsidP="00EE792B">
      <w:pPr>
        <w:ind w:firstLine="540"/>
        <w:jc w:val="both"/>
        <w:rPr>
          <w:rFonts w:eastAsia="Times New Roman" w:cs="Times New Roman"/>
          <w:sz w:val="28"/>
          <w:szCs w:val="28"/>
          <w:lang w:eastAsia="ru-RU"/>
        </w:rPr>
      </w:pPr>
      <w:r w:rsidRPr="009C7FC1">
        <w:rPr>
          <w:rFonts w:eastAsia="Times New Roman" w:cs="Times New Roman"/>
          <w:sz w:val="28"/>
          <w:szCs w:val="28"/>
          <w:lang w:eastAsia="ru-RU"/>
        </w:rPr>
        <w:t>3)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rsidR="00EE792B" w:rsidRPr="009C7FC1" w:rsidRDefault="00EE792B" w:rsidP="00EE792B">
      <w:pPr>
        <w:ind w:firstLine="540"/>
        <w:jc w:val="both"/>
        <w:rPr>
          <w:rFonts w:eastAsia="Times New Roman" w:cs="Times New Roman"/>
          <w:sz w:val="28"/>
          <w:szCs w:val="28"/>
          <w:lang w:eastAsia="ru-RU"/>
        </w:rPr>
      </w:pPr>
      <w:r w:rsidRPr="009C7FC1">
        <w:rPr>
          <w:rFonts w:eastAsia="Times New Roman" w:cs="Times New Roman"/>
          <w:sz w:val="28"/>
          <w:szCs w:val="28"/>
          <w:lang w:eastAsia="ru-RU"/>
        </w:rPr>
        <w:t>4) земли особо охраняемых территорий и объектов;</w:t>
      </w:r>
    </w:p>
    <w:p w:rsidR="00EE792B" w:rsidRPr="009C7FC1" w:rsidRDefault="00EE792B" w:rsidP="00EE792B">
      <w:pPr>
        <w:ind w:firstLine="540"/>
        <w:jc w:val="both"/>
        <w:rPr>
          <w:rFonts w:eastAsia="Times New Roman" w:cs="Times New Roman"/>
          <w:sz w:val="28"/>
          <w:szCs w:val="28"/>
          <w:lang w:eastAsia="ru-RU"/>
        </w:rPr>
      </w:pPr>
      <w:r w:rsidRPr="009C7FC1">
        <w:rPr>
          <w:rFonts w:eastAsia="Times New Roman" w:cs="Times New Roman"/>
          <w:sz w:val="28"/>
          <w:szCs w:val="28"/>
          <w:lang w:eastAsia="ru-RU"/>
        </w:rPr>
        <w:t>5) земли лесного фонда;</w:t>
      </w:r>
    </w:p>
    <w:p w:rsidR="00EE792B" w:rsidRPr="009C7FC1" w:rsidRDefault="00EE792B" w:rsidP="00EE792B">
      <w:pPr>
        <w:ind w:firstLine="540"/>
        <w:jc w:val="both"/>
        <w:rPr>
          <w:rFonts w:eastAsia="Times New Roman" w:cs="Times New Roman"/>
          <w:sz w:val="28"/>
          <w:szCs w:val="28"/>
          <w:lang w:eastAsia="ru-RU"/>
        </w:rPr>
      </w:pPr>
      <w:r w:rsidRPr="009C7FC1">
        <w:rPr>
          <w:rFonts w:eastAsia="Times New Roman" w:cs="Times New Roman"/>
          <w:sz w:val="28"/>
          <w:szCs w:val="28"/>
          <w:lang w:eastAsia="ru-RU"/>
        </w:rPr>
        <w:t>6) земли водного фонда;</w:t>
      </w:r>
    </w:p>
    <w:p w:rsidR="00EE792B" w:rsidRPr="009C7FC1" w:rsidRDefault="00EE792B" w:rsidP="00EE792B">
      <w:pPr>
        <w:ind w:firstLine="540"/>
        <w:jc w:val="both"/>
        <w:rPr>
          <w:rFonts w:eastAsia="Times New Roman" w:cs="Times New Roman"/>
          <w:sz w:val="28"/>
          <w:szCs w:val="28"/>
          <w:lang w:eastAsia="ru-RU"/>
        </w:rPr>
      </w:pPr>
      <w:r w:rsidRPr="009C7FC1">
        <w:rPr>
          <w:rFonts w:eastAsia="Times New Roman" w:cs="Times New Roman"/>
          <w:sz w:val="28"/>
          <w:szCs w:val="28"/>
          <w:lang w:eastAsia="ru-RU"/>
        </w:rPr>
        <w:t>7) земли запаса.</w:t>
      </w:r>
    </w:p>
    <w:p w:rsidR="00EE792B" w:rsidRPr="009C7FC1" w:rsidRDefault="00EE792B" w:rsidP="00EE792B">
      <w:pPr>
        <w:ind w:firstLine="540"/>
        <w:jc w:val="both"/>
        <w:rPr>
          <w:rFonts w:eastAsia="Times New Roman" w:cs="Times New Roman"/>
          <w:sz w:val="28"/>
          <w:szCs w:val="28"/>
          <w:lang w:eastAsia="ru-RU"/>
        </w:rPr>
      </w:pPr>
      <w:r w:rsidRPr="009C7FC1">
        <w:rPr>
          <w:rFonts w:eastAsia="Times New Roman" w:cs="Times New Roman"/>
          <w:sz w:val="28"/>
          <w:szCs w:val="28"/>
          <w:lang w:eastAsia="ru-RU"/>
        </w:rPr>
        <w:t>Земли используются в соответствии с установленным для них целевым назначением. Правовой режим земель определяется исходя из их принадлежности к той или иной категории и разрешенного использования в соответствии с зонированием территорий, общие принципы и порядок проведения которого устанавливаются федеральными законами и требованиями специальных федеральных законов.</w:t>
      </w:r>
    </w:p>
    <w:p w:rsidR="0026239E" w:rsidRDefault="0026239E" w:rsidP="00EE792B">
      <w:pPr>
        <w:ind w:firstLine="540"/>
        <w:jc w:val="both"/>
        <w:rPr>
          <w:rFonts w:eastAsia="Times New Roman" w:cs="Times New Roman"/>
          <w:sz w:val="28"/>
          <w:szCs w:val="28"/>
          <w:lang w:eastAsia="ru-RU"/>
        </w:rPr>
      </w:pPr>
    </w:p>
    <w:p w:rsidR="0026239E" w:rsidRPr="00BC1978" w:rsidRDefault="0026239E" w:rsidP="0026239E">
      <w:pPr>
        <w:autoSpaceDE w:val="0"/>
        <w:autoSpaceDN w:val="0"/>
        <w:adjustRightInd w:val="0"/>
        <w:ind w:firstLine="540"/>
        <w:jc w:val="center"/>
        <w:outlineLvl w:val="3"/>
        <w:rPr>
          <w:rFonts w:eastAsia="Times New Roman" w:cs="Times New Roman"/>
          <w:b/>
          <w:sz w:val="28"/>
          <w:szCs w:val="28"/>
          <w:lang w:eastAsia="ru-RU"/>
        </w:rPr>
      </w:pPr>
      <w:r w:rsidRPr="00BC1978">
        <w:rPr>
          <w:rFonts w:eastAsia="Times New Roman" w:cs="Times New Roman"/>
          <w:b/>
          <w:sz w:val="28"/>
          <w:szCs w:val="28"/>
          <w:lang w:eastAsia="ru-RU"/>
        </w:rPr>
        <w:t>Статья</w:t>
      </w:r>
      <w:r>
        <w:rPr>
          <w:rFonts w:eastAsia="Times New Roman" w:cs="Times New Roman"/>
          <w:b/>
          <w:sz w:val="28"/>
          <w:szCs w:val="28"/>
          <w:lang w:eastAsia="ru-RU"/>
        </w:rPr>
        <w:t xml:space="preserve"> </w:t>
      </w:r>
      <w:r w:rsidRPr="0026239E">
        <w:rPr>
          <w:rFonts w:eastAsia="Times New Roman" w:cs="Times New Roman"/>
          <w:b/>
          <w:sz w:val="28"/>
          <w:szCs w:val="28"/>
          <w:lang w:eastAsia="ru-RU"/>
        </w:rPr>
        <w:t>50.1 Земли сельскохозяйственного назначения</w:t>
      </w:r>
    </w:p>
    <w:p w:rsidR="00EE792B" w:rsidRPr="009C7FC1" w:rsidRDefault="00EE792B" w:rsidP="00EE792B">
      <w:pPr>
        <w:ind w:firstLine="540"/>
        <w:jc w:val="both"/>
        <w:rPr>
          <w:rFonts w:eastAsia="Times New Roman" w:cs="Times New Roman"/>
          <w:sz w:val="28"/>
          <w:szCs w:val="28"/>
          <w:lang w:eastAsia="ru-RU"/>
        </w:rPr>
      </w:pPr>
    </w:p>
    <w:p w:rsidR="00EE792B" w:rsidRPr="009C7FC1" w:rsidRDefault="00EE792B" w:rsidP="00EE792B">
      <w:pPr>
        <w:ind w:firstLine="540"/>
        <w:jc w:val="both"/>
        <w:rPr>
          <w:rFonts w:eastAsia="Times New Roman" w:cs="Times New Roman"/>
          <w:sz w:val="28"/>
          <w:szCs w:val="28"/>
          <w:lang w:eastAsia="ru-RU"/>
        </w:rPr>
      </w:pPr>
      <w:r w:rsidRPr="009C7FC1">
        <w:rPr>
          <w:rFonts w:eastAsia="Times New Roman" w:cs="Times New Roman"/>
          <w:sz w:val="28"/>
          <w:szCs w:val="28"/>
          <w:lang w:eastAsia="ru-RU"/>
        </w:rPr>
        <w:t>1. Землями сельскохозяйственного назначения признаются земли, находящиеся за границами населенного пункта и предоставленные для нужд сельского хозяйства, а также предназначенные для этих целей.</w:t>
      </w:r>
    </w:p>
    <w:p w:rsidR="00EE792B" w:rsidRPr="009C7FC1" w:rsidRDefault="00EE792B" w:rsidP="00EE792B">
      <w:pPr>
        <w:ind w:firstLine="540"/>
        <w:jc w:val="both"/>
        <w:rPr>
          <w:rFonts w:eastAsia="Times New Roman" w:cs="Times New Roman"/>
          <w:sz w:val="28"/>
          <w:szCs w:val="28"/>
          <w:lang w:eastAsia="ru-RU"/>
        </w:rPr>
      </w:pPr>
      <w:r w:rsidRPr="009C7FC1">
        <w:rPr>
          <w:rFonts w:eastAsia="Times New Roman" w:cs="Times New Roman"/>
          <w:sz w:val="28"/>
          <w:szCs w:val="28"/>
          <w:lang w:eastAsia="ru-RU"/>
        </w:rPr>
        <w:lastRenderedPageBreak/>
        <w:t>2. В составе земель сельскохозяйственного назначения выделяются сельскохозяйственные угодья, земли, занятые внутрихозяйственными дорогами, коммуникациями, лесными насаждениями, предназначенными для обеспечения защиты земель от воздействия негативных (вредных) природных, антропогенных и техногенных явлений, водными объектами, а также зданиями, строениями, сооружениями, используемыми для производства, хранения и первичной переработки сельскохозяйственной продукции.</w:t>
      </w:r>
    </w:p>
    <w:p w:rsidR="00EE792B" w:rsidRPr="009C7FC1" w:rsidRDefault="00EE792B" w:rsidP="00EE792B">
      <w:pPr>
        <w:ind w:firstLine="540"/>
        <w:jc w:val="both"/>
        <w:rPr>
          <w:rFonts w:eastAsia="Times New Roman" w:cs="Times New Roman"/>
          <w:sz w:val="28"/>
          <w:szCs w:val="28"/>
          <w:lang w:eastAsia="ru-RU"/>
        </w:rPr>
      </w:pPr>
      <w:r w:rsidRPr="009C7FC1">
        <w:rPr>
          <w:rFonts w:eastAsia="Times New Roman" w:cs="Times New Roman"/>
          <w:sz w:val="28"/>
          <w:szCs w:val="28"/>
          <w:lang w:eastAsia="ru-RU"/>
        </w:rPr>
        <w:t>3. Земли сельскохозяйственного назначения могут использоваться для ведения сельскохозяйственного производства, создания защитных лесных насаждений, научно – исследовательских, учебных и иных связанных с сельскохозяйственным производством целей, а также для целей аквакультуры (рыбоводства):</w:t>
      </w:r>
    </w:p>
    <w:p w:rsidR="00EE792B" w:rsidRPr="009C7FC1" w:rsidRDefault="00EE792B" w:rsidP="00EE792B">
      <w:pPr>
        <w:ind w:firstLine="540"/>
        <w:jc w:val="both"/>
        <w:rPr>
          <w:rFonts w:eastAsia="Times New Roman" w:cs="Times New Roman"/>
          <w:sz w:val="28"/>
          <w:szCs w:val="28"/>
          <w:lang w:eastAsia="ru-RU"/>
        </w:rPr>
      </w:pPr>
      <w:r w:rsidRPr="009C7FC1">
        <w:rPr>
          <w:rFonts w:eastAsia="Times New Roman" w:cs="Times New Roman"/>
          <w:sz w:val="28"/>
          <w:szCs w:val="28"/>
          <w:lang w:eastAsia="ru-RU"/>
        </w:rPr>
        <w:t>– крестьянскими (фермерскими) хозяйствами для осуществления их деятельности, гражданами, ведущими личные подсобные хозяйства, садоводство, животноводство, огородничество;</w:t>
      </w:r>
    </w:p>
    <w:p w:rsidR="00EE792B" w:rsidRPr="009C7FC1" w:rsidRDefault="00EE792B" w:rsidP="00EE792B">
      <w:pPr>
        <w:ind w:firstLine="540"/>
        <w:jc w:val="both"/>
        <w:rPr>
          <w:rFonts w:eastAsia="Times New Roman" w:cs="Times New Roman"/>
          <w:sz w:val="28"/>
          <w:szCs w:val="28"/>
          <w:lang w:eastAsia="ru-RU"/>
        </w:rPr>
      </w:pPr>
      <w:r w:rsidRPr="009C7FC1">
        <w:rPr>
          <w:rFonts w:eastAsia="Times New Roman" w:cs="Times New Roman"/>
          <w:sz w:val="28"/>
          <w:szCs w:val="28"/>
          <w:lang w:eastAsia="ru-RU"/>
        </w:rPr>
        <w:t>– хозяйственными товариществами и обществами, производственными кооперативами, государственными и муниципальными унитарными предприятиями, иными коммерческими организациями;</w:t>
      </w:r>
    </w:p>
    <w:p w:rsidR="00EE792B" w:rsidRPr="009C7FC1" w:rsidRDefault="00EE792B" w:rsidP="00EE792B">
      <w:pPr>
        <w:ind w:firstLine="540"/>
        <w:jc w:val="both"/>
        <w:rPr>
          <w:rFonts w:eastAsia="Times New Roman" w:cs="Times New Roman"/>
          <w:sz w:val="28"/>
          <w:szCs w:val="28"/>
          <w:lang w:eastAsia="ru-RU"/>
        </w:rPr>
      </w:pPr>
      <w:r w:rsidRPr="009C7FC1">
        <w:rPr>
          <w:rFonts w:eastAsia="Times New Roman" w:cs="Times New Roman"/>
          <w:sz w:val="28"/>
          <w:szCs w:val="28"/>
          <w:lang w:eastAsia="ru-RU"/>
        </w:rPr>
        <w:t>– некоммерческими организациями, в том числе потребительскими кооперативами, религиозными организациями;</w:t>
      </w:r>
    </w:p>
    <w:p w:rsidR="00EE792B" w:rsidRPr="009C7FC1" w:rsidRDefault="00EE792B" w:rsidP="00EE792B">
      <w:pPr>
        <w:ind w:firstLine="540"/>
        <w:jc w:val="both"/>
        <w:rPr>
          <w:rFonts w:eastAsia="Times New Roman" w:cs="Times New Roman"/>
          <w:sz w:val="28"/>
          <w:szCs w:val="28"/>
          <w:lang w:eastAsia="ru-RU"/>
        </w:rPr>
      </w:pPr>
      <w:r w:rsidRPr="009C7FC1">
        <w:rPr>
          <w:rFonts w:eastAsia="Times New Roman" w:cs="Times New Roman"/>
          <w:sz w:val="28"/>
          <w:szCs w:val="28"/>
          <w:lang w:eastAsia="ru-RU"/>
        </w:rPr>
        <w:t>– казачьими обществами;</w:t>
      </w:r>
    </w:p>
    <w:p w:rsidR="00EE792B" w:rsidRPr="009C7FC1" w:rsidRDefault="00EE792B" w:rsidP="00EE792B">
      <w:pPr>
        <w:ind w:firstLine="540"/>
        <w:jc w:val="both"/>
        <w:rPr>
          <w:rFonts w:eastAsia="Times New Roman" w:cs="Times New Roman"/>
          <w:sz w:val="28"/>
          <w:szCs w:val="28"/>
          <w:lang w:eastAsia="ru-RU"/>
        </w:rPr>
      </w:pPr>
      <w:r w:rsidRPr="009C7FC1">
        <w:rPr>
          <w:rFonts w:eastAsia="Times New Roman" w:cs="Times New Roman"/>
          <w:sz w:val="28"/>
          <w:szCs w:val="28"/>
          <w:lang w:eastAsia="ru-RU"/>
        </w:rPr>
        <w:t>– опытно – производственными, учебными, учебно – опытными и учебно – производственными подразделениями научных организаций, образовательных организаций, осуществляющих подготовку кадров в области сельского хозяйства, и общеобразовательных организаций;</w:t>
      </w:r>
    </w:p>
    <w:p w:rsidR="00EE792B" w:rsidRPr="009C7FC1" w:rsidRDefault="00EE792B" w:rsidP="00EE792B">
      <w:pPr>
        <w:ind w:firstLine="540"/>
        <w:jc w:val="both"/>
        <w:rPr>
          <w:rFonts w:eastAsia="Times New Roman" w:cs="Times New Roman"/>
          <w:sz w:val="28"/>
          <w:szCs w:val="28"/>
          <w:lang w:eastAsia="ru-RU"/>
        </w:rPr>
      </w:pPr>
      <w:r w:rsidRPr="009C7FC1">
        <w:rPr>
          <w:rFonts w:eastAsia="Times New Roman" w:cs="Times New Roman"/>
          <w:sz w:val="28"/>
          <w:szCs w:val="28"/>
          <w:lang w:eastAsia="ru-RU"/>
        </w:rPr>
        <w:t>4. Использование земель сельскохозяйственного назначения или земельных участков в составе таких земель, предоставляемых на период осуществления строительства дорог, линий электропередачи, линий связи (в том числе линейно – кабельных сооружений), нефтепроводов, газопроводов и иных трубопроводов, осуществляется при наличии утвержденного проекта рекультивации таких земель для нужд сельского хозяйства без перевода земель сельскохозяйственного назначения в земли иных категорий.</w:t>
      </w:r>
    </w:p>
    <w:p w:rsidR="00EE792B" w:rsidRPr="009C7FC1" w:rsidRDefault="00EE792B" w:rsidP="00EE792B">
      <w:pPr>
        <w:ind w:firstLine="540"/>
        <w:jc w:val="both"/>
        <w:rPr>
          <w:rFonts w:eastAsia="Times New Roman" w:cs="Times New Roman"/>
          <w:sz w:val="28"/>
          <w:szCs w:val="28"/>
          <w:lang w:eastAsia="ru-RU"/>
        </w:rPr>
      </w:pPr>
      <w:r w:rsidRPr="009C7FC1">
        <w:rPr>
          <w:rFonts w:eastAsia="Times New Roman" w:cs="Times New Roman"/>
          <w:sz w:val="28"/>
          <w:szCs w:val="28"/>
          <w:lang w:eastAsia="ru-RU"/>
        </w:rPr>
        <w:t>5. Использование земель сельскохозяйственного назначения или земельных участков в составе таких земель допускается для осуществления видов деятельности в сфере охотничьего хозяйства.</w:t>
      </w:r>
    </w:p>
    <w:p w:rsidR="004316C3" w:rsidRPr="009C7FC1" w:rsidRDefault="004316C3" w:rsidP="00EE792B">
      <w:pPr>
        <w:ind w:firstLine="540"/>
        <w:jc w:val="both"/>
        <w:rPr>
          <w:rFonts w:eastAsia="Times New Roman" w:cs="Times New Roman"/>
          <w:sz w:val="28"/>
          <w:szCs w:val="28"/>
          <w:lang w:eastAsia="ru-RU"/>
        </w:rPr>
      </w:pPr>
      <w:r w:rsidRPr="009C7FC1">
        <w:rPr>
          <w:rFonts w:eastAsia="Times New Roman" w:cs="Times New Roman"/>
          <w:sz w:val="28"/>
          <w:szCs w:val="28"/>
          <w:lang w:eastAsia="ru-RU"/>
        </w:rPr>
        <w:t>6. Земельные участки из земель сельскохозяйственного назначения, расположенные на расстоянии не более тридцати километров от границ сельских населенных пунктов, не могут использоваться для целей, не связанных с ведением сельского хозяйства.</w:t>
      </w:r>
    </w:p>
    <w:p w:rsidR="00EE792B" w:rsidRPr="009C7FC1" w:rsidRDefault="004316C3" w:rsidP="00EE792B">
      <w:pPr>
        <w:ind w:firstLine="540"/>
        <w:jc w:val="both"/>
        <w:rPr>
          <w:rFonts w:eastAsia="Times New Roman" w:cs="Times New Roman"/>
          <w:sz w:val="28"/>
          <w:szCs w:val="28"/>
          <w:lang w:eastAsia="ru-RU"/>
        </w:rPr>
      </w:pPr>
      <w:r w:rsidRPr="009C7FC1">
        <w:rPr>
          <w:rFonts w:eastAsia="Times New Roman" w:cs="Times New Roman"/>
          <w:sz w:val="28"/>
          <w:szCs w:val="28"/>
          <w:lang w:eastAsia="ru-RU"/>
        </w:rPr>
        <w:t>7</w:t>
      </w:r>
      <w:r w:rsidR="00EE792B" w:rsidRPr="009C7FC1">
        <w:rPr>
          <w:rFonts w:eastAsia="Times New Roman" w:cs="Times New Roman"/>
          <w:sz w:val="28"/>
          <w:szCs w:val="28"/>
          <w:lang w:eastAsia="ru-RU"/>
        </w:rPr>
        <w:t>. Сельскохозяйственные угодья – пашни, сенокосы, пастбища, залежи, земли, занятые многолетними насаждениями (садами, виноградниками и другими), – в составе земель сельскохозяйственного назначения имеют приоритет в использовании и подлежат особой охране.</w:t>
      </w:r>
    </w:p>
    <w:p w:rsidR="0026239E" w:rsidRDefault="0026239E" w:rsidP="00EE792B">
      <w:pPr>
        <w:ind w:firstLine="540"/>
        <w:jc w:val="both"/>
        <w:rPr>
          <w:rFonts w:eastAsia="Times New Roman" w:cs="Times New Roman"/>
          <w:sz w:val="28"/>
          <w:szCs w:val="28"/>
          <w:lang w:eastAsia="ru-RU"/>
        </w:rPr>
      </w:pPr>
    </w:p>
    <w:p w:rsidR="0026239E" w:rsidRPr="00BC1978" w:rsidRDefault="0026239E" w:rsidP="0026239E">
      <w:pPr>
        <w:autoSpaceDE w:val="0"/>
        <w:autoSpaceDN w:val="0"/>
        <w:adjustRightInd w:val="0"/>
        <w:ind w:firstLine="540"/>
        <w:jc w:val="center"/>
        <w:outlineLvl w:val="3"/>
        <w:rPr>
          <w:rFonts w:eastAsia="Times New Roman" w:cs="Times New Roman"/>
          <w:b/>
          <w:sz w:val="28"/>
          <w:szCs w:val="28"/>
          <w:lang w:eastAsia="ru-RU"/>
        </w:rPr>
      </w:pPr>
      <w:r w:rsidRPr="00BC1978">
        <w:rPr>
          <w:rFonts w:eastAsia="Times New Roman" w:cs="Times New Roman"/>
          <w:b/>
          <w:sz w:val="28"/>
          <w:szCs w:val="28"/>
          <w:lang w:eastAsia="ru-RU"/>
        </w:rPr>
        <w:t>Статья</w:t>
      </w:r>
      <w:r>
        <w:rPr>
          <w:rFonts w:eastAsia="Times New Roman" w:cs="Times New Roman"/>
          <w:b/>
          <w:sz w:val="28"/>
          <w:szCs w:val="28"/>
          <w:lang w:eastAsia="ru-RU"/>
        </w:rPr>
        <w:t xml:space="preserve"> </w:t>
      </w:r>
      <w:r w:rsidRPr="0026239E">
        <w:rPr>
          <w:rFonts w:eastAsia="Times New Roman" w:cs="Times New Roman"/>
          <w:b/>
          <w:sz w:val="28"/>
          <w:szCs w:val="28"/>
          <w:lang w:eastAsia="ru-RU"/>
        </w:rPr>
        <w:t>50.2 Земли населенных пунктов</w:t>
      </w:r>
    </w:p>
    <w:p w:rsidR="0026239E" w:rsidRDefault="0026239E" w:rsidP="00EE792B">
      <w:pPr>
        <w:ind w:firstLine="540"/>
        <w:jc w:val="both"/>
        <w:rPr>
          <w:rFonts w:eastAsia="Times New Roman" w:cs="Times New Roman"/>
          <w:sz w:val="28"/>
          <w:szCs w:val="28"/>
          <w:lang w:eastAsia="ru-RU"/>
        </w:rPr>
      </w:pPr>
    </w:p>
    <w:p w:rsidR="00EE792B" w:rsidRPr="009C7FC1" w:rsidRDefault="00EE792B" w:rsidP="00EE792B">
      <w:pPr>
        <w:ind w:firstLine="540"/>
        <w:jc w:val="both"/>
        <w:rPr>
          <w:rFonts w:eastAsia="Times New Roman" w:cs="Times New Roman"/>
          <w:sz w:val="28"/>
          <w:szCs w:val="28"/>
          <w:lang w:eastAsia="ru-RU"/>
        </w:rPr>
      </w:pPr>
      <w:r w:rsidRPr="009C7FC1">
        <w:rPr>
          <w:rFonts w:eastAsia="Times New Roman" w:cs="Times New Roman"/>
          <w:sz w:val="28"/>
          <w:szCs w:val="28"/>
          <w:lang w:eastAsia="ru-RU"/>
        </w:rPr>
        <w:lastRenderedPageBreak/>
        <w:t>1. Землями населенных пунктов признаются земли, используемые и предназначенные для застройки и развития населенных пунктов.</w:t>
      </w:r>
    </w:p>
    <w:p w:rsidR="00EE792B" w:rsidRPr="009C7FC1" w:rsidRDefault="00EE792B" w:rsidP="00EE792B">
      <w:pPr>
        <w:ind w:firstLine="540"/>
        <w:jc w:val="both"/>
        <w:rPr>
          <w:rFonts w:eastAsia="Times New Roman" w:cs="Times New Roman"/>
          <w:sz w:val="28"/>
          <w:szCs w:val="28"/>
          <w:lang w:eastAsia="ru-RU"/>
        </w:rPr>
      </w:pPr>
      <w:r w:rsidRPr="009C7FC1">
        <w:rPr>
          <w:rFonts w:eastAsia="Times New Roman" w:cs="Times New Roman"/>
          <w:sz w:val="28"/>
          <w:szCs w:val="28"/>
          <w:lang w:eastAsia="ru-RU"/>
        </w:rPr>
        <w:t>2. Границы сельских населенных пунктов отделяют земли населенных пунктов от земель иных категорий. Границы сельских населенных пунктов не могут пересекать границы муниципальных образований или выходить за их границы, а также пересекать границы земельных участков, предоставленных гражданам или юридическим лицам.</w:t>
      </w:r>
    </w:p>
    <w:p w:rsidR="00EE792B" w:rsidRPr="009C7FC1" w:rsidRDefault="00EE792B" w:rsidP="00EE792B">
      <w:pPr>
        <w:ind w:firstLine="540"/>
        <w:jc w:val="both"/>
        <w:rPr>
          <w:rFonts w:eastAsia="Times New Roman" w:cs="Times New Roman"/>
          <w:sz w:val="28"/>
          <w:szCs w:val="28"/>
          <w:lang w:eastAsia="ru-RU"/>
        </w:rPr>
      </w:pPr>
      <w:r w:rsidRPr="009C7FC1">
        <w:rPr>
          <w:rFonts w:eastAsia="Times New Roman" w:cs="Times New Roman"/>
          <w:sz w:val="28"/>
          <w:szCs w:val="28"/>
          <w:lang w:eastAsia="ru-RU"/>
        </w:rPr>
        <w:t>3. В состав земель населенных пунктов могут входить земельные участки, отнесенные в соответствии с градостроительными регламентами к следующим территориальным зонам:</w:t>
      </w:r>
    </w:p>
    <w:p w:rsidR="00EE792B" w:rsidRPr="009C7FC1" w:rsidRDefault="00EE792B" w:rsidP="00EE792B">
      <w:pPr>
        <w:ind w:firstLine="540"/>
        <w:jc w:val="both"/>
        <w:rPr>
          <w:rFonts w:eastAsia="Times New Roman" w:cs="Times New Roman"/>
          <w:sz w:val="28"/>
          <w:szCs w:val="28"/>
          <w:lang w:eastAsia="ru-RU"/>
        </w:rPr>
      </w:pPr>
      <w:r w:rsidRPr="009C7FC1">
        <w:rPr>
          <w:rFonts w:eastAsia="Times New Roman" w:cs="Times New Roman"/>
          <w:sz w:val="28"/>
          <w:szCs w:val="28"/>
          <w:lang w:eastAsia="ru-RU"/>
        </w:rPr>
        <w:t>1) жилым;</w:t>
      </w:r>
    </w:p>
    <w:p w:rsidR="00EE792B" w:rsidRPr="009C7FC1" w:rsidRDefault="00EE792B" w:rsidP="00EE792B">
      <w:pPr>
        <w:ind w:firstLine="540"/>
        <w:jc w:val="both"/>
        <w:rPr>
          <w:rFonts w:eastAsia="Times New Roman" w:cs="Times New Roman"/>
          <w:sz w:val="28"/>
          <w:szCs w:val="28"/>
          <w:lang w:eastAsia="ru-RU"/>
        </w:rPr>
      </w:pPr>
      <w:r w:rsidRPr="009C7FC1">
        <w:rPr>
          <w:rFonts w:eastAsia="Times New Roman" w:cs="Times New Roman"/>
          <w:sz w:val="28"/>
          <w:szCs w:val="28"/>
          <w:lang w:eastAsia="ru-RU"/>
        </w:rPr>
        <w:t>2) общественно – деловым;</w:t>
      </w:r>
    </w:p>
    <w:p w:rsidR="00EE792B" w:rsidRPr="009C7FC1" w:rsidRDefault="00EE792B" w:rsidP="00EE792B">
      <w:pPr>
        <w:ind w:firstLine="540"/>
        <w:jc w:val="both"/>
        <w:rPr>
          <w:rFonts w:eastAsia="Times New Roman" w:cs="Times New Roman"/>
          <w:sz w:val="28"/>
          <w:szCs w:val="28"/>
          <w:lang w:eastAsia="ru-RU"/>
        </w:rPr>
      </w:pPr>
      <w:r w:rsidRPr="009C7FC1">
        <w:rPr>
          <w:rFonts w:eastAsia="Times New Roman" w:cs="Times New Roman"/>
          <w:sz w:val="28"/>
          <w:szCs w:val="28"/>
          <w:lang w:eastAsia="ru-RU"/>
        </w:rPr>
        <w:t>3) производственным;</w:t>
      </w:r>
    </w:p>
    <w:p w:rsidR="00EE792B" w:rsidRPr="009C7FC1" w:rsidRDefault="00EE792B" w:rsidP="00EE792B">
      <w:pPr>
        <w:ind w:firstLine="540"/>
        <w:jc w:val="both"/>
        <w:rPr>
          <w:rFonts w:eastAsia="Times New Roman" w:cs="Times New Roman"/>
          <w:sz w:val="28"/>
          <w:szCs w:val="28"/>
          <w:lang w:eastAsia="ru-RU"/>
        </w:rPr>
      </w:pPr>
      <w:r w:rsidRPr="009C7FC1">
        <w:rPr>
          <w:rFonts w:eastAsia="Times New Roman" w:cs="Times New Roman"/>
          <w:sz w:val="28"/>
          <w:szCs w:val="28"/>
          <w:lang w:eastAsia="ru-RU"/>
        </w:rPr>
        <w:t>4) инженерных и транспортных инфраструктур;</w:t>
      </w:r>
    </w:p>
    <w:p w:rsidR="00EE792B" w:rsidRPr="009C7FC1" w:rsidRDefault="00EE792B" w:rsidP="00EE792B">
      <w:pPr>
        <w:ind w:firstLine="540"/>
        <w:jc w:val="both"/>
        <w:rPr>
          <w:rFonts w:eastAsia="Times New Roman" w:cs="Times New Roman"/>
          <w:sz w:val="28"/>
          <w:szCs w:val="28"/>
          <w:lang w:eastAsia="ru-RU"/>
        </w:rPr>
      </w:pPr>
      <w:r w:rsidRPr="009C7FC1">
        <w:rPr>
          <w:rFonts w:eastAsia="Times New Roman" w:cs="Times New Roman"/>
          <w:sz w:val="28"/>
          <w:szCs w:val="28"/>
          <w:lang w:eastAsia="ru-RU"/>
        </w:rPr>
        <w:t>5) рекреационным;</w:t>
      </w:r>
    </w:p>
    <w:p w:rsidR="00EE792B" w:rsidRPr="009C7FC1" w:rsidRDefault="00EE792B" w:rsidP="00EE792B">
      <w:pPr>
        <w:ind w:firstLine="540"/>
        <w:jc w:val="both"/>
        <w:rPr>
          <w:rFonts w:eastAsia="Times New Roman" w:cs="Times New Roman"/>
          <w:sz w:val="28"/>
          <w:szCs w:val="28"/>
          <w:lang w:eastAsia="ru-RU"/>
        </w:rPr>
      </w:pPr>
      <w:r w:rsidRPr="009C7FC1">
        <w:rPr>
          <w:rFonts w:eastAsia="Times New Roman" w:cs="Times New Roman"/>
          <w:sz w:val="28"/>
          <w:szCs w:val="28"/>
          <w:lang w:eastAsia="ru-RU"/>
        </w:rPr>
        <w:t>6) сельскохозяйственного использования;</w:t>
      </w:r>
    </w:p>
    <w:p w:rsidR="00EE792B" w:rsidRPr="009C7FC1" w:rsidRDefault="00EE792B" w:rsidP="00EE792B">
      <w:pPr>
        <w:ind w:firstLine="540"/>
        <w:jc w:val="both"/>
        <w:rPr>
          <w:rFonts w:eastAsia="Times New Roman" w:cs="Times New Roman"/>
          <w:sz w:val="28"/>
          <w:szCs w:val="28"/>
          <w:lang w:eastAsia="ru-RU"/>
        </w:rPr>
      </w:pPr>
      <w:r w:rsidRPr="009C7FC1">
        <w:rPr>
          <w:rFonts w:eastAsia="Times New Roman" w:cs="Times New Roman"/>
          <w:sz w:val="28"/>
          <w:szCs w:val="28"/>
          <w:lang w:eastAsia="ru-RU"/>
        </w:rPr>
        <w:t>7) специального назначения;</w:t>
      </w:r>
    </w:p>
    <w:p w:rsidR="00EE792B" w:rsidRPr="009C7FC1" w:rsidRDefault="00EE792B" w:rsidP="00EE792B">
      <w:pPr>
        <w:ind w:firstLine="540"/>
        <w:jc w:val="both"/>
        <w:rPr>
          <w:rFonts w:eastAsia="Times New Roman" w:cs="Times New Roman"/>
          <w:sz w:val="28"/>
          <w:szCs w:val="28"/>
          <w:lang w:eastAsia="ru-RU"/>
        </w:rPr>
      </w:pPr>
      <w:r w:rsidRPr="009C7FC1">
        <w:rPr>
          <w:rFonts w:eastAsia="Times New Roman" w:cs="Times New Roman"/>
          <w:sz w:val="28"/>
          <w:szCs w:val="28"/>
          <w:lang w:eastAsia="ru-RU"/>
        </w:rPr>
        <w:t>8) военных объектов;</w:t>
      </w:r>
    </w:p>
    <w:p w:rsidR="00EE792B" w:rsidRPr="009C7FC1" w:rsidRDefault="00EE792B" w:rsidP="00EE792B">
      <w:pPr>
        <w:ind w:firstLine="540"/>
        <w:jc w:val="both"/>
        <w:rPr>
          <w:rFonts w:eastAsia="Times New Roman" w:cs="Times New Roman"/>
          <w:sz w:val="28"/>
          <w:szCs w:val="28"/>
          <w:lang w:eastAsia="ru-RU"/>
        </w:rPr>
      </w:pPr>
      <w:r w:rsidRPr="009C7FC1">
        <w:rPr>
          <w:rFonts w:eastAsia="Times New Roman" w:cs="Times New Roman"/>
          <w:sz w:val="28"/>
          <w:szCs w:val="28"/>
          <w:lang w:eastAsia="ru-RU"/>
        </w:rPr>
        <w:t>9) иным территориальным зонам.</w:t>
      </w:r>
    </w:p>
    <w:p w:rsidR="00EE792B" w:rsidRPr="009C7FC1" w:rsidRDefault="00EE792B" w:rsidP="00EE792B">
      <w:pPr>
        <w:ind w:firstLine="540"/>
        <w:jc w:val="both"/>
        <w:rPr>
          <w:rFonts w:eastAsia="Times New Roman" w:cs="Times New Roman"/>
          <w:sz w:val="28"/>
          <w:szCs w:val="28"/>
          <w:lang w:eastAsia="ru-RU"/>
        </w:rPr>
      </w:pPr>
      <w:r w:rsidRPr="009C7FC1">
        <w:rPr>
          <w:rFonts w:eastAsia="Times New Roman" w:cs="Times New Roman"/>
          <w:sz w:val="28"/>
          <w:szCs w:val="28"/>
          <w:lang w:eastAsia="ru-RU"/>
        </w:rPr>
        <w:t>4. Границы территориальных зон должны отвечать требованиям принадлежности каждого земельного участка только к одной зоне.</w:t>
      </w:r>
    </w:p>
    <w:p w:rsidR="00EE792B" w:rsidRPr="009C7FC1" w:rsidRDefault="00EE792B" w:rsidP="00EE792B">
      <w:pPr>
        <w:ind w:firstLine="540"/>
        <w:jc w:val="both"/>
        <w:rPr>
          <w:rFonts w:eastAsia="Times New Roman" w:cs="Times New Roman"/>
          <w:sz w:val="28"/>
          <w:szCs w:val="28"/>
          <w:lang w:eastAsia="ru-RU"/>
        </w:rPr>
      </w:pPr>
    </w:p>
    <w:p w:rsidR="0026239E" w:rsidRPr="00BC1978" w:rsidRDefault="0026239E" w:rsidP="0026239E">
      <w:pPr>
        <w:autoSpaceDE w:val="0"/>
        <w:autoSpaceDN w:val="0"/>
        <w:adjustRightInd w:val="0"/>
        <w:ind w:firstLine="540"/>
        <w:jc w:val="center"/>
        <w:outlineLvl w:val="3"/>
        <w:rPr>
          <w:rFonts w:eastAsia="Times New Roman" w:cs="Times New Roman"/>
          <w:b/>
          <w:sz w:val="28"/>
          <w:szCs w:val="28"/>
          <w:lang w:eastAsia="ru-RU"/>
        </w:rPr>
      </w:pPr>
      <w:r w:rsidRPr="00BC1978">
        <w:rPr>
          <w:rFonts w:eastAsia="Times New Roman" w:cs="Times New Roman"/>
          <w:b/>
          <w:sz w:val="28"/>
          <w:szCs w:val="28"/>
          <w:lang w:eastAsia="ru-RU"/>
        </w:rPr>
        <w:t>Статья</w:t>
      </w:r>
      <w:r>
        <w:rPr>
          <w:rFonts w:eastAsia="Times New Roman" w:cs="Times New Roman"/>
          <w:b/>
          <w:sz w:val="28"/>
          <w:szCs w:val="28"/>
          <w:lang w:eastAsia="ru-RU"/>
        </w:rPr>
        <w:t xml:space="preserve"> </w:t>
      </w:r>
      <w:r w:rsidRPr="0026239E">
        <w:rPr>
          <w:rFonts w:eastAsia="Times New Roman" w:cs="Times New Roman"/>
          <w:b/>
          <w:sz w:val="28"/>
          <w:szCs w:val="28"/>
          <w:lang w:eastAsia="ru-RU"/>
        </w:rPr>
        <w:t>50.3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rsidR="0026239E" w:rsidRDefault="0026239E" w:rsidP="00EE792B">
      <w:pPr>
        <w:ind w:firstLine="540"/>
        <w:jc w:val="both"/>
        <w:rPr>
          <w:rFonts w:eastAsia="Times New Roman" w:cs="Times New Roman"/>
          <w:sz w:val="28"/>
          <w:szCs w:val="28"/>
          <w:lang w:eastAsia="ru-RU"/>
        </w:rPr>
      </w:pPr>
    </w:p>
    <w:p w:rsidR="00EE792B" w:rsidRPr="009C7FC1" w:rsidRDefault="00EE792B" w:rsidP="00EE792B">
      <w:pPr>
        <w:ind w:firstLine="540"/>
        <w:jc w:val="both"/>
        <w:rPr>
          <w:rFonts w:eastAsia="Times New Roman" w:cs="Times New Roman"/>
          <w:sz w:val="28"/>
          <w:szCs w:val="28"/>
          <w:lang w:eastAsia="ru-RU"/>
        </w:rPr>
      </w:pPr>
      <w:r w:rsidRPr="009C7FC1">
        <w:rPr>
          <w:rFonts w:eastAsia="Times New Roman" w:cs="Times New Roman"/>
          <w:sz w:val="28"/>
          <w:szCs w:val="28"/>
          <w:lang w:eastAsia="ru-RU"/>
        </w:rPr>
        <w:t>1. Землями промышленности, энергетики, транспорта, связи, радиовещания, телевидения, информатики, землями для обеспечения космической деятельности, землями обороны, безопасности и землями иного специального назначения признаются земли, которые расположены за границами населенных пунктов и используются или предназначены для обеспечения деятельности организаций и (или) эксплуатации объектов промышленности, энергетики, транспорта, связи, радиовещания, телевидения, информатики, объектов для обеспечения космической деятельности, объектов обороны и безопасности, осуществления иных специальных задач и права на которые возникли у участников земельных отношений по основаниям, предусмотренным федеральными законами и законами субъектов Российской Федерации (далее – земли промышленности и иного специального назначения).</w:t>
      </w:r>
    </w:p>
    <w:p w:rsidR="00EE792B" w:rsidRPr="009C7FC1" w:rsidRDefault="00EE792B" w:rsidP="00EE792B">
      <w:pPr>
        <w:ind w:firstLine="540"/>
        <w:jc w:val="both"/>
        <w:rPr>
          <w:rFonts w:eastAsia="Times New Roman" w:cs="Times New Roman"/>
          <w:sz w:val="28"/>
          <w:szCs w:val="28"/>
          <w:lang w:eastAsia="ru-RU"/>
        </w:rPr>
      </w:pPr>
      <w:r w:rsidRPr="009C7FC1">
        <w:rPr>
          <w:rFonts w:eastAsia="Times New Roman" w:cs="Times New Roman"/>
          <w:sz w:val="28"/>
          <w:szCs w:val="28"/>
          <w:lang w:eastAsia="ru-RU"/>
        </w:rPr>
        <w:t>Земли промышленности и иного специального назначения составляют самостоятельную категорию земель.</w:t>
      </w:r>
    </w:p>
    <w:p w:rsidR="00EE792B" w:rsidRPr="009C7FC1" w:rsidRDefault="00EE792B" w:rsidP="00EE792B">
      <w:pPr>
        <w:ind w:firstLine="540"/>
        <w:jc w:val="both"/>
        <w:rPr>
          <w:rFonts w:eastAsia="Times New Roman" w:cs="Times New Roman"/>
          <w:sz w:val="28"/>
          <w:szCs w:val="28"/>
          <w:lang w:eastAsia="ru-RU"/>
        </w:rPr>
      </w:pPr>
      <w:r w:rsidRPr="009C7FC1">
        <w:rPr>
          <w:rFonts w:eastAsia="Times New Roman" w:cs="Times New Roman"/>
          <w:sz w:val="28"/>
          <w:szCs w:val="28"/>
          <w:lang w:eastAsia="ru-RU"/>
        </w:rPr>
        <w:t>2. Земли промышленности и иного специального назначения в зависимости от характера специальных задач, для решения которых они используются или предназначены, подразделяются на:</w:t>
      </w:r>
    </w:p>
    <w:p w:rsidR="00EE792B" w:rsidRPr="009C7FC1" w:rsidRDefault="00EE792B" w:rsidP="00EE792B">
      <w:pPr>
        <w:ind w:firstLine="540"/>
        <w:jc w:val="both"/>
        <w:rPr>
          <w:rFonts w:eastAsia="Times New Roman" w:cs="Times New Roman"/>
          <w:sz w:val="28"/>
          <w:szCs w:val="28"/>
          <w:lang w:eastAsia="ru-RU"/>
        </w:rPr>
      </w:pPr>
      <w:r w:rsidRPr="009C7FC1">
        <w:rPr>
          <w:rFonts w:eastAsia="Times New Roman" w:cs="Times New Roman"/>
          <w:sz w:val="28"/>
          <w:szCs w:val="28"/>
          <w:lang w:eastAsia="ru-RU"/>
        </w:rPr>
        <w:t>1) земли промышленности;</w:t>
      </w:r>
    </w:p>
    <w:p w:rsidR="00EE792B" w:rsidRPr="009C7FC1" w:rsidRDefault="00EE792B" w:rsidP="00EE792B">
      <w:pPr>
        <w:ind w:firstLine="540"/>
        <w:jc w:val="both"/>
        <w:rPr>
          <w:rFonts w:eastAsia="Times New Roman" w:cs="Times New Roman"/>
          <w:sz w:val="28"/>
          <w:szCs w:val="28"/>
          <w:lang w:eastAsia="ru-RU"/>
        </w:rPr>
      </w:pPr>
      <w:r w:rsidRPr="009C7FC1">
        <w:rPr>
          <w:rFonts w:eastAsia="Times New Roman" w:cs="Times New Roman"/>
          <w:sz w:val="28"/>
          <w:szCs w:val="28"/>
          <w:lang w:eastAsia="ru-RU"/>
        </w:rPr>
        <w:lastRenderedPageBreak/>
        <w:t>2) земли энергетики;</w:t>
      </w:r>
    </w:p>
    <w:p w:rsidR="00EE792B" w:rsidRPr="009C7FC1" w:rsidRDefault="00EE792B" w:rsidP="00EE792B">
      <w:pPr>
        <w:ind w:firstLine="540"/>
        <w:jc w:val="both"/>
        <w:rPr>
          <w:rFonts w:eastAsia="Times New Roman" w:cs="Times New Roman"/>
          <w:sz w:val="28"/>
          <w:szCs w:val="28"/>
          <w:lang w:eastAsia="ru-RU"/>
        </w:rPr>
      </w:pPr>
      <w:r w:rsidRPr="009C7FC1">
        <w:rPr>
          <w:rFonts w:eastAsia="Times New Roman" w:cs="Times New Roman"/>
          <w:sz w:val="28"/>
          <w:szCs w:val="28"/>
          <w:lang w:eastAsia="ru-RU"/>
        </w:rPr>
        <w:t>3) земли транспорта;</w:t>
      </w:r>
    </w:p>
    <w:p w:rsidR="00EE792B" w:rsidRPr="009C7FC1" w:rsidRDefault="00EE792B" w:rsidP="00EE792B">
      <w:pPr>
        <w:ind w:firstLine="540"/>
        <w:jc w:val="both"/>
        <w:rPr>
          <w:rFonts w:eastAsia="Times New Roman" w:cs="Times New Roman"/>
          <w:sz w:val="28"/>
          <w:szCs w:val="28"/>
          <w:lang w:eastAsia="ru-RU"/>
        </w:rPr>
      </w:pPr>
      <w:r w:rsidRPr="009C7FC1">
        <w:rPr>
          <w:rFonts w:eastAsia="Times New Roman" w:cs="Times New Roman"/>
          <w:sz w:val="28"/>
          <w:szCs w:val="28"/>
          <w:lang w:eastAsia="ru-RU"/>
        </w:rPr>
        <w:t>4) земли связи, радиовещания, телевидения, информатики;</w:t>
      </w:r>
    </w:p>
    <w:p w:rsidR="00EE792B" w:rsidRPr="009C7FC1" w:rsidRDefault="00EE792B" w:rsidP="00EE792B">
      <w:pPr>
        <w:ind w:firstLine="540"/>
        <w:jc w:val="both"/>
        <w:rPr>
          <w:rFonts w:eastAsia="Times New Roman" w:cs="Times New Roman"/>
          <w:sz w:val="28"/>
          <w:szCs w:val="28"/>
          <w:lang w:eastAsia="ru-RU"/>
        </w:rPr>
      </w:pPr>
      <w:r w:rsidRPr="009C7FC1">
        <w:rPr>
          <w:rFonts w:eastAsia="Times New Roman" w:cs="Times New Roman"/>
          <w:sz w:val="28"/>
          <w:szCs w:val="28"/>
          <w:lang w:eastAsia="ru-RU"/>
        </w:rPr>
        <w:t>5) земли для обеспечения космической деятельности;</w:t>
      </w:r>
    </w:p>
    <w:p w:rsidR="00EE792B" w:rsidRPr="009C7FC1" w:rsidRDefault="00EE792B" w:rsidP="00EE792B">
      <w:pPr>
        <w:ind w:firstLine="540"/>
        <w:jc w:val="both"/>
        <w:rPr>
          <w:rFonts w:eastAsia="Times New Roman" w:cs="Times New Roman"/>
          <w:sz w:val="28"/>
          <w:szCs w:val="28"/>
          <w:lang w:eastAsia="ru-RU"/>
        </w:rPr>
      </w:pPr>
      <w:r w:rsidRPr="009C7FC1">
        <w:rPr>
          <w:rFonts w:eastAsia="Times New Roman" w:cs="Times New Roman"/>
          <w:sz w:val="28"/>
          <w:szCs w:val="28"/>
          <w:lang w:eastAsia="ru-RU"/>
        </w:rPr>
        <w:t>6) земли обороны и безопасности;</w:t>
      </w:r>
    </w:p>
    <w:p w:rsidR="00EE792B" w:rsidRPr="009C7FC1" w:rsidRDefault="00EE792B" w:rsidP="00EE792B">
      <w:pPr>
        <w:ind w:firstLine="540"/>
        <w:jc w:val="both"/>
        <w:rPr>
          <w:rFonts w:eastAsia="Times New Roman" w:cs="Times New Roman"/>
          <w:sz w:val="28"/>
          <w:szCs w:val="28"/>
          <w:lang w:eastAsia="ru-RU"/>
        </w:rPr>
      </w:pPr>
      <w:r w:rsidRPr="009C7FC1">
        <w:rPr>
          <w:rFonts w:eastAsia="Times New Roman" w:cs="Times New Roman"/>
          <w:sz w:val="28"/>
          <w:szCs w:val="28"/>
          <w:lang w:eastAsia="ru-RU"/>
        </w:rPr>
        <w:t>7) земли иного специального назначения.</w:t>
      </w:r>
    </w:p>
    <w:p w:rsidR="00EE792B" w:rsidRPr="009C7FC1" w:rsidRDefault="00EE792B" w:rsidP="0029161B">
      <w:pPr>
        <w:ind w:firstLine="540"/>
        <w:jc w:val="both"/>
        <w:rPr>
          <w:rFonts w:eastAsia="Times New Roman" w:cs="Times New Roman"/>
          <w:sz w:val="28"/>
          <w:szCs w:val="28"/>
          <w:lang w:eastAsia="ru-RU"/>
        </w:rPr>
      </w:pPr>
      <w:r w:rsidRPr="009C7FC1">
        <w:rPr>
          <w:rFonts w:eastAsia="Times New Roman" w:cs="Times New Roman"/>
          <w:sz w:val="28"/>
          <w:szCs w:val="28"/>
          <w:lang w:eastAsia="ru-RU"/>
        </w:rPr>
        <w:t xml:space="preserve">3. </w:t>
      </w:r>
      <w:r w:rsidR="0029161B" w:rsidRPr="0029161B">
        <w:rPr>
          <w:rFonts w:eastAsia="Times New Roman" w:cs="Times New Roman"/>
          <w:sz w:val="28"/>
          <w:szCs w:val="28"/>
          <w:lang w:eastAsia="ru-RU"/>
        </w:rPr>
        <w:t>В состав земель промышленности и иного специального назначения в целях обеспечения безопасности населения и создания необходимых условий для эксплуатации объектов промышленности, энергетики, особо радиационно опасных и ядерно-опасных объектов, пунктов хранения ядерных материалов и радиоактивных веществ, транспортных и иных объектов могут включаться зоны с особыми условиями использования земель.</w:t>
      </w:r>
    </w:p>
    <w:p w:rsidR="00EE792B" w:rsidRDefault="00EE792B" w:rsidP="00EE792B">
      <w:pPr>
        <w:ind w:firstLine="540"/>
        <w:jc w:val="both"/>
        <w:rPr>
          <w:rFonts w:eastAsia="Times New Roman" w:cs="Times New Roman"/>
          <w:sz w:val="28"/>
          <w:szCs w:val="28"/>
          <w:lang w:eastAsia="ru-RU"/>
        </w:rPr>
      </w:pPr>
    </w:p>
    <w:p w:rsidR="0026239E" w:rsidRPr="00BC1978" w:rsidRDefault="0026239E" w:rsidP="0026239E">
      <w:pPr>
        <w:autoSpaceDE w:val="0"/>
        <w:autoSpaceDN w:val="0"/>
        <w:adjustRightInd w:val="0"/>
        <w:ind w:firstLine="540"/>
        <w:jc w:val="center"/>
        <w:outlineLvl w:val="3"/>
        <w:rPr>
          <w:rFonts w:eastAsia="Times New Roman" w:cs="Times New Roman"/>
          <w:b/>
          <w:sz w:val="28"/>
          <w:szCs w:val="28"/>
          <w:lang w:eastAsia="ru-RU"/>
        </w:rPr>
      </w:pPr>
      <w:r w:rsidRPr="00BC1978">
        <w:rPr>
          <w:rFonts w:eastAsia="Times New Roman" w:cs="Times New Roman"/>
          <w:b/>
          <w:sz w:val="28"/>
          <w:szCs w:val="28"/>
          <w:lang w:eastAsia="ru-RU"/>
        </w:rPr>
        <w:t>Статья</w:t>
      </w:r>
      <w:r>
        <w:rPr>
          <w:rFonts w:eastAsia="Times New Roman" w:cs="Times New Roman"/>
          <w:b/>
          <w:sz w:val="28"/>
          <w:szCs w:val="28"/>
          <w:lang w:eastAsia="ru-RU"/>
        </w:rPr>
        <w:t xml:space="preserve"> </w:t>
      </w:r>
      <w:r w:rsidRPr="0026239E">
        <w:rPr>
          <w:rFonts w:eastAsia="Times New Roman" w:cs="Times New Roman"/>
          <w:b/>
          <w:sz w:val="28"/>
          <w:szCs w:val="28"/>
          <w:lang w:eastAsia="ru-RU"/>
        </w:rPr>
        <w:t>50.4 Земли особо охраняемых территорий и объектов</w:t>
      </w:r>
    </w:p>
    <w:p w:rsidR="0026239E" w:rsidRPr="009C7FC1" w:rsidRDefault="0026239E" w:rsidP="00EE792B">
      <w:pPr>
        <w:ind w:firstLine="540"/>
        <w:jc w:val="both"/>
        <w:rPr>
          <w:rFonts w:eastAsia="Times New Roman" w:cs="Times New Roman"/>
          <w:sz w:val="28"/>
          <w:szCs w:val="28"/>
          <w:lang w:eastAsia="ru-RU"/>
        </w:rPr>
      </w:pPr>
    </w:p>
    <w:p w:rsidR="00EE792B" w:rsidRPr="009C7FC1" w:rsidRDefault="00EE792B" w:rsidP="00EE792B">
      <w:pPr>
        <w:ind w:firstLine="540"/>
        <w:jc w:val="both"/>
        <w:rPr>
          <w:rFonts w:eastAsia="Times New Roman" w:cs="Times New Roman"/>
          <w:sz w:val="28"/>
          <w:szCs w:val="28"/>
          <w:lang w:eastAsia="ru-RU"/>
        </w:rPr>
      </w:pPr>
      <w:r w:rsidRPr="009C7FC1">
        <w:rPr>
          <w:rFonts w:eastAsia="Times New Roman" w:cs="Times New Roman"/>
          <w:sz w:val="28"/>
          <w:szCs w:val="28"/>
          <w:lang w:eastAsia="ru-RU"/>
        </w:rPr>
        <w:t>1. К землям особо охраняемых территорий относятся земли, которые имеют особое природоохранное, научное, историко – культурное, эстетическое, рекреационное, оздоровительное и иное ценное значение, которые изъяты в соответствии с постановлениями федеральных органов государственной власти, органов государственной власти субъектов Российской Федерации или решениями органов местного самоуправления полностью или частично из хозяйственного использования и оборота и для которых установлен особый правовой режим.</w:t>
      </w:r>
    </w:p>
    <w:p w:rsidR="00EE792B" w:rsidRPr="009C7FC1" w:rsidRDefault="00EE792B" w:rsidP="00EE792B">
      <w:pPr>
        <w:ind w:firstLine="540"/>
        <w:jc w:val="both"/>
        <w:rPr>
          <w:rFonts w:eastAsia="Times New Roman" w:cs="Times New Roman"/>
          <w:sz w:val="28"/>
          <w:szCs w:val="28"/>
          <w:lang w:eastAsia="ru-RU"/>
        </w:rPr>
      </w:pPr>
      <w:r w:rsidRPr="009C7FC1">
        <w:rPr>
          <w:rFonts w:eastAsia="Times New Roman" w:cs="Times New Roman"/>
          <w:sz w:val="28"/>
          <w:szCs w:val="28"/>
          <w:lang w:eastAsia="ru-RU"/>
        </w:rPr>
        <w:t>2. К землям особо охраняемых территорий относятся земли:</w:t>
      </w:r>
    </w:p>
    <w:p w:rsidR="00EE792B" w:rsidRPr="009C7FC1" w:rsidRDefault="00EE792B" w:rsidP="00EE792B">
      <w:pPr>
        <w:ind w:firstLine="540"/>
        <w:jc w:val="both"/>
        <w:rPr>
          <w:rFonts w:eastAsia="Times New Roman" w:cs="Times New Roman"/>
          <w:sz w:val="28"/>
          <w:szCs w:val="28"/>
          <w:lang w:eastAsia="ru-RU"/>
        </w:rPr>
      </w:pPr>
      <w:r w:rsidRPr="009C7FC1">
        <w:rPr>
          <w:rFonts w:eastAsia="Times New Roman" w:cs="Times New Roman"/>
          <w:sz w:val="28"/>
          <w:szCs w:val="28"/>
          <w:lang w:eastAsia="ru-RU"/>
        </w:rPr>
        <w:t>1) особо охраняемых природных территорий;</w:t>
      </w:r>
    </w:p>
    <w:p w:rsidR="00EE792B" w:rsidRPr="009C7FC1" w:rsidRDefault="00EE792B" w:rsidP="00EE792B">
      <w:pPr>
        <w:ind w:firstLine="540"/>
        <w:jc w:val="both"/>
        <w:rPr>
          <w:rFonts w:eastAsia="Times New Roman" w:cs="Times New Roman"/>
          <w:sz w:val="28"/>
          <w:szCs w:val="28"/>
          <w:lang w:eastAsia="ru-RU"/>
        </w:rPr>
      </w:pPr>
      <w:r w:rsidRPr="009C7FC1">
        <w:rPr>
          <w:rFonts w:eastAsia="Times New Roman" w:cs="Times New Roman"/>
          <w:sz w:val="28"/>
          <w:szCs w:val="28"/>
          <w:lang w:eastAsia="ru-RU"/>
        </w:rPr>
        <w:t>2) природоохранного назначения;</w:t>
      </w:r>
    </w:p>
    <w:p w:rsidR="00EE792B" w:rsidRPr="009C7FC1" w:rsidRDefault="00EE792B" w:rsidP="00EE792B">
      <w:pPr>
        <w:ind w:firstLine="540"/>
        <w:jc w:val="both"/>
        <w:rPr>
          <w:rFonts w:eastAsia="Times New Roman" w:cs="Times New Roman"/>
          <w:sz w:val="28"/>
          <w:szCs w:val="28"/>
          <w:lang w:eastAsia="ru-RU"/>
        </w:rPr>
      </w:pPr>
      <w:r w:rsidRPr="009C7FC1">
        <w:rPr>
          <w:rFonts w:eastAsia="Times New Roman" w:cs="Times New Roman"/>
          <w:sz w:val="28"/>
          <w:szCs w:val="28"/>
          <w:lang w:eastAsia="ru-RU"/>
        </w:rPr>
        <w:t>3) рекреационного назначения;</w:t>
      </w:r>
    </w:p>
    <w:p w:rsidR="00EE792B" w:rsidRPr="009C7FC1" w:rsidRDefault="00EE792B" w:rsidP="00EE792B">
      <w:pPr>
        <w:ind w:firstLine="540"/>
        <w:jc w:val="both"/>
        <w:rPr>
          <w:rFonts w:eastAsia="Times New Roman" w:cs="Times New Roman"/>
          <w:sz w:val="28"/>
          <w:szCs w:val="28"/>
          <w:lang w:eastAsia="ru-RU"/>
        </w:rPr>
      </w:pPr>
      <w:r w:rsidRPr="009C7FC1">
        <w:rPr>
          <w:rFonts w:eastAsia="Times New Roman" w:cs="Times New Roman"/>
          <w:sz w:val="28"/>
          <w:szCs w:val="28"/>
          <w:lang w:eastAsia="ru-RU"/>
        </w:rPr>
        <w:t>4) историко – культурного назначения;</w:t>
      </w:r>
    </w:p>
    <w:p w:rsidR="00EE792B" w:rsidRPr="009C7FC1" w:rsidRDefault="00EE792B" w:rsidP="00EE792B">
      <w:pPr>
        <w:ind w:firstLine="540"/>
        <w:jc w:val="both"/>
        <w:rPr>
          <w:rFonts w:eastAsia="Times New Roman" w:cs="Times New Roman"/>
          <w:sz w:val="28"/>
          <w:szCs w:val="28"/>
          <w:lang w:eastAsia="ru-RU"/>
        </w:rPr>
      </w:pPr>
      <w:r w:rsidRPr="009C7FC1">
        <w:rPr>
          <w:rFonts w:eastAsia="Times New Roman" w:cs="Times New Roman"/>
          <w:sz w:val="28"/>
          <w:szCs w:val="28"/>
          <w:lang w:eastAsia="ru-RU"/>
        </w:rPr>
        <w:t>5) особо ценные земли.</w:t>
      </w:r>
    </w:p>
    <w:p w:rsidR="00EE792B" w:rsidRPr="009C7FC1" w:rsidRDefault="00EE792B" w:rsidP="00EE792B">
      <w:pPr>
        <w:ind w:firstLine="540"/>
        <w:jc w:val="both"/>
        <w:rPr>
          <w:rFonts w:eastAsia="Times New Roman" w:cs="Times New Roman"/>
          <w:sz w:val="28"/>
          <w:szCs w:val="28"/>
          <w:lang w:eastAsia="ru-RU"/>
        </w:rPr>
      </w:pPr>
      <w:r w:rsidRPr="009C7FC1">
        <w:rPr>
          <w:rFonts w:eastAsia="Times New Roman" w:cs="Times New Roman"/>
          <w:sz w:val="28"/>
          <w:szCs w:val="28"/>
          <w:lang w:eastAsia="ru-RU"/>
        </w:rPr>
        <w:t>3. Порядок отнесения земель к землям особо охраняемых территорий федерального значения, порядок использования и охраны земель особо охраняемых территорий федерального значения устанавливаются Правительством Российской Федерации на основании федеральных законов.</w:t>
      </w:r>
    </w:p>
    <w:p w:rsidR="00EE792B" w:rsidRPr="009C7FC1" w:rsidRDefault="00EE792B" w:rsidP="00EE792B">
      <w:pPr>
        <w:ind w:firstLine="540"/>
        <w:jc w:val="both"/>
        <w:rPr>
          <w:rFonts w:eastAsia="Times New Roman" w:cs="Times New Roman"/>
          <w:sz w:val="28"/>
          <w:szCs w:val="28"/>
          <w:lang w:eastAsia="ru-RU"/>
        </w:rPr>
      </w:pPr>
      <w:r w:rsidRPr="009C7FC1">
        <w:rPr>
          <w:rFonts w:eastAsia="Times New Roman" w:cs="Times New Roman"/>
          <w:sz w:val="28"/>
          <w:szCs w:val="28"/>
          <w:lang w:eastAsia="ru-RU"/>
        </w:rPr>
        <w:t>4. Порядок отнесения земель к землям особо охраняемых территорий регионального и местного значения, порядок использования и охраны земель особо охраняемых территорий регионального и местного значения устанавливаются органами государственной власти субъектов Российской Федерации и органами местного самоуправления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EE792B" w:rsidRPr="009C7FC1" w:rsidRDefault="00EE792B" w:rsidP="00EE792B">
      <w:pPr>
        <w:ind w:firstLine="540"/>
        <w:jc w:val="both"/>
        <w:rPr>
          <w:rFonts w:eastAsia="Times New Roman" w:cs="Times New Roman"/>
          <w:sz w:val="28"/>
          <w:szCs w:val="28"/>
          <w:lang w:eastAsia="ru-RU"/>
        </w:rPr>
      </w:pPr>
      <w:r w:rsidRPr="009C7FC1">
        <w:rPr>
          <w:rFonts w:eastAsia="Times New Roman" w:cs="Times New Roman"/>
          <w:sz w:val="28"/>
          <w:szCs w:val="28"/>
          <w:lang w:eastAsia="ru-RU"/>
        </w:rPr>
        <w:t>5. Земли особо охраняемых природных территорий, земли, занятые объектами культурного наследия Российской Федерации, используются для соответствующих целей. Использование этих земель для иных целей ограничивается или запрещается в случаях, установленных федеральными законами.</w:t>
      </w:r>
    </w:p>
    <w:p w:rsidR="00EE792B" w:rsidRPr="009C7FC1" w:rsidRDefault="00EE792B" w:rsidP="00EE792B">
      <w:pPr>
        <w:ind w:firstLine="540"/>
        <w:jc w:val="both"/>
        <w:rPr>
          <w:rFonts w:eastAsia="Times New Roman" w:cs="Times New Roman"/>
          <w:sz w:val="28"/>
          <w:szCs w:val="28"/>
          <w:lang w:eastAsia="ru-RU"/>
        </w:rPr>
      </w:pPr>
    </w:p>
    <w:p w:rsidR="0026239E" w:rsidRPr="00BC1978" w:rsidRDefault="0026239E" w:rsidP="0026239E">
      <w:pPr>
        <w:autoSpaceDE w:val="0"/>
        <w:autoSpaceDN w:val="0"/>
        <w:adjustRightInd w:val="0"/>
        <w:ind w:firstLine="540"/>
        <w:jc w:val="center"/>
        <w:outlineLvl w:val="3"/>
        <w:rPr>
          <w:rFonts w:eastAsia="Times New Roman" w:cs="Times New Roman"/>
          <w:b/>
          <w:sz w:val="28"/>
          <w:szCs w:val="28"/>
          <w:lang w:eastAsia="ru-RU"/>
        </w:rPr>
      </w:pPr>
      <w:r w:rsidRPr="00BC1978">
        <w:rPr>
          <w:rFonts w:eastAsia="Times New Roman" w:cs="Times New Roman"/>
          <w:b/>
          <w:sz w:val="28"/>
          <w:szCs w:val="28"/>
          <w:lang w:eastAsia="ru-RU"/>
        </w:rPr>
        <w:t>Статья</w:t>
      </w:r>
      <w:r>
        <w:rPr>
          <w:rFonts w:eastAsia="Times New Roman" w:cs="Times New Roman"/>
          <w:b/>
          <w:sz w:val="28"/>
          <w:szCs w:val="28"/>
          <w:lang w:eastAsia="ru-RU"/>
        </w:rPr>
        <w:t xml:space="preserve"> </w:t>
      </w:r>
      <w:r w:rsidRPr="0026239E">
        <w:rPr>
          <w:rFonts w:eastAsia="Times New Roman" w:cs="Times New Roman"/>
          <w:b/>
          <w:sz w:val="28"/>
          <w:szCs w:val="28"/>
          <w:lang w:eastAsia="ru-RU"/>
        </w:rPr>
        <w:t>50.5 Земли лесного фонда</w:t>
      </w:r>
    </w:p>
    <w:p w:rsidR="00EE792B" w:rsidRPr="009C7FC1" w:rsidRDefault="00EE792B" w:rsidP="00EE792B">
      <w:pPr>
        <w:ind w:firstLine="540"/>
        <w:jc w:val="both"/>
        <w:rPr>
          <w:rFonts w:eastAsia="Times New Roman" w:cs="Times New Roman"/>
          <w:sz w:val="28"/>
          <w:szCs w:val="28"/>
          <w:lang w:eastAsia="ru-RU"/>
        </w:rPr>
      </w:pPr>
    </w:p>
    <w:p w:rsidR="0022224F" w:rsidRPr="0022224F" w:rsidRDefault="0022224F" w:rsidP="0022224F">
      <w:pPr>
        <w:ind w:firstLine="540"/>
        <w:jc w:val="both"/>
        <w:rPr>
          <w:rFonts w:eastAsia="Times New Roman" w:cs="Times New Roman"/>
          <w:sz w:val="28"/>
          <w:szCs w:val="28"/>
          <w:lang w:eastAsia="ru-RU"/>
        </w:rPr>
      </w:pPr>
      <w:r w:rsidRPr="0022224F">
        <w:rPr>
          <w:rFonts w:eastAsia="Times New Roman" w:cs="Times New Roman"/>
          <w:sz w:val="28"/>
          <w:szCs w:val="28"/>
          <w:lang w:eastAsia="ru-RU"/>
        </w:rPr>
        <w:t>1. К землям лесного фонда относятся лесные земли и нелесные земли, состав которых устанавливается лесным законодательством.</w:t>
      </w:r>
    </w:p>
    <w:p w:rsidR="00EE792B" w:rsidRDefault="0022224F" w:rsidP="0022224F">
      <w:pPr>
        <w:ind w:firstLine="540"/>
        <w:jc w:val="both"/>
        <w:rPr>
          <w:rFonts w:eastAsia="Times New Roman" w:cs="Times New Roman"/>
          <w:sz w:val="28"/>
          <w:szCs w:val="28"/>
          <w:lang w:eastAsia="ru-RU"/>
        </w:rPr>
      </w:pPr>
      <w:r w:rsidRPr="0022224F">
        <w:rPr>
          <w:rFonts w:eastAsia="Times New Roman" w:cs="Times New Roman"/>
          <w:sz w:val="28"/>
          <w:szCs w:val="28"/>
          <w:lang w:eastAsia="ru-RU"/>
        </w:rPr>
        <w:t>2. Порядок использования и охраны земель лесного фонда устанавливается Земельным кодексом Российской Федерации и лесным законодательством.</w:t>
      </w:r>
    </w:p>
    <w:p w:rsidR="0022224F" w:rsidRPr="009C7FC1" w:rsidRDefault="0022224F" w:rsidP="0022224F">
      <w:pPr>
        <w:ind w:firstLine="540"/>
        <w:jc w:val="both"/>
        <w:rPr>
          <w:rFonts w:eastAsia="Times New Roman" w:cs="Times New Roman"/>
          <w:sz w:val="28"/>
          <w:szCs w:val="28"/>
          <w:lang w:eastAsia="ru-RU"/>
        </w:rPr>
      </w:pPr>
    </w:p>
    <w:p w:rsidR="0026239E" w:rsidRPr="00BC1978" w:rsidRDefault="0026239E" w:rsidP="0026239E">
      <w:pPr>
        <w:autoSpaceDE w:val="0"/>
        <w:autoSpaceDN w:val="0"/>
        <w:adjustRightInd w:val="0"/>
        <w:ind w:firstLine="540"/>
        <w:jc w:val="center"/>
        <w:outlineLvl w:val="3"/>
        <w:rPr>
          <w:rFonts w:eastAsia="Times New Roman" w:cs="Times New Roman"/>
          <w:b/>
          <w:sz w:val="28"/>
          <w:szCs w:val="28"/>
          <w:lang w:eastAsia="ru-RU"/>
        </w:rPr>
      </w:pPr>
      <w:r w:rsidRPr="00BC1978">
        <w:rPr>
          <w:rFonts w:eastAsia="Times New Roman" w:cs="Times New Roman"/>
          <w:b/>
          <w:sz w:val="28"/>
          <w:szCs w:val="28"/>
          <w:lang w:eastAsia="ru-RU"/>
        </w:rPr>
        <w:t>Статья</w:t>
      </w:r>
      <w:r>
        <w:rPr>
          <w:rFonts w:eastAsia="Times New Roman" w:cs="Times New Roman"/>
          <w:b/>
          <w:sz w:val="28"/>
          <w:szCs w:val="28"/>
          <w:lang w:eastAsia="ru-RU"/>
        </w:rPr>
        <w:t xml:space="preserve"> </w:t>
      </w:r>
      <w:r w:rsidRPr="0026239E">
        <w:rPr>
          <w:rFonts w:eastAsia="Times New Roman" w:cs="Times New Roman"/>
          <w:b/>
          <w:sz w:val="28"/>
          <w:szCs w:val="28"/>
          <w:lang w:eastAsia="ru-RU"/>
        </w:rPr>
        <w:t>50.6 Земли водного фонда</w:t>
      </w:r>
    </w:p>
    <w:p w:rsidR="00EE792B" w:rsidRPr="009C7FC1" w:rsidRDefault="00EE792B" w:rsidP="00EE792B">
      <w:pPr>
        <w:ind w:firstLine="540"/>
        <w:jc w:val="both"/>
        <w:rPr>
          <w:rFonts w:eastAsia="Times New Roman" w:cs="Times New Roman"/>
          <w:sz w:val="28"/>
          <w:szCs w:val="28"/>
          <w:lang w:eastAsia="ru-RU"/>
        </w:rPr>
      </w:pPr>
    </w:p>
    <w:p w:rsidR="006C1B9D" w:rsidRPr="006C1B9D" w:rsidRDefault="006C1B9D" w:rsidP="006C1B9D">
      <w:pPr>
        <w:ind w:firstLine="540"/>
        <w:jc w:val="both"/>
        <w:rPr>
          <w:rFonts w:eastAsia="Times New Roman" w:cs="Times New Roman"/>
          <w:sz w:val="28"/>
          <w:szCs w:val="28"/>
          <w:lang w:eastAsia="ru-RU"/>
        </w:rPr>
      </w:pPr>
      <w:r w:rsidRPr="006C1B9D">
        <w:rPr>
          <w:rFonts w:eastAsia="Times New Roman" w:cs="Times New Roman"/>
          <w:sz w:val="28"/>
          <w:szCs w:val="28"/>
          <w:lang w:eastAsia="ru-RU"/>
        </w:rPr>
        <w:t>1. К землям водного фонда относятся земли:</w:t>
      </w:r>
    </w:p>
    <w:p w:rsidR="006C1B9D" w:rsidRPr="006C1B9D" w:rsidRDefault="006C1B9D" w:rsidP="006C1B9D">
      <w:pPr>
        <w:ind w:firstLine="540"/>
        <w:jc w:val="both"/>
        <w:rPr>
          <w:rFonts w:eastAsia="Times New Roman" w:cs="Times New Roman"/>
          <w:sz w:val="28"/>
          <w:szCs w:val="28"/>
          <w:lang w:eastAsia="ru-RU"/>
        </w:rPr>
      </w:pPr>
      <w:r w:rsidRPr="006C1B9D">
        <w:rPr>
          <w:rFonts w:eastAsia="Times New Roman" w:cs="Times New Roman"/>
          <w:sz w:val="28"/>
          <w:szCs w:val="28"/>
          <w:lang w:eastAsia="ru-RU"/>
        </w:rPr>
        <w:t>1) покрытые поверхностными водами, сосредоточенными в водных объектах;</w:t>
      </w:r>
    </w:p>
    <w:p w:rsidR="006C1B9D" w:rsidRPr="006C1B9D" w:rsidRDefault="006C1B9D" w:rsidP="006C1B9D">
      <w:pPr>
        <w:ind w:firstLine="540"/>
        <w:jc w:val="both"/>
        <w:rPr>
          <w:rFonts w:eastAsia="Times New Roman" w:cs="Times New Roman"/>
          <w:sz w:val="28"/>
          <w:szCs w:val="28"/>
          <w:lang w:eastAsia="ru-RU"/>
        </w:rPr>
      </w:pPr>
      <w:r w:rsidRPr="006C1B9D">
        <w:rPr>
          <w:rFonts w:eastAsia="Times New Roman" w:cs="Times New Roman"/>
          <w:sz w:val="28"/>
          <w:szCs w:val="28"/>
          <w:lang w:eastAsia="ru-RU"/>
        </w:rPr>
        <w:t>2) занятые гидротехническими и иными сооружениями, расположенными на водных объектах.</w:t>
      </w:r>
    </w:p>
    <w:p w:rsidR="006C1B9D" w:rsidRPr="006C1B9D" w:rsidRDefault="006C1B9D" w:rsidP="006C1B9D">
      <w:pPr>
        <w:ind w:firstLine="540"/>
        <w:jc w:val="both"/>
        <w:rPr>
          <w:rFonts w:eastAsia="Times New Roman" w:cs="Times New Roman"/>
          <w:sz w:val="28"/>
          <w:szCs w:val="28"/>
          <w:lang w:eastAsia="ru-RU"/>
        </w:rPr>
      </w:pPr>
      <w:r w:rsidRPr="006C1B9D">
        <w:rPr>
          <w:rFonts w:eastAsia="Times New Roman" w:cs="Times New Roman"/>
          <w:sz w:val="28"/>
          <w:szCs w:val="28"/>
          <w:lang w:eastAsia="ru-RU"/>
        </w:rPr>
        <w:t>2. На землях, покрытых поверхностными водами, не осуществляется образование земельных участков.</w:t>
      </w:r>
    </w:p>
    <w:p w:rsidR="006C1B9D" w:rsidRPr="006C1B9D" w:rsidRDefault="006C1B9D" w:rsidP="006C1B9D">
      <w:pPr>
        <w:ind w:firstLine="540"/>
        <w:jc w:val="both"/>
        <w:rPr>
          <w:rFonts w:eastAsia="Times New Roman" w:cs="Times New Roman"/>
          <w:sz w:val="28"/>
          <w:szCs w:val="28"/>
          <w:lang w:eastAsia="ru-RU"/>
        </w:rPr>
      </w:pPr>
      <w:r w:rsidRPr="006C1B9D">
        <w:rPr>
          <w:rFonts w:eastAsia="Times New Roman" w:cs="Times New Roman"/>
          <w:sz w:val="28"/>
          <w:szCs w:val="28"/>
          <w:lang w:eastAsia="ru-RU"/>
        </w:rPr>
        <w:t>3. В целях строительства водохранилищ и иных искусственных водных объектов осуществляется резервирование земель.</w:t>
      </w:r>
    </w:p>
    <w:p w:rsidR="00EE792B" w:rsidRDefault="006C1B9D" w:rsidP="006C1B9D">
      <w:pPr>
        <w:ind w:firstLine="540"/>
        <w:jc w:val="both"/>
        <w:rPr>
          <w:rFonts w:eastAsia="Times New Roman" w:cs="Times New Roman"/>
          <w:sz w:val="28"/>
          <w:szCs w:val="28"/>
          <w:lang w:eastAsia="ru-RU"/>
        </w:rPr>
      </w:pPr>
      <w:r w:rsidRPr="006C1B9D">
        <w:rPr>
          <w:rFonts w:eastAsia="Times New Roman" w:cs="Times New Roman"/>
          <w:sz w:val="28"/>
          <w:szCs w:val="28"/>
          <w:lang w:eastAsia="ru-RU"/>
        </w:rPr>
        <w:t>4. Порядок использования и охраны земель водного фонда определяется Земельным кодексом Российской Федерации и водным законодательством.</w:t>
      </w:r>
    </w:p>
    <w:p w:rsidR="006C1B9D" w:rsidRPr="009C7FC1" w:rsidRDefault="006C1B9D" w:rsidP="006C1B9D">
      <w:pPr>
        <w:ind w:firstLine="540"/>
        <w:jc w:val="both"/>
        <w:rPr>
          <w:rFonts w:eastAsia="Times New Roman" w:cs="Times New Roman"/>
          <w:sz w:val="28"/>
          <w:szCs w:val="28"/>
          <w:lang w:eastAsia="ru-RU"/>
        </w:rPr>
      </w:pPr>
    </w:p>
    <w:p w:rsidR="0026239E" w:rsidRPr="00BC1978" w:rsidRDefault="0026239E" w:rsidP="0026239E">
      <w:pPr>
        <w:autoSpaceDE w:val="0"/>
        <w:autoSpaceDN w:val="0"/>
        <w:adjustRightInd w:val="0"/>
        <w:ind w:firstLine="540"/>
        <w:jc w:val="center"/>
        <w:outlineLvl w:val="3"/>
        <w:rPr>
          <w:rFonts w:eastAsia="Times New Roman" w:cs="Times New Roman"/>
          <w:b/>
          <w:sz w:val="28"/>
          <w:szCs w:val="28"/>
          <w:lang w:eastAsia="ru-RU"/>
        </w:rPr>
      </w:pPr>
      <w:r w:rsidRPr="00BC1978">
        <w:rPr>
          <w:rFonts w:eastAsia="Times New Roman" w:cs="Times New Roman"/>
          <w:b/>
          <w:sz w:val="28"/>
          <w:szCs w:val="28"/>
          <w:lang w:eastAsia="ru-RU"/>
        </w:rPr>
        <w:t>Статья</w:t>
      </w:r>
      <w:r>
        <w:rPr>
          <w:rFonts w:eastAsia="Times New Roman" w:cs="Times New Roman"/>
          <w:b/>
          <w:sz w:val="28"/>
          <w:szCs w:val="28"/>
          <w:lang w:eastAsia="ru-RU"/>
        </w:rPr>
        <w:t xml:space="preserve"> </w:t>
      </w:r>
      <w:r w:rsidRPr="0026239E">
        <w:rPr>
          <w:rFonts w:eastAsia="Times New Roman" w:cs="Times New Roman"/>
          <w:b/>
          <w:sz w:val="28"/>
          <w:szCs w:val="28"/>
          <w:lang w:eastAsia="ru-RU"/>
        </w:rPr>
        <w:t>50.7 Земли запаса</w:t>
      </w:r>
    </w:p>
    <w:p w:rsidR="0026239E" w:rsidRDefault="0026239E" w:rsidP="00EE792B">
      <w:pPr>
        <w:ind w:firstLine="540"/>
        <w:jc w:val="both"/>
        <w:rPr>
          <w:rFonts w:eastAsia="Times New Roman" w:cs="Times New Roman"/>
          <w:sz w:val="28"/>
          <w:szCs w:val="28"/>
          <w:lang w:eastAsia="ru-RU"/>
        </w:rPr>
      </w:pPr>
    </w:p>
    <w:p w:rsidR="00EE792B" w:rsidRPr="009C7FC1" w:rsidRDefault="00EE792B" w:rsidP="00EE792B">
      <w:pPr>
        <w:ind w:firstLine="540"/>
        <w:jc w:val="both"/>
        <w:rPr>
          <w:rFonts w:eastAsia="Times New Roman" w:cs="Times New Roman"/>
          <w:sz w:val="28"/>
          <w:szCs w:val="28"/>
          <w:lang w:eastAsia="ru-RU"/>
        </w:rPr>
      </w:pPr>
      <w:r w:rsidRPr="009C7FC1">
        <w:rPr>
          <w:rFonts w:eastAsia="Times New Roman" w:cs="Times New Roman"/>
          <w:sz w:val="28"/>
          <w:szCs w:val="28"/>
          <w:lang w:eastAsia="ru-RU"/>
        </w:rPr>
        <w:t>1. К землям запаса относятся земли, находящиеся в государственной или муниципальной собственности и не предоставленные гражданам или юридическим лицам, за исключением земель фонда перераспределения земель, формируемого в соответствии с Земельным Кодексом.</w:t>
      </w:r>
    </w:p>
    <w:p w:rsidR="00EE792B" w:rsidRPr="009C7FC1" w:rsidRDefault="00EE792B" w:rsidP="00EE792B">
      <w:pPr>
        <w:ind w:firstLine="540"/>
        <w:jc w:val="both"/>
        <w:rPr>
          <w:rFonts w:eastAsia="Times New Roman" w:cs="Times New Roman"/>
          <w:sz w:val="28"/>
          <w:szCs w:val="28"/>
          <w:lang w:eastAsia="ru-RU"/>
        </w:rPr>
      </w:pPr>
      <w:r w:rsidRPr="009C7FC1">
        <w:rPr>
          <w:rFonts w:eastAsia="Times New Roman" w:cs="Times New Roman"/>
          <w:sz w:val="28"/>
          <w:szCs w:val="28"/>
          <w:lang w:eastAsia="ru-RU"/>
        </w:rPr>
        <w:t>2. Использование земель запаса допускается после перевода их в другую категорию, за исключением случаев, если земли запаса включены в границы охотничьих угодий, и иных предусмотренных федеральными законами случаев.</w:t>
      </w:r>
    </w:p>
    <w:p w:rsidR="004316C3" w:rsidRPr="009C7FC1" w:rsidRDefault="00EE792B" w:rsidP="00EE792B">
      <w:pPr>
        <w:ind w:firstLine="540"/>
        <w:jc w:val="both"/>
        <w:rPr>
          <w:rFonts w:eastAsia="Times New Roman" w:cs="Times New Roman"/>
          <w:sz w:val="28"/>
          <w:szCs w:val="28"/>
          <w:lang w:eastAsia="ru-RU"/>
        </w:rPr>
      </w:pPr>
      <w:r w:rsidRPr="009C7FC1">
        <w:rPr>
          <w:rFonts w:eastAsia="Times New Roman" w:cs="Times New Roman"/>
          <w:sz w:val="28"/>
          <w:szCs w:val="28"/>
          <w:lang w:eastAsia="ru-RU"/>
        </w:rPr>
        <w:t>3. Земли, которые подверглись радиоактивному и химическому загрязнению и на которых не обеспечивается производство продукции, соответствующей установленным законодательством требованиям, подлежат ограничению в использовании, исключению их из категории земель сельскохозяйственного назначения и могут переводиться в земли запаса для их консервации. На таких землях запрещаются производство и реализация сельскохозяйственной продукции.</w:t>
      </w:r>
    </w:p>
    <w:p w:rsidR="00213186" w:rsidRPr="009C7FC1" w:rsidRDefault="00213186" w:rsidP="00EE792B">
      <w:pPr>
        <w:ind w:firstLine="540"/>
        <w:jc w:val="both"/>
        <w:rPr>
          <w:rFonts w:eastAsia="Times New Roman" w:cs="Times New Roman"/>
          <w:sz w:val="28"/>
          <w:szCs w:val="28"/>
          <w:lang w:eastAsia="ru-RU"/>
        </w:rPr>
      </w:pPr>
      <w:r w:rsidRPr="009C7FC1">
        <w:rPr>
          <w:rFonts w:eastAsia="Times New Roman" w:cs="Times New Roman"/>
          <w:sz w:val="28"/>
          <w:szCs w:val="28"/>
          <w:lang w:eastAsia="ru-RU"/>
        </w:rPr>
        <w:br w:type="page"/>
      </w:r>
    </w:p>
    <w:p w:rsidR="00F84A04" w:rsidRPr="009C7FC1" w:rsidRDefault="00F84A04" w:rsidP="00F84A04">
      <w:pPr>
        <w:autoSpaceDE w:val="0"/>
        <w:autoSpaceDN w:val="0"/>
        <w:adjustRightInd w:val="0"/>
        <w:jc w:val="center"/>
        <w:outlineLvl w:val="1"/>
        <w:rPr>
          <w:rFonts w:eastAsia="Times New Roman" w:cs="Times New Roman"/>
          <w:b/>
          <w:bCs/>
          <w:sz w:val="28"/>
          <w:szCs w:val="20"/>
          <w:lang w:eastAsia="ru-RU"/>
        </w:rPr>
      </w:pPr>
      <w:r w:rsidRPr="009C7FC1">
        <w:rPr>
          <w:rFonts w:eastAsia="Times New Roman" w:cs="Times New Roman"/>
          <w:b/>
          <w:bCs/>
          <w:sz w:val="28"/>
          <w:szCs w:val="20"/>
          <w:lang w:eastAsia="ru-RU"/>
        </w:rPr>
        <w:lastRenderedPageBreak/>
        <w:t>Приложение</w:t>
      </w:r>
    </w:p>
    <w:p w:rsidR="00F84A04" w:rsidRPr="009C7FC1" w:rsidRDefault="00F84A04" w:rsidP="00F84A04">
      <w:pPr>
        <w:autoSpaceDE w:val="0"/>
        <w:autoSpaceDN w:val="0"/>
        <w:adjustRightInd w:val="0"/>
        <w:outlineLvl w:val="1"/>
        <w:rPr>
          <w:rFonts w:eastAsia="Times New Roman" w:cs="Times New Roman"/>
          <w:b/>
          <w:sz w:val="20"/>
          <w:szCs w:val="20"/>
          <w:lang w:eastAsia="ru-RU"/>
        </w:rPr>
      </w:pPr>
    </w:p>
    <w:p w:rsidR="00F84A04" w:rsidRPr="009C7FC1" w:rsidRDefault="00F84A04" w:rsidP="00F84A04">
      <w:pPr>
        <w:autoSpaceDE w:val="0"/>
        <w:autoSpaceDN w:val="0"/>
        <w:adjustRightInd w:val="0"/>
        <w:jc w:val="center"/>
        <w:rPr>
          <w:rFonts w:eastAsia="Times New Roman" w:cs="Times New Roman"/>
          <w:sz w:val="28"/>
          <w:szCs w:val="20"/>
          <w:lang w:eastAsia="ru-RU"/>
        </w:rPr>
      </w:pPr>
      <w:bookmarkStart w:id="315" w:name="_Toc368559148"/>
      <w:r w:rsidRPr="009C7FC1">
        <w:rPr>
          <w:rFonts w:eastAsia="Times New Roman" w:cs="Times New Roman"/>
          <w:sz w:val="28"/>
          <w:szCs w:val="20"/>
          <w:lang w:eastAsia="ru-RU"/>
        </w:rPr>
        <w:t>Список законов, нормативных правовых актов,</w:t>
      </w:r>
    </w:p>
    <w:p w:rsidR="00F84A04" w:rsidRPr="009C7FC1" w:rsidRDefault="00F84A04" w:rsidP="00F84A04">
      <w:pPr>
        <w:autoSpaceDE w:val="0"/>
        <w:autoSpaceDN w:val="0"/>
        <w:adjustRightInd w:val="0"/>
        <w:jc w:val="center"/>
        <w:rPr>
          <w:rFonts w:eastAsia="Times New Roman" w:cs="Times New Roman"/>
          <w:sz w:val="28"/>
          <w:szCs w:val="20"/>
          <w:lang w:eastAsia="ru-RU"/>
        </w:rPr>
      </w:pPr>
      <w:r w:rsidRPr="009C7FC1">
        <w:rPr>
          <w:rFonts w:eastAsia="Times New Roman" w:cs="Times New Roman"/>
          <w:sz w:val="28"/>
          <w:szCs w:val="20"/>
          <w:lang w:eastAsia="ru-RU"/>
        </w:rPr>
        <w:t>нормативов и правил, использованных при подготовке Правил</w:t>
      </w:r>
      <w:bookmarkEnd w:id="315"/>
    </w:p>
    <w:p w:rsidR="00F84A04" w:rsidRDefault="00F84A04" w:rsidP="00F84A04">
      <w:pPr>
        <w:autoSpaceDE w:val="0"/>
        <w:autoSpaceDN w:val="0"/>
        <w:adjustRightInd w:val="0"/>
        <w:rPr>
          <w:rFonts w:eastAsia="Times New Roman" w:cs="Times New Roman"/>
          <w:b/>
          <w:bCs/>
          <w:sz w:val="28"/>
          <w:szCs w:val="28"/>
          <w:lang w:eastAsia="ru-RU"/>
        </w:rPr>
      </w:pPr>
    </w:p>
    <w:p w:rsidR="003E3201" w:rsidRPr="00463F6C" w:rsidRDefault="003E3201" w:rsidP="003E3201">
      <w:pPr>
        <w:numPr>
          <w:ilvl w:val="0"/>
          <w:numId w:val="6"/>
        </w:numPr>
        <w:jc w:val="both"/>
        <w:rPr>
          <w:rFonts w:eastAsia="Times New Roman" w:cs="Times New Roman"/>
          <w:sz w:val="28"/>
          <w:szCs w:val="28"/>
          <w:lang w:eastAsia="ru-RU"/>
        </w:rPr>
      </w:pPr>
      <w:r w:rsidRPr="00463F6C">
        <w:rPr>
          <w:rFonts w:eastAsia="Times New Roman" w:cs="Times New Roman"/>
          <w:sz w:val="28"/>
          <w:szCs w:val="28"/>
          <w:lang w:eastAsia="ru-RU"/>
        </w:rPr>
        <w:t>Градостроительный кодекс Российской Федерации от 29.12.2004 № 190-ФЗ.</w:t>
      </w:r>
    </w:p>
    <w:p w:rsidR="003E3201" w:rsidRPr="00463F6C" w:rsidRDefault="003E3201" w:rsidP="003E3201">
      <w:pPr>
        <w:numPr>
          <w:ilvl w:val="0"/>
          <w:numId w:val="6"/>
        </w:numPr>
        <w:jc w:val="both"/>
        <w:rPr>
          <w:rFonts w:eastAsia="Times New Roman" w:cs="Times New Roman"/>
          <w:sz w:val="28"/>
          <w:szCs w:val="28"/>
          <w:lang w:eastAsia="ru-RU"/>
        </w:rPr>
      </w:pPr>
      <w:r w:rsidRPr="00463F6C">
        <w:rPr>
          <w:rFonts w:eastAsia="Times New Roman" w:cs="Times New Roman"/>
          <w:sz w:val="28"/>
          <w:szCs w:val="28"/>
          <w:lang w:eastAsia="ru-RU"/>
        </w:rPr>
        <w:t>Земельный кодекс Российской Федерации от 25.10.2001 № 136-ФЗ.</w:t>
      </w:r>
    </w:p>
    <w:p w:rsidR="003E3201" w:rsidRPr="00463F6C" w:rsidRDefault="003E3201" w:rsidP="003E3201">
      <w:pPr>
        <w:numPr>
          <w:ilvl w:val="0"/>
          <w:numId w:val="6"/>
        </w:numPr>
        <w:jc w:val="both"/>
        <w:rPr>
          <w:rFonts w:eastAsia="Times New Roman" w:cs="Times New Roman"/>
          <w:sz w:val="28"/>
          <w:szCs w:val="28"/>
          <w:lang w:eastAsia="ru-RU"/>
        </w:rPr>
      </w:pPr>
      <w:r w:rsidRPr="00463F6C">
        <w:rPr>
          <w:rFonts w:eastAsia="Times New Roman" w:cs="Times New Roman"/>
          <w:sz w:val="28"/>
          <w:szCs w:val="28"/>
          <w:lang w:eastAsia="ru-RU"/>
        </w:rPr>
        <w:t>Лесной кодекс Российской Федерации от 04.12.2006 № 200-ФЗ.</w:t>
      </w:r>
    </w:p>
    <w:p w:rsidR="003E3201" w:rsidRPr="00463F6C" w:rsidRDefault="003E3201" w:rsidP="003E3201">
      <w:pPr>
        <w:numPr>
          <w:ilvl w:val="0"/>
          <w:numId w:val="6"/>
        </w:numPr>
        <w:jc w:val="both"/>
        <w:rPr>
          <w:rFonts w:eastAsia="Times New Roman" w:cs="Times New Roman"/>
          <w:sz w:val="28"/>
          <w:szCs w:val="28"/>
          <w:lang w:eastAsia="ru-RU"/>
        </w:rPr>
      </w:pPr>
      <w:r w:rsidRPr="00463F6C">
        <w:rPr>
          <w:rFonts w:eastAsia="Times New Roman" w:cs="Times New Roman"/>
          <w:sz w:val="28"/>
          <w:szCs w:val="28"/>
          <w:lang w:eastAsia="ru-RU"/>
        </w:rPr>
        <w:t>Водный кодекс Российской Федерации от 03.06.2006 № 74-ФЗ.</w:t>
      </w:r>
    </w:p>
    <w:p w:rsidR="003E3201" w:rsidRPr="00463F6C" w:rsidRDefault="003E3201" w:rsidP="003E3201">
      <w:pPr>
        <w:numPr>
          <w:ilvl w:val="0"/>
          <w:numId w:val="6"/>
        </w:numPr>
        <w:jc w:val="both"/>
        <w:rPr>
          <w:rFonts w:eastAsia="Times New Roman" w:cs="Times New Roman"/>
          <w:sz w:val="28"/>
          <w:szCs w:val="28"/>
          <w:lang w:eastAsia="ru-RU"/>
        </w:rPr>
      </w:pPr>
      <w:r w:rsidRPr="00463F6C">
        <w:rPr>
          <w:rFonts w:eastAsia="Times New Roman" w:cs="Times New Roman"/>
          <w:sz w:val="28"/>
          <w:szCs w:val="28"/>
          <w:lang w:eastAsia="ru-RU"/>
        </w:rPr>
        <w:t>Жилищный кодекс Российской Федерации от 29.12.2004 № 188-ФЗ.</w:t>
      </w:r>
    </w:p>
    <w:p w:rsidR="003E3201" w:rsidRPr="00463F6C" w:rsidRDefault="003E3201" w:rsidP="003E3201">
      <w:pPr>
        <w:numPr>
          <w:ilvl w:val="0"/>
          <w:numId w:val="6"/>
        </w:numPr>
        <w:jc w:val="both"/>
        <w:rPr>
          <w:rFonts w:eastAsia="Times New Roman" w:cs="Times New Roman"/>
          <w:sz w:val="28"/>
          <w:szCs w:val="28"/>
          <w:lang w:eastAsia="ru-RU"/>
        </w:rPr>
      </w:pPr>
      <w:r w:rsidRPr="00463F6C">
        <w:rPr>
          <w:rFonts w:eastAsia="Times New Roman" w:cs="Times New Roman"/>
          <w:sz w:val="28"/>
          <w:szCs w:val="28"/>
          <w:lang w:eastAsia="ru-RU"/>
        </w:rPr>
        <w:t>Федеральный закон от 29.12.2004 № 191-ФЗ «О введении в действие Градостроительного кодекса Российской Федерации».</w:t>
      </w:r>
    </w:p>
    <w:p w:rsidR="003E3201" w:rsidRPr="00463F6C" w:rsidRDefault="003E3201" w:rsidP="003E3201">
      <w:pPr>
        <w:numPr>
          <w:ilvl w:val="0"/>
          <w:numId w:val="6"/>
        </w:numPr>
        <w:jc w:val="both"/>
        <w:rPr>
          <w:rFonts w:eastAsia="Times New Roman" w:cs="Times New Roman"/>
          <w:sz w:val="28"/>
          <w:szCs w:val="28"/>
          <w:lang w:eastAsia="ru-RU"/>
        </w:rPr>
      </w:pPr>
      <w:r w:rsidRPr="00463F6C">
        <w:rPr>
          <w:rFonts w:eastAsia="Times New Roman" w:cs="Times New Roman"/>
          <w:sz w:val="28"/>
          <w:szCs w:val="28"/>
          <w:lang w:eastAsia="ru-RU"/>
        </w:rPr>
        <w:t>Федеральный закон от 25.10.2001 № 137-ФЗ «О введении в действие Земельного кодекса Российской Федерации».</w:t>
      </w:r>
    </w:p>
    <w:p w:rsidR="003E3201" w:rsidRPr="00463F6C" w:rsidRDefault="003E3201" w:rsidP="003E3201">
      <w:pPr>
        <w:numPr>
          <w:ilvl w:val="0"/>
          <w:numId w:val="6"/>
        </w:numPr>
        <w:jc w:val="both"/>
        <w:rPr>
          <w:rFonts w:eastAsia="Times New Roman" w:cs="Times New Roman"/>
          <w:sz w:val="28"/>
          <w:szCs w:val="28"/>
          <w:lang w:eastAsia="ru-RU"/>
        </w:rPr>
      </w:pPr>
      <w:r w:rsidRPr="00463F6C">
        <w:rPr>
          <w:rFonts w:eastAsia="Times New Roman" w:cs="Times New Roman"/>
          <w:sz w:val="28"/>
          <w:szCs w:val="28"/>
          <w:lang w:eastAsia="ru-RU"/>
        </w:rPr>
        <w:t>Федеральный закон от 29.12.2004 № 189-ФЗ «О введении в действие Жилищного кодекса Российской Федерации».</w:t>
      </w:r>
    </w:p>
    <w:p w:rsidR="003E3201" w:rsidRDefault="003E3201" w:rsidP="003E3201">
      <w:pPr>
        <w:numPr>
          <w:ilvl w:val="0"/>
          <w:numId w:val="6"/>
        </w:numPr>
        <w:jc w:val="both"/>
        <w:rPr>
          <w:rFonts w:eastAsia="Times New Roman" w:cs="Times New Roman"/>
          <w:sz w:val="28"/>
          <w:szCs w:val="28"/>
          <w:lang w:eastAsia="ru-RU"/>
        </w:rPr>
      </w:pPr>
      <w:r w:rsidRPr="00463F6C">
        <w:rPr>
          <w:rFonts w:eastAsia="Times New Roman" w:cs="Times New Roman"/>
          <w:sz w:val="28"/>
          <w:szCs w:val="28"/>
          <w:lang w:eastAsia="ru-RU"/>
        </w:rPr>
        <w:t>Федеральный закон от 06.10.2003 № 131-ФЗ «Об общих принципах организации местного самоуправления в Российской Федерации».</w:t>
      </w:r>
    </w:p>
    <w:p w:rsidR="003E3201" w:rsidRPr="00463F6C" w:rsidRDefault="003E3201" w:rsidP="003E3201">
      <w:pPr>
        <w:numPr>
          <w:ilvl w:val="0"/>
          <w:numId w:val="6"/>
        </w:numPr>
        <w:jc w:val="both"/>
        <w:rPr>
          <w:rFonts w:eastAsia="Times New Roman" w:cs="Times New Roman"/>
          <w:sz w:val="28"/>
          <w:szCs w:val="28"/>
          <w:lang w:eastAsia="ru-RU"/>
        </w:rPr>
      </w:pPr>
      <w:r w:rsidRPr="00463F6C">
        <w:rPr>
          <w:rFonts w:eastAsia="Times New Roman" w:cs="Times New Roman"/>
          <w:sz w:val="28"/>
          <w:szCs w:val="28"/>
          <w:lang w:eastAsia="ru-RU"/>
        </w:rPr>
        <w:t xml:space="preserve">Федеральный закон </w:t>
      </w:r>
      <w:r w:rsidRPr="007039D3">
        <w:rPr>
          <w:rFonts w:eastAsia="Times New Roman" w:cs="Times New Roman"/>
          <w:sz w:val="28"/>
          <w:szCs w:val="28"/>
          <w:lang w:eastAsia="ru-RU"/>
        </w:rPr>
        <w:t xml:space="preserve">от 13.07.2015 </w:t>
      </w:r>
      <w:r>
        <w:rPr>
          <w:rFonts w:eastAsia="Times New Roman" w:cs="Times New Roman"/>
          <w:sz w:val="28"/>
          <w:szCs w:val="28"/>
          <w:lang w:eastAsia="ru-RU"/>
        </w:rPr>
        <w:t>№</w:t>
      </w:r>
      <w:r w:rsidRPr="007039D3">
        <w:rPr>
          <w:rFonts w:eastAsia="Times New Roman" w:cs="Times New Roman"/>
          <w:sz w:val="28"/>
          <w:szCs w:val="28"/>
          <w:lang w:eastAsia="ru-RU"/>
        </w:rPr>
        <w:t xml:space="preserve"> 218-ФЗ</w:t>
      </w:r>
      <w:r w:rsidRPr="00463F6C">
        <w:rPr>
          <w:rFonts w:eastAsia="Times New Roman" w:cs="Times New Roman"/>
          <w:sz w:val="28"/>
          <w:szCs w:val="28"/>
          <w:lang w:eastAsia="ru-RU"/>
        </w:rPr>
        <w:t xml:space="preserve"> «</w:t>
      </w:r>
      <w:r w:rsidRPr="007039D3">
        <w:rPr>
          <w:rFonts w:eastAsia="Times New Roman" w:cs="Times New Roman"/>
          <w:sz w:val="28"/>
          <w:szCs w:val="28"/>
          <w:lang w:eastAsia="ru-RU"/>
        </w:rPr>
        <w:t>О государственной регистрации недвижимости</w:t>
      </w:r>
      <w:r w:rsidRPr="00463F6C">
        <w:rPr>
          <w:rFonts w:eastAsia="Times New Roman" w:cs="Times New Roman"/>
          <w:sz w:val="28"/>
          <w:szCs w:val="28"/>
          <w:lang w:eastAsia="ru-RU"/>
        </w:rPr>
        <w:t>».</w:t>
      </w:r>
    </w:p>
    <w:p w:rsidR="003E3201" w:rsidRPr="00463F6C" w:rsidRDefault="003E3201" w:rsidP="003E3201">
      <w:pPr>
        <w:numPr>
          <w:ilvl w:val="0"/>
          <w:numId w:val="6"/>
        </w:numPr>
        <w:jc w:val="both"/>
        <w:rPr>
          <w:rFonts w:eastAsia="Times New Roman" w:cs="Times New Roman"/>
          <w:sz w:val="28"/>
          <w:szCs w:val="28"/>
          <w:lang w:eastAsia="ru-RU"/>
        </w:rPr>
      </w:pPr>
      <w:r w:rsidRPr="00463F6C">
        <w:rPr>
          <w:rFonts w:eastAsia="Times New Roman" w:cs="Times New Roman"/>
          <w:sz w:val="28"/>
          <w:szCs w:val="28"/>
          <w:lang w:eastAsia="ru-RU"/>
        </w:rPr>
        <w:t xml:space="preserve"> Федеральный закон от 30.03.1999 № 52-ФЗ «О санитарно-эпидемиологическом благополучии населения».</w:t>
      </w:r>
    </w:p>
    <w:p w:rsidR="003E3201" w:rsidRPr="00463F6C" w:rsidRDefault="003E3201" w:rsidP="003E3201">
      <w:pPr>
        <w:numPr>
          <w:ilvl w:val="0"/>
          <w:numId w:val="6"/>
        </w:numPr>
        <w:jc w:val="both"/>
        <w:rPr>
          <w:rFonts w:eastAsia="Times New Roman" w:cs="Times New Roman"/>
          <w:sz w:val="28"/>
          <w:szCs w:val="28"/>
          <w:lang w:eastAsia="ru-RU"/>
        </w:rPr>
      </w:pPr>
      <w:r w:rsidRPr="00463F6C">
        <w:rPr>
          <w:rFonts w:eastAsia="Times New Roman" w:cs="Times New Roman"/>
          <w:sz w:val="28"/>
          <w:szCs w:val="28"/>
          <w:lang w:eastAsia="ru-RU"/>
        </w:rPr>
        <w:t xml:space="preserve"> Федеральный закон от 10.01.2002 № 7-ФЗ «Об охране окружающей среды».</w:t>
      </w:r>
    </w:p>
    <w:p w:rsidR="003E3201" w:rsidRPr="00463F6C" w:rsidRDefault="003E3201" w:rsidP="003E3201">
      <w:pPr>
        <w:numPr>
          <w:ilvl w:val="0"/>
          <w:numId w:val="6"/>
        </w:numPr>
        <w:jc w:val="both"/>
        <w:rPr>
          <w:rFonts w:eastAsia="Times New Roman" w:cs="Times New Roman"/>
          <w:sz w:val="28"/>
          <w:szCs w:val="28"/>
          <w:lang w:eastAsia="ru-RU"/>
        </w:rPr>
      </w:pPr>
      <w:r w:rsidRPr="00463F6C">
        <w:rPr>
          <w:rFonts w:eastAsia="Times New Roman" w:cs="Times New Roman"/>
          <w:sz w:val="28"/>
          <w:szCs w:val="28"/>
          <w:lang w:eastAsia="ru-RU"/>
        </w:rPr>
        <w:t xml:space="preserve"> Федеральный закон от 25.06.2002 № 73-ФЗ «Об объектах культурного наследия (памятниках истории и культуры) народов Российской Федерации».</w:t>
      </w:r>
    </w:p>
    <w:p w:rsidR="003E3201" w:rsidRPr="00463F6C" w:rsidRDefault="003E3201" w:rsidP="003E3201">
      <w:pPr>
        <w:numPr>
          <w:ilvl w:val="0"/>
          <w:numId w:val="6"/>
        </w:numPr>
        <w:jc w:val="both"/>
        <w:rPr>
          <w:rFonts w:eastAsia="Times New Roman" w:cs="Times New Roman"/>
          <w:sz w:val="28"/>
          <w:szCs w:val="28"/>
          <w:lang w:eastAsia="ru-RU"/>
        </w:rPr>
      </w:pPr>
      <w:r w:rsidRPr="00463F6C">
        <w:rPr>
          <w:rFonts w:eastAsia="Times New Roman" w:cs="Times New Roman"/>
          <w:sz w:val="28"/>
          <w:szCs w:val="28"/>
          <w:lang w:eastAsia="ru-RU"/>
        </w:rPr>
        <w:t>Постановление Правительства РФ от 13.02.2006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rsidR="003E3201" w:rsidRPr="00463F6C" w:rsidRDefault="003E3201" w:rsidP="003E3201">
      <w:pPr>
        <w:numPr>
          <w:ilvl w:val="0"/>
          <w:numId w:val="6"/>
        </w:numPr>
        <w:jc w:val="both"/>
        <w:rPr>
          <w:rFonts w:eastAsia="Times New Roman" w:cs="Times New Roman"/>
          <w:sz w:val="28"/>
          <w:szCs w:val="28"/>
          <w:lang w:eastAsia="ru-RU"/>
        </w:rPr>
      </w:pPr>
      <w:r w:rsidRPr="00463F6C">
        <w:rPr>
          <w:rFonts w:eastAsia="Times New Roman" w:cs="Times New Roman"/>
          <w:sz w:val="28"/>
          <w:szCs w:val="28"/>
          <w:lang w:eastAsia="ru-RU"/>
        </w:rPr>
        <w:t xml:space="preserve"> Постановление Правительства РФ от 19.01.2006 № 20 «Об инженерных изысканиях для подготовки проектной документации, строительства, реконструкции объектов капитального строительства».</w:t>
      </w:r>
    </w:p>
    <w:p w:rsidR="003E3201" w:rsidRPr="007039D3" w:rsidRDefault="003E3201" w:rsidP="003E3201">
      <w:pPr>
        <w:numPr>
          <w:ilvl w:val="0"/>
          <w:numId w:val="6"/>
        </w:numPr>
        <w:jc w:val="both"/>
        <w:rPr>
          <w:rFonts w:eastAsia="Times New Roman" w:cs="Times New Roman"/>
          <w:sz w:val="28"/>
          <w:szCs w:val="28"/>
          <w:lang w:eastAsia="ru-RU"/>
        </w:rPr>
      </w:pPr>
      <w:r w:rsidRPr="007039D3">
        <w:rPr>
          <w:rFonts w:eastAsia="Times New Roman" w:cs="Times New Roman"/>
          <w:sz w:val="28"/>
          <w:szCs w:val="28"/>
          <w:lang w:eastAsia="ru-RU"/>
        </w:rPr>
        <w:t xml:space="preserve"> Постановление Правительства РФ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3E3201" w:rsidRPr="00463F6C" w:rsidRDefault="003E3201" w:rsidP="003E3201">
      <w:pPr>
        <w:numPr>
          <w:ilvl w:val="0"/>
          <w:numId w:val="6"/>
        </w:numPr>
        <w:jc w:val="both"/>
        <w:rPr>
          <w:rFonts w:eastAsia="Times New Roman" w:cs="Times New Roman"/>
          <w:sz w:val="28"/>
          <w:szCs w:val="28"/>
          <w:lang w:eastAsia="ru-RU"/>
        </w:rPr>
      </w:pPr>
      <w:r w:rsidRPr="00463F6C">
        <w:rPr>
          <w:rFonts w:eastAsia="Times New Roman" w:cs="Times New Roman"/>
          <w:sz w:val="28"/>
          <w:szCs w:val="28"/>
          <w:lang w:eastAsia="ru-RU"/>
        </w:rPr>
        <w:t>Приказ Министерства экономического развития РФ от 01.09.2014 № 540 «Об утверждении классификатора видов разрешенного использования земельных участков»</w:t>
      </w:r>
    </w:p>
    <w:p w:rsidR="003E3201" w:rsidRPr="00463F6C" w:rsidRDefault="003E3201" w:rsidP="003E3201">
      <w:pPr>
        <w:numPr>
          <w:ilvl w:val="0"/>
          <w:numId w:val="6"/>
        </w:numPr>
        <w:jc w:val="both"/>
        <w:rPr>
          <w:rFonts w:eastAsia="Times New Roman" w:cs="Times New Roman"/>
          <w:sz w:val="28"/>
          <w:szCs w:val="28"/>
          <w:lang w:eastAsia="ru-RU"/>
        </w:rPr>
      </w:pPr>
      <w:r w:rsidRPr="00463F6C">
        <w:rPr>
          <w:rFonts w:eastAsia="Times New Roman" w:cs="Times New Roman"/>
          <w:sz w:val="28"/>
          <w:szCs w:val="28"/>
          <w:lang w:eastAsia="ru-RU"/>
        </w:rPr>
        <w:t xml:space="preserve">Постановление Администрации Смоленской области от </w:t>
      </w:r>
      <w:r>
        <w:rPr>
          <w:rFonts w:eastAsia="Times New Roman" w:cs="Times New Roman"/>
          <w:sz w:val="28"/>
          <w:szCs w:val="28"/>
          <w:lang w:eastAsia="ru-RU"/>
        </w:rPr>
        <w:t>19</w:t>
      </w:r>
      <w:r w:rsidRPr="00463F6C">
        <w:rPr>
          <w:rFonts w:eastAsia="Times New Roman" w:cs="Times New Roman"/>
          <w:sz w:val="28"/>
          <w:szCs w:val="28"/>
          <w:lang w:eastAsia="ru-RU"/>
        </w:rPr>
        <w:t>.02.201</w:t>
      </w:r>
      <w:r>
        <w:rPr>
          <w:rFonts w:eastAsia="Times New Roman" w:cs="Times New Roman"/>
          <w:sz w:val="28"/>
          <w:szCs w:val="28"/>
          <w:lang w:eastAsia="ru-RU"/>
        </w:rPr>
        <w:t>9</w:t>
      </w:r>
      <w:r w:rsidRPr="00463F6C">
        <w:rPr>
          <w:rFonts w:eastAsia="Times New Roman" w:cs="Times New Roman"/>
          <w:sz w:val="28"/>
          <w:szCs w:val="28"/>
          <w:lang w:eastAsia="ru-RU"/>
        </w:rPr>
        <w:t xml:space="preserve"> № </w:t>
      </w:r>
      <w:r>
        <w:rPr>
          <w:rFonts w:eastAsia="Times New Roman" w:cs="Times New Roman"/>
          <w:sz w:val="28"/>
          <w:szCs w:val="28"/>
          <w:lang w:eastAsia="ru-RU"/>
        </w:rPr>
        <w:t>45</w:t>
      </w:r>
      <w:r w:rsidRPr="00463F6C">
        <w:rPr>
          <w:rFonts w:eastAsia="Times New Roman" w:cs="Times New Roman"/>
          <w:sz w:val="28"/>
          <w:szCs w:val="28"/>
          <w:lang w:eastAsia="ru-RU"/>
        </w:rPr>
        <w:t xml:space="preserve"> «</w:t>
      </w:r>
      <w:r w:rsidRPr="00813333">
        <w:rPr>
          <w:rFonts w:eastAsia="Times New Roman" w:cs="Times New Roman"/>
          <w:sz w:val="28"/>
          <w:szCs w:val="28"/>
          <w:lang w:eastAsia="ru-RU"/>
        </w:rPr>
        <w:t xml:space="preserve">Об утверждении региональных нормативов градостроительного проектирования </w:t>
      </w:r>
      <w:r>
        <w:rPr>
          <w:rFonts w:eastAsia="Times New Roman" w:cs="Times New Roman"/>
          <w:sz w:val="28"/>
          <w:szCs w:val="28"/>
          <w:lang w:eastAsia="ru-RU"/>
        </w:rPr>
        <w:t>«</w:t>
      </w:r>
      <w:r w:rsidRPr="00813333">
        <w:rPr>
          <w:rFonts w:eastAsia="Times New Roman" w:cs="Times New Roman"/>
          <w:sz w:val="28"/>
          <w:szCs w:val="28"/>
          <w:lang w:eastAsia="ru-RU"/>
        </w:rPr>
        <w:t>Планировка и застройка городов и иных населенных пунктов Смоленской области</w:t>
      </w:r>
      <w:r>
        <w:rPr>
          <w:rFonts w:eastAsia="Times New Roman" w:cs="Times New Roman"/>
          <w:sz w:val="28"/>
          <w:szCs w:val="28"/>
          <w:lang w:eastAsia="ru-RU"/>
        </w:rPr>
        <w:t>»</w:t>
      </w:r>
      <w:r w:rsidRPr="00463F6C">
        <w:rPr>
          <w:rFonts w:eastAsia="Times New Roman" w:cs="Times New Roman"/>
          <w:sz w:val="28"/>
          <w:szCs w:val="28"/>
          <w:lang w:eastAsia="ru-RU"/>
        </w:rPr>
        <w:t>.</w:t>
      </w:r>
    </w:p>
    <w:p w:rsidR="003E3201" w:rsidRPr="00463F6C" w:rsidRDefault="003E3201" w:rsidP="003E3201">
      <w:pPr>
        <w:numPr>
          <w:ilvl w:val="0"/>
          <w:numId w:val="6"/>
        </w:numPr>
        <w:jc w:val="both"/>
        <w:rPr>
          <w:rFonts w:eastAsia="Times New Roman" w:cs="Times New Roman"/>
          <w:sz w:val="28"/>
          <w:szCs w:val="28"/>
          <w:lang w:eastAsia="ru-RU"/>
        </w:rPr>
      </w:pPr>
      <w:r w:rsidRPr="00463F6C">
        <w:rPr>
          <w:rFonts w:eastAsia="Times New Roman" w:cs="Times New Roman"/>
          <w:sz w:val="28"/>
          <w:szCs w:val="28"/>
          <w:lang w:eastAsia="ru-RU"/>
        </w:rPr>
        <w:t>Закон Смоленской области от 25.12.2006 № 155-з «О градостроительной деятельности на территории Смоленской области».</w:t>
      </w:r>
    </w:p>
    <w:p w:rsidR="003E3201" w:rsidRPr="00463F6C" w:rsidRDefault="003E3201" w:rsidP="003E3201">
      <w:pPr>
        <w:numPr>
          <w:ilvl w:val="0"/>
          <w:numId w:val="6"/>
        </w:numPr>
        <w:jc w:val="both"/>
        <w:rPr>
          <w:rFonts w:eastAsia="Times New Roman" w:cs="Times New Roman"/>
          <w:sz w:val="28"/>
          <w:szCs w:val="28"/>
          <w:lang w:eastAsia="ru-RU"/>
        </w:rPr>
      </w:pPr>
      <w:r w:rsidRPr="00463F6C">
        <w:rPr>
          <w:rFonts w:eastAsia="Times New Roman" w:cs="Times New Roman"/>
          <w:sz w:val="28"/>
          <w:szCs w:val="28"/>
          <w:lang w:eastAsia="ru-RU"/>
        </w:rPr>
        <w:lastRenderedPageBreak/>
        <w:t xml:space="preserve"> Устав муниципального образования «Рославльский район» Смоленской области.</w:t>
      </w:r>
    </w:p>
    <w:p w:rsidR="003E3201" w:rsidRPr="00463F6C" w:rsidRDefault="003E3201" w:rsidP="003E3201">
      <w:pPr>
        <w:numPr>
          <w:ilvl w:val="0"/>
          <w:numId w:val="6"/>
        </w:numPr>
        <w:jc w:val="both"/>
        <w:rPr>
          <w:rFonts w:eastAsia="Times New Roman" w:cs="Times New Roman"/>
          <w:sz w:val="28"/>
          <w:szCs w:val="28"/>
          <w:lang w:eastAsia="ru-RU"/>
        </w:rPr>
      </w:pPr>
      <w:r w:rsidRPr="00463F6C">
        <w:rPr>
          <w:rFonts w:eastAsia="Times New Roman" w:cs="Times New Roman"/>
          <w:sz w:val="28"/>
          <w:szCs w:val="28"/>
          <w:lang w:eastAsia="ru-RU"/>
        </w:rPr>
        <w:t xml:space="preserve"> </w:t>
      </w:r>
      <w:r w:rsidRPr="00813333">
        <w:rPr>
          <w:rFonts w:eastAsia="Times New Roman" w:cs="Times New Roman"/>
          <w:sz w:val="28"/>
          <w:szCs w:val="28"/>
          <w:lang w:eastAsia="ru-RU"/>
        </w:rPr>
        <w:t>СП 42.13330.2016</w:t>
      </w:r>
      <w:r>
        <w:rPr>
          <w:rFonts w:eastAsia="Times New Roman" w:cs="Times New Roman"/>
          <w:sz w:val="28"/>
          <w:szCs w:val="28"/>
          <w:lang w:eastAsia="ru-RU"/>
        </w:rPr>
        <w:t>.</w:t>
      </w:r>
      <w:r w:rsidRPr="00813333">
        <w:rPr>
          <w:rFonts w:eastAsia="Times New Roman" w:cs="Times New Roman"/>
          <w:sz w:val="28"/>
          <w:szCs w:val="28"/>
          <w:lang w:eastAsia="ru-RU"/>
        </w:rPr>
        <w:t xml:space="preserve"> Градостроительство. Планировка и застройка городских и сельских поселений. Актуализированная редакция СНиП 2.07.01-89*</w:t>
      </w:r>
      <w:r w:rsidRPr="00463F6C">
        <w:rPr>
          <w:rFonts w:eastAsia="Times New Roman" w:cs="Times New Roman"/>
          <w:sz w:val="28"/>
          <w:szCs w:val="28"/>
          <w:lang w:eastAsia="ru-RU"/>
        </w:rPr>
        <w:t>.</w:t>
      </w:r>
    </w:p>
    <w:p w:rsidR="003E3201" w:rsidRPr="00463F6C" w:rsidRDefault="003E3201" w:rsidP="003E3201">
      <w:pPr>
        <w:numPr>
          <w:ilvl w:val="0"/>
          <w:numId w:val="6"/>
        </w:numPr>
        <w:jc w:val="both"/>
        <w:rPr>
          <w:rFonts w:eastAsia="Times New Roman" w:cs="Times New Roman"/>
          <w:sz w:val="28"/>
          <w:szCs w:val="28"/>
          <w:lang w:eastAsia="ru-RU"/>
        </w:rPr>
      </w:pPr>
      <w:r w:rsidRPr="00463F6C">
        <w:rPr>
          <w:rFonts w:eastAsia="Times New Roman" w:cs="Times New Roman"/>
          <w:sz w:val="28"/>
          <w:szCs w:val="28"/>
          <w:lang w:eastAsia="ru-RU"/>
        </w:rPr>
        <w:t xml:space="preserve"> </w:t>
      </w:r>
      <w:r w:rsidRPr="00813333">
        <w:rPr>
          <w:rFonts w:eastAsia="Times New Roman" w:cs="Times New Roman"/>
          <w:sz w:val="28"/>
          <w:szCs w:val="28"/>
          <w:lang w:eastAsia="ru-RU"/>
        </w:rPr>
        <w:t>СП 54.13330.2016</w:t>
      </w:r>
      <w:r>
        <w:rPr>
          <w:rFonts w:eastAsia="Times New Roman" w:cs="Times New Roman"/>
          <w:sz w:val="28"/>
          <w:szCs w:val="28"/>
          <w:lang w:eastAsia="ru-RU"/>
        </w:rPr>
        <w:t>.</w:t>
      </w:r>
      <w:r w:rsidRPr="00813333">
        <w:rPr>
          <w:rFonts w:eastAsia="Times New Roman" w:cs="Times New Roman"/>
          <w:sz w:val="28"/>
          <w:szCs w:val="28"/>
          <w:lang w:eastAsia="ru-RU"/>
        </w:rPr>
        <w:t xml:space="preserve"> Здания жилые многоквартирные. Актуализированная редакция СНиП 31-01-2003</w:t>
      </w:r>
      <w:r w:rsidRPr="00463F6C">
        <w:rPr>
          <w:rFonts w:eastAsia="Times New Roman" w:cs="Times New Roman"/>
          <w:sz w:val="28"/>
          <w:szCs w:val="28"/>
          <w:lang w:eastAsia="ru-RU"/>
        </w:rPr>
        <w:t>.</w:t>
      </w:r>
    </w:p>
    <w:p w:rsidR="003E3201" w:rsidRPr="00463F6C" w:rsidRDefault="003E3201" w:rsidP="003E3201">
      <w:pPr>
        <w:numPr>
          <w:ilvl w:val="0"/>
          <w:numId w:val="6"/>
        </w:numPr>
        <w:jc w:val="both"/>
        <w:rPr>
          <w:rFonts w:eastAsia="Times New Roman" w:cs="Times New Roman"/>
          <w:sz w:val="28"/>
          <w:szCs w:val="28"/>
          <w:lang w:eastAsia="ru-RU"/>
        </w:rPr>
      </w:pPr>
      <w:r w:rsidRPr="00463F6C">
        <w:rPr>
          <w:rFonts w:eastAsia="Times New Roman" w:cs="Times New Roman"/>
          <w:sz w:val="28"/>
          <w:szCs w:val="28"/>
          <w:lang w:eastAsia="ru-RU"/>
        </w:rPr>
        <w:t xml:space="preserve"> </w:t>
      </w:r>
      <w:r w:rsidRPr="00813333">
        <w:rPr>
          <w:rFonts w:eastAsia="Times New Roman" w:cs="Times New Roman"/>
          <w:sz w:val="28"/>
          <w:szCs w:val="28"/>
          <w:lang w:eastAsia="ru-RU"/>
        </w:rPr>
        <w:t>СП 55.13330.2016</w:t>
      </w:r>
      <w:r>
        <w:rPr>
          <w:rFonts w:eastAsia="Times New Roman" w:cs="Times New Roman"/>
          <w:sz w:val="28"/>
          <w:szCs w:val="28"/>
          <w:lang w:eastAsia="ru-RU"/>
        </w:rPr>
        <w:t>.</w:t>
      </w:r>
      <w:r w:rsidRPr="00813333">
        <w:rPr>
          <w:rFonts w:eastAsia="Times New Roman" w:cs="Times New Roman"/>
          <w:sz w:val="28"/>
          <w:szCs w:val="28"/>
          <w:lang w:eastAsia="ru-RU"/>
        </w:rPr>
        <w:t xml:space="preserve"> Дома жилые одноквартирные. Актуализированная редакция СНиП 31-02-2001</w:t>
      </w:r>
      <w:r w:rsidRPr="00463F6C">
        <w:rPr>
          <w:rFonts w:eastAsia="Times New Roman" w:cs="Times New Roman"/>
          <w:sz w:val="28"/>
          <w:szCs w:val="28"/>
          <w:lang w:eastAsia="ru-RU"/>
        </w:rPr>
        <w:t>.</w:t>
      </w:r>
    </w:p>
    <w:p w:rsidR="003E3201" w:rsidRPr="00813333" w:rsidRDefault="003E3201" w:rsidP="003E3201">
      <w:pPr>
        <w:numPr>
          <w:ilvl w:val="0"/>
          <w:numId w:val="6"/>
        </w:numPr>
        <w:jc w:val="both"/>
        <w:rPr>
          <w:rFonts w:eastAsia="Times New Roman" w:cs="Times New Roman"/>
          <w:sz w:val="28"/>
          <w:szCs w:val="28"/>
          <w:lang w:eastAsia="ru-RU"/>
        </w:rPr>
      </w:pPr>
      <w:r w:rsidRPr="00813333">
        <w:rPr>
          <w:rFonts w:eastAsia="Times New Roman" w:cs="Times New Roman"/>
          <w:sz w:val="28"/>
          <w:szCs w:val="28"/>
          <w:lang w:eastAsia="ru-RU"/>
        </w:rPr>
        <w:t xml:space="preserve"> СП 118.13330.2012</w:t>
      </w:r>
      <w:r>
        <w:rPr>
          <w:rFonts w:eastAsia="Times New Roman" w:cs="Times New Roman"/>
          <w:sz w:val="28"/>
          <w:szCs w:val="28"/>
          <w:lang w:eastAsia="ru-RU"/>
        </w:rPr>
        <w:t>.</w:t>
      </w:r>
      <w:r w:rsidRPr="00813333">
        <w:rPr>
          <w:rFonts w:eastAsia="Times New Roman" w:cs="Times New Roman"/>
          <w:sz w:val="28"/>
          <w:szCs w:val="28"/>
          <w:lang w:eastAsia="ru-RU"/>
        </w:rPr>
        <w:t xml:space="preserve"> Общественные здания и сооружения. Актуализированная редакция СНиП 31-06-2009</w:t>
      </w:r>
      <w:r>
        <w:rPr>
          <w:rFonts w:eastAsia="Times New Roman" w:cs="Times New Roman"/>
          <w:sz w:val="28"/>
          <w:szCs w:val="28"/>
          <w:lang w:eastAsia="ru-RU"/>
        </w:rPr>
        <w:t>.</w:t>
      </w:r>
    </w:p>
    <w:p w:rsidR="003E3201" w:rsidRDefault="003E3201" w:rsidP="003E3201">
      <w:pPr>
        <w:numPr>
          <w:ilvl w:val="0"/>
          <w:numId w:val="6"/>
        </w:numPr>
        <w:jc w:val="both"/>
        <w:rPr>
          <w:rFonts w:eastAsia="Times New Roman" w:cs="Times New Roman"/>
          <w:sz w:val="28"/>
          <w:szCs w:val="28"/>
          <w:lang w:eastAsia="ru-RU"/>
        </w:rPr>
      </w:pPr>
      <w:r w:rsidRPr="00463F6C">
        <w:rPr>
          <w:rFonts w:eastAsia="Times New Roman" w:cs="Times New Roman"/>
          <w:sz w:val="28"/>
          <w:szCs w:val="28"/>
          <w:lang w:eastAsia="ru-RU"/>
        </w:rPr>
        <w:t xml:space="preserve"> </w:t>
      </w:r>
      <w:r w:rsidRPr="00813333">
        <w:rPr>
          <w:rFonts w:eastAsia="Times New Roman" w:cs="Times New Roman"/>
          <w:sz w:val="28"/>
          <w:szCs w:val="28"/>
          <w:lang w:eastAsia="ru-RU"/>
        </w:rPr>
        <w:t>СП 18.13330.2019</w:t>
      </w:r>
      <w:r>
        <w:rPr>
          <w:rFonts w:eastAsia="Times New Roman" w:cs="Times New Roman"/>
          <w:sz w:val="28"/>
          <w:szCs w:val="28"/>
          <w:lang w:eastAsia="ru-RU"/>
        </w:rPr>
        <w:t>.</w:t>
      </w:r>
      <w:r w:rsidRPr="00813333">
        <w:rPr>
          <w:rFonts w:eastAsia="Times New Roman" w:cs="Times New Roman"/>
          <w:sz w:val="28"/>
          <w:szCs w:val="28"/>
          <w:lang w:eastAsia="ru-RU"/>
        </w:rPr>
        <w:t xml:space="preserve"> Производственные объекты. Планировочная организация земельного участка (Генеральные планы промышленных предприятий). СНиП II-89-80*</w:t>
      </w:r>
      <w:r w:rsidRPr="00463F6C">
        <w:rPr>
          <w:rFonts w:eastAsia="Times New Roman" w:cs="Times New Roman"/>
          <w:sz w:val="28"/>
          <w:szCs w:val="28"/>
          <w:lang w:eastAsia="ru-RU"/>
        </w:rPr>
        <w:t>.</w:t>
      </w:r>
    </w:p>
    <w:p w:rsidR="003E3201" w:rsidRDefault="003E3201" w:rsidP="003E3201">
      <w:pPr>
        <w:numPr>
          <w:ilvl w:val="0"/>
          <w:numId w:val="6"/>
        </w:numPr>
        <w:jc w:val="both"/>
        <w:rPr>
          <w:rFonts w:eastAsia="Times New Roman" w:cs="Times New Roman"/>
          <w:sz w:val="28"/>
          <w:szCs w:val="28"/>
          <w:lang w:eastAsia="ru-RU"/>
        </w:rPr>
      </w:pPr>
      <w:r>
        <w:rPr>
          <w:rFonts w:eastAsia="Times New Roman" w:cs="Times New Roman"/>
          <w:sz w:val="28"/>
          <w:szCs w:val="28"/>
          <w:lang w:eastAsia="ru-RU"/>
        </w:rPr>
        <w:t xml:space="preserve"> </w:t>
      </w:r>
      <w:r w:rsidRPr="00813333">
        <w:rPr>
          <w:rFonts w:eastAsia="Times New Roman" w:cs="Times New Roman"/>
          <w:sz w:val="28"/>
          <w:szCs w:val="28"/>
          <w:lang w:eastAsia="ru-RU"/>
        </w:rPr>
        <w:t>СП 62.13330.2011*</w:t>
      </w:r>
      <w:r>
        <w:rPr>
          <w:rFonts w:eastAsia="Times New Roman" w:cs="Times New Roman"/>
          <w:sz w:val="28"/>
          <w:szCs w:val="28"/>
          <w:lang w:eastAsia="ru-RU"/>
        </w:rPr>
        <w:t>.</w:t>
      </w:r>
      <w:r w:rsidRPr="00813333">
        <w:rPr>
          <w:rFonts w:eastAsia="Times New Roman" w:cs="Times New Roman"/>
          <w:sz w:val="28"/>
          <w:szCs w:val="28"/>
          <w:lang w:eastAsia="ru-RU"/>
        </w:rPr>
        <w:t xml:space="preserve"> Газораспределительные системы. Актуализированная редакция СНиП 42-01-2002</w:t>
      </w:r>
      <w:r>
        <w:rPr>
          <w:rFonts w:eastAsia="Times New Roman" w:cs="Times New Roman"/>
          <w:sz w:val="28"/>
          <w:szCs w:val="28"/>
          <w:lang w:eastAsia="ru-RU"/>
        </w:rPr>
        <w:t>.</w:t>
      </w:r>
    </w:p>
    <w:p w:rsidR="003E3201" w:rsidRPr="00463F6C" w:rsidRDefault="003E3201" w:rsidP="003E3201">
      <w:pPr>
        <w:numPr>
          <w:ilvl w:val="0"/>
          <w:numId w:val="6"/>
        </w:numPr>
        <w:jc w:val="both"/>
        <w:rPr>
          <w:rFonts w:eastAsia="Times New Roman" w:cs="Times New Roman"/>
          <w:sz w:val="28"/>
          <w:szCs w:val="28"/>
          <w:lang w:eastAsia="ru-RU"/>
        </w:rPr>
      </w:pPr>
      <w:r>
        <w:rPr>
          <w:rFonts w:eastAsia="Times New Roman" w:cs="Times New Roman"/>
          <w:sz w:val="28"/>
          <w:szCs w:val="28"/>
          <w:lang w:eastAsia="ru-RU"/>
        </w:rPr>
        <w:t xml:space="preserve"> </w:t>
      </w:r>
      <w:r w:rsidRPr="00813333">
        <w:rPr>
          <w:rFonts w:eastAsia="Times New Roman" w:cs="Times New Roman"/>
          <w:sz w:val="28"/>
          <w:szCs w:val="28"/>
          <w:lang w:eastAsia="ru-RU"/>
        </w:rPr>
        <w:t>СП 36.13330.2012</w:t>
      </w:r>
      <w:r>
        <w:rPr>
          <w:rFonts w:eastAsia="Times New Roman" w:cs="Times New Roman"/>
          <w:sz w:val="28"/>
          <w:szCs w:val="28"/>
          <w:lang w:eastAsia="ru-RU"/>
        </w:rPr>
        <w:t>.</w:t>
      </w:r>
      <w:r w:rsidRPr="00813333">
        <w:rPr>
          <w:rFonts w:eastAsia="Times New Roman" w:cs="Times New Roman"/>
          <w:sz w:val="28"/>
          <w:szCs w:val="28"/>
          <w:lang w:eastAsia="ru-RU"/>
        </w:rPr>
        <w:t xml:space="preserve"> Магистральные трубопроводы. Актуализированная редакция СНиП 2.05.06-85*</w:t>
      </w:r>
      <w:r>
        <w:rPr>
          <w:rFonts w:eastAsia="Times New Roman" w:cs="Times New Roman"/>
          <w:sz w:val="28"/>
          <w:szCs w:val="28"/>
          <w:lang w:eastAsia="ru-RU"/>
        </w:rPr>
        <w:t>.</w:t>
      </w:r>
    </w:p>
    <w:p w:rsidR="003E3201" w:rsidRPr="00463F6C" w:rsidRDefault="003E3201" w:rsidP="003E3201">
      <w:pPr>
        <w:numPr>
          <w:ilvl w:val="0"/>
          <w:numId w:val="6"/>
        </w:numPr>
        <w:jc w:val="both"/>
        <w:rPr>
          <w:rFonts w:eastAsia="Times New Roman" w:cs="Times New Roman"/>
          <w:sz w:val="28"/>
          <w:szCs w:val="28"/>
          <w:lang w:eastAsia="ru-RU"/>
        </w:rPr>
      </w:pPr>
      <w:r w:rsidRPr="00463F6C">
        <w:rPr>
          <w:rFonts w:eastAsia="Times New Roman" w:cs="Times New Roman"/>
          <w:sz w:val="28"/>
          <w:szCs w:val="28"/>
          <w:lang w:eastAsia="ru-RU"/>
        </w:rPr>
        <w:t xml:space="preserve"> СанПиН 2.2.1/2.1.1.1200-03</w:t>
      </w:r>
      <w:r>
        <w:rPr>
          <w:rFonts w:eastAsia="Times New Roman" w:cs="Times New Roman"/>
          <w:sz w:val="28"/>
          <w:szCs w:val="28"/>
          <w:lang w:eastAsia="ru-RU"/>
        </w:rPr>
        <w:t>.</w:t>
      </w:r>
      <w:r w:rsidRPr="00463F6C">
        <w:rPr>
          <w:rFonts w:eastAsia="Times New Roman" w:cs="Times New Roman"/>
          <w:sz w:val="28"/>
          <w:szCs w:val="28"/>
          <w:lang w:eastAsia="ru-RU"/>
        </w:rPr>
        <w:t xml:space="preserve"> Санитарно – защитные зоны и санитарная классификация предприятий, сооружений и иных объектов.</w:t>
      </w:r>
    </w:p>
    <w:p w:rsidR="003E3201" w:rsidRPr="00463F6C" w:rsidRDefault="003E3201" w:rsidP="003E3201">
      <w:pPr>
        <w:numPr>
          <w:ilvl w:val="0"/>
          <w:numId w:val="6"/>
        </w:numPr>
        <w:jc w:val="both"/>
        <w:rPr>
          <w:rFonts w:eastAsia="Times New Roman" w:cs="Times New Roman"/>
          <w:sz w:val="28"/>
          <w:szCs w:val="28"/>
          <w:lang w:eastAsia="ru-RU"/>
        </w:rPr>
      </w:pPr>
      <w:r>
        <w:rPr>
          <w:rFonts w:eastAsia="Times New Roman" w:cs="Times New Roman"/>
          <w:sz w:val="28"/>
          <w:szCs w:val="28"/>
          <w:lang w:eastAsia="ru-RU"/>
        </w:rPr>
        <w:t xml:space="preserve"> </w:t>
      </w:r>
      <w:r w:rsidRPr="00813333">
        <w:rPr>
          <w:rFonts w:eastAsia="Times New Roman" w:cs="Times New Roman"/>
          <w:sz w:val="28"/>
          <w:szCs w:val="28"/>
          <w:lang w:eastAsia="ru-RU"/>
        </w:rPr>
        <w:t>СанПиН 2.1.2882-11</w:t>
      </w:r>
      <w:r>
        <w:rPr>
          <w:rFonts w:eastAsia="Times New Roman" w:cs="Times New Roman"/>
          <w:sz w:val="28"/>
          <w:szCs w:val="28"/>
          <w:lang w:eastAsia="ru-RU"/>
        </w:rPr>
        <w:t>.</w:t>
      </w:r>
      <w:r w:rsidRPr="00813333">
        <w:rPr>
          <w:rFonts w:eastAsia="Times New Roman" w:cs="Times New Roman"/>
          <w:sz w:val="28"/>
          <w:szCs w:val="28"/>
          <w:lang w:eastAsia="ru-RU"/>
        </w:rPr>
        <w:t xml:space="preserve"> Гигиенические требования к размещению, устройству и содержанию кладбищ, зданий и сооружений похоронного назначения</w:t>
      </w:r>
      <w:r w:rsidRPr="00463F6C">
        <w:rPr>
          <w:rFonts w:eastAsia="Times New Roman" w:cs="Times New Roman"/>
          <w:sz w:val="28"/>
          <w:szCs w:val="28"/>
          <w:lang w:eastAsia="ru-RU"/>
        </w:rPr>
        <w:t>.</w:t>
      </w:r>
    </w:p>
    <w:p w:rsidR="003E3201" w:rsidRPr="00463F6C" w:rsidRDefault="003E3201" w:rsidP="003E3201">
      <w:pPr>
        <w:numPr>
          <w:ilvl w:val="0"/>
          <w:numId w:val="6"/>
        </w:numPr>
        <w:jc w:val="both"/>
        <w:rPr>
          <w:rFonts w:eastAsia="Times New Roman" w:cs="Times New Roman"/>
          <w:sz w:val="28"/>
          <w:szCs w:val="28"/>
          <w:lang w:eastAsia="ru-RU"/>
        </w:rPr>
      </w:pPr>
      <w:r w:rsidRPr="00463F6C">
        <w:rPr>
          <w:rFonts w:eastAsia="Times New Roman" w:cs="Times New Roman"/>
          <w:sz w:val="28"/>
          <w:szCs w:val="28"/>
          <w:lang w:eastAsia="ru-RU"/>
        </w:rPr>
        <w:t xml:space="preserve"> СанПиН 2.1.5.980-00</w:t>
      </w:r>
      <w:r>
        <w:rPr>
          <w:rFonts w:eastAsia="Times New Roman" w:cs="Times New Roman"/>
          <w:sz w:val="28"/>
          <w:szCs w:val="28"/>
          <w:lang w:eastAsia="ru-RU"/>
        </w:rPr>
        <w:t xml:space="preserve">. </w:t>
      </w:r>
      <w:r w:rsidRPr="00463F6C">
        <w:rPr>
          <w:rFonts w:eastAsia="Times New Roman" w:cs="Times New Roman"/>
          <w:sz w:val="28"/>
          <w:szCs w:val="28"/>
          <w:lang w:eastAsia="ru-RU"/>
        </w:rPr>
        <w:t>Гигиенические требования к охране поверхностных вод.</w:t>
      </w:r>
    </w:p>
    <w:p w:rsidR="003E3201" w:rsidRPr="00813333" w:rsidRDefault="003E3201" w:rsidP="003E3201">
      <w:pPr>
        <w:numPr>
          <w:ilvl w:val="0"/>
          <w:numId w:val="6"/>
        </w:numPr>
        <w:autoSpaceDE w:val="0"/>
        <w:autoSpaceDN w:val="0"/>
        <w:adjustRightInd w:val="0"/>
        <w:jc w:val="both"/>
        <w:rPr>
          <w:rFonts w:eastAsia="Times New Roman" w:cs="Times New Roman"/>
          <w:sz w:val="28"/>
          <w:szCs w:val="28"/>
          <w:lang w:eastAsia="ru-RU"/>
        </w:rPr>
      </w:pPr>
      <w:r w:rsidRPr="00813333">
        <w:rPr>
          <w:rFonts w:eastAsia="Times New Roman" w:cs="Times New Roman"/>
          <w:sz w:val="28"/>
          <w:szCs w:val="28"/>
          <w:lang w:eastAsia="ru-RU"/>
        </w:rPr>
        <w:t xml:space="preserve"> СанПиН 2.1.4.1110-02. Зоны санитарной охраны источников водоснабжения и водопроводов питьевого назначения.</w:t>
      </w:r>
    </w:p>
    <w:sectPr w:rsidR="003E3201" w:rsidRPr="00813333" w:rsidSect="00213186">
      <w:pgSz w:w="11906" w:h="16838" w:code="9"/>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4998" w:rsidRDefault="00344998" w:rsidP="00213186">
      <w:r>
        <w:separator/>
      </w:r>
    </w:p>
  </w:endnote>
  <w:endnote w:type="continuationSeparator" w:id="0">
    <w:p w:rsidR="00344998" w:rsidRDefault="00344998" w:rsidP="002131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tarSymbol">
    <w:altName w:val="Courier New"/>
    <w:charset w:val="00"/>
    <w:family w:val="auto"/>
    <w:pitch w:val="variable"/>
    <w:sig w:usb0="00000003" w:usb1="10008000"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eterburg">
    <w:altName w:val="Times New Roman"/>
    <w:charset w:val="00"/>
    <w:family w:val="auto"/>
    <w:pitch w:val="variable"/>
    <w:sig w:usb0="00000003" w:usb1="00000000" w:usb2="00000000" w:usb3="00000000" w:csb0="00000001" w:csb1="00000000"/>
  </w:font>
  <w:font w:name="Aharoni">
    <w:charset w:val="B1"/>
    <w:family w:val="auto"/>
    <w:pitch w:val="variable"/>
    <w:sig w:usb0="00000801" w:usb1="00000000" w:usb2="00000000" w:usb3="00000000" w:csb0="0000002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504" w:rsidRDefault="00C57504" w:rsidP="00797117">
    <w:pPr>
      <w:pStyle w:val="a8"/>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4286336"/>
      <w:docPartObj>
        <w:docPartGallery w:val="Page Numbers (Bottom of Page)"/>
        <w:docPartUnique/>
      </w:docPartObj>
    </w:sdtPr>
    <w:sdtEndPr/>
    <w:sdtContent>
      <w:p w:rsidR="00C57504" w:rsidRDefault="00C57504" w:rsidP="00797117">
        <w:pPr>
          <w:pStyle w:val="a8"/>
          <w:jc w:val="right"/>
        </w:pPr>
        <w:r>
          <w:fldChar w:fldCharType="begin"/>
        </w:r>
        <w:r>
          <w:instrText>PAGE   \* MERGEFORMAT</w:instrText>
        </w:r>
        <w:r>
          <w:fldChar w:fldCharType="separate"/>
        </w:r>
        <w:r w:rsidR="00145CED">
          <w:rPr>
            <w:noProof/>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4998" w:rsidRDefault="00344998" w:rsidP="00213186">
      <w:r>
        <w:separator/>
      </w:r>
    </w:p>
  </w:footnote>
  <w:footnote w:type="continuationSeparator" w:id="0">
    <w:p w:rsidR="00344998" w:rsidRDefault="00344998" w:rsidP="002131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E"/>
    <w:multiLevelType w:val="singleLevel"/>
    <w:tmpl w:val="0000000E"/>
    <w:name w:val="WW8Num199"/>
    <w:lvl w:ilvl="0">
      <w:start w:val="1"/>
      <w:numFmt w:val="bullet"/>
      <w:lvlText w:val="-"/>
      <w:lvlJc w:val="left"/>
      <w:pPr>
        <w:tabs>
          <w:tab w:val="num" w:pos="360"/>
        </w:tabs>
        <w:ind w:left="360" w:hanging="360"/>
      </w:pPr>
      <w:rPr>
        <w:rFonts w:ascii="StarSymbol" w:hAnsi="StarSymbol"/>
      </w:rPr>
    </w:lvl>
  </w:abstractNum>
  <w:abstractNum w:abstractNumId="1" w15:restartNumberingAfterBreak="0">
    <w:nsid w:val="00417D8A"/>
    <w:multiLevelType w:val="hybridMultilevel"/>
    <w:tmpl w:val="2F6000DA"/>
    <w:lvl w:ilvl="0" w:tplc="A6DAA256">
      <w:start w:val="1"/>
      <w:numFmt w:val="decimal"/>
      <w:lvlText w:val="%1."/>
      <w:lvlJc w:val="left"/>
      <w:pPr>
        <w:tabs>
          <w:tab w:val="num" w:pos="1356"/>
        </w:tabs>
        <w:ind w:left="1356" w:hanging="816"/>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0C82F43"/>
    <w:multiLevelType w:val="hybridMultilevel"/>
    <w:tmpl w:val="A956CF50"/>
    <w:lvl w:ilvl="0" w:tplc="D172A0C4">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03DB2677"/>
    <w:multiLevelType w:val="hybridMultilevel"/>
    <w:tmpl w:val="48D2047A"/>
    <w:lvl w:ilvl="0" w:tplc="55D88FE8">
      <w:start w:val="1"/>
      <w:numFmt w:val="decimal"/>
      <w:lvlText w:val="%1)"/>
      <w:lvlJc w:val="left"/>
      <w:pPr>
        <w:ind w:left="720" w:hanging="360"/>
      </w:pPr>
      <w:rPr>
        <w:rFonts w:eastAsia="Calibr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4EE3DA5"/>
    <w:multiLevelType w:val="hybridMultilevel"/>
    <w:tmpl w:val="49327E24"/>
    <w:lvl w:ilvl="0" w:tplc="C1CC6012">
      <w:start w:val="1"/>
      <w:numFmt w:val="bullet"/>
      <w:lvlText w:val=""/>
      <w:lvlJc w:val="left"/>
      <w:pPr>
        <w:ind w:left="1260" w:hanging="360"/>
      </w:pPr>
      <w:rPr>
        <w:rFonts w:ascii="Symbol" w:hAnsi="Symbol" w:hint="default"/>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5053BAF"/>
    <w:multiLevelType w:val="hybridMultilevel"/>
    <w:tmpl w:val="CA466362"/>
    <w:lvl w:ilvl="0" w:tplc="8A242876">
      <w:start w:val="1"/>
      <w:numFmt w:val="decimal"/>
      <w:lvlText w:val="%1."/>
      <w:lvlJc w:val="left"/>
      <w:pPr>
        <w:ind w:left="180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15:restartNumberingAfterBreak="0">
    <w:nsid w:val="050D7CB2"/>
    <w:multiLevelType w:val="hybridMultilevel"/>
    <w:tmpl w:val="DEBED48A"/>
    <w:lvl w:ilvl="0" w:tplc="A42A5E8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052E6866"/>
    <w:multiLevelType w:val="hybridMultilevel"/>
    <w:tmpl w:val="9CCA60A6"/>
    <w:lvl w:ilvl="0" w:tplc="0419000F">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5511AC5"/>
    <w:multiLevelType w:val="hybridMultilevel"/>
    <w:tmpl w:val="A79EEDA6"/>
    <w:lvl w:ilvl="0" w:tplc="45F8B7E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15:restartNumberingAfterBreak="0">
    <w:nsid w:val="0B92192B"/>
    <w:multiLevelType w:val="hybridMultilevel"/>
    <w:tmpl w:val="6BF29B40"/>
    <w:lvl w:ilvl="0" w:tplc="1D326DCA">
      <w:start w:val="1"/>
      <w:numFmt w:val="decimal"/>
      <w:lvlText w:val="%1)"/>
      <w:lvlJc w:val="left"/>
      <w:pPr>
        <w:ind w:left="90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15:restartNumberingAfterBreak="0">
    <w:nsid w:val="0D4712BE"/>
    <w:multiLevelType w:val="hybridMultilevel"/>
    <w:tmpl w:val="63CE2FA4"/>
    <w:lvl w:ilvl="0" w:tplc="357E705E">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0D6B7ABE"/>
    <w:multiLevelType w:val="hybridMultilevel"/>
    <w:tmpl w:val="A8BA5962"/>
    <w:lvl w:ilvl="0" w:tplc="3F341CF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13544185"/>
    <w:multiLevelType w:val="hybridMultilevel"/>
    <w:tmpl w:val="BC92AF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6545554"/>
    <w:multiLevelType w:val="hybridMultilevel"/>
    <w:tmpl w:val="DEBED48A"/>
    <w:lvl w:ilvl="0" w:tplc="A42A5E8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16DA4CF4"/>
    <w:multiLevelType w:val="hybridMultilevel"/>
    <w:tmpl w:val="ECAC06E4"/>
    <w:lvl w:ilvl="0" w:tplc="C1CC6012">
      <w:start w:val="1"/>
      <w:numFmt w:val="bullet"/>
      <w:lvlText w:val=""/>
      <w:lvlJc w:val="left"/>
      <w:pPr>
        <w:ind w:left="1260" w:hanging="360"/>
      </w:pPr>
      <w:rPr>
        <w:rFonts w:ascii="Symbol" w:hAnsi="Symbol" w:hint="default"/>
        <w:b/>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15:restartNumberingAfterBreak="0">
    <w:nsid w:val="1A0C7A79"/>
    <w:multiLevelType w:val="hybridMultilevel"/>
    <w:tmpl w:val="847064AA"/>
    <w:lvl w:ilvl="0" w:tplc="7C36800C">
      <w:start w:val="1"/>
      <w:numFmt w:val="bullet"/>
      <w:lvlText w:val=""/>
      <w:lvlJc w:val="left"/>
      <w:pPr>
        <w:ind w:left="720" w:hanging="360"/>
      </w:pPr>
      <w:rPr>
        <w:rFonts w:ascii="Symbol" w:hAnsi="Symbol" w:hint="default"/>
      </w:rPr>
    </w:lvl>
    <w:lvl w:ilvl="1" w:tplc="7C36800C">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B9900D0"/>
    <w:multiLevelType w:val="hybridMultilevel"/>
    <w:tmpl w:val="DEBED48A"/>
    <w:lvl w:ilvl="0" w:tplc="A42A5E8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1C744401"/>
    <w:multiLevelType w:val="hybridMultilevel"/>
    <w:tmpl w:val="26B2D848"/>
    <w:lvl w:ilvl="0" w:tplc="7A60203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2D61E1B"/>
    <w:multiLevelType w:val="hybridMultilevel"/>
    <w:tmpl w:val="E78CA038"/>
    <w:lvl w:ilvl="0" w:tplc="E4205D8A">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22DA4448"/>
    <w:multiLevelType w:val="hybridMultilevel"/>
    <w:tmpl w:val="6C6E472C"/>
    <w:lvl w:ilvl="0" w:tplc="56CA0BC8">
      <w:start w:val="3"/>
      <w:numFmt w:val="decimal"/>
      <w:lvlText w:val="%1."/>
      <w:lvlJc w:val="left"/>
      <w:pPr>
        <w:ind w:left="12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6C47021"/>
    <w:multiLevelType w:val="hybridMultilevel"/>
    <w:tmpl w:val="192CF306"/>
    <w:lvl w:ilvl="0" w:tplc="CC3244F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15:restartNumberingAfterBreak="0">
    <w:nsid w:val="26E2561C"/>
    <w:multiLevelType w:val="hybridMultilevel"/>
    <w:tmpl w:val="B36260FA"/>
    <w:lvl w:ilvl="0" w:tplc="9C8E8844">
      <w:start w:val="1"/>
      <w:numFmt w:val="decimal"/>
      <w:lvlText w:val="%1."/>
      <w:lvlJc w:val="left"/>
      <w:pPr>
        <w:ind w:left="1260" w:hanging="360"/>
      </w:pPr>
      <w:rPr>
        <w:rFonts w:hint="default"/>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84106EA"/>
    <w:multiLevelType w:val="hybridMultilevel"/>
    <w:tmpl w:val="C4BE230C"/>
    <w:lvl w:ilvl="0" w:tplc="A42A5E8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15:restartNumberingAfterBreak="0">
    <w:nsid w:val="289048F6"/>
    <w:multiLevelType w:val="hybridMultilevel"/>
    <w:tmpl w:val="185A834C"/>
    <w:lvl w:ilvl="0" w:tplc="B8147280">
      <w:start w:val="1"/>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15:restartNumberingAfterBreak="0">
    <w:nsid w:val="29FB2F20"/>
    <w:multiLevelType w:val="hybridMultilevel"/>
    <w:tmpl w:val="2626CBE2"/>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5" w15:restartNumberingAfterBreak="0">
    <w:nsid w:val="2B8704F7"/>
    <w:multiLevelType w:val="hybridMultilevel"/>
    <w:tmpl w:val="3FF4E7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2C0B5419"/>
    <w:multiLevelType w:val="hybridMultilevel"/>
    <w:tmpl w:val="B9DCD592"/>
    <w:lvl w:ilvl="0" w:tplc="C7989780">
      <w:start w:val="1"/>
      <w:numFmt w:val="decimal"/>
      <w:lvlText w:val="%1)"/>
      <w:lvlJc w:val="left"/>
      <w:pPr>
        <w:ind w:left="1260"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2D8634B2"/>
    <w:multiLevelType w:val="hybridMultilevel"/>
    <w:tmpl w:val="9C9E0870"/>
    <w:lvl w:ilvl="0" w:tplc="04190011">
      <w:start w:val="1"/>
      <w:numFmt w:val="decimal"/>
      <w:lvlText w:val="%1)"/>
      <w:lvlJc w:val="left"/>
      <w:pPr>
        <w:ind w:left="1260" w:hanging="360"/>
      </w:pPr>
    </w:lvl>
    <w:lvl w:ilvl="1" w:tplc="EF2AA25E">
      <w:start w:val="7"/>
      <w:numFmt w:val="decimal"/>
      <w:lvlText w:val="%2."/>
      <w:lvlJc w:val="left"/>
      <w:pPr>
        <w:tabs>
          <w:tab w:val="num" w:pos="1980"/>
        </w:tabs>
        <w:ind w:left="1980" w:hanging="360"/>
      </w:pPr>
      <w:rPr>
        <w:rFonts w:hint="default"/>
      </w:r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8" w15:restartNumberingAfterBreak="0">
    <w:nsid w:val="2E3442B7"/>
    <w:multiLevelType w:val="hybridMultilevel"/>
    <w:tmpl w:val="31060072"/>
    <w:lvl w:ilvl="0" w:tplc="7A60203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30E91820"/>
    <w:multiLevelType w:val="hybridMultilevel"/>
    <w:tmpl w:val="7AB8522A"/>
    <w:lvl w:ilvl="0" w:tplc="298401F6">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40D86CB9"/>
    <w:multiLevelType w:val="hybridMultilevel"/>
    <w:tmpl w:val="A14EB948"/>
    <w:lvl w:ilvl="0" w:tplc="C1CC60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4F8267D"/>
    <w:multiLevelType w:val="hybridMultilevel"/>
    <w:tmpl w:val="EE3407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70E28FC"/>
    <w:multiLevelType w:val="multilevel"/>
    <w:tmpl w:val="A956CF50"/>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48AE065F"/>
    <w:multiLevelType w:val="hybridMultilevel"/>
    <w:tmpl w:val="C62C3B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4C384F63"/>
    <w:multiLevelType w:val="hybridMultilevel"/>
    <w:tmpl w:val="75B0490A"/>
    <w:lvl w:ilvl="0" w:tplc="9722591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5" w15:restartNumberingAfterBreak="0">
    <w:nsid w:val="5349620E"/>
    <w:multiLevelType w:val="hybridMultilevel"/>
    <w:tmpl w:val="7AB8522A"/>
    <w:lvl w:ilvl="0" w:tplc="298401F6">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53D85491"/>
    <w:multiLevelType w:val="hybridMultilevel"/>
    <w:tmpl w:val="DF80CB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4FF7BF1"/>
    <w:multiLevelType w:val="hybridMultilevel"/>
    <w:tmpl w:val="97FE7154"/>
    <w:lvl w:ilvl="0" w:tplc="8A242876">
      <w:start w:val="1"/>
      <w:numFmt w:val="decimal"/>
      <w:lvlText w:val="%1."/>
      <w:lvlJc w:val="left"/>
      <w:pPr>
        <w:ind w:left="12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57995C58"/>
    <w:multiLevelType w:val="multilevel"/>
    <w:tmpl w:val="7778B600"/>
    <w:lvl w:ilvl="0">
      <w:start w:val="1"/>
      <w:numFmt w:val="decimal"/>
      <w:lvlText w:val="%1."/>
      <w:lvlJc w:val="left"/>
      <w:pPr>
        <w:ind w:left="1620" w:hanging="360"/>
      </w:pPr>
      <w:rPr>
        <w:rFonts w:hint="default"/>
        <w:strike w:val="0"/>
      </w:rPr>
    </w:lvl>
    <w:lvl w:ilvl="1">
      <w:start w:val="1"/>
      <w:numFmt w:val="decimal"/>
      <w:isLgl/>
      <w:lvlText w:val="%1.%2."/>
      <w:lvlJc w:val="left"/>
      <w:pPr>
        <w:ind w:left="1545" w:hanging="645"/>
      </w:pPr>
      <w:rPr>
        <w:rFonts w:hint="default"/>
      </w:rPr>
    </w:lvl>
    <w:lvl w:ilvl="2">
      <w:start w:val="4"/>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39" w15:restartNumberingAfterBreak="0">
    <w:nsid w:val="58627BAD"/>
    <w:multiLevelType w:val="hybridMultilevel"/>
    <w:tmpl w:val="F9829A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5E244EE5"/>
    <w:multiLevelType w:val="multilevel"/>
    <w:tmpl w:val="A956CF50"/>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15:restartNumberingAfterBreak="0">
    <w:nsid w:val="5E9365C2"/>
    <w:multiLevelType w:val="hybridMultilevel"/>
    <w:tmpl w:val="687831A0"/>
    <w:lvl w:ilvl="0" w:tplc="C1CC6012">
      <w:start w:val="1"/>
      <w:numFmt w:val="bullet"/>
      <w:lvlText w:val=""/>
      <w:lvlJc w:val="left"/>
      <w:pPr>
        <w:ind w:left="1260" w:hanging="360"/>
      </w:pPr>
      <w:rPr>
        <w:rFonts w:ascii="Symbol" w:hAnsi="Symbol" w:hint="default"/>
        <w:strike w:val="0"/>
      </w:rPr>
    </w:lvl>
    <w:lvl w:ilvl="1" w:tplc="4844D3CA">
      <w:start w:val="16"/>
      <w:numFmt w:val="decimal"/>
      <w:lvlText w:val="%2."/>
      <w:lvlJc w:val="left"/>
      <w:pPr>
        <w:tabs>
          <w:tab w:val="num" w:pos="1440"/>
        </w:tabs>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D6B7D42"/>
    <w:multiLevelType w:val="hybridMultilevel"/>
    <w:tmpl w:val="8A0A0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6DCE55E9"/>
    <w:multiLevelType w:val="hybridMultilevel"/>
    <w:tmpl w:val="3FDA01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BF079C1"/>
    <w:multiLevelType w:val="hybridMultilevel"/>
    <w:tmpl w:val="85F462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CFF1E4B"/>
    <w:multiLevelType w:val="hybridMultilevel"/>
    <w:tmpl w:val="4A5C05B6"/>
    <w:lvl w:ilvl="0" w:tplc="7A60203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EF957DA"/>
    <w:multiLevelType w:val="hybridMultilevel"/>
    <w:tmpl w:val="027C9C6E"/>
    <w:lvl w:ilvl="0" w:tplc="AACE1AB6">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4"/>
  </w:num>
  <w:num w:numId="8">
    <w:abstractNumId w:val="8"/>
  </w:num>
  <w:num w:numId="9">
    <w:abstractNumId w:val="7"/>
  </w:num>
  <w:num w:numId="10">
    <w:abstractNumId w:val="36"/>
  </w:num>
  <w:num w:numId="11">
    <w:abstractNumId w:val="42"/>
  </w:num>
  <w:num w:numId="12">
    <w:abstractNumId w:val="44"/>
  </w:num>
  <w:num w:numId="13">
    <w:abstractNumId w:val="25"/>
  </w:num>
  <w:num w:numId="14">
    <w:abstractNumId w:val="21"/>
  </w:num>
  <w:num w:numId="15">
    <w:abstractNumId w:val="4"/>
  </w:num>
  <w:num w:numId="16">
    <w:abstractNumId w:val="41"/>
  </w:num>
  <w:num w:numId="17">
    <w:abstractNumId w:val="38"/>
  </w:num>
  <w:num w:numId="18">
    <w:abstractNumId w:val="39"/>
  </w:num>
  <w:num w:numId="19">
    <w:abstractNumId w:val="46"/>
  </w:num>
  <w:num w:numId="20">
    <w:abstractNumId w:val="30"/>
  </w:num>
  <w:num w:numId="21">
    <w:abstractNumId w:val="26"/>
  </w:num>
  <w:num w:numId="22">
    <w:abstractNumId w:val="43"/>
  </w:num>
  <w:num w:numId="23">
    <w:abstractNumId w:val="27"/>
  </w:num>
  <w:num w:numId="24">
    <w:abstractNumId w:val="33"/>
  </w:num>
  <w:num w:numId="25">
    <w:abstractNumId w:val="12"/>
  </w:num>
  <w:num w:numId="26">
    <w:abstractNumId w:val="24"/>
  </w:num>
  <w:num w:numId="27">
    <w:abstractNumId w:val="15"/>
  </w:num>
  <w:num w:numId="28">
    <w:abstractNumId w:val="19"/>
  </w:num>
  <w:num w:numId="29">
    <w:abstractNumId w:val="14"/>
  </w:num>
  <w:num w:numId="30">
    <w:abstractNumId w:val="37"/>
  </w:num>
  <w:num w:numId="31">
    <w:abstractNumId w:val="5"/>
  </w:num>
  <w:num w:numId="32">
    <w:abstractNumId w:val="0"/>
  </w:num>
  <w:num w:numId="33">
    <w:abstractNumId w:val="40"/>
  </w:num>
  <w:num w:numId="34">
    <w:abstractNumId w:val="32"/>
  </w:num>
  <w:num w:numId="35">
    <w:abstractNumId w:val="9"/>
  </w:num>
  <w:num w:numId="36">
    <w:abstractNumId w:val="11"/>
  </w:num>
  <w:num w:numId="37">
    <w:abstractNumId w:val="23"/>
  </w:num>
  <w:num w:numId="38">
    <w:abstractNumId w:val="20"/>
  </w:num>
  <w:num w:numId="39">
    <w:abstractNumId w:val="45"/>
  </w:num>
  <w:num w:numId="40">
    <w:abstractNumId w:val="17"/>
  </w:num>
  <w:num w:numId="41">
    <w:abstractNumId w:val="31"/>
  </w:num>
  <w:num w:numId="42">
    <w:abstractNumId w:val="28"/>
  </w:num>
  <w:num w:numId="43">
    <w:abstractNumId w:val="3"/>
  </w:num>
  <w:num w:numId="44">
    <w:abstractNumId w:val="29"/>
  </w:num>
  <w:num w:numId="45">
    <w:abstractNumId w:val="22"/>
  </w:num>
  <w:num w:numId="46">
    <w:abstractNumId w:val="16"/>
  </w:num>
  <w:num w:numId="47">
    <w:abstractNumId w:val="35"/>
  </w:num>
  <w:num w:numId="48">
    <w:abstractNumId w:val="10"/>
  </w:num>
  <w:num w:numId="49">
    <w:abstractNumId w:val="6"/>
  </w:num>
  <w:num w:numId="5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186"/>
    <w:rsid w:val="000169BE"/>
    <w:rsid w:val="00016CCB"/>
    <w:rsid w:val="0002345D"/>
    <w:rsid w:val="00034116"/>
    <w:rsid w:val="00040EB7"/>
    <w:rsid w:val="00045FBE"/>
    <w:rsid w:val="00052BD5"/>
    <w:rsid w:val="00056A21"/>
    <w:rsid w:val="00063F6A"/>
    <w:rsid w:val="000879A3"/>
    <w:rsid w:val="00093988"/>
    <w:rsid w:val="00097BF3"/>
    <w:rsid w:val="000A400A"/>
    <w:rsid w:val="000A6F09"/>
    <w:rsid w:val="000D2343"/>
    <w:rsid w:val="000D6A35"/>
    <w:rsid w:val="000E2099"/>
    <w:rsid w:val="000E3280"/>
    <w:rsid w:val="000E4FBC"/>
    <w:rsid w:val="000E605F"/>
    <w:rsid w:val="000E63E5"/>
    <w:rsid w:val="00102B2A"/>
    <w:rsid w:val="00110E2C"/>
    <w:rsid w:val="00145909"/>
    <w:rsid w:val="00145CED"/>
    <w:rsid w:val="0015095E"/>
    <w:rsid w:val="0016209C"/>
    <w:rsid w:val="00171774"/>
    <w:rsid w:val="001810BF"/>
    <w:rsid w:val="00192AB6"/>
    <w:rsid w:val="001A3868"/>
    <w:rsid w:val="001B4EF1"/>
    <w:rsid w:val="001B7583"/>
    <w:rsid w:val="001C03BD"/>
    <w:rsid w:val="001C244F"/>
    <w:rsid w:val="001C5FB2"/>
    <w:rsid w:val="001E20FF"/>
    <w:rsid w:val="001E2942"/>
    <w:rsid w:val="001E393A"/>
    <w:rsid w:val="001E7293"/>
    <w:rsid w:val="001F1127"/>
    <w:rsid w:val="001F1400"/>
    <w:rsid w:val="002026F1"/>
    <w:rsid w:val="00204F07"/>
    <w:rsid w:val="00210BBD"/>
    <w:rsid w:val="00213186"/>
    <w:rsid w:val="002152A9"/>
    <w:rsid w:val="0022224F"/>
    <w:rsid w:val="00225027"/>
    <w:rsid w:val="0026239E"/>
    <w:rsid w:val="00264E1E"/>
    <w:rsid w:val="002652ED"/>
    <w:rsid w:val="00274C78"/>
    <w:rsid w:val="0029161B"/>
    <w:rsid w:val="002B304B"/>
    <w:rsid w:val="002D526C"/>
    <w:rsid w:val="002E41BE"/>
    <w:rsid w:val="002F26D8"/>
    <w:rsid w:val="003025EA"/>
    <w:rsid w:val="0030277C"/>
    <w:rsid w:val="00311763"/>
    <w:rsid w:val="0031417C"/>
    <w:rsid w:val="003234B5"/>
    <w:rsid w:val="00327159"/>
    <w:rsid w:val="00334B09"/>
    <w:rsid w:val="00342394"/>
    <w:rsid w:val="00344998"/>
    <w:rsid w:val="003571E1"/>
    <w:rsid w:val="00386BAF"/>
    <w:rsid w:val="003916AB"/>
    <w:rsid w:val="003A508B"/>
    <w:rsid w:val="003B2E6A"/>
    <w:rsid w:val="003B306F"/>
    <w:rsid w:val="003B70EC"/>
    <w:rsid w:val="003C57BE"/>
    <w:rsid w:val="003D11E3"/>
    <w:rsid w:val="003E3201"/>
    <w:rsid w:val="003E4CD5"/>
    <w:rsid w:val="004316C3"/>
    <w:rsid w:val="004420C2"/>
    <w:rsid w:val="00445B0C"/>
    <w:rsid w:val="00454A3E"/>
    <w:rsid w:val="00461A2C"/>
    <w:rsid w:val="00465A2D"/>
    <w:rsid w:val="00467853"/>
    <w:rsid w:val="00473DC8"/>
    <w:rsid w:val="00496BC3"/>
    <w:rsid w:val="004B25CD"/>
    <w:rsid w:val="004C0926"/>
    <w:rsid w:val="004C250B"/>
    <w:rsid w:val="004C4878"/>
    <w:rsid w:val="004D2A25"/>
    <w:rsid w:val="004D5022"/>
    <w:rsid w:val="004F059D"/>
    <w:rsid w:val="004F2367"/>
    <w:rsid w:val="004F46BF"/>
    <w:rsid w:val="0050185D"/>
    <w:rsid w:val="00526A46"/>
    <w:rsid w:val="00533333"/>
    <w:rsid w:val="00533E43"/>
    <w:rsid w:val="005603DB"/>
    <w:rsid w:val="00566099"/>
    <w:rsid w:val="00581EB0"/>
    <w:rsid w:val="0059455B"/>
    <w:rsid w:val="00597AC8"/>
    <w:rsid w:val="005A6C76"/>
    <w:rsid w:val="005B5951"/>
    <w:rsid w:val="005B784F"/>
    <w:rsid w:val="00600ACD"/>
    <w:rsid w:val="00604FEF"/>
    <w:rsid w:val="0063500E"/>
    <w:rsid w:val="00636969"/>
    <w:rsid w:val="00655A61"/>
    <w:rsid w:val="00655C16"/>
    <w:rsid w:val="006628C4"/>
    <w:rsid w:val="00665526"/>
    <w:rsid w:val="00670252"/>
    <w:rsid w:val="006810A1"/>
    <w:rsid w:val="006A12A0"/>
    <w:rsid w:val="006A4366"/>
    <w:rsid w:val="006A443D"/>
    <w:rsid w:val="006B0544"/>
    <w:rsid w:val="006B4C3A"/>
    <w:rsid w:val="006B55ED"/>
    <w:rsid w:val="006B55FD"/>
    <w:rsid w:val="006C1B9D"/>
    <w:rsid w:val="006C6E5A"/>
    <w:rsid w:val="006D327B"/>
    <w:rsid w:val="006D3DFC"/>
    <w:rsid w:val="006E003A"/>
    <w:rsid w:val="006F2170"/>
    <w:rsid w:val="00713DE0"/>
    <w:rsid w:val="00714F68"/>
    <w:rsid w:val="007323E6"/>
    <w:rsid w:val="00733C6A"/>
    <w:rsid w:val="0075718B"/>
    <w:rsid w:val="00772389"/>
    <w:rsid w:val="00784195"/>
    <w:rsid w:val="0078793E"/>
    <w:rsid w:val="00797117"/>
    <w:rsid w:val="007A06DE"/>
    <w:rsid w:val="007B2372"/>
    <w:rsid w:val="007C2E15"/>
    <w:rsid w:val="007E285D"/>
    <w:rsid w:val="007F1DB7"/>
    <w:rsid w:val="008050BE"/>
    <w:rsid w:val="008104BE"/>
    <w:rsid w:val="008169F4"/>
    <w:rsid w:val="0083098F"/>
    <w:rsid w:val="00834195"/>
    <w:rsid w:val="00836440"/>
    <w:rsid w:val="0084039B"/>
    <w:rsid w:val="00846C95"/>
    <w:rsid w:val="00862E69"/>
    <w:rsid w:val="00870253"/>
    <w:rsid w:val="00884077"/>
    <w:rsid w:val="00884A7D"/>
    <w:rsid w:val="00895701"/>
    <w:rsid w:val="008970D4"/>
    <w:rsid w:val="008B67FB"/>
    <w:rsid w:val="008C0F6E"/>
    <w:rsid w:val="008C1E6F"/>
    <w:rsid w:val="008E34F6"/>
    <w:rsid w:val="008F7720"/>
    <w:rsid w:val="00931DAE"/>
    <w:rsid w:val="009426CE"/>
    <w:rsid w:val="009546C0"/>
    <w:rsid w:val="0096131D"/>
    <w:rsid w:val="009705D7"/>
    <w:rsid w:val="00976AA1"/>
    <w:rsid w:val="00982261"/>
    <w:rsid w:val="00982A11"/>
    <w:rsid w:val="009A103C"/>
    <w:rsid w:val="009B272D"/>
    <w:rsid w:val="009B719B"/>
    <w:rsid w:val="009C76E8"/>
    <w:rsid w:val="009C7FC1"/>
    <w:rsid w:val="009D5775"/>
    <w:rsid w:val="009F2810"/>
    <w:rsid w:val="009F5E55"/>
    <w:rsid w:val="009F66BD"/>
    <w:rsid w:val="00A00D6D"/>
    <w:rsid w:val="00A21BB6"/>
    <w:rsid w:val="00A24D1E"/>
    <w:rsid w:val="00A2787F"/>
    <w:rsid w:val="00A37426"/>
    <w:rsid w:val="00A8073F"/>
    <w:rsid w:val="00A83BC5"/>
    <w:rsid w:val="00A94BAD"/>
    <w:rsid w:val="00AA3C6E"/>
    <w:rsid w:val="00AA467F"/>
    <w:rsid w:val="00AB11E1"/>
    <w:rsid w:val="00AB43F9"/>
    <w:rsid w:val="00AB7AE5"/>
    <w:rsid w:val="00AC2477"/>
    <w:rsid w:val="00AC40AE"/>
    <w:rsid w:val="00AC566B"/>
    <w:rsid w:val="00AD19C6"/>
    <w:rsid w:val="00AD7CD9"/>
    <w:rsid w:val="00AE4E98"/>
    <w:rsid w:val="00AE5C2C"/>
    <w:rsid w:val="00AF0E3B"/>
    <w:rsid w:val="00AF10D2"/>
    <w:rsid w:val="00AF2ED0"/>
    <w:rsid w:val="00B00606"/>
    <w:rsid w:val="00B03188"/>
    <w:rsid w:val="00B06419"/>
    <w:rsid w:val="00B1009B"/>
    <w:rsid w:val="00B10FBF"/>
    <w:rsid w:val="00B13974"/>
    <w:rsid w:val="00B271A1"/>
    <w:rsid w:val="00B35CD5"/>
    <w:rsid w:val="00B4051E"/>
    <w:rsid w:val="00B40F4A"/>
    <w:rsid w:val="00B620F4"/>
    <w:rsid w:val="00B6410A"/>
    <w:rsid w:val="00B92BCA"/>
    <w:rsid w:val="00B9467B"/>
    <w:rsid w:val="00B97684"/>
    <w:rsid w:val="00BA631D"/>
    <w:rsid w:val="00BB059A"/>
    <w:rsid w:val="00BB0BC8"/>
    <w:rsid w:val="00BC1978"/>
    <w:rsid w:val="00BC218D"/>
    <w:rsid w:val="00BC783A"/>
    <w:rsid w:val="00BD5D96"/>
    <w:rsid w:val="00BD7D71"/>
    <w:rsid w:val="00BF19F9"/>
    <w:rsid w:val="00BF22A5"/>
    <w:rsid w:val="00BF322F"/>
    <w:rsid w:val="00BF7EB1"/>
    <w:rsid w:val="00C10715"/>
    <w:rsid w:val="00C23BCB"/>
    <w:rsid w:val="00C302C1"/>
    <w:rsid w:val="00C30A0F"/>
    <w:rsid w:val="00C41459"/>
    <w:rsid w:val="00C57504"/>
    <w:rsid w:val="00C6003E"/>
    <w:rsid w:val="00C61641"/>
    <w:rsid w:val="00C61DE9"/>
    <w:rsid w:val="00CA10DD"/>
    <w:rsid w:val="00CA140E"/>
    <w:rsid w:val="00CA2199"/>
    <w:rsid w:val="00CD066D"/>
    <w:rsid w:val="00CD6FFD"/>
    <w:rsid w:val="00CE2783"/>
    <w:rsid w:val="00D05A37"/>
    <w:rsid w:val="00D05B63"/>
    <w:rsid w:val="00D2741B"/>
    <w:rsid w:val="00D3769E"/>
    <w:rsid w:val="00D432CB"/>
    <w:rsid w:val="00D47FFA"/>
    <w:rsid w:val="00D55662"/>
    <w:rsid w:val="00D76988"/>
    <w:rsid w:val="00D84D72"/>
    <w:rsid w:val="00D85B3F"/>
    <w:rsid w:val="00D901E6"/>
    <w:rsid w:val="00D969CE"/>
    <w:rsid w:val="00DA345F"/>
    <w:rsid w:val="00DB71D1"/>
    <w:rsid w:val="00DC0D53"/>
    <w:rsid w:val="00DD3886"/>
    <w:rsid w:val="00DE7D48"/>
    <w:rsid w:val="00E1458F"/>
    <w:rsid w:val="00E23A71"/>
    <w:rsid w:val="00E2728D"/>
    <w:rsid w:val="00E44847"/>
    <w:rsid w:val="00E521D7"/>
    <w:rsid w:val="00E52589"/>
    <w:rsid w:val="00E555D0"/>
    <w:rsid w:val="00E714F9"/>
    <w:rsid w:val="00E8276C"/>
    <w:rsid w:val="00EB48FB"/>
    <w:rsid w:val="00EB598F"/>
    <w:rsid w:val="00EC0706"/>
    <w:rsid w:val="00EC37D7"/>
    <w:rsid w:val="00EC4DCF"/>
    <w:rsid w:val="00ED6AE2"/>
    <w:rsid w:val="00EE416F"/>
    <w:rsid w:val="00EE4E52"/>
    <w:rsid w:val="00EE792B"/>
    <w:rsid w:val="00EF6749"/>
    <w:rsid w:val="00F031A6"/>
    <w:rsid w:val="00F0500E"/>
    <w:rsid w:val="00F26954"/>
    <w:rsid w:val="00F31EB4"/>
    <w:rsid w:val="00F33AED"/>
    <w:rsid w:val="00F40F7F"/>
    <w:rsid w:val="00F535FE"/>
    <w:rsid w:val="00F609F9"/>
    <w:rsid w:val="00F6564A"/>
    <w:rsid w:val="00F6735A"/>
    <w:rsid w:val="00F71D7E"/>
    <w:rsid w:val="00F84A04"/>
    <w:rsid w:val="00F86239"/>
    <w:rsid w:val="00FB75AA"/>
    <w:rsid w:val="00FC2D96"/>
    <w:rsid w:val="00FC590E"/>
    <w:rsid w:val="00FD6F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0FAF277"/>
  <w15:docId w15:val="{BFAED863-0240-4C0F-B28D-6649D2EC6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1EB4"/>
  </w:style>
  <w:style w:type="paragraph" w:styleId="1">
    <w:name w:val="heading 1"/>
    <w:aliases w:val="Знак18"/>
    <w:basedOn w:val="a"/>
    <w:next w:val="a"/>
    <w:link w:val="10"/>
    <w:qFormat/>
    <w:rsid w:val="00213186"/>
    <w:pPr>
      <w:keepNext/>
      <w:jc w:val="center"/>
      <w:outlineLvl w:val="0"/>
    </w:pPr>
    <w:rPr>
      <w:rFonts w:eastAsia="Times New Roman" w:cs="Times New Roman"/>
      <w:szCs w:val="24"/>
      <w:lang w:eastAsia="ru-RU"/>
    </w:rPr>
  </w:style>
  <w:style w:type="paragraph" w:styleId="2">
    <w:name w:val="heading 2"/>
    <w:basedOn w:val="a"/>
    <w:next w:val="a"/>
    <w:link w:val="20"/>
    <w:qFormat/>
    <w:rsid w:val="00213186"/>
    <w:pPr>
      <w:keepNext/>
      <w:outlineLvl w:val="1"/>
    </w:pPr>
    <w:rPr>
      <w:rFonts w:eastAsia="Times New Roman" w:cs="Times New Roman"/>
      <w:b/>
      <w:bCs/>
      <w:szCs w:val="24"/>
      <w:lang w:eastAsia="ru-RU"/>
    </w:rPr>
  </w:style>
  <w:style w:type="paragraph" w:styleId="3">
    <w:name w:val="heading 3"/>
    <w:basedOn w:val="a"/>
    <w:next w:val="a"/>
    <w:link w:val="30"/>
    <w:qFormat/>
    <w:rsid w:val="00213186"/>
    <w:pPr>
      <w:keepNext/>
      <w:spacing w:before="240" w:after="60"/>
      <w:outlineLvl w:val="2"/>
    </w:pPr>
    <w:rPr>
      <w:rFonts w:ascii="Arial" w:eastAsia="Times New Roman" w:hAnsi="Arial" w:cs="Arial"/>
      <w:b/>
      <w:bCs/>
      <w:sz w:val="26"/>
      <w:szCs w:val="26"/>
      <w:lang w:eastAsia="ru-RU"/>
    </w:rPr>
  </w:style>
  <w:style w:type="paragraph" w:styleId="4">
    <w:name w:val="heading 4"/>
    <w:basedOn w:val="a"/>
    <w:next w:val="a"/>
    <w:link w:val="40"/>
    <w:qFormat/>
    <w:rsid w:val="00496BC3"/>
    <w:pPr>
      <w:keepNext/>
      <w:spacing w:before="240" w:after="60"/>
      <w:outlineLvl w:val="3"/>
    </w:pPr>
    <w:rPr>
      <w:rFonts w:eastAsia="Times New Roman" w:cs="Times New Roman"/>
      <w:b/>
      <w:bCs/>
      <w:sz w:val="28"/>
      <w:szCs w:val="28"/>
      <w:lang w:eastAsia="ru-RU"/>
    </w:rPr>
  </w:style>
  <w:style w:type="paragraph" w:styleId="7">
    <w:name w:val="heading 7"/>
    <w:basedOn w:val="a"/>
    <w:next w:val="a"/>
    <w:link w:val="70"/>
    <w:qFormat/>
    <w:rsid w:val="00496BC3"/>
    <w:pPr>
      <w:spacing w:before="240" w:after="60"/>
      <w:outlineLvl w:val="6"/>
    </w:pPr>
    <w:rPr>
      <w:rFonts w:eastAsia="Times New Roman" w:cs="Times New Roman"/>
      <w:szCs w:val="24"/>
      <w:lang w:eastAsia="ru-RU"/>
    </w:rPr>
  </w:style>
  <w:style w:type="paragraph" w:styleId="8">
    <w:name w:val="heading 8"/>
    <w:basedOn w:val="a"/>
    <w:next w:val="a"/>
    <w:link w:val="80"/>
    <w:uiPriority w:val="9"/>
    <w:qFormat/>
    <w:rsid w:val="00496BC3"/>
    <w:pPr>
      <w:spacing w:before="240" w:after="60"/>
      <w:outlineLvl w:val="7"/>
    </w:pPr>
    <w:rPr>
      <w:rFonts w:ascii="Calibri" w:eastAsia="Times New Roman" w:hAnsi="Calibri" w:cs="Times New Roman"/>
      <w:i/>
      <w:iCs/>
      <w:szCs w:val="24"/>
      <w:lang w:val="x-none" w:eastAsia="x-none"/>
    </w:rPr>
  </w:style>
  <w:style w:type="paragraph" w:styleId="9">
    <w:name w:val="heading 9"/>
    <w:basedOn w:val="a"/>
    <w:next w:val="a"/>
    <w:link w:val="90"/>
    <w:qFormat/>
    <w:rsid w:val="00213186"/>
    <w:pPr>
      <w:spacing w:before="240" w:after="60"/>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18 Знак1"/>
    <w:basedOn w:val="a0"/>
    <w:link w:val="1"/>
    <w:rsid w:val="00213186"/>
    <w:rPr>
      <w:rFonts w:eastAsia="Times New Roman" w:cs="Times New Roman"/>
      <w:szCs w:val="24"/>
      <w:lang w:eastAsia="ru-RU"/>
    </w:rPr>
  </w:style>
  <w:style w:type="character" w:customStyle="1" w:styleId="20">
    <w:name w:val="Заголовок 2 Знак"/>
    <w:basedOn w:val="a0"/>
    <w:link w:val="2"/>
    <w:rsid w:val="00213186"/>
    <w:rPr>
      <w:rFonts w:eastAsia="Times New Roman" w:cs="Times New Roman"/>
      <w:b/>
      <w:bCs/>
      <w:szCs w:val="24"/>
      <w:lang w:eastAsia="ru-RU"/>
    </w:rPr>
  </w:style>
  <w:style w:type="character" w:customStyle="1" w:styleId="30">
    <w:name w:val="Заголовок 3 Знак"/>
    <w:basedOn w:val="a0"/>
    <w:link w:val="3"/>
    <w:rsid w:val="00213186"/>
    <w:rPr>
      <w:rFonts w:ascii="Arial" w:eastAsia="Times New Roman" w:hAnsi="Arial" w:cs="Arial"/>
      <w:b/>
      <w:bCs/>
      <w:sz w:val="26"/>
      <w:szCs w:val="26"/>
      <w:lang w:eastAsia="ru-RU"/>
    </w:rPr>
  </w:style>
  <w:style w:type="character" w:customStyle="1" w:styleId="90">
    <w:name w:val="Заголовок 9 Знак"/>
    <w:basedOn w:val="a0"/>
    <w:link w:val="9"/>
    <w:rsid w:val="00213186"/>
    <w:rPr>
      <w:rFonts w:ascii="Arial" w:eastAsia="Times New Roman" w:hAnsi="Arial" w:cs="Arial"/>
      <w:sz w:val="22"/>
      <w:lang w:eastAsia="ru-RU"/>
    </w:rPr>
  </w:style>
  <w:style w:type="numbering" w:customStyle="1" w:styleId="11">
    <w:name w:val="Нет списка1"/>
    <w:next w:val="a2"/>
    <w:uiPriority w:val="99"/>
    <w:semiHidden/>
    <w:unhideWhenUsed/>
    <w:rsid w:val="00213186"/>
  </w:style>
  <w:style w:type="character" w:styleId="a3">
    <w:name w:val="Hyperlink"/>
    <w:uiPriority w:val="99"/>
    <w:rsid w:val="00213186"/>
    <w:rPr>
      <w:color w:val="0000FF"/>
      <w:u w:val="single"/>
    </w:rPr>
  </w:style>
  <w:style w:type="character" w:styleId="a4">
    <w:name w:val="FollowedHyperlink"/>
    <w:rsid w:val="00213186"/>
    <w:rPr>
      <w:color w:val="800080"/>
      <w:u w:val="single"/>
    </w:rPr>
  </w:style>
  <w:style w:type="paragraph" w:styleId="12">
    <w:name w:val="toc 1"/>
    <w:basedOn w:val="a"/>
    <w:next w:val="a"/>
    <w:autoRedefine/>
    <w:uiPriority w:val="39"/>
    <w:rsid w:val="00213186"/>
    <w:rPr>
      <w:rFonts w:eastAsia="Times New Roman" w:cs="Times New Roman"/>
      <w:szCs w:val="24"/>
      <w:lang w:eastAsia="ru-RU"/>
    </w:rPr>
  </w:style>
  <w:style w:type="paragraph" w:styleId="21">
    <w:name w:val="toc 2"/>
    <w:basedOn w:val="a"/>
    <w:next w:val="a"/>
    <w:autoRedefine/>
    <w:uiPriority w:val="39"/>
    <w:rsid w:val="00213186"/>
    <w:pPr>
      <w:ind w:left="240"/>
    </w:pPr>
    <w:rPr>
      <w:rFonts w:eastAsia="Times New Roman" w:cs="Times New Roman"/>
      <w:szCs w:val="24"/>
      <w:lang w:eastAsia="ru-RU"/>
    </w:rPr>
  </w:style>
  <w:style w:type="paragraph" w:styleId="31">
    <w:name w:val="toc 3"/>
    <w:basedOn w:val="a"/>
    <w:next w:val="a"/>
    <w:autoRedefine/>
    <w:uiPriority w:val="39"/>
    <w:rsid w:val="00213186"/>
    <w:pPr>
      <w:ind w:left="480"/>
    </w:pPr>
    <w:rPr>
      <w:rFonts w:eastAsia="Times New Roman" w:cs="Times New Roman"/>
      <w:szCs w:val="24"/>
      <w:lang w:eastAsia="ru-RU"/>
    </w:rPr>
  </w:style>
  <w:style w:type="paragraph" w:styleId="a5">
    <w:name w:val="header"/>
    <w:basedOn w:val="a"/>
    <w:link w:val="a6"/>
    <w:uiPriority w:val="99"/>
    <w:rsid w:val="00213186"/>
    <w:pPr>
      <w:tabs>
        <w:tab w:val="center" w:pos="4677"/>
        <w:tab w:val="right" w:pos="9355"/>
      </w:tabs>
    </w:pPr>
    <w:rPr>
      <w:rFonts w:eastAsia="Times New Roman" w:cs="Times New Roman"/>
      <w:szCs w:val="24"/>
      <w:lang w:eastAsia="ru-RU"/>
    </w:rPr>
  </w:style>
  <w:style w:type="character" w:customStyle="1" w:styleId="a6">
    <w:name w:val="Верхний колонтитул Знак"/>
    <w:basedOn w:val="a0"/>
    <w:link w:val="a5"/>
    <w:uiPriority w:val="99"/>
    <w:rsid w:val="00213186"/>
    <w:rPr>
      <w:rFonts w:eastAsia="Times New Roman" w:cs="Times New Roman"/>
      <w:szCs w:val="24"/>
      <w:lang w:eastAsia="ru-RU"/>
    </w:rPr>
  </w:style>
  <w:style w:type="character" w:customStyle="1" w:styleId="a7">
    <w:name w:val="Нижний колонтитул Знак"/>
    <w:link w:val="a8"/>
    <w:uiPriority w:val="99"/>
    <w:locked/>
    <w:rsid w:val="00213186"/>
    <w:rPr>
      <w:szCs w:val="24"/>
      <w:lang w:eastAsia="ru-RU"/>
    </w:rPr>
  </w:style>
  <w:style w:type="paragraph" w:styleId="a8">
    <w:name w:val="footer"/>
    <w:basedOn w:val="a"/>
    <w:link w:val="a7"/>
    <w:uiPriority w:val="99"/>
    <w:rsid w:val="00213186"/>
    <w:pPr>
      <w:tabs>
        <w:tab w:val="center" w:pos="4677"/>
        <w:tab w:val="right" w:pos="9355"/>
      </w:tabs>
    </w:pPr>
    <w:rPr>
      <w:szCs w:val="24"/>
      <w:lang w:eastAsia="ru-RU"/>
    </w:rPr>
  </w:style>
  <w:style w:type="character" w:customStyle="1" w:styleId="13">
    <w:name w:val="Нижний колонтитул Знак1"/>
    <w:basedOn w:val="a0"/>
    <w:uiPriority w:val="99"/>
    <w:semiHidden/>
    <w:rsid w:val="00213186"/>
  </w:style>
  <w:style w:type="paragraph" w:styleId="a9">
    <w:name w:val="Body Text"/>
    <w:basedOn w:val="a"/>
    <w:link w:val="aa"/>
    <w:rsid w:val="00213186"/>
    <w:rPr>
      <w:rFonts w:eastAsia="Times New Roman" w:cs="Times New Roman"/>
      <w:sz w:val="28"/>
      <w:szCs w:val="24"/>
      <w:lang w:eastAsia="ru-RU"/>
    </w:rPr>
  </w:style>
  <w:style w:type="character" w:customStyle="1" w:styleId="aa">
    <w:name w:val="Основной текст Знак"/>
    <w:basedOn w:val="a0"/>
    <w:link w:val="a9"/>
    <w:rsid w:val="00213186"/>
    <w:rPr>
      <w:rFonts w:eastAsia="Times New Roman" w:cs="Times New Roman"/>
      <w:sz w:val="28"/>
      <w:szCs w:val="24"/>
      <w:lang w:eastAsia="ru-RU"/>
    </w:rPr>
  </w:style>
  <w:style w:type="paragraph" w:styleId="ab">
    <w:name w:val="Body Text Indent"/>
    <w:basedOn w:val="a"/>
    <w:link w:val="ac"/>
    <w:rsid w:val="00213186"/>
    <w:pPr>
      <w:ind w:firstLine="540"/>
      <w:jc w:val="both"/>
    </w:pPr>
    <w:rPr>
      <w:rFonts w:eastAsia="Times New Roman" w:cs="Times New Roman"/>
      <w:sz w:val="28"/>
      <w:szCs w:val="24"/>
      <w:lang w:eastAsia="ru-RU"/>
    </w:rPr>
  </w:style>
  <w:style w:type="character" w:customStyle="1" w:styleId="ac">
    <w:name w:val="Основной текст с отступом Знак"/>
    <w:basedOn w:val="a0"/>
    <w:link w:val="ab"/>
    <w:rsid w:val="00213186"/>
    <w:rPr>
      <w:rFonts w:eastAsia="Times New Roman" w:cs="Times New Roman"/>
      <w:sz w:val="28"/>
      <w:szCs w:val="24"/>
      <w:lang w:eastAsia="ru-RU"/>
    </w:rPr>
  </w:style>
  <w:style w:type="paragraph" w:styleId="22">
    <w:name w:val="Body Text Indent 2"/>
    <w:basedOn w:val="a"/>
    <w:link w:val="23"/>
    <w:rsid w:val="00213186"/>
    <w:pPr>
      <w:ind w:firstLine="540"/>
      <w:jc w:val="both"/>
    </w:pPr>
    <w:rPr>
      <w:rFonts w:eastAsia="Times New Roman" w:cs="Times New Roman"/>
      <w:color w:val="0000FF"/>
      <w:sz w:val="28"/>
      <w:szCs w:val="24"/>
      <w:lang w:eastAsia="ru-RU"/>
    </w:rPr>
  </w:style>
  <w:style w:type="character" w:customStyle="1" w:styleId="23">
    <w:name w:val="Основной текст с отступом 2 Знак"/>
    <w:basedOn w:val="a0"/>
    <w:link w:val="22"/>
    <w:rsid w:val="00213186"/>
    <w:rPr>
      <w:rFonts w:eastAsia="Times New Roman" w:cs="Times New Roman"/>
      <w:color w:val="0000FF"/>
      <w:sz w:val="28"/>
      <w:szCs w:val="24"/>
      <w:lang w:eastAsia="ru-RU"/>
    </w:rPr>
  </w:style>
  <w:style w:type="paragraph" w:styleId="32">
    <w:name w:val="Body Text Indent 3"/>
    <w:basedOn w:val="a"/>
    <w:link w:val="33"/>
    <w:rsid w:val="00213186"/>
    <w:pPr>
      <w:ind w:firstLine="540"/>
      <w:jc w:val="both"/>
    </w:pPr>
    <w:rPr>
      <w:rFonts w:eastAsia="Times New Roman" w:cs="Times New Roman"/>
      <w:color w:val="008000"/>
      <w:sz w:val="28"/>
      <w:szCs w:val="28"/>
      <w:lang w:eastAsia="ru-RU"/>
    </w:rPr>
  </w:style>
  <w:style w:type="character" w:customStyle="1" w:styleId="33">
    <w:name w:val="Основной текст с отступом 3 Знак"/>
    <w:basedOn w:val="a0"/>
    <w:link w:val="32"/>
    <w:rsid w:val="00213186"/>
    <w:rPr>
      <w:rFonts w:eastAsia="Times New Roman" w:cs="Times New Roman"/>
      <w:color w:val="008000"/>
      <w:sz w:val="28"/>
      <w:szCs w:val="28"/>
      <w:lang w:eastAsia="ru-RU"/>
    </w:rPr>
  </w:style>
  <w:style w:type="paragraph" w:customStyle="1" w:styleId="ConsPlusNormal">
    <w:name w:val="ConsPlusNormal"/>
    <w:rsid w:val="00213186"/>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ConsPlusTitle">
    <w:name w:val="ConsPlusTitle"/>
    <w:rsid w:val="00213186"/>
    <w:pPr>
      <w:widowControl w:val="0"/>
      <w:autoSpaceDE w:val="0"/>
      <w:autoSpaceDN w:val="0"/>
      <w:adjustRightInd w:val="0"/>
    </w:pPr>
    <w:rPr>
      <w:rFonts w:ascii="Arial" w:eastAsia="Times New Roman" w:hAnsi="Arial" w:cs="Arial"/>
      <w:b/>
      <w:bCs/>
      <w:sz w:val="20"/>
      <w:szCs w:val="20"/>
      <w:lang w:eastAsia="ru-RU"/>
    </w:rPr>
  </w:style>
  <w:style w:type="paragraph" w:customStyle="1" w:styleId="ConsPlusNonformat">
    <w:name w:val="ConsPlusNonformat"/>
    <w:rsid w:val="00213186"/>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ad">
    <w:name w:val="Мясо Знак Знак Знак Знак"/>
    <w:basedOn w:val="a"/>
    <w:rsid w:val="00213186"/>
    <w:pPr>
      <w:ind w:firstLine="709"/>
      <w:jc w:val="both"/>
    </w:pPr>
    <w:rPr>
      <w:rFonts w:eastAsia="MS Mincho" w:cs="Times New Roman"/>
      <w:sz w:val="28"/>
      <w:szCs w:val="28"/>
      <w:lang w:eastAsia="ru-RU"/>
    </w:rPr>
  </w:style>
  <w:style w:type="paragraph" w:customStyle="1" w:styleId="ae">
    <w:name w:val="Мясо Знак"/>
    <w:basedOn w:val="a"/>
    <w:rsid w:val="00213186"/>
    <w:pPr>
      <w:ind w:firstLine="709"/>
      <w:jc w:val="both"/>
    </w:pPr>
    <w:rPr>
      <w:rFonts w:eastAsia="MS Mincho" w:cs="Arial"/>
      <w:sz w:val="28"/>
      <w:szCs w:val="28"/>
      <w:lang w:eastAsia="ru-RU"/>
    </w:rPr>
  </w:style>
  <w:style w:type="paragraph" w:customStyle="1" w:styleId="af">
    <w:name w:val="Мясо Знак Знак Знак"/>
    <w:basedOn w:val="a"/>
    <w:rsid w:val="00213186"/>
    <w:pPr>
      <w:ind w:firstLine="709"/>
      <w:jc w:val="both"/>
    </w:pPr>
    <w:rPr>
      <w:rFonts w:eastAsia="MS Mincho" w:cs="Times New Roman"/>
      <w:sz w:val="28"/>
      <w:szCs w:val="28"/>
      <w:lang w:eastAsia="ru-RU"/>
    </w:rPr>
  </w:style>
  <w:style w:type="paragraph" w:customStyle="1" w:styleId="af0">
    <w:name w:val="Мясо Знак Знак"/>
    <w:basedOn w:val="a"/>
    <w:rsid w:val="00213186"/>
    <w:pPr>
      <w:ind w:firstLine="709"/>
      <w:jc w:val="both"/>
    </w:pPr>
    <w:rPr>
      <w:rFonts w:eastAsia="MS Mincho" w:cs="Times New Roman"/>
      <w:sz w:val="28"/>
      <w:szCs w:val="28"/>
      <w:lang w:eastAsia="ru-RU"/>
    </w:rPr>
  </w:style>
  <w:style w:type="paragraph" w:customStyle="1" w:styleId="af1">
    <w:name w:val="Знак Знак"/>
    <w:basedOn w:val="a"/>
    <w:rsid w:val="00213186"/>
    <w:rPr>
      <w:rFonts w:ascii="Verdana" w:eastAsia="Times New Roman" w:hAnsi="Verdana" w:cs="Verdana"/>
      <w:sz w:val="20"/>
      <w:szCs w:val="20"/>
      <w:lang w:val="en-US"/>
    </w:rPr>
  </w:style>
  <w:style w:type="paragraph" w:customStyle="1" w:styleId="Heading">
    <w:name w:val="Heading"/>
    <w:rsid w:val="00213186"/>
    <w:pPr>
      <w:autoSpaceDE w:val="0"/>
      <w:autoSpaceDN w:val="0"/>
      <w:adjustRightInd w:val="0"/>
    </w:pPr>
    <w:rPr>
      <w:rFonts w:ascii="Arial" w:eastAsia="Times New Roman" w:hAnsi="Arial" w:cs="Arial"/>
      <w:b/>
      <w:bCs/>
      <w:sz w:val="22"/>
      <w:lang w:eastAsia="ru-RU"/>
    </w:rPr>
  </w:style>
  <w:style w:type="character" w:customStyle="1" w:styleId="18">
    <w:name w:val="Знак18 Знак"/>
    <w:rsid w:val="00213186"/>
    <w:rPr>
      <w:b/>
      <w:bCs/>
      <w:sz w:val="24"/>
      <w:szCs w:val="24"/>
      <w:lang w:val="ru-RU" w:eastAsia="ru-RU" w:bidi="ar-SA"/>
    </w:rPr>
  </w:style>
  <w:style w:type="character" w:customStyle="1" w:styleId="af2">
    <w:name w:val="Мясо Знак Знак Знак Знак Знак"/>
    <w:rsid w:val="00213186"/>
    <w:rPr>
      <w:rFonts w:ascii="MS Mincho" w:eastAsia="MS Mincho" w:hint="eastAsia"/>
      <w:sz w:val="28"/>
      <w:szCs w:val="28"/>
      <w:lang w:val="ru-RU" w:eastAsia="ru-RU" w:bidi="ar-SA"/>
    </w:rPr>
  </w:style>
  <w:style w:type="character" w:customStyle="1" w:styleId="af3">
    <w:name w:val="Цветовое выделение"/>
    <w:rsid w:val="00213186"/>
    <w:rPr>
      <w:b/>
      <w:bCs/>
      <w:color w:val="000080"/>
      <w:sz w:val="20"/>
      <w:szCs w:val="20"/>
    </w:rPr>
  </w:style>
  <w:style w:type="paragraph" w:styleId="41">
    <w:name w:val="toc 4"/>
    <w:basedOn w:val="a"/>
    <w:next w:val="a"/>
    <w:autoRedefine/>
    <w:uiPriority w:val="39"/>
    <w:rsid w:val="00213186"/>
    <w:pPr>
      <w:ind w:left="720"/>
    </w:pPr>
    <w:rPr>
      <w:rFonts w:eastAsia="Times New Roman" w:cs="Times New Roman"/>
      <w:szCs w:val="24"/>
      <w:lang w:eastAsia="ru-RU"/>
    </w:rPr>
  </w:style>
  <w:style w:type="paragraph" w:styleId="5">
    <w:name w:val="toc 5"/>
    <w:basedOn w:val="a"/>
    <w:next w:val="a"/>
    <w:autoRedefine/>
    <w:uiPriority w:val="39"/>
    <w:unhideWhenUsed/>
    <w:rsid w:val="00213186"/>
    <w:pPr>
      <w:spacing w:after="100" w:line="276" w:lineRule="auto"/>
      <w:ind w:left="880"/>
    </w:pPr>
    <w:rPr>
      <w:rFonts w:ascii="Calibri" w:eastAsia="Times New Roman" w:hAnsi="Calibri" w:cs="Times New Roman"/>
      <w:sz w:val="22"/>
      <w:lang w:eastAsia="ru-RU"/>
    </w:rPr>
  </w:style>
  <w:style w:type="paragraph" w:styleId="6">
    <w:name w:val="toc 6"/>
    <w:basedOn w:val="a"/>
    <w:next w:val="a"/>
    <w:autoRedefine/>
    <w:uiPriority w:val="39"/>
    <w:unhideWhenUsed/>
    <w:rsid w:val="00213186"/>
    <w:pPr>
      <w:spacing w:after="100" w:line="276" w:lineRule="auto"/>
      <w:ind w:left="1100"/>
    </w:pPr>
    <w:rPr>
      <w:rFonts w:ascii="Calibri" w:eastAsia="Times New Roman" w:hAnsi="Calibri" w:cs="Times New Roman"/>
      <w:sz w:val="22"/>
      <w:lang w:eastAsia="ru-RU"/>
    </w:rPr>
  </w:style>
  <w:style w:type="paragraph" w:styleId="71">
    <w:name w:val="toc 7"/>
    <w:basedOn w:val="a"/>
    <w:next w:val="a"/>
    <w:autoRedefine/>
    <w:uiPriority w:val="39"/>
    <w:unhideWhenUsed/>
    <w:rsid w:val="00213186"/>
    <w:pPr>
      <w:spacing w:after="100" w:line="276" w:lineRule="auto"/>
      <w:ind w:left="1320"/>
    </w:pPr>
    <w:rPr>
      <w:rFonts w:ascii="Calibri" w:eastAsia="Times New Roman" w:hAnsi="Calibri" w:cs="Times New Roman"/>
      <w:sz w:val="22"/>
      <w:lang w:eastAsia="ru-RU"/>
    </w:rPr>
  </w:style>
  <w:style w:type="paragraph" w:styleId="81">
    <w:name w:val="toc 8"/>
    <w:basedOn w:val="a"/>
    <w:next w:val="a"/>
    <w:autoRedefine/>
    <w:uiPriority w:val="39"/>
    <w:unhideWhenUsed/>
    <w:rsid w:val="00213186"/>
    <w:pPr>
      <w:spacing w:after="100" w:line="276" w:lineRule="auto"/>
      <w:ind w:left="1540"/>
    </w:pPr>
    <w:rPr>
      <w:rFonts w:ascii="Calibri" w:eastAsia="Times New Roman" w:hAnsi="Calibri" w:cs="Times New Roman"/>
      <w:sz w:val="22"/>
      <w:lang w:eastAsia="ru-RU"/>
    </w:rPr>
  </w:style>
  <w:style w:type="paragraph" w:styleId="91">
    <w:name w:val="toc 9"/>
    <w:basedOn w:val="a"/>
    <w:next w:val="a"/>
    <w:autoRedefine/>
    <w:uiPriority w:val="39"/>
    <w:unhideWhenUsed/>
    <w:rsid w:val="00213186"/>
    <w:pPr>
      <w:spacing w:after="100" w:line="276" w:lineRule="auto"/>
      <w:ind w:left="1760"/>
    </w:pPr>
    <w:rPr>
      <w:rFonts w:ascii="Calibri" w:eastAsia="Times New Roman" w:hAnsi="Calibri" w:cs="Times New Roman"/>
      <w:sz w:val="22"/>
      <w:lang w:eastAsia="ru-RU"/>
    </w:rPr>
  </w:style>
  <w:style w:type="table" w:styleId="af4">
    <w:name w:val="Table Grid"/>
    <w:basedOn w:val="a1"/>
    <w:rsid w:val="00213186"/>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
    <w:name w:val="u"/>
    <w:basedOn w:val="a"/>
    <w:rsid w:val="00213186"/>
    <w:pPr>
      <w:spacing w:before="100" w:beforeAutospacing="1" w:after="100" w:afterAutospacing="1"/>
    </w:pPr>
    <w:rPr>
      <w:rFonts w:eastAsia="Times New Roman" w:cs="Times New Roman"/>
      <w:szCs w:val="24"/>
      <w:lang w:eastAsia="ru-RU"/>
    </w:rPr>
  </w:style>
  <w:style w:type="paragraph" w:customStyle="1" w:styleId="uni">
    <w:name w:val="uni"/>
    <w:basedOn w:val="a"/>
    <w:rsid w:val="00213186"/>
    <w:pPr>
      <w:spacing w:before="100" w:beforeAutospacing="1" w:after="100" w:afterAutospacing="1"/>
    </w:pPr>
    <w:rPr>
      <w:rFonts w:eastAsia="Times New Roman" w:cs="Times New Roman"/>
      <w:szCs w:val="24"/>
      <w:lang w:eastAsia="ru-RU"/>
    </w:rPr>
  </w:style>
  <w:style w:type="character" w:customStyle="1" w:styleId="apple-converted-space">
    <w:name w:val="apple-converted-space"/>
    <w:rsid w:val="00213186"/>
  </w:style>
  <w:style w:type="paragraph" w:customStyle="1" w:styleId="unip">
    <w:name w:val="unip"/>
    <w:basedOn w:val="a"/>
    <w:rsid w:val="00213186"/>
    <w:pPr>
      <w:spacing w:before="100" w:beforeAutospacing="1" w:after="100" w:afterAutospacing="1"/>
    </w:pPr>
    <w:rPr>
      <w:rFonts w:eastAsia="Times New Roman" w:cs="Times New Roman"/>
      <w:szCs w:val="24"/>
      <w:lang w:eastAsia="ru-RU"/>
    </w:rPr>
  </w:style>
  <w:style w:type="paragraph" w:styleId="af5">
    <w:name w:val="Balloon Text"/>
    <w:basedOn w:val="a"/>
    <w:link w:val="af6"/>
    <w:uiPriority w:val="99"/>
    <w:rsid w:val="00213186"/>
    <w:rPr>
      <w:rFonts w:ascii="Tahoma" w:eastAsia="Times New Roman" w:hAnsi="Tahoma" w:cs="Tahoma"/>
      <w:sz w:val="16"/>
      <w:szCs w:val="16"/>
      <w:lang w:eastAsia="ru-RU"/>
    </w:rPr>
  </w:style>
  <w:style w:type="character" w:customStyle="1" w:styleId="af6">
    <w:name w:val="Текст выноски Знак"/>
    <w:basedOn w:val="a0"/>
    <w:link w:val="af5"/>
    <w:uiPriority w:val="99"/>
    <w:rsid w:val="00213186"/>
    <w:rPr>
      <w:rFonts w:ascii="Tahoma" w:eastAsia="Times New Roman" w:hAnsi="Tahoma" w:cs="Tahoma"/>
      <w:sz w:val="16"/>
      <w:szCs w:val="16"/>
      <w:lang w:eastAsia="ru-RU"/>
    </w:rPr>
  </w:style>
  <w:style w:type="table" w:customStyle="1" w:styleId="14">
    <w:name w:val="Сетка таблицы1"/>
    <w:basedOn w:val="a1"/>
    <w:next w:val="af4"/>
    <w:uiPriority w:val="59"/>
    <w:rsid w:val="00213186"/>
    <w:rPr>
      <w:rFonts w:eastAsia="Calibri"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Strong"/>
    <w:qFormat/>
    <w:rsid w:val="00213186"/>
    <w:rPr>
      <w:b/>
      <w:bCs/>
    </w:rPr>
  </w:style>
  <w:style w:type="paragraph" w:styleId="af8">
    <w:name w:val="List Paragraph"/>
    <w:basedOn w:val="a"/>
    <w:uiPriority w:val="34"/>
    <w:qFormat/>
    <w:rsid w:val="00213186"/>
    <w:pPr>
      <w:spacing w:after="200" w:line="276" w:lineRule="auto"/>
      <w:ind w:left="720"/>
      <w:contextualSpacing/>
    </w:pPr>
    <w:rPr>
      <w:rFonts w:ascii="Calibri" w:eastAsia="Calibri" w:hAnsi="Calibri" w:cs="Times New Roman"/>
      <w:sz w:val="22"/>
    </w:rPr>
  </w:style>
  <w:style w:type="character" w:styleId="af9">
    <w:name w:val="line number"/>
    <w:basedOn w:val="a0"/>
    <w:uiPriority w:val="99"/>
    <w:semiHidden/>
    <w:unhideWhenUsed/>
    <w:rsid w:val="00213186"/>
  </w:style>
  <w:style w:type="numbering" w:customStyle="1" w:styleId="24">
    <w:name w:val="Нет списка2"/>
    <w:next w:val="a2"/>
    <w:uiPriority w:val="99"/>
    <w:semiHidden/>
    <w:unhideWhenUsed/>
    <w:rsid w:val="00213186"/>
  </w:style>
  <w:style w:type="character" w:customStyle="1" w:styleId="40">
    <w:name w:val="Заголовок 4 Знак"/>
    <w:basedOn w:val="a0"/>
    <w:link w:val="4"/>
    <w:rsid w:val="00496BC3"/>
    <w:rPr>
      <w:rFonts w:eastAsia="Times New Roman" w:cs="Times New Roman"/>
      <w:b/>
      <w:bCs/>
      <w:sz w:val="28"/>
      <w:szCs w:val="28"/>
      <w:lang w:eastAsia="ru-RU"/>
    </w:rPr>
  </w:style>
  <w:style w:type="character" w:customStyle="1" w:styleId="70">
    <w:name w:val="Заголовок 7 Знак"/>
    <w:basedOn w:val="a0"/>
    <w:link w:val="7"/>
    <w:rsid w:val="00496BC3"/>
    <w:rPr>
      <w:rFonts w:eastAsia="Times New Roman" w:cs="Times New Roman"/>
      <w:szCs w:val="24"/>
      <w:lang w:eastAsia="ru-RU"/>
    </w:rPr>
  </w:style>
  <w:style w:type="character" w:customStyle="1" w:styleId="80">
    <w:name w:val="Заголовок 8 Знак"/>
    <w:basedOn w:val="a0"/>
    <w:link w:val="8"/>
    <w:uiPriority w:val="9"/>
    <w:rsid w:val="00496BC3"/>
    <w:rPr>
      <w:rFonts w:ascii="Calibri" w:eastAsia="Times New Roman" w:hAnsi="Calibri" w:cs="Times New Roman"/>
      <w:i/>
      <w:iCs/>
      <w:szCs w:val="24"/>
      <w:lang w:val="x-none" w:eastAsia="x-none"/>
    </w:rPr>
  </w:style>
  <w:style w:type="numbering" w:customStyle="1" w:styleId="34">
    <w:name w:val="Нет списка3"/>
    <w:next w:val="a2"/>
    <w:uiPriority w:val="99"/>
    <w:semiHidden/>
    <w:unhideWhenUsed/>
    <w:rsid w:val="00496BC3"/>
  </w:style>
  <w:style w:type="paragraph" w:customStyle="1" w:styleId="ConsNormal">
    <w:name w:val="ConsNormal"/>
    <w:rsid w:val="00496BC3"/>
    <w:pPr>
      <w:widowControl w:val="0"/>
      <w:ind w:firstLine="720"/>
    </w:pPr>
    <w:rPr>
      <w:rFonts w:ascii="Arial" w:eastAsia="Times New Roman" w:hAnsi="Arial" w:cs="Times New Roman"/>
      <w:sz w:val="20"/>
      <w:szCs w:val="20"/>
      <w:lang w:eastAsia="ru-RU"/>
    </w:rPr>
  </w:style>
  <w:style w:type="paragraph" w:customStyle="1" w:styleId="ConsNonformat">
    <w:name w:val="ConsNonformat"/>
    <w:rsid w:val="00496BC3"/>
    <w:rPr>
      <w:rFonts w:ascii="Courier New" w:eastAsia="Times New Roman" w:hAnsi="Courier New" w:cs="Times New Roman"/>
      <w:snapToGrid w:val="0"/>
      <w:sz w:val="20"/>
      <w:szCs w:val="20"/>
      <w:lang w:eastAsia="ru-RU"/>
    </w:rPr>
  </w:style>
  <w:style w:type="paragraph" w:customStyle="1" w:styleId="afa">
    <w:name w:val="Îáû÷íûé"/>
    <w:rsid w:val="00496BC3"/>
    <w:rPr>
      <w:rFonts w:eastAsia="Times New Roman" w:cs="Times New Roman"/>
      <w:sz w:val="20"/>
      <w:szCs w:val="20"/>
      <w:lang w:eastAsia="ru-RU"/>
    </w:rPr>
  </w:style>
  <w:style w:type="character" w:styleId="afb">
    <w:name w:val="page number"/>
    <w:basedOn w:val="a0"/>
    <w:rsid w:val="00496BC3"/>
  </w:style>
  <w:style w:type="paragraph" w:styleId="HTML">
    <w:name w:val="HTML Preformatted"/>
    <w:basedOn w:val="a"/>
    <w:link w:val="HTML0"/>
    <w:semiHidden/>
    <w:rsid w:val="00496B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496BC3"/>
    <w:rPr>
      <w:rFonts w:ascii="Courier New" w:eastAsia="Times New Roman" w:hAnsi="Courier New" w:cs="Courier New"/>
      <w:sz w:val="20"/>
      <w:szCs w:val="20"/>
      <w:lang w:eastAsia="ru-RU"/>
    </w:rPr>
  </w:style>
  <w:style w:type="character" w:customStyle="1" w:styleId="Pro-text">
    <w:name w:val="Pro-text Знак"/>
    <w:rsid w:val="00496BC3"/>
    <w:rPr>
      <w:rFonts w:ascii="Georgia" w:hAnsi="Georgia"/>
      <w:szCs w:val="24"/>
      <w:lang w:val="ru-RU" w:eastAsia="ru-RU" w:bidi="ar-SA"/>
    </w:rPr>
  </w:style>
  <w:style w:type="paragraph" w:customStyle="1" w:styleId="Pro-text0">
    <w:name w:val="Pro-text"/>
    <w:basedOn w:val="a"/>
    <w:rsid w:val="00496BC3"/>
    <w:pPr>
      <w:spacing w:before="120" w:line="288" w:lineRule="auto"/>
      <w:ind w:left="1200"/>
      <w:jc w:val="both"/>
    </w:pPr>
    <w:rPr>
      <w:rFonts w:ascii="Georgia" w:eastAsia="Times New Roman" w:hAnsi="Georgia" w:cs="Times New Roman"/>
      <w:sz w:val="20"/>
      <w:szCs w:val="24"/>
      <w:lang w:eastAsia="ru-RU"/>
    </w:rPr>
  </w:style>
  <w:style w:type="paragraph" w:customStyle="1" w:styleId="afc">
    <w:name w:val="Таблицы (моноширинный)"/>
    <w:basedOn w:val="a"/>
    <w:next w:val="a"/>
    <w:rsid w:val="00496BC3"/>
    <w:pPr>
      <w:widowControl w:val="0"/>
      <w:autoSpaceDE w:val="0"/>
      <w:autoSpaceDN w:val="0"/>
      <w:adjustRightInd w:val="0"/>
      <w:jc w:val="both"/>
    </w:pPr>
    <w:rPr>
      <w:rFonts w:ascii="Courier New" w:eastAsia="Times New Roman" w:hAnsi="Courier New" w:cs="Courier New"/>
      <w:sz w:val="20"/>
      <w:szCs w:val="20"/>
      <w:lang w:eastAsia="ru-RU"/>
    </w:rPr>
  </w:style>
  <w:style w:type="paragraph" w:styleId="afd">
    <w:name w:val="Subtitle"/>
    <w:basedOn w:val="a"/>
    <w:link w:val="afe"/>
    <w:qFormat/>
    <w:rsid w:val="00496BC3"/>
    <w:pPr>
      <w:jc w:val="both"/>
    </w:pPr>
    <w:rPr>
      <w:rFonts w:eastAsia="Times New Roman" w:cs="Times New Roman"/>
      <w:sz w:val="28"/>
      <w:szCs w:val="24"/>
      <w:lang w:val="x-none" w:eastAsia="x-none"/>
    </w:rPr>
  </w:style>
  <w:style w:type="character" w:customStyle="1" w:styleId="afe">
    <w:name w:val="Подзаголовок Знак"/>
    <w:basedOn w:val="a0"/>
    <w:link w:val="afd"/>
    <w:rsid w:val="00496BC3"/>
    <w:rPr>
      <w:rFonts w:eastAsia="Times New Roman" w:cs="Times New Roman"/>
      <w:sz w:val="28"/>
      <w:szCs w:val="24"/>
      <w:lang w:val="x-none" w:eastAsia="x-none"/>
    </w:rPr>
  </w:style>
  <w:style w:type="paragraph" w:styleId="aff">
    <w:name w:val="Message Header"/>
    <w:basedOn w:val="a9"/>
    <w:link w:val="aff0"/>
    <w:rsid w:val="00496BC3"/>
    <w:pPr>
      <w:keepLines/>
      <w:spacing w:line="415" w:lineRule="atLeast"/>
      <w:ind w:left="1560" w:hanging="720"/>
    </w:pPr>
    <w:rPr>
      <w:sz w:val="20"/>
      <w:szCs w:val="20"/>
      <w:lang w:val="x-none" w:eastAsia="en-US"/>
    </w:rPr>
  </w:style>
  <w:style w:type="character" w:customStyle="1" w:styleId="aff0">
    <w:name w:val="Шапка Знак"/>
    <w:basedOn w:val="a0"/>
    <w:link w:val="aff"/>
    <w:rsid w:val="00496BC3"/>
    <w:rPr>
      <w:rFonts w:eastAsia="Times New Roman" w:cs="Times New Roman"/>
      <w:sz w:val="20"/>
      <w:szCs w:val="20"/>
      <w:lang w:val="x-none"/>
    </w:rPr>
  </w:style>
  <w:style w:type="numbering" w:customStyle="1" w:styleId="110">
    <w:name w:val="Нет списка11"/>
    <w:next w:val="a2"/>
    <w:uiPriority w:val="99"/>
    <w:semiHidden/>
    <w:unhideWhenUsed/>
    <w:rsid w:val="00496BC3"/>
  </w:style>
  <w:style w:type="numbering" w:customStyle="1" w:styleId="111">
    <w:name w:val="Нет списка111"/>
    <w:next w:val="a2"/>
    <w:uiPriority w:val="99"/>
    <w:semiHidden/>
    <w:unhideWhenUsed/>
    <w:rsid w:val="00496BC3"/>
  </w:style>
  <w:style w:type="numbering" w:customStyle="1" w:styleId="1111">
    <w:name w:val="Нет списка1111"/>
    <w:next w:val="a2"/>
    <w:uiPriority w:val="99"/>
    <w:semiHidden/>
    <w:unhideWhenUsed/>
    <w:rsid w:val="00496BC3"/>
  </w:style>
  <w:style w:type="numbering" w:customStyle="1" w:styleId="210">
    <w:name w:val="Нет списка21"/>
    <w:next w:val="a2"/>
    <w:uiPriority w:val="99"/>
    <w:semiHidden/>
    <w:unhideWhenUsed/>
    <w:rsid w:val="00496BC3"/>
  </w:style>
  <w:style w:type="numbering" w:customStyle="1" w:styleId="310">
    <w:name w:val="Нет списка31"/>
    <w:next w:val="a2"/>
    <w:uiPriority w:val="99"/>
    <w:semiHidden/>
    <w:rsid w:val="00496BC3"/>
  </w:style>
  <w:style w:type="paragraph" w:styleId="35">
    <w:name w:val="Body Text 3"/>
    <w:basedOn w:val="a"/>
    <w:link w:val="36"/>
    <w:rsid w:val="00496BC3"/>
    <w:pPr>
      <w:spacing w:after="120"/>
    </w:pPr>
    <w:rPr>
      <w:rFonts w:eastAsia="Times New Roman" w:cs="Times New Roman"/>
      <w:sz w:val="16"/>
      <w:szCs w:val="16"/>
      <w:lang w:eastAsia="ru-RU"/>
    </w:rPr>
  </w:style>
  <w:style w:type="character" w:customStyle="1" w:styleId="36">
    <w:name w:val="Основной текст 3 Знак"/>
    <w:basedOn w:val="a0"/>
    <w:link w:val="35"/>
    <w:rsid w:val="00496BC3"/>
    <w:rPr>
      <w:rFonts w:eastAsia="Times New Roman" w:cs="Times New Roman"/>
      <w:sz w:val="16"/>
      <w:szCs w:val="16"/>
      <w:lang w:eastAsia="ru-RU"/>
    </w:rPr>
  </w:style>
  <w:style w:type="paragraph" w:styleId="aff1">
    <w:name w:val="Normal (Web)"/>
    <w:basedOn w:val="a"/>
    <w:rsid w:val="00496BC3"/>
    <w:pPr>
      <w:spacing w:before="100" w:beforeAutospacing="1" w:after="100" w:afterAutospacing="1"/>
    </w:pPr>
    <w:rPr>
      <w:rFonts w:ascii="Arial Unicode MS" w:eastAsia="Arial Unicode MS" w:hAnsi="Arial Unicode MS" w:cs="Arial Unicode MS"/>
      <w:szCs w:val="24"/>
      <w:lang w:eastAsia="ru-RU"/>
    </w:rPr>
  </w:style>
  <w:style w:type="paragraph" w:customStyle="1" w:styleId="Iniiaiieoaeno">
    <w:name w:val="Iniiaiie oaeno"/>
    <w:basedOn w:val="a"/>
    <w:rsid w:val="00496BC3"/>
    <w:pPr>
      <w:jc w:val="both"/>
    </w:pPr>
    <w:rPr>
      <w:rFonts w:ascii="Peterburg" w:eastAsia="Times New Roman" w:hAnsi="Peterburg" w:cs="Times New Roman"/>
      <w:sz w:val="20"/>
      <w:szCs w:val="20"/>
      <w:lang w:eastAsia="ru-RU"/>
    </w:rPr>
  </w:style>
  <w:style w:type="paragraph" w:customStyle="1" w:styleId="aff2">
    <w:name w:val="Заголовок статьи"/>
    <w:basedOn w:val="a"/>
    <w:next w:val="a"/>
    <w:rsid w:val="00496BC3"/>
    <w:pPr>
      <w:widowControl w:val="0"/>
      <w:autoSpaceDE w:val="0"/>
      <w:autoSpaceDN w:val="0"/>
      <w:adjustRightInd w:val="0"/>
      <w:ind w:left="1612" w:hanging="892"/>
      <w:jc w:val="both"/>
    </w:pPr>
    <w:rPr>
      <w:rFonts w:ascii="Arial" w:eastAsia="Times New Roman" w:hAnsi="Arial" w:cs="Arial"/>
      <w:sz w:val="26"/>
      <w:szCs w:val="26"/>
      <w:lang w:eastAsia="ru-RU"/>
    </w:rPr>
  </w:style>
  <w:style w:type="paragraph" w:customStyle="1" w:styleId="aff3">
    <w:name w:val="Комментарий"/>
    <w:basedOn w:val="a"/>
    <w:next w:val="a"/>
    <w:rsid w:val="00496BC3"/>
    <w:pPr>
      <w:widowControl w:val="0"/>
      <w:autoSpaceDE w:val="0"/>
      <w:autoSpaceDN w:val="0"/>
      <w:adjustRightInd w:val="0"/>
      <w:ind w:left="170"/>
      <w:jc w:val="both"/>
    </w:pPr>
    <w:rPr>
      <w:rFonts w:ascii="Arial" w:eastAsia="Times New Roman" w:hAnsi="Arial" w:cs="Arial"/>
      <w:i/>
      <w:iCs/>
      <w:color w:val="800080"/>
      <w:sz w:val="26"/>
      <w:szCs w:val="26"/>
      <w:lang w:eastAsia="ru-RU"/>
    </w:rPr>
  </w:style>
  <w:style w:type="paragraph" w:customStyle="1" w:styleId="consnormal0">
    <w:name w:val="consnormal"/>
    <w:basedOn w:val="a"/>
    <w:rsid w:val="00496BC3"/>
    <w:pPr>
      <w:spacing w:before="120" w:after="120"/>
      <w:jc w:val="both"/>
    </w:pPr>
    <w:rPr>
      <w:rFonts w:eastAsia="Times New Roman" w:cs="Times New Roman"/>
      <w:szCs w:val="24"/>
      <w:lang w:eastAsia="ru-RU"/>
    </w:rPr>
  </w:style>
  <w:style w:type="numbering" w:customStyle="1" w:styleId="42">
    <w:name w:val="Нет списка4"/>
    <w:next w:val="a2"/>
    <w:uiPriority w:val="99"/>
    <w:semiHidden/>
    <w:unhideWhenUsed/>
    <w:rsid w:val="00496BC3"/>
  </w:style>
  <w:style w:type="numbering" w:customStyle="1" w:styleId="120">
    <w:name w:val="Нет списка12"/>
    <w:next w:val="a2"/>
    <w:uiPriority w:val="99"/>
    <w:semiHidden/>
    <w:unhideWhenUsed/>
    <w:rsid w:val="00496BC3"/>
  </w:style>
  <w:style w:type="numbering" w:customStyle="1" w:styleId="211">
    <w:name w:val="Нет списка211"/>
    <w:next w:val="a2"/>
    <w:uiPriority w:val="99"/>
    <w:semiHidden/>
    <w:unhideWhenUsed/>
    <w:rsid w:val="00496BC3"/>
  </w:style>
  <w:style w:type="table" w:customStyle="1" w:styleId="112">
    <w:name w:val="Сетка таблицы11"/>
    <w:basedOn w:val="a1"/>
    <w:next w:val="af4"/>
    <w:rsid w:val="00E44847"/>
    <w:rPr>
      <w:rFonts w:eastAsia="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next w:val="af4"/>
    <w:uiPriority w:val="59"/>
    <w:rsid w:val="00E44847"/>
    <w:rPr>
      <w:rFonts w:eastAsia="Calibri"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2"/>
    <w:uiPriority w:val="99"/>
    <w:semiHidden/>
    <w:unhideWhenUsed/>
    <w:rsid w:val="00E44847"/>
  </w:style>
  <w:style w:type="character" w:styleId="aff4">
    <w:name w:val="annotation reference"/>
    <w:uiPriority w:val="99"/>
    <w:semiHidden/>
    <w:unhideWhenUsed/>
    <w:rsid w:val="00E44847"/>
    <w:rPr>
      <w:sz w:val="16"/>
      <w:szCs w:val="16"/>
    </w:rPr>
  </w:style>
  <w:style w:type="paragraph" w:styleId="aff5">
    <w:name w:val="annotation text"/>
    <w:basedOn w:val="a"/>
    <w:link w:val="aff6"/>
    <w:uiPriority w:val="99"/>
    <w:semiHidden/>
    <w:unhideWhenUsed/>
    <w:rsid w:val="00E44847"/>
    <w:rPr>
      <w:rFonts w:eastAsia="Calibri" w:cs="Times New Roman"/>
      <w:sz w:val="20"/>
      <w:szCs w:val="20"/>
    </w:rPr>
  </w:style>
  <w:style w:type="character" w:customStyle="1" w:styleId="aff6">
    <w:name w:val="Текст примечания Знак"/>
    <w:basedOn w:val="a0"/>
    <w:link w:val="aff5"/>
    <w:uiPriority w:val="99"/>
    <w:semiHidden/>
    <w:rsid w:val="00E44847"/>
    <w:rPr>
      <w:rFonts w:eastAsia="Calibri" w:cs="Times New Roman"/>
      <w:sz w:val="20"/>
      <w:szCs w:val="20"/>
    </w:rPr>
  </w:style>
  <w:style w:type="paragraph" w:styleId="aff7">
    <w:name w:val="annotation subject"/>
    <w:basedOn w:val="aff5"/>
    <w:next w:val="aff5"/>
    <w:link w:val="aff8"/>
    <w:uiPriority w:val="99"/>
    <w:semiHidden/>
    <w:unhideWhenUsed/>
    <w:rsid w:val="00E44847"/>
    <w:rPr>
      <w:b/>
      <w:bCs/>
    </w:rPr>
  </w:style>
  <w:style w:type="character" w:customStyle="1" w:styleId="aff8">
    <w:name w:val="Тема примечания Знак"/>
    <w:basedOn w:val="aff6"/>
    <w:link w:val="aff7"/>
    <w:uiPriority w:val="99"/>
    <w:semiHidden/>
    <w:rsid w:val="00E44847"/>
    <w:rPr>
      <w:rFonts w:eastAsia="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8376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623BB372FDEFCE51585A235A5B996B07C8E6AAA896FB9A758D92AA4558C93ABA4A01CEC66AA0C176h4M0K" TargetMode="External"/><Relationship Id="rId18" Type="http://schemas.openxmlformats.org/officeDocument/2006/relationships/hyperlink" Target="file:///D:\&#1057;&#1056;&#1054;\DOCUME~1\Admin\LOCALS~1\Temp\Rar$DI05.563\&#1055;&#1047;&#1047;%20&#1056;&#1086;&#1089;&#1083;&#1072;&#1074;&#1083;&#1100;.doc" TargetMode="External"/><Relationship Id="rId3" Type="http://schemas.openxmlformats.org/officeDocument/2006/relationships/styles" Target="styles.xml"/><Relationship Id="rId21" Type="http://schemas.openxmlformats.org/officeDocument/2006/relationships/hyperlink" Target="file:///D:\&#1057;&#1056;&#1054;\DOCUME~1\Admin\LOCALS~1\Temp\Rar$DI05.563\&#1055;&#1047;&#1047;%20&#1056;&#1086;&#1089;&#1083;&#1072;&#1074;&#1083;&#1100;.doc" TargetMode="External"/><Relationship Id="rId7" Type="http://schemas.openxmlformats.org/officeDocument/2006/relationships/endnotes" Target="endnotes.xml"/><Relationship Id="rId12" Type="http://schemas.openxmlformats.org/officeDocument/2006/relationships/hyperlink" Target="file:///D:\&#1057;&#1056;&#1054;\DOCUME~1\Admin\LOCALS~1\Temp\Rar$DI05.563\&#1055;&#1047;&#1047;%20&#1056;&#1086;&#1089;&#1083;&#1072;&#1074;&#1083;&#1100;.doc" TargetMode="External"/><Relationship Id="rId17" Type="http://schemas.openxmlformats.org/officeDocument/2006/relationships/hyperlink" Target="file:///D:\&#1057;&#1056;&#1054;\DOCUME~1\Admin\LOCALS~1\Temp\Rar$DI05.563\&#1055;&#1047;&#1047;%20&#1056;&#1086;&#1089;&#1083;&#1072;&#1074;&#1083;&#1100;.doc"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file:///D:\&#1057;&#1056;&#1054;\DOCUME~1\Admin\LOCALS~1\Temp\Rar$DI05.563\&#1055;&#1047;&#1047;%20&#1056;&#1086;&#1089;&#1083;&#1072;&#1074;&#1083;&#1100;.doc" TargetMode="External"/><Relationship Id="rId20" Type="http://schemas.openxmlformats.org/officeDocument/2006/relationships/hyperlink" Target="file:///D:\&#1057;&#1056;&#1054;\DOCUME~1\Admin\LOCALS~1\Temp\Rar$DI05.563\&#1055;&#1047;&#1047;%20&#1056;&#1086;&#1089;&#1083;&#1072;&#1074;&#1083;&#1100;.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D:\&#1057;&#1056;&#1054;\DOCUME~1\Admin\LOCALS~1\Temp\Rar$DI05.563\&#1055;&#1047;&#1047;%20&#1056;&#1086;&#1089;&#1083;&#1072;&#1074;&#1083;&#1100;.doc"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D:\&#1057;&#1056;&#1054;\DOCUME~1\Admin\LOCALS~1\Temp\Rar$DI05.563\&#1055;&#1047;&#1047;%20&#1056;&#1086;&#1089;&#1083;&#1072;&#1074;&#1083;&#1100;.doc" TargetMode="External"/><Relationship Id="rId23" Type="http://schemas.openxmlformats.org/officeDocument/2006/relationships/hyperlink" Target="file:///D:\IGL\&#1057;%20&#1056;%20&#1054;\DOCUME~1\Admin\LOCALS~1\Temp\Rar$DI05.563\&#1055;&#1047;&#1047;%20&#1056;&#1086;&#1089;&#1083;&#1072;&#1074;&#1083;&#1100;.doc" TargetMode="External"/><Relationship Id="rId10" Type="http://schemas.openxmlformats.org/officeDocument/2006/relationships/footer" Target="footer1.xml"/><Relationship Id="rId19" Type="http://schemas.openxmlformats.org/officeDocument/2006/relationships/hyperlink" Target="file:///D:\&#1057;&#1056;&#1054;\DOCUME~1\Admin\LOCALS~1\Temp\Rar$DI05.563\&#1055;&#1047;&#1047;%20&#1056;&#1086;&#1089;&#1083;&#1072;&#1074;&#1083;&#1100;.doc"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consultantplus://offline/ref=D36957CF623A8A2A5D794E4F8F444950A6D98C264C7D25323521A7CC4Fz6k4K"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03FCE0-1ACF-4EB7-827C-2AFEF546B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317</TotalTime>
  <Pages>1</Pages>
  <Words>44205</Words>
  <Characters>251975</Characters>
  <Application>Microsoft Office Word</Application>
  <DocSecurity>0</DocSecurity>
  <Lines>2099</Lines>
  <Paragraphs>591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Oster</cp:lastModifiedBy>
  <cp:revision>42</cp:revision>
  <cp:lastPrinted>2020-12-19T18:30:00Z</cp:lastPrinted>
  <dcterms:created xsi:type="dcterms:W3CDTF">2018-02-06T09:40:00Z</dcterms:created>
  <dcterms:modified xsi:type="dcterms:W3CDTF">2021-08-24T13:12:00Z</dcterms:modified>
</cp:coreProperties>
</file>