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9075D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D6E">
        <w:rPr>
          <w:rFonts w:ascii="Times New Roman" w:hAnsi="Times New Roman" w:cs="Times New Roman"/>
          <w:sz w:val="28"/>
          <w:szCs w:val="28"/>
        </w:rPr>
        <w:t xml:space="preserve"> </w:t>
      </w:r>
      <w:r w:rsidR="003F6787">
        <w:rPr>
          <w:rFonts w:ascii="Times New Roman" w:hAnsi="Times New Roman" w:cs="Times New Roman"/>
          <w:sz w:val="28"/>
          <w:szCs w:val="28"/>
        </w:rPr>
        <w:t xml:space="preserve">01.03.2021 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C30550">
        <w:rPr>
          <w:rFonts w:ascii="Times New Roman" w:hAnsi="Times New Roman" w:cs="Times New Roman"/>
          <w:sz w:val="28"/>
          <w:szCs w:val="28"/>
        </w:rPr>
        <w:t xml:space="preserve"> </w:t>
      </w:r>
      <w:r w:rsidR="003F6787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5F72B1" w:rsidRDefault="009075D3" w:rsidP="005F72B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0616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84F8A">
        <w:rPr>
          <w:rFonts w:ascii="Times New Roman" w:hAnsi="Times New Roman" w:cs="Times New Roman"/>
          <w:sz w:val="28"/>
          <w:szCs w:val="28"/>
        </w:rPr>
        <w:t>и</w:t>
      </w:r>
      <w:r w:rsidR="00630D5A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r w:rsidR="00630D5A">
        <w:rPr>
          <w:rFonts w:ascii="Times New Roman" w:hAnsi="Times New Roman" w:cs="Times New Roman"/>
          <w:sz w:val="28"/>
          <w:szCs w:val="28"/>
        </w:rPr>
        <w:t xml:space="preserve">в </w:t>
      </w:r>
      <w:r w:rsidR="00C84F8A">
        <w:rPr>
          <w:rFonts w:ascii="Times New Roman" w:hAnsi="Times New Roman" w:cs="Times New Roman"/>
          <w:sz w:val="28"/>
          <w:szCs w:val="28"/>
        </w:rPr>
        <w:t xml:space="preserve"> </w:t>
      </w:r>
      <w:r w:rsidR="00630D5A">
        <w:rPr>
          <w:rFonts w:ascii="Times New Roman" w:hAnsi="Times New Roman" w:cs="Times New Roman"/>
          <w:sz w:val="28"/>
          <w:szCs w:val="28"/>
        </w:rPr>
        <w:t>муниципальную</w:t>
      </w:r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3770" w:rsidRDefault="00630D5A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r w:rsidR="005F72B1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953770">
        <w:rPr>
          <w:rFonts w:ascii="Times New Roman" w:hAnsi="Times New Roman" w:cs="Times New Roman"/>
          <w:sz w:val="28"/>
          <w:szCs w:val="28"/>
        </w:rPr>
        <w:t xml:space="preserve"> </w:t>
      </w:r>
      <w:r w:rsidR="00C84F8A">
        <w:rPr>
          <w:rFonts w:ascii="Times New Roman" w:hAnsi="Times New Roman" w:cs="Times New Roman"/>
          <w:sz w:val="28"/>
          <w:szCs w:val="28"/>
        </w:rPr>
        <w:t xml:space="preserve"> </w:t>
      </w:r>
      <w:r w:rsidR="004F0616">
        <w:rPr>
          <w:rFonts w:ascii="Times New Roman" w:hAnsi="Times New Roman" w:cs="Times New Roman"/>
          <w:sz w:val="28"/>
          <w:szCs w:val="28"/>
        </w:rPr>
        <w:t xml:space="preserve">  </w:t>
      </w:r>
      <w:r w:rsidR="00953770">
        <w:rPr>
          <w:rFonts w:ascii="Times New Roman" w:hAnsi="Times New Roman" w:cs="Times New Roman"/>
          <w:sz w:val="28"/>
          <w:szCs w:val="28"/>
        </w:rPr>
        <w:t>улично-дорожной</w:t>
      </w:r>
    </w:p>
    <w:p w:rsidR="001F733F" w:rsidRDefault="001F733F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4F06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Остерского </w:t>
      </w:r>
      <w:r w:rsidR="004F061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84F8A" w:rsidRDefault="001F733F" w:rsidP="00C84F8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06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Рославльского</w:t>
      </w:r>
      <w:r w:rsidR="004F06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F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4F8A" w:rsidRDefault="004F0616" w:rsidP="00C84F8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4F0616" w:rsidRDefault="004F0616" w:rsidP="00C84F8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4F06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 xml:space="preserve">Руководствуясь Федеральным законом от 06.10.2003 №131-ФЗ «Об общих </w:t>
      </w:r>
      <w:r w:rsidR="00953770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F72B1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</w:t>
      </w:r>
      <w:r w:rsidR="00F51A4D">
        <w:rPr>
          <w:rFonts w:ascii="Times New Roman" w:hAnsi="Times New Roman"/>
          <w:sz w:val="28"/>
          <w:szCs w:val="28"/>
          <w:lang w:eastAsia="en-US"/>
        </w:rPr>
        <w:t>»</w:t>
      </w:r>
      <w:r w:rsidR="005F72B1">
        <w:rPr>
          <w:rFonts w:ascii="Times New Roman" w:hAnsi="Times New Roman"/>
          <w:sz w:val="28"/>
          <w:szCs w:val="28"/>
          <w:lang w:eastAsia="en-US"/>
        </w:rPr>
        <w:t>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</w:t>
      </w:r>
      <w:r w:rsidR="004F0616">
        <w:rPr>
          <w:rFonts w:ascii="Times New Roman" w:hAnsi="Times New Roman"/>
          <w:sz w:val="28"/>
          <w:szCs w:val="28"/>
        </w:rPr>
        <w:t>ирования и 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4F0616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9075D3" w:rsidRDefault="009075D3" w:rsidP="004F061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F0616" w:rsidRDefault="004F0616" w:rsidP="004F061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30D5A" w:rsidRPr="00982D29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r w:rsidR="00301A24" w:rsidRPr="00982D29">
        <w:rPr>
          <w:rFonts w:ascii="Times New Roman" w:hAnsi="Times New Roman" w:cs="Times New Roman"/>
          <w:sz w:val="28"/>
          <w:szCs w:val="28"/>
        </w:rPr>
        <w:t>программу «Развитие улично-дорожной сети на территории Остерского сельского поселения Рославльского района Смолен</w:t>
      </w:r>
      <w:r w:rsidR="00630D5A" w:rsidRPr="00982D29">
        <w:rPr>
          <w:rFonts w:ascii="Times New Roman" w:hAnsi="Times New Roman" w:cs="Times New Roman"/>
          <w:sz w:val="28"/>
          <w:szCs w:val="28"/>
        </w:rPr>
        <w:t>ской области», утвержденную постановлением Администрации Остерского сельского поселения Рославльского района Смоленской области</w:t>
      </w:r>
      <w:r w:rsidR="00EF004C">
        <w:rPr>
          <w:rFonts w:ascii="Times New Roman" w:hAnsi="Times New Roman" w:cs="Times New Roman"/>
          <w:sz w:val="28"/>
          <w:szCs w:val="28"/>
        </w:rPr>
        <w:t xml:space="preserve"> от 04.02.2020 № 41</w:t>
      </w:r>
      <w:r w:rsidR="00832D6E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C305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0550" w:rsidRPr="00982D29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 w:rsidR="004F0616">
        <w:rPr>
          <w:rFonts w:ascii="Times New Roman" w:hAnsi="Times New Roman" w:cs="Times New Roman"/>
          <w:sz w:val="28"/>
          <w:szCs w:val="28"/>
        </w:rPr>
        <w:t xml:space="preserve"> от 29.04.2020 № </w:t>
      </w:r>
      <w:r w:rsidR="00C30550">
        <w:rPr>
          <w:rFonts w:ascii="Times New Roman" w:hAnsi="Times New Roman" w:cs="Times New Roman"/>
          <w:sz w:val="28"/>
          <w:szCs w:val="28"/>
        </w:rPr>
        <w:t>94</w:t>
      </w:r>
      <w:r w:rsidR="00EB450F">
        <w:rPr>
          <w:rFonts w:ascii="Times New Roman" w:hAnsi="Times New Roman" w:cs="Times New Roman"/>
          <w:sz w:val="28"/>
          <w:szCs w:val="28"/>
        </w:rPr>
        <w:t>,</w:t>
      </w:r>
      <w:r w:rsidR="00340AEE">
        <w:rPr>
          <w:rFonts w:ascii="Times New Roman" w:hAnsi="Times New Roman" w:cs="Times New Roman"/>
          <w:sz w:val="28"/>
          <w:szCs w:val="28"/>
        </w:rPr>
        <w:t xml:space="preserve"> от</w:t>
      </w:r>
      <w:r w:rsidR="00EB450F">
        <w:rPr>
          <w:rFonts w:ascii="Times New Roman" w:hAnsi="Times New Roman" w:cs="Times New Roman"/>
          <w:sz w:val="28"/>
          <w:szCs w:val="28"/>
        </w:rPr>
        <w:t xml:space="preserve"> </w:t>
      </w:r>
      <w:r w:rsidR="00EB450F" w:rsidRPr="00EB450F">
        <w:rPr>
          <w:rFonts w:ascii="Times New Roman" w:hAnsi="Times New Roman"/>
          <w:sz w:val="28"/>
          <w:szCs w:val="28"/>
        </w:rPr>
        <w:t>01.06.2020 № 101</w:t>
      </w:r>
      <w:r w:rsidR="00832D6E">
        <w:rPr>
          <w:rFonts w:ascii="Times New Roman" w:hAnsi="Times New Roman"/>
          <w:sz w:val="28"/>
          <w:szCs w:val="28"/>
        </w:rPr>
        <w:t xml:space="preserve">, от 29.12.2020 № 164, от 05.02.2021 № 17 </w:t>
      </w:r>
      <w:r w:rsidR="00C30550">
        <w:rPr>
          <w:rFonts w:ascii="Times New Roman" w:hAnsi="Times New Roman" w:cs="Times New Roman"/>
          <w:sz w:val="28"/>
          <w:szCs w:val="28"/>
        </w:rPr>
        <w:t>)</w:t>
      </w:r>
      <w:r w:rsidR="00630D5A" w:rsidRPr="00982D29"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982D2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982D29" w:rsidRPr="00982D29" w:rsidTr="002C1FD5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9" w:rsidRPr="00982D29" w:rsidRDefault="00982D29" w:rsidP="00982D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2D29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Объем финансирования</w:t>
            </w:r>
            <w:r w:rsidRPr="00982D29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программы составляет: </w:t>
            </w:r>
            <w:r w:rsidR="00D83618">
              <w:rPr>
                <w:rFonts w:ascii="Times New Roman" w:hAnsi="Times New Roman"/>
                <w:b/>
                <w:iCs/>
                <w:sz w:val="28"/>
                <w:szCs w:val="28"/>
              </w:rPr>
              <w:t>30606,4</w:t>
            </w:r>
            <w:r w:rsidRPr="00982D2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8C4951"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  <w:r w:rsidR="004F0616">
              <w:rPr>
                <w:rFonts w:ascii="Times New Roman" w:hAnsi="Times New Roman"/>
                <w:iCs/>
                <w:sz w:val="28"/>
                <w:szCs w:val="28"/>
              </w:rPr>
              <w:t xml:space="preserve">, в том числе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по годам:</w:t>
            </w:r>
          </w:p>
          <w:p w:rsidR="00982D29" w:rsidRPr="00982D29" w:rsidRDefault="00C30550" w:rsidP="0098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20772,3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D83618" w:rsidP="00982D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2968,8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4116,6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83618" w:rsidRP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2748,7 тыс. рублей.</w:t>
            </w:r>
          </w:p>
          <w:p w:rsidR="00982D29" w:rsidRPr="00982D29" w:rsidRDefault="00340AEE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сточниками финансирования программы являются: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бюджет Остерского сельского поселения Рославльского района  Смоленской области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D83618">
              <w:rPr>
                <w:rFonts w:ascii="Times New Roman" w:hAnsi="Times New Roman"/>
                <w:b/>
                <w:iCs/>
                <w:sz w:val="28"/>
                <w:szCs w:val="28"/>
              </w:rPr>
              <w:t>6206,0</w:t>
            </w:r>
            <w:r w:rsidR="004F0616">
              <w:rPr>
                <w:rFonts w:ascii="Times New Roman" w:hAnsi="Times New Roman"/>
                <w:iCs/>
                <w:sz w:val="28"/>
                <w:szCs w:val="28"/>
              </w:rPr>
              <w:t xml:space="preserve">  тыс. рублей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982D29" w:rsidRPr="00982D29" w:rsidRDefault="00E72304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2611,1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400,0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2315,0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83618" w:rsidRP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879,9 тыс. рублей.</w:t>
            </w:r>
          </w:p>
          <w:p w:rsidR="00982D29" w:rsidRPr="00982D29" w:rsidRDefault="00272B6D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Муниципальный 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дорожный фонд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 xml:space="preserve"> Остерского сельского поселения,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2C1FD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8281,5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982D29" w:rsidRPr="00982D29" w:rsidRDefault="00C15B74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– 2042,3 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2568,8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1801,6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83618" w:rsidRDefault="00D83618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2023 год </w:t>
            </w:r>
            <w:r w:rsidR="002C1FD5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C1FD5">
              <w:rPr>
                <w:rFonts w:ascii="Times New Roman" w:eastAsia="Calibri" w:hAnsi="Times New Roman"/>
                <w:sz w:val="28"/>
                <w:szCs w:val="28"/>
              </w:rPr>
              <w:t>1868,8 тыс. рублей.</w:t>
            </w:r>
          </w:p>
          <w:p w:rsidR="004A2596" w:rsidRDefault="00340AEE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4A2596">
              <w:rPr>
                <w:rFonts w:ascii="Times New Roman" w:eastAsia="Calibri" w:hAnsi="Times New Roman"/>
                <w:sz w:val="28"/>
                <w:szCs w:val="28"/>
              </w:rPr>
              <w:t xml:space="preserve">бластной бюджет, всего </w:t>
            </w:r>
            <w:r w:rsidR="00C15B74">
              <w:rPr>
                <w:rFonts w:ascii="Times New Roman" w:eastAsia="Calibri" w:hAnsi="Times New Roman"/>
                <w:b/>
                <w:sz w:val="28"/>
                <w:szCs w:val="28"/>
              </w:rPr>
              <w:t>16118,9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4A259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4A2596" w:rsidRPr="00982D29" w:rsidRDefault="00C15B74" w:rsidP="004A259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16118,9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4A2596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A2596" w:rsidRPr="00982D29" w:rsidRDefault="004A2596" w:rsidP="004A25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0,0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A2596" w:rsidRDefault="004A2596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0,0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 w:rsidR="002C1FD5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C1FD5" w:rsidRPr="00982D29" w:rsidRDefault="002C1FD5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0,0 тыс. рублей.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</w:tr>
    </w:tbl>
    <w:p w:rsidR="00982D29" w:rsidRP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Pr="00982D29" w:rsidRDefault="004B3EB0" w:rsidP="00953770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5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Pr="00EF004C" w:rsidRDefault="00953770" w:rsidP="00953770">
      <w:pPr>
        <w:spacing w:after="0" w:line="240" w:lineRule="auto"/>
        <w:ind w:left="-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82D29" w:rsidRPr="00982D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953770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B3E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A2596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программы </w:t>
      </w:r>
      <w:r w:rsidR="002C1FD5">
        <w:rPr>
          <w:rFonts w:ascii="Times New Roman" w:hAnsi="Times New Roman"/>
          <w:b/>
          <w:iCs/>
          <w:sz w:val="28"/>
          <w:szCs w:val="28"/>
        </w:rPr>
        <w:t>30606,4</w:t>
      </w:r>
      <w:r w:rsidR="00284AC3"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 w:rsidRPr="009F1A78">
        <w:rPr>
          <w:rFonts w:ascii="Times New Roman" w:hAnsi="Times New Roman"/>
          <w:iCs/>
          <w:sz w:val="28"/>
          <w:szCs w:val="28"/>
        </w:rPr>
        <w:t>,</w:t>
      </w:r>
      <w:r w:rsidR="00340AEE">
        <w:rPr>
          <w:rFonts w:ascii="Times New Roman" w:hAnsi="Times New Roman"/>
          <w:iCs/>
          <w:sz w:val="28"/>
          <w:szCs w:val="28"/>
        </w:rPr>
        <w:t xml:space="preserve"> в том числе </w:t>
      </w:r>
      <w:r w:rsidR="00953770">
        <w:rPr>
          <w:rFonts w:ascii="Times New Roman" w:hAnsi="Times New Roman"/>
          <w:i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>годам:</w:t>
      </w:r>
    </w:p>
    <w:p w:rsidR="002C1FD5" w:rsidRPr="002C1FD5" w:rsidRDefault="002C1FD5" w:rsidP="002C1FD5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20772,3 тыс. рублей;</w:t>
      </w:r>
    </w:p>
    <w:p w:rsidR="002C1FD5" w:rsidRPr="002C1FD5" w:rsidRDefault="002C1FD5" w:rsidP="002C1FD5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2021 год – 2968,8 тыс. рублей;</w:t>
      </w:r>
      <w:r w:rsidRPr="002C1FD5">
        <w:rPr>
          <w:rFonts w:ascii="Times New Roman" w:eastAsia="Calibri" w:hAnsi="Times New Roman"/>
          <w:sz w:val="28"/>
          <w:szCs w:val="28"/>
        </w:rPr>
        <w:tab/>
      </w:r>
    </w:p>
    <w:p w:rsidR="002C1FD5" w:rsidRPr="002C1FD5" w:rsidRDefault="002C1FD5" w:rsidP="002C1FD5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 4116,6 тыс. рублей;</w:t>
      </w:r>
    </w:p>
    <w:p w:rsidR="002C1FD5" w:rsidRPr="002C1FD5" w:rsidRDefault="002C1FD5" w:rsidP="002C1FD5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2748,7 тыс. рублей.</w:t>
      </w:r>
    </w:p>
    <w:p w:rsidR="00982D29" w:rsidRDefault="00982D29" w:rsidP="00953770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источниками финансирования программы являются:</w:t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бюджет Остерского сельского </w:t>
      </w:r>
      <w:r w:rsidR="00340AEE">
        <w:rPr>
          <w:rFonts w:ascii="Times New Roman" w:hAnsi="Times New Roman"/>
          <w:iCs/>
          <w:sz w:val="28"/>
          <w:szCs w:val="28"/>
        </w:rPr>
        <w:t xml:space="preserve">поселения Рославльского района </w:t>
      </w:r>
      <w:r>
        <w:rPr>
          <w:rFonts w:ascii="Times New Roman" w:hAnsi="Times New Roman"/>
          <w:iCs/>
          <w:sz w:val="28"/>
          <w:szCs w:val="28"/>
        </w:rPr>
        <w:t xml:space="preserve">Смоленской области всего – </w:t>
      </w:r>
      <w:r w:rsidR="002C1FD5">
        <w:rPr>
          <w:rFonts w:ascii="Times New Roman" w:hAnsi="Times New Roman"/>
          <w:b/>
          <w:iCs/>
          <w:sz w:val="28"/>
          <w:szCs w:val="28"/>
        </w:rPr>
        <w:t>6206,0</w:t>
      </w:r>
      <w:r w:rsidR="00340AEE">
        <w:rPr>
          <w:rFonts w:ascii="Times New Roman" w:hAnsi="Times New Roman"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2611,1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2021 год – 400,0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2315,0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879,9 тыс. рублей.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="00982D29">
        <w:rPr>
          <w:rFonts w:ascii="Times New Roman" w:hAnsi="Times New Roman"/>
          <w:iCs/>
          <w:sz w:val="28"/>
          <w:szCs w:val="28"/>
        </w:rPr>
        <w:t>дор</w:t>
      </w:r>
      <w:r>
        <w:rPr>
          <w:rFonts w:ascii="Times New Roman" w:hAnsi="Times New Roman"/>
          <w:iCs/>
          <w:sz w:val="28"/>
          <w:szCs w:val="28"/>
        </w:rPr>
        <w:t xml:space="preserve">ожный фонд </w:t>
      </w:r>
      <w:r w:rsidR="00340AEE">
        <w:rPr>
          <w:rFonts w:ascii="Times New Roman" w:hAnsi="Times New Roman"/>
          <w:iCs/>
          <w:sz w:val="28"/>
          <w:szCs w:val="28"/>
        </w:rPr>
        <w:t xml:space="preserve">Остерского </w:t>
      </w:r>
      <w:r w:rsidR="00982D29">
        <w:rPr>
          <w:rFonts w:ascii="Times New Roman" w:hAnsi="Times New Roman"/>
          <w:iCs/>
          <w:sz w:val="28"/>
          <w:szCs w:val="28"/>
        </w:rPr>
        <w:t xml:space="preserve">сельского поселения, всего </w:t>
      </w:r>
      <w:r>
        <w:rPr>
          <w:rFonts w:ascii="Times New Roman" w:hAnsi="Times New Roman"/>
          <w:iCs/>
          <w:sz w:val="28"/>
          <w:szCs w:val="28"/>
        </w:rPr>
        <w:t xml:space="preserve">–  </w:t>
      </w:r>
      <w:r w:rsidR="002C1FD5">
        <w:rPr>
          <w:rFonts w:ascii="Times New Roman" w:hAnsi="Times New Roman"/>
          <w:b/>
          <w:iCs/>
          <w:sz w:val="28"/>
          <w:szCs w:val="28"/>
        </w:rPr>
        <w:t>8281,5</w:t>
      </w:r>
      <w:r w:rsidR="00340AEE">
        <w:rPr>
          <w:rFonts w:ascii="Times New Roman" w:hAnsi="Times New Roman"/>
          <w:b/>
          <w:iCs/>
          <w:sz w:val="28"/>
          <w:szCs w:val="28"/>
        </w:rPr>
        <w:t> </w:t>
      </w:r>
      <w:r w:rsidR="00284AC3"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 w:rsidR="00982D29">
        <w:rPr>
          <w:rFonts w:ascii="Times New Roman" w:hAnsi="Times New Roman"/>
          <w:iCs/>
          <w:sz w:val="28"/>
          <w:szCs w:val="28"/>
        </w:rPr>
        <w:t>: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2042,3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2021 год – 2568,8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lastRenderedPageBreak/>
        <w:t>2022 год –  1801,6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1868,8 тыс. рублей.</w:t>
      </w:r>
    </w:p>
    <w:p w:rsidR="004A2596" w:rsidRDefault="008C4951" w:rsidP="008C4951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2C1FD5">
        <w:rPr>
          <w:rFonts w:ascii="Times New Roman" w:eastAsia="Calibri" w:hAnsi="Times New Roman"/>
          <w:sz w:val="28"/>
          <w:szCs w:val="28"/>
        </w:rPr>
        <w:t xml:space="preserve">бластной бюджет, всего </w:t>
      </w:r>
      <w:r w:rsidR="004A2596">
        <w:rPr>
          <w:rFonts w:ascii="Times New Roman" w:eastAsia="Calibri" w:hAnsi="Times New Roman"/>
          <w:sz w:val="28"/>
          <w:szCs w:val="28"/>
        </w:rPr>
        <w:t xml:space="preserve">– </w:t>
      </w:r>
      <w:r w:rsidR="00284AC3">
        <w:rPr>
          <w:rFonts w:ascii="Times New Roman" w:eastAsia="Calibri" w:hAnsi="Times New Roman"/>
          <w:b/>
          <w:sz w:val="28"/>
          <w:szCs w:val="28"/>
        </w:rPr>
        <w:t>16118,9</w:t>
      </w:r>
      <w:r w:rsidR="004F0616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4A2596">
        <w:rPr>
          <w:rFonts w:ascii="Times New Roman" w:eastAsia="Calibri" w:hAnsi="Times New Roman"/>
          <w:sz w:val="28"/>
          <w:szCs w:val="28"/>
        </w:rPr>
        <w:t>: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16118,9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2021 год – 0,0 тыс. рублей;</w:t>
      </w:r>
    </w:p>
    <w:p w:rsidR="002C1FD5" w:rsidRPr="002C1FD5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 0,0 тыс. рублей;</w:t>
      </w:r>
    </w:p>
    <w:p w:rsidR="004B3EB0" w:rsidRDefault="002C1FD5" w:rsidP="002C1FD5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0,0 тыс. рублей.</w:t>
      </w:r>
      <w:r w:rsidR="00982D29">
        <w:rPr>
          <w:rFonts w:ascii="Times New Roman" w:eastAsia="Calibri" w:hAnsi="Times New Roman"/>
          <w:sz w:val="28"/>
          <w:szCs w:val="28"/>
        </w:rPr>
        <w:t>»;</w:t>
      </w:r>
    </w:p>
    <w:p w:rsidR="004B3EB0" w:rsidRPr="004B3EB0" w:rsidRDefault="004B3EB0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37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4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147EAE" w:rsidRPr="004B3EB0" w:rsidRDefault="00284AC3" w:rsidP="004B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) приложение №</w:t>
      </w:r>
      <w:r w:rsidR="0034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2 изложить в следующей</w:t>
      </w:r>
      <w:r w:rsidR="004B3EB0"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8C4951" w:rsidRDefault="00284AC3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067C2F" w:rsidRPr="00067C2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09D">
        <w:rPr>
          <w:rFonts w:ascii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EAE">
        <w:rPr>
          <w:rFonts w:ascii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3EB0" w:rsidRDefault="008C4951" w:rsidP="008C495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147EA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4B3EB0">
        <w:rPr>
          <w:rFonts w:ascii="Times New Roman" w:hAnsi="Times New Roman" w:cs="Times New Roman"/>
          <w:sz w:val="28"/>
          <w:szCs w:val="28"/>
        </w:rPr>
        <w:t>.</w:t>
      </w:r>
    </w:p>
    <w:p w:rsidR="009075D3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284A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075D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F0616" w:rsidRDefault="004F0616" w:rsidP="004F061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C1FD5" w:rsidRDefault="002C1FD5" w:rsidP="004F061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9075D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0C56">
        <w:rPr>
          <w:rFonts w:ascii="Times New Roman" w:hAnsi="Times New Roman" w:cs="Times New Roman"/>
          <w:sz w:val="28"/>
          <w:szCs w:val="28"/>
        </w:rPr>
        <w:t>С.</w:t>
      </w:r>
      <w:r w:rsidR="008C4951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/>
    <w:sectPr w:rsidR="009B2A7D" w:rsidSect="00F345C1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C0" w:rsidRDefault="00E36CC0" w:rsidP="00EF004C">
      <w:pPr>
        <w:spacing w:after="0" w:line="240" w:lineRule="auto"/>
      </w:pPr>
      <w:r>
        <w:separator/>
      </w:r>
    </w:p>
  </w:endnote>
  <w:endnote w:type="continuationSeparator" w:id="0">
    <w:p w:rsidR="00E36CC0" w:rsidRDefault="00E36CC0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C0" w:rsidRDefault="00E36CC0" w:rsidP="00EF004C">
      <w:pPr>
        <w:spacing w:after="0" w:line="240" w:lineRule="auto"/>
      </w:pPr>
      <w:r>
        <w:separator/>
      </w:r>
    </w:p>
  </w:footnote>
  <w:footnote w:type="continuationSeparator" w:id="0">
    <w:p w:rsidR="00E36CC0" w:rsidRDefault="00E36CC0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785404"/>
      <w:docPartObj>
        <w:docPartGallery w:val="Page Numbers (Top of Page)"/>
        <w:docPartUnique/>
      </w:docPartObj>
    </w:sdtPr>
    <w:sdtEndPr/>
    <w:sdtContent>
      <w:p w:rsidR="00EF004C" w:rsidRDefault="00EF00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87">
          <w:rPr>
            <w:noProof/>
          </w:rPr>
          <w:t>3</w:t>
        </w:r>
        <w:r>
          <w:fldChar w:fldCharType="end"/>
        </w:r>
      </w:p>
    </w:sdtContent>
  </w:sdt>
  <w:p w:rsidR="00EF004C" w:rsidRDefault="00EF00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54AAA"/>
    <w:rsid w:val="00067C2F"/>
    <w:rsid w:val="00083F90"/>
    <w:rsid w:val="00110C56"/>
    <w:rsid w:val="00114B06"/>
    <w:rsid w:val="00147EAE"/>
    <w:rsid w:val="001F733F"/>
    <w:rsid w:val="00211635"/>
    <w:rsid w:val="00272B6D"/>
    <w:rsid w:val="00284AC3"/>
    <w:rsid w:val="002C1FD5"/>
    <w:rsid w:val="002D5660"/>
    <w:rsid w:val="00301A24"/>
    <w:rsid w:val="00340AEE"/>
    <w:rsid w:val="00386596"/>
    <w:rsid w:val="003F6787"/>
    <w:rsid w:val="0041509D"/>
    <w:rsid w:val="00456626"/>
    <w:rsid w:val="004A2596"/>
    <w:rsid w:val="004A38F1"/>
    <w:rsid w:val="004B3EB0"/>
    <w:rsid w:val="004F0616"/>
    <w:rsid w:val="00540DC3"/>
    <w:rsid w:val="00566953"/>
    <w:rsid w:val="005F72B1"/>
    <w:rsid w:val="00630D5A"/>
    <w:rsid w:val="0064443E"/>
    <w:rsid w:val="006D0458"/>
    <w:rsid w:val="00710974"/>
    <w:rsid w:val="00832D6E"/>
    <w:rsid w:val="008C4951"/>
    <w:rsid w:val="008D2594"/>
    <w:rsid w:val="009075D3"/>
    <w:rsid w:val="00953770"/>
    <w:rsid w:val="00982D29"/>
    <w:rsid w:val="009B29F7"/>
    <w:rsid w:val="009B2A7D"/>
    <w:rsid w:val="009D1D63"/>
    <w:rsid w:val="00A23940"/>
    <w:rsid w:val="00A740AB"/>
    <w:rsid w:val="00B021CF"/>
    <w:rsid w:val="00B14203"/>
    <w:rsid w:val="00B76FEB"/>
    <w:rsid w:val="00BD3C9C"/>
    <w:rsid w:val="00C15B74"/>
    <w:rsid w:val="00C30550"/>
    <w:rsid w:val="00C84F8A"/>
    <w:rsid w:val="00C87801"/>
    <w:rsid w:val="00CC3812"/>
    <w:rsid w:val="00CF25A0"/>
    <w:rsid w:val="00D83618"/>
    <w:rsid w:val="00DD51DA"/>
    <w:rsid w:val="00E36CC0"/>
    <w:rsid w:val="00E72304"/>
    <w:rsid w:val="00EB450F"/>
    <w:rsid w:val="00EF004C"/>
    <w:rsid w:val="00F345C1"/>
    <w:rsid w:val="00F51A4D"/>
    <w:rsid w:val="00F61858"/>
    <w:rsid w:val="00FB1863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BA9F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BBEE-8414-40DC-B354-D979CEF2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Windows IO</cp:lastModifiedBy>
  <cp:revision>43</cp:revision>
  <cp:lastPrinted>2021-02-28T19:06:00Z</cp:lastPrinted>
  <dcterms:created xsi:type="dcterms:W3CDTF">2018-03-20T13:33:00Z</dcterms:created>
  <dcterms:modified xsi:type="dcterms:W3CDTF">2021-03-02T17:47:00Z</dcterms:modified>
</cp:coreProperties>
</file>