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CA" w:rsidRDefault="00E514CA" w:rsidP="00E514CA">
      <w:pPr>
        <w:ind w:left="-851"/>
        <w:contextualSpacing/>
        <w:jc w:val="center"/>
        <w:rPr>
          <w:b/>
          <w:sz w:val="28"/>
          <w:szCs w:val="22"/>
        </w:rPr>
      </w:pPr>
      <w:r>
        <w:rPr>
          <w:noProof/>
        </w:rPr>
        <w:drawing>
          <wp:inline distT="0" distB="0" distL="0" distR="0" wp14:anchorId="1A186268" wp14:editId="3483DF42">
            <wp:extent cx="46672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</w:rPr>
        <w:br/>
      </w:r>
      <w:r>
        <w:rPr>
          <w:b/>
          <w:sz w:val="28"/>
        </w:rPr>
        <w:t xml:space="preserve">    СОВЕТ ДЕПУТАТОВ</w:t>
      </w:r>
    </w:p>
    <w:p w:rsidR="00E514CA" w:rsidRDefault="00E514CA" w:rsidP="00E514CA">
      <w:pPr>
        <w:ind w:left="-851"/>
        <w:contextualSpacing/>
        <w:jc w:val="center"/>
        <w:rPr>
          <w:b/>
          <w:sz w:val="28"/>
        </w:rPr>
      </w:pPr>
      <w:r>
        <w:rPr>
          <w:b/>
          <w:sz w:val="28"/>
        </w:rPr>
        <w:t>ОСТЕРСКОГО СЕЛЬСКОГО ПОСЕЛЕНИЯ</w:t>
      </w:r>
    </w:p>
    <w:p w:rsidR="00E514CA" w:rsidRDefault="00E514CA" w:rsidP="00E514CA">
      <w:pPr>
        <w:ind w:left="-851"/>
        <w:contextualSpacing/>
        <w:jc w:val="center"/>
        <w:rPr>
          <w:b/>
          <w:sz w:val="28"/>
        </w:rPr>
      </w:pPr>
      <w:r>
        <w:rPr>
          <w:b/>
          <w:sz w:val="28"/>
        </w:rPr>
        <w:t>РОСЛАВЛЬСКОГО РАЙОНА СМОЛЕНСКОЙ ОБЛАСТИ</w:t>
      </w:r>
    </w:p>
    <w:p w:rsidR="00E514CA" w:rsidRDefault="00E514CA" w:rsidP="00E514CA">
      <w:pPr>
        <w:ind w:left="-851"/>
        <w:contextualSpacing/>
        <w:jc w:val="center"/>
        <w:rPr>
          <w:b/>
          <w:sz w:val="28"/>
        </w:rPr>
      </w:pPr>
    </w:p>
    <w:p w:rsidR="00E514CA" w:rsidRDefault="00E514CA" w:rsidP="00E514CA">
      <w:pPr>
        <w:pBdr>
          <w:bottom w:val="single" w:sz="12" w:space="1" w:color="auto"/>
        </w:pBdr>
        <w:ind w:left="-85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514CA" w:rsidRDefault="00E514CA" w:rsidP="00E514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E514CA" w:rsidRDefault="00E514CA" w:rsidP="00E514CA">
      <w:pPr>
        <w:shd w:val="clear" w:color="auto" w:fill="FFFFFF"/>
        <w:ind w:left="-567"/>
        <w:contextualSpacing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  29.09.2021</w:t>
      </w:r>
      <w:proofErr w:type="gramEnd"/>
      <w:r>
        <w:rPr>
          <w:bCs/>
          <w:sz w:val="28"/>
          <w:szCs w:val="28"/>
        </w:rPr>
        <w:t xml:space="preserve">                                                                                                         №20</w:t>
      </w:r>
    </w:p>
    <w:p w:rsidR="00E514CA" w:rsidRDefault="00E514CA" w:rsidP="00E514CA">
      <w:pPr>
        <w:shd w:val="clear" w:color="auto" w:fill="FFFFFF"/>
        <w:ind w:left="-567"/>
        <w:contextualSpacing/>
        <w:rPr>
          <w:bCs/>
          <w:sz w:val="28"/>
          <w:szCs w:val="28"/>
        </w:rPr>
      </w:pPr>
    </w:p>
    <w:p w:rsidR="00E514CA" w:rsidRDefault="00E514CA" w:rsidP="00E514CA">
      <w:pPr>
        <w:shd w:val="clear" w:color="auto" w:fill="FFFFFF"/>
        <w:ind w:left="-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Об итогах        подготовки     муниципального</w:t>
      </w:r>
    </w:p>
    <w:p w:rsidR="00E514CA" w:rsidRDefault="00E514CA" w:rsidP="00E514CA">
      <w:pPr>
        <w:shd w:val="clear" w:color="auto" w:fill="FFFFFF"/>
        <w:ind w:left="-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унитарного                    предприятия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 xml:space="preserve">Остер» </w:t>
      </w:r>
    </w:p>
    <w:p w:rsidR="00E514CA" w:rsidRDefault="00E514CA" w:rsidP="00E514CA">
      <w:pPr>
        <w:shd w:val="clear" w:color="auto" w:fill="FFFFFF"/>
        <w:ind w:left="-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     образования    </w:t>
      </w:r>
      <w:proofErr w:type="spellStart"/>
      <w:r>
        <w:rPr>
          <w:bCs/>
          <w:sz w:val="28"/>
          <w:szCs w:val="28"/>
        </w:rPr>
        <w:t>Остерского</w:t>
      </w:r>
      <w:proofErr w:type="spellEnd"/>
    </w:p>
    <w:p w:rsidR="00E514CA" w:rsidRDefault="00E514CA" w:rsidP="00E514CA">
      <w:pPr>
        <w:shd w:val="clear" w:color="auto" w:fill="FFFFFF"/>
        <w:ind w:left="-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        поселения           </w:t>
      </w:r>
      <w:proofErr w:type="spellStart"/>
      <w:r>
        <w:rPr>
          <w:bCs/>
          <w:sz w:val="28"/>
          <w:szCs w:val="28"/>
        </w:rPr>
        <w:t>Рославльского</w:t>
      </w:r>
      <w:proofErr w:type="spellEnd"/>
    </w:p>
    <w:p w:rsidR="00E514CA" w:rsidRDefault="00E514CA" w:rsidP="00E514CA">
      <w:pPr>
        <w:shd w:val="clear" w:color="auto" w:fill="FFFFFF"/>
        <w:ind w:left="-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Смоленской области к работе в осенне-</w:t>
      </w:r>
    </w:p>
    <w:p w:rsidR="00E514CA" w:rsidRDefault="00E514CA" w:rsidP="00E514CA">
      <w:pPr>
        <w:shd w:val="clear" w:color="auto" w:fill="FFFFFF"/>
        <w:ind w:left="-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зимний период 2021-2022 годов</w:t>
      </w:r>
    </w:p>
    <w:p w:rsidR="00E514CA" w:rsidRDefault="00E514CA" w:rsidP="00E514CA">
      <w:pPr>
        <w:shd w:val="clear" w:color="auto" w:fill="FFFFFF"/>
        <w:ind w:left="-567"/>
        <w:contextualSpacing/>
        <w:rPr>
          <w:bCs/>
          <w:sz w:val="28"/>
          <w:szCs w:val="28"/>
        </w:rPr>
      </w:pPr>
    </w:p>
    <w:p w:rsidR="00781FDF" w:rsidRDefault="00E514CA" w:rsidP="00234921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Заслушав и обсудив информацию директора МУП «Остер» муниципального образования </w:t>
      </w:r>
      <w:proofErr w:type="spellStart"/>
      <w:r>
        <w:rPr>
          <w:bCs/>
          <w:sz w:val="28"/>
          <w:szCs w:val="28"/>
        </w:rPr>
        <w:t>Остерского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Рославльского</w:t>
      </w:r>
      <w:proofErr w:type="spellEnd"/>
      <w:r>
        <w:rPr>
          <w:bCs/>
          <w:sz w:val="28"/>
          <w:szCs w:val="28"/>
        </w:rPr>
        <w:t xml:space="preserve"> района Смоленской области В.И. </w:t>
      </w:r>
      <w:proofErr w:type="spellStart"/>
      <w:r>
        <w:rPr>
          <w:bCs/>
          <w:sz w:val="28"/>
          <w:szCs w:val="28"/>
        </w:rPr>
        <w:t>Васюты</w:t>
      </w:r>
      <w:proofErr w:type="spellEnd"/>
      <w:r>
        <w:rPr>
          <w:bCs/>
          <w:sz w:val="28"/>
          <w:szCs w:val="28"/>
        </w:rPr>
        <w:t xml:space="preserve"> об итогах подготовки муниципального унитарного предприятия «Остер» муниципального образования </w:t>
      </w:r>
      <w:proofErr w:type="spellStart"/>
      <w:r>
        <w:rPr>
          <w:bCs/>
          <w:sz w:val="28"/>
          <w:szCs w:val="28"/>
        </w:rPr>
        <w:t>Остерского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Рославльского</w:t>
      </w:r>
      <w:proofErr w:type="spellEnd"/>
      <w:r>
        <w:rPr>
          <w:bCs/>
          <w:sz w:val="28"/>
          <w:szCs w:val="28"/>
        </w:rPr>
        <w:t xml:space="preserve"> района Смоленской области </w:t>
      </w:r>
      <w:r w:rsidR="001538CF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работе в осенне-</w:t>
      </w:r>
      <w:proofErr w:type="gramStart"/>
      <w:r>
        <w:rPr>
          <w:bCs/>
          <w:sz w:val="28"/>
          <w:szCs w:val="28"/>
        </w:rPr>
        <w:t>зимний  период</w:t>
      </w:r>
      <w:proofErr w:type="gramEnd"/>
      <w:r>
        <w:rPr>
          <w:bCs/>
          <w:sz w:val="28"/>
          <w:szCs w:val="28"/>
        </w:rPr>
        <w:t xml:space="preserve"> 2021-2022 годов, </w:t>
      </w:r>
      <w:r w:rsidR="00781FDF">
        <w:rPr>
          <w:sz w:val="28"/>
          <w:szCs w:val="28"/>
        </w:rPr>
        <w:t xml:space="preserve">Совет депутатов </w:t>
      </w:r>
      <w:proofErr w:type="spellStart"/>
      <w:r w:rsidR="00781FDF">
        <w:rPr>
          <w:sz w:val="28"/>
          <w:szCs w:val="28"/>
        </w:rPr>
        <w:t>Остерского</w:t>
      </w:r>
      <w:proofErr w:type="spellEnd"/>
      <w:r w:rsidR="00781FDF">
        <w:rPr>
          <w:sz w:val="28"/>
          <w:szCs w:val="28"/>
        </w:rPr>
        <w:t xml:space="preserve"> сельского поселения </w:t>
      </w:r>
      <w:proofErr w:type="spellStart"/>
      <w:r w:rsidR="00781FDF">
        <w:rPr>
          <w:sz w:val="28"/>
          <w:szCs w:val="28"/>
        </w:rPr>
        <w:t>Рославльского</w:t>
      </w:r>
      <w:proofErr w:type="spellEnd"/>
      <w:r w:rsidR="00781FDF">
        <w:rPr>
          <w:sz w:val="28"/>
          <w:szCs w:val="28"/>
        </w:rPr>
        <w:t xml:space="preserve"> района Смоленской области</w:t>
      </w:r>
    </w:p>
    <w:p w:rsidR="00781FDF" w:rsidRDefault="00781FDF" w:rsidP="00234921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</w:p>
    <w:p w:rsidR="00781FDF" w:rsidRDefault="00781FDF" w:rsidP="00781FDF">
      <w:pPr>
        <w:shd w:val="clear" w:color="auto" w:fill="FFFFFF"/>
        <w:ind w:left="-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РЕШИЛ: </w:t>
      </w:r>
    </w:p>
    <w:p w:rsidR="00781FDF" w:rsidRDefault="00781FDF" w:rsidP="00781FDF">
      <w:pPr>
        <w:shd w:val="clear" w:color="auto" w:fill="FFFFFF"/>
        <w:ind w:left="-567"/>
        <w:contextualSpacing/>
        <w:jc w:val="both"/>
        <w:rPr>
          <w:b/>
          <w:sz w:val="28"/>
          <w:szCs w:val="28"/>
        </w:rPr>
      </w:pPr>
    </w:p>
    <w:p w:rsidR="00234921" w:rsidRDefault="00234921" w:rsidP="00781FDF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  <w:r w:rsidRPr="00234921">
        <w:rPr>
          <w:sz w:val="28"/>
          <w:szCs w:val="28"/>
        </w:rPr>
        <w:t xml:space="preserve">         </w:t>
      </w:r>
      <w:r w:rsidR="00781FDF" w:rsidRPr="00234921">
        <w:rPr>
          <w:sz w:val="28"/>
          <w:szCs w:val="28"/>
        </w:rPr>
        <w:t>Информацию об итогах подготовки муниципального унитарного предприятия</w:t>
      </w:r>
      <w:r w:rsidRPr="00234921">
        <w:rPr>
          <w:sz w:val="28"/>
          <w:szCs w:val="28"/>
        </w:rPr>
        <w:t xml:space="preserve"> «Остер» муниципального образования </w:t>
      </w:r>
      <w:proofErr w:type="spellStart"/>
      <w:r w:rsidRPr="00234921">
        <w:rPr>
          <w:sz w:val="28"/>
          <w:szCs w:val="28"/>
        </w:rPr>
        <w:t>Остерского</w:t>
      </w:r>
      <w:proofErr w:type="spellEnd"/>
      <w:r w:rsidRPr="00234921">
        <w:rPr>
          <w:sz w:val="28"/>
          <w:szCs w:val="28"/>
        </w:rPr>
        <w:t xml:space="preserve"> сельского поселения </w:t>
      </w:r>
      <w:proofErr w:type="spellStart"/>
      <w:r w:rsidRPr="00234921">
        <w:rPr>
          <w:sz w:val="28"/>
          <w:szCs w:val="28"/>
        </w:rPr>
        <w:t>Рославльского</w:t>
      </w:r>
      <w:proofErr w:type="spellEnd"/>
      <w:r w:rsidRPr="00234921">
        <w:rPr>
          <w:sz w:val="28"/>
          <w:szCs w:val="28"/>
        </w:rPr>
        <w:t xml:space="preserve"> района Смоленской области к работе в осенне-зимний период 2021-2022 годов принять к сведению.</w:t>
      </w:r>
    </w:p>
    <w:p w:rsidR="00234921" w:rsidRDefault="00234921" w:rsidP="00781FDF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</w:p>
    <w:p w:rsidR="00234921" w:rsidRDefault="00234921" w:rsidP="00234921">
      <w:pPr>
        <w:ind w:left="-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Глава муниципального образования</w:t>
      </w:r>
    </w:p>
    <w:p w:rsidR="00234921" w:rsidRDefault="00234921" w:rsidP="00234921">
      <w:pPr>
        <w:ind w:left="-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34921" w:rsidRDefault="00234921" w:rsidP="00234921">
      <w:pPr>
        <w:ind w:left="-851"/>
        <w:contextualSpacing/>
        <w:rPr>
          <w:b/>
          <w:sz w:val="28"/>
          <w:szCs w:val="22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      </w:t>
      </w:r>
      <w:proofErr w:type="spellStart"/>
      <w:r>
        <w:rPr>
          <w:sz w:val="28"/>
          <w:szCs w:val="28"/>
        </w:rPr>
        <w:t>С.Г.Ананченков</w:t>
      </w:r>
      <w:proofErr w:type="spellEnd"/>
    </w:p>
    <w:p w:rsidR="00234921" w:rsidRDefault="00234921" w:rsidP="00234921">
      <w:pPr>
        <w:ind w:left="-851" w:firstLine="709"/>
        <w:jc w:val="both"/>
        <w:rPr>
          <w:sz w:val="28"/>
          <w:szCs w:val="28"/>
          <w:vertAlign w:val="superscript"/>
        </w:rPr>
      </w:pPr>
    </w:p>
    <w:p w:rsidR="00234921" w:rsidRPr="00234921" w:rsidRDefault="00234921" w:rsidP="00781FDF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</w:p>
    <w:p w:rsidR="00E514CA" w:rsidRPr="00234921" w:rsidRDefault="00E514CA" w:rsidP="00E514CA">
      <w:pPr>
        <w:shd w:val="clear" w:color="auto" w:fill="FFFFFF"/>
        <w:ind w:left="-567"/>
        <w:contextualSpacing/>
        <w:rPr>
          <w:sz w:val="28"/>
          <w:szCs w:val="28"/>
        </w:rPr>
      </w:pPr>
    </w:p>
    <w:p w:rsidR="00E514CA" w:rsidRDefault="00E514CA" w:rsidP="00043A34">
      <w:pPr>
        <w:ind w:left="-851"/>
        <w:contextualSpacing/>
        <w:jc w:val="center"/>
        <w:rPr>
          <w:b/>
          <w:sz w:val="28"/>
        </w:rPr>
      </w:pPr>
    </w:p>
    <w:p w:rsidR="00E514CA" w:rsidRDefault="00E514CA" w:rsidP="00043A34">
      <w:pPr>
        <w:ind w:left="-851"/>
        <w:contextualSpacing/>
        <w:jc w:val="center"/>
        <w:rPr>
          <w:b/>
          <w:sz w:val="28"/>
        </w:rPr>
      </w:pPr>
    </w:p>
    <w:p w:rsidR="00781FDF" w:rsidRDefault="00781FDF" w:rsidP="00043A34">
      <w:pPr>
        <w:ind w:left="-851"/>
        <w:contextualSpacing/>
        <w:jc w:val="center"/>
        <w:rPr>
          <w:b/>
          <w:sz w:val="28"/>
        </w:rPr>
      </w:pPr>
    </w:p>
    <w:p w:rsidR="00781FDF" w:rsidRDefault="00781FDF" w:rsidP="00043A34">
      <w:pPr>
        <w:ind w:left="-851"/>
        <w:contextualSpacing/>
        <w:jc w:val="center"/>
        <w:rPr>
          <w:b/>
          <w:sz w:val="28"/>
        </w:rPr>
      </w:pPr>
    </w:p>
    <w:p w:rsidR="00781FDF" w:rsidRDefault="00781FDF" w:rsidP="00043A34">
      <w:pPr>
        <w:ind w:left="-851"/>
        <w:contextualSpacing/>
        <w:jc w:val="center"/>
        <w:rPr>
          <w:b/>
          <w:sz w:val="28"/>
        </w:rPr>
      </w:pPr>
    </w:p>
    <w:p w:rsidR="00D84572" w:rsidRDefault="00D84572">
      <w:bookmarkStart w:id="0" w:name="_GoBack"/>
      <w:bookmarkEnd w:id="0"/>
    </w:p>
    <w:sectPr w:rsidR="00D8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002D"/>
    <w:multiLevelType w:val="hybridMultilevel"/>
    <w:tmpl w:val="E2E8804A"/>
    <w:lvl w:ilvl="0" w:tplc="2542C34C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4CE3BD9"/>
    <w:multiLevelType w:val="hybridMultilevel"/>
    <w:tmpl w:val="9572ABB2"/>
    <w:lvl w:ilvl="0" w:tplc="6CD4891C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36FF1075"/>
    <w:multiLevelType w:val="hybridMultilevel"/>
    <w:tmpl w:val="16FE54FC"/>
    <w:lvl w:ilvl="0" w:tplc="76785A70">
      <w:start w:val="1"/>
      <w:numFmt w:val="decimal"/>
      <w:lvlText w:val="%1."/>
      <w:lvlJc w:val="left"/>
      <w:pPr>
        <w:ind w:left="1275" w:hanging="45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78175EF5"/>
    <w:multiLevelType w:val="hybridMultilevel"/>
    <w:tmpl w:val="FE106716"/>
    <w:lvl w:ilvl="0" w:tplc="ECC83484">
      <w:start w:val="2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34"/>
    <w:rsid w:val="00024EDE"/>
    <w:rsid w:val="00043A34"/>
    <w:rsid w:val="000A4F81"/>
    <w:rsid w:val="001119B3"/>
    <w:rsid w:val="001538CF"/>
    <w:rsid w:val="00234921"/>
    <w:rsid w:val="002E667C"/>
    <w:rsid w:val="00310089"/>
    <w:rsid w:val="003854E6"/>
    <w:rsid w:val="004D7B23"/>
    <w:rsid w:val="00516034"/>
    <w:rsid w:val="00561063"/>
    <w:rsid w:val="005C56BE"/>
    <w:rsid w:val="00623064"/>
    <w:rsid w:val="00661E82"/>
    <w:rsid w:val="006637A5"/>
    <w:rsid w:val="00754BE6"/>
    <w:rsid w:val="00781FDF"/>
    <w:rsid w:val="007A618B"/>
    <w:rsid w:val="0090325C"/>
    <w:rsid w:val="00952F77"/>
    <w:rsid w:val="009B7080"/>
    <w:rsid w:val="009E3EE5"/>
    <w:rsid w:val="00A87734"/>
    <w:rsid w:val="00A92F5E"/>
    <w:rsid w:val="00AB1AC3"/>
    <w:rsid w:val="00C9565D"/>
    <w:rsid w:val="00CD0919"/>
    <w:rsid w:val="00D66C19"/>
    <w:rsid w:val="00D84572"/>
    <w:rsid w:val="00DB7505"/>
    <w:rsid w:val="00E514CA"/>
    <w:rsid w:val="00F1791B"/>
    <w:rsid w:val="00F41792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22F4-CB7D-45CC-B1ED-CB92B690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43A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877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A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A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6F502-0812-4C6D-B329-DEAB5AE3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18</cp:revision>
  <cp:lastPrinted>2021-09-24T10:22:00Z</cp:lastPrinted>
  <dcterms:created xsi:type="dcterms:W3CDTF">2021-09-21T11:34:00Z</dcterms:created>
  <dcterms:modified xsi:type="dcterms:W3CDTF">2021-10-14T07:48:00Z</dcterms:modified>
</cp:coreProperties>
</file>