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1F" w:rsidRDefault="0065081F" w:rsidP="0065081F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О Т О К О Л</w:t>
      </w:r>
    </w:p>
    <w:p w:rsidR="0065081F" w:rsidRDefault="0065081F" w:rsidP="0065081F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публичных слушаний по обсуждению проекта актуализированной на 2024 год схемы теплоснабжения </w:t>
      </w:r>
      <w:proofErr w:type="spellStart"/>
      <w:r>
        <w:rPr>
          <w:rFonts w:cs="Times New Roman"/>
        </w:rPr>
        <w:t>Остерского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>
        <w:rPr>
          <w:rFonts w:cs="Times New Roman"/>
        </w:rPr>
        <w:t>Рославльского</w:t>
      </w:r>
      <w:proofErr w:type="spellEnd"/>
      <w:r>
        <w:rPr>
          <w:rFonts w:cs="Times New Roman"/>
        </w:rPr>
        <w:t xml:space="preserve"> района Смоленской области.</w:t>
      </w:r>
    </w:p>
    <w:p w:rsidR="0065081F" w:rsidRDefault="0065081F" w:rsidP="0065081F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65081F" w:rsidRDefault="0065081F" w:rsidP="0065081F">
      <w:pPr>
        <w:pStyle w:val="Standard"/>
        <w:tabs>
          <w:tab w:val="left" w:pos="-14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15.05.2023      </w:t>
      </w:r>
      <w:r>
        <w:rPr>
          <w:rFonts w:cs="Times New Roman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15-00                                                                                                 </w:t>
      </w:r>
      <w:r>
        <w:rPr>
          <w:rFonts w:cs="Times New Roman"/>
          <w:szCs w:val="28"/>
        </w:rPr>
        <w:t xml:space="preserve">          </w:t>
      </w:r>
    </w:p>
    <w:p w:rsidR="0065081F" w:rsidRDefault="0065081F" w:rsidP="0065081F">
      <w:pPr>
        <w:pStyle w:val="Standard"/>
        <w:tabs>
          <w:tab w:val="left" w:pos="-142"/>
        </w:tabs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с.Остер</w:t>
      </w:r>
      <w:proofErr w:type="spellEnd"/>
    </w:p>
    <w:p w:rsidR="0065081F" w:rsidRDefault="0065081F" w:rsidP="0065081F">
      <w:pPr>
        <w:pStyle w:val="Standard"/>
        <w:tabs>
          <w:tab w:val="left" w:pos="-142"/>
        </w:tabs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Рославльский</w:t>
      </w:r>
      <w:proofErr w:type="spellEnd"/>
      <w:r>
        <w:rPr>
          <w:rFonts w:cs="Times New Roman"/>
          <w:szCs w:val="28"/>
        </w:rPr>
        <w:t xml:space="preserve"> район Смоленская область </w:t>
      </w:r>
    </w:p>
    <w:p w:rsidR="0065081F" w:rsidRDefault="0065081F" w:rsidP="0065081F">
      <w:pPr>
        <w:pStyle w:val="Standard"/>
        <w:tabs>
          <w:tab w:val="left" w:pos="-14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Присутствует 18 человек (список прилагается).</w:t>
      </w:r>
    </w:p>
    <w:p w:rsidR="0065081F" w:rsidRDefault="0065081F" w:rsidP="0065081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Председательствует: Заместитель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Агеев Анатолий Викторович</w:t>
      </w:r>
    </w:p>
    <w:p w:rsidR="0065081F" w:rsidRDefault="0065081F" w:rsidP="0065081F">
      <w:pPr>
        <w:pStyle w:val="Standard"/>
        <w:tabs>
          <w:tab w:val="left" w:pos="-567"/>
        </w:tabs>
        <w:ind w:firstLine="42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ПОВЕСТКА ДНЯ:</w:t>
      </w:r>
    </w:p>
    <w:p w:rsidR="0065081F" w:rsidRDefault="0065081F" w:rsidP="0065081F">
      <w:pPr>
        <w:pStyle w:val="Standard"/>
        <w:tabs>
          <w:tab w:val="left" w:pos="-567"/>
        </w:tabs>
        <w:ind w:firstLine="425"/>
        <w:jc w:val="center"/>
        <w:rPr>
          <w:rFonts w:cs="Times New Roman"/>
          <w:szCs w:val="28"/>
        </w:rPr>
      </w:pPr>
    </w:p>
    <w:p w:rsidR="0065081F" w:rsidRDefault="0065081F" w:rsidP="0065081F">
      <w:pPr>
        <w:pStyle w:val="Standard"/>
        <w:tabs>
          <w:tab w:val="left" w:pos="-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1.Утверждение регламента, избрание секретаря и состав счетной комиссии</w:t>
      </w:r>
    </w:p>
    <w:p w:rsidR="0065081F" w:rsidRDefault="0065081F" w:rsidP="0065081F">
      <w:pPr>
        <w:pStyle w:val="Standard"/>
        <w:tabs>
          <w:tab w:val="left" w:pos="-567"/>
        </w:tabs>
        <w:jc w:val="both"/>
        <w:rPr>
          <w:rFonts w:cs="Times New Roman"/>
        </w:rPr>
      </w:pPr>
      <w:r>
        <w:rPr>
          <w:rFonts w:cs="Times New Roman"/>
          <w:szCs w:val="28"/>
        </w:rPr>
        <w:t>2.</w:t>
      </w:r>
      <w:r>
        <w:rPr>
          <w:rFonts w:cs="Times New Roman"/>
        </w:rPr>
        <w:t xml:space="preserve">Обсуждение проекта актуализированной на 2024 год схемы теплоснабжения </w:t>
      </w:r>
      <w:proofErr w:type="spellStart"/>
      <w:r>
        <w:rPr>
          <w:rFonts w:cs="Times New Roman"/>
        </w:rPr>
        <w:t>Остерского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>
        <w:rPr>
          <w:rFonts w:cs="Times New Roman"/>
        </w:rPr>
        <w:t>Рославльского</w:t>
      </w:r>
      <w:proofErr w:type="spellEnd"/>
      <w:r>
        <w:rPr>
          <w:rFonts w:cs="Times New Roman"/>
        </w:rPr>
        <w:t xml:space="preserve"> района Смоленской области</w:t>
      </w: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65081F" w:rsidRDefault="0065081F" w:rsidP="0065081F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65081F" w:rsidRDefault="0065081F" w:rsidP="0065081F">
      <w:pPr>
        <w:pStyle w:val="Standard"/>
        <w:tabs>
          <w:tab w:val="left" w:pos="-567"/>
        </w:tabs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Титова Ирина Николаевна – специалист 1 </w:t>
      </w:r>
      <w:proofErr w:type="gramStart"/>
      <w:r>
        <w:rPr>
          <w:rFonts w:cs="Times New Roman"/>
          <w:szCs w:val="28"/>
        </w:rPr>
        <w:t>категории  Администрации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  – о том, что для ведения протокола публичных слушаний и подсчета голосов нам необходимо избрать секретаря и состав счетной комиссии. </w:t>
      </w:r>
    </w:p>
    <w:p w:rsidR="0065081F" w:rsidRDefault="0065081F" w:rsidP="0065081F">
      <w:pPr>
        <w:pStyle w:val="Standard"/>
        <w:tabs>
          <w:tab w:val="left" w:pos="-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Предлагаю избрать секретарем публичных слушаний   М.Л. </w:t>
      </w:r>
      <w:proofErr w:type="spellStart"/>
      <w:proofErr w:type="gramStart"/>
      <w:r>
        <w:rPr>
          <w:rFonts w:cs="Times New Roman"/>
          <w:szCs w:val="28"/>
        </w:rPr>
        <w:t>Шаулову</w:t>
      </w:r>
      <w:proofErr w:type="spellEnd"/>
      <w:r>
        <w:rPr>
          <w:rFonts w:cs="Times New Roman"/>
          <w:szCs w:val="28"/>
        </w:rPr>
        <w:t xml:space="preserve">  –</w:t>
      </w:r>
      <w:proofErr w:type="gramEnd"/>
      <w:r>
        <w:rPr>
          <w:rFonts w:cs="Times New Roman"/>
          <w:szCs w:val="28"/>
        </w:rPr>
        <w:t xml:space="preserve"> инспектора Администрации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области.   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:rsidR="0065081F" w:rsidRDefault="0065081F" w:rsidP="0065081F">
      <w:pPr>
        <w:pStyle w:val="Standard"/>
        <w:tabs>
          <w:tab w:val="left" w:pos="-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Предлагаю в состав счетной комиссии </w:t>
      </w:r>
      <w:proofErr w:type="gramStart"/>
      <w:r>
        <w:rPr>
          <w:rFonts w:cs="Times New Roman"/>
          <w:szCs w:val="28"/>
        </w:rPr>
        <w:t xml:space="preserve">избрать  </w:t>
      </w:r>
      <w:proofErr w:type="spellStart"/>
      <w:r>
        <w:rPr>
          <w:rFonts w:cs="Times New Roman"/>
          <w:szCs w:val="28"/>
        </w:rPr>
        <w:t>Иноземцеву</w:t>
      </w:r>
      <w:proofErr w:type="spellEnd"/>
      <w:proofErr w:type="gramEnd"/>
      <w:r>
        <w:rPr>
          <w:rFonts w:cs="Times New Roman"/>
          <w:szCs w:val="28"/>
        </w:rPr>
        <w:t xml:space="preserve"> Светлану Анатольевну -  ведущего специалиста Администрации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области,  Грачеву М.Л. – менеджера   Администрации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области.</w:t>
      </w: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Голосовали: «единогласно».</w:t>
      </w: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65081F" w:rsidRDefault="0065081F" w:rsidP="0065081F">
      <w:pPr>
        <w:tabs>
          <w:tab w:val="left" w:pos="-567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Избрать  секретарем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по проекту актуализированной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М.Л.Шаулову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инспектора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Грачеву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М.Л. – менеджера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081F" w:rsidRDefault="0065081F" w:rsidP="0065081F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pStyle w:val="Standard"/>
        <w:tabs>
          <w:tab w:val="left" w:pos="-567"/>
        </w:tabs>
        <w:ind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 второму вопросу выступили:</w:t>
      </w:r>
    </w:p>
    <w:p w:rsidR="0065081F" w:rsidRDefault="0065081F" w:rsidP="0065081F">
      <w:pPr>
        <w:pStyle w:val="Standard"/>
        <w:tabs>
          <w:tab w:val="left" w:pos="-567"/>
        </w:tabs>
        <w:ind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Алексашкина Наталья Васильевна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– старший менеджер Администрации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</w:t>
      </w:r>
      <w:proofErr w:type="gramStart"/>
      <w:r>
        <w:rPr>
          <w:rFonts w:cs="Times New Roman"/>
          <w:szCs w:val="28"/>
        </w:rPr>
        <w:t xml:space="preserve">поселения 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proofErr w:type="gramEnd"/>
      <w:r>
        <w:rPr>
          <w:rFonts w:cs="Times New Roman"/>
          <w:szCs w:val="28"/>
        </w:rPr>
        <w:t xml:space="preserve"> района Смоленской области - </w:t>
      </w:r>
    </w:p>
    <w:p w:rsidR="0065081F" w:rsidRDefault="0065081F" w:rsidP="0065081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Уважаемые присутствующие!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схемам теплоснабжения, порядку их разработки и утверждения, утвержденными Постановлением Правительства Российской Федерации от 22.02.2012г. №154, схемы теплоснабжения подлежат ежегодной актуализации. Актуализация схемы теплоснабжения подлежит обязательному рассмотрению на публичных слушаниях. </w:t>
      </w:r>
    </w:p>
    <w:p w:rsidR="0065081F" w:rsidRDefault="0065081F" w:rsidP="0065081F">
      <w:pPr>
        <w:pStyle w:val="Standard"/>
        <w:tabs>
          <w:tab w:val="left" w:pos="-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 Администрации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 от 17.04.2023 №38 «О проведении публичных слушаний </w:t>
      </w:r>
      <w:proofErr w:type="gramStart"/>
      <w:r>
        <w:rPr>
          <w:rFonts w:cs="Times New Roman"/>
          <w:szCs w:val="28"/>
        </w:rPr>
        <w:t>по  актуализации</w:t>
      </w:r>
      <w:proofErr w:type="gramEnd"/>
      <w:r>
        <w:rPr>
          <w:rFonts w:cs="Times New Roman"/>
          <w:szCs w:val="28"/>
        </w:rPr>
        <w:t xml:space="preserve"> схемы теплоснабжения 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области»  опубликовано в газете «</w:t>
      </w:r>
      <w:proofErr w:type="spellStart"/>
      <w:r>
        <w:rPr>
          <w:rFonts w:cs="Times New Roman"/>
          <w:szCs w:val="28"/>
        </w:rPr>
        <w:t>Рославльская</w:t>
      </w:r>
      <w:proofErr w:type="spellEnd"/>
      <w:r>
        <w:rPr>
          <w:rFonts w:cs="Times New Roman"/>
          <w:szCs w:val="28"/>
        </w:rPr>
        <w:t xml:space="preserve"> правда» от 20.04.2023 года №16(17258) и размещено на официальном сайте Администрации 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области.</w:t>
      </w:r>
    </w:p>
    <w:p w:rsidR="0065081F" w:rsidRDefault="0065081F" w:rsidP="0065081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были проинформированы о дне проведения публичных слушаний через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Смоленскрегионтепло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  проинформировано о дне проведения публичных слушаний уведомительным письмом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20.04.2023  №</w:t>
      </w:r>
      <w:proofErr w:type="gramEnd"/>
      <w:r>
        <w:rPr>
          <w:rFonts w:ascii="Times New Roman" w:hAnsi="Times New Roman" w:cs="Times New Roman"/>
          <w:sz w:val="28"/>
          <w:szCs w:val="28"/>
        </w:rPr>
        <w:t>123.</w:t>
      </w:r>
    </w:p>
    <w:p w:rsidR="0065081F" w:rsidRDefault="0065081F" w:rsidP="006508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Схема теплоснабжения подлежит ежегодно актуализации в отношении следующих данных: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к) финансовые потребности при изменении схемы теплоснабжения и источники их покрытия.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комитет поступило предложение от ООО «</w:t>
      </w:r>
      <w:proofErr w:type="spellStart"/>
      <w:r>
        <w:rPr>
          <w:rFonts w:ascii="Times New Roman" w:hAnsi="Times New Roman"/>
          <w:sz w:val="28"/>
          <w:szCs w:val="28"/>
        </w:rPr>
        <w:t>Смоленскрегионтеплоэнерго</w:t>
      </w:r>
      <w:proofErr w:type="spellEnd"/>
      <w:r>
        <w:rPr>
          <w:rFonts w:ascii="Times New Roman" w:hAnsi="Times New Roman"/>
          <w:sz w:val="28"/>
          <w:szCs w:val="28"/>
        </w:rPr>
        <w:t>» о внесении изменений в схемы теплоснабжения по разделу:</w:t>
      </w:r>
    </w:p>
    <w:p w:rsidR="0065081F" w:rsidRDefault="0065081F" w:rsidP="006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«Баланс тепловой энергии на котельных, находящихся в собственности/аренде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ООО «</w:t>
      </w:r>
      <w:proofErr w:type="spellStart"/>
      <w:r>
        <w:rPr>
          <w:rFonts w:ascii="Times New Roman" w:hAnsi="Times New Roman"/>
          <w:sz w:val="28"/>
          <w:szCs w:val="28"/>
        </w:rPr>
        <w:t>Смоленскрегионтеплоэнерго</w:t>
      </w:r>
      <w:proofErr w:type="spellEnd"/>
      <w:r>
        <w:rPr>
          <w:rFonts w:ascii="Times New Roman" w:hAnsi="Times New Roman"/>
          <w:sz w:val="28"/>
          <w:szCs w:val="28"/>
        </w:rPr>
        <w:t>» на 2024 год.</w:t>
      </w:r>
    </w:p>
    <w:p w:rsidR="0065081F" w:rsidRDefault="0065081F" w:rsidP="0065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При актуализации схем теплоснабжения данные по «Балансу тепловой энергии на котельных», согласовываются с Департаментом Смоленской области по энергетике,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тарифной политике (на основании письменного обращения заместителя Губернатора Смоленской области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поступивших предложений и согласования с Департаментом Смоленской области по энергетике,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тарифной политике был разработан проект актуализированной 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2024 год. Проект актуализированной схемы теплоснабжения был размещен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Замечаний, дополнений, предложений со стороны граждан и организаций в организационный комитет по проекту актуализированной схемы теплоснабжения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- принять проект актуализированной 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2024 год.</w:t>
      </w:r>
    </w:p>
    <w:p w:rsidR="0065081F" w:rsidRDefault="0065081F" w:rsidP="0065081F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Будут ли у кого какие вопросы, замечания, дополнения?</w:t>
      </w:r>
    </w:p>
    <w:p w:rsidR="0065081F" w:rsidRDefault="0065081F" w:rsidP="0065081F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председательствующего будут замечания?</w:t>
      </w:r>
    </w:p>
    <w:p w:rsidR="0065081F" w:rsidRDefault="0065081F" w:rsidP="0065081F">
      <w:pPr>
        <w:pStyle w:val="Standard"/>
        <w:tabs>
          <w:tab w:val="left" w:pos="-567"/>
        </w:tabs>
        <w:ind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Уважаемые присутствующие, в соответствии с Положением о порядке проведения публичных слушаний на территории </w:t>
      </w:r>
      <w:proofErr w:type="spellStart"/>
      <w:r>
        <w:rPr>
          <w:rFonts w:cs="Times New Roman"/>
          <w:szCs w:val="28"/>
        </w:rPr>
        <w:t>Остерского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Смоленской области, по результатам сегодняшних публичных слушаний, предлагаю принять решение:</w:t>
      </w:r>
    </w:p>
    <w:p w:rsidR="0065081F" w:rsidRDefault="0065081F" w:rsidP="0065081F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одобрить проект актуализированной схемы теплоснабжения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081F" w:rsidRDefault="0065081F" w:rsidP="0065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данное решение,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голосовать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081F" w:rsidRDefault="0065081F" w:rsidP="0065081F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– 18   человек; против -0; воздержались - 0.</w:t>
      </w:r>
    </w:p>
    <w:p w:rsidR="0065081F" w:rsidRDefault="0065081F" w:rsidP="0065081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Голосовали: «единогласно».</w:t>
      </w:r>
    </w:p>
    <w:p w:rsidR="0065081F" w:rsidRDefault="0065081F" w:rsidP="006508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соответствии с Положением о порядке проведения публичных слушаний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 результатам сегодняшних публичных слушаний необходимо принять результаты публичных слушаний по обсуждению актуализированной на 2024 год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предлагается принять следующие результаты публичных слушаний:</w:t>
      </w:r>
    </w:p>
    <w:p w:rsidR="0065081F" w:rsidRDefault="0065081F" w:rsidP="006508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Одобрить проект актуализированной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2024 год.</w:t>
      </w:r>
    </w:p>
    <w:p w:rsidR="0065081F" w:rsidRDefault="0065081F" w:rsidP="0065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 учетом принятых результатов рекомендовать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принять проект актуализированной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2024 год.</w:t>
      </w:r>
    </w:p>
    <w:p w:rsidR="0065081F" w:rsidRDefault="0065081F" w:rsidP="006508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081F" w:rsidRDefault="0065081F" w:rsidP="006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:rsidR="0065081F" w:rsidRDefault="0065081F" w:rsidP="006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приняты.</w:t>
      </w:r>
    </w:p>
    <w:p w:rsidR="0065081F" w:rsidRDefault="0065081F" w:rsidP="0065081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081F" w:rsidRDefault="0065081F" w:rsidP="0065081F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А.В.Агеев</w:t>
      </w:r>
      <w:proofErr w:type="spellEnd"/>
    </w:p>
    <w:p w:rsidR="0065081F" w:rsidRDefault="0065081F" w:rsidP="0065081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1F" w:rsidRDefault="0065081F" w:rsidP="0065081F">
      <w:pPr>
        <w:tabs>
          <w:tab w:val="left" w:pos="-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М.Л.Шаулова</w:t>
      </w:r>
      <w:proofErr w:type="spellEnd"/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65081F" w:rsidRDefault="0065081F" w:rsidP="0065081F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E52AFB" w:rsidRDefault="00E52AFB" w:rsidP="0065081F">
      <w:pPr>
        <w:ind w:left="-567" w:right="-284"/>
      </w:pPr>
    </w:p>
    <w:sectPr w:rsidR="00E5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7"/>
    <w:rsid w:val="0065081F"/>
    <w:rsid w:val="00776A57"/>
    <w:rsid w:val="00E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6CD"/>
  <w15:chartTrackingRefBased/>
  <w15:docId w15:val="{D826322A-76EC-4715-999B-A37BAB66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8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7310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2023-05-15T13:02:00Z</dcterms:created>
  <dcterms:modified xsi:type="dcterms:W3CDTF">2023-05-15T13:04:00Z</dcterms:modified>
</cp:coreProperties>
</file>