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28D" w:rsidRDefault="002D028D" w:rsidP="002D028D">
      <w:pPr>
        <w:ind w:left="-425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466725" cy="5619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28D" w:rsidRDefault="002D028D" w:rsidP="002D028D">
      <w:pPr>
        <w:ind w:left="-42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ГЛАВА</w:t>
      </w:r>
    </w:p>
    <w:p w:rsidR="002D028D" w:rsidRDefault="002D028D" w:rsidP="002D028D">
      <w:pPr>
        <w:ind w:left="-42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МУНИЦИПАЛЬНОГО ОБРАЗОВАНИЯ</w:t>
      </w:r>
    </w:p>
    <w:p w:rsidR="002D028D" w:rsidRDefault="002D028D" w:rsidP="002D028D">
      <w:pPr>
        <w:ind w:left="-42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ОСТЕРСКОГО СЕЛЬСКОГО ПОСЕЛЕНИЯ</w:t>
      </w:r>
    </w:p>
    <w:p w:rsidR="002D028D" w:rsidRDefault="002D028D" w:rsidP="002D028D">
      <w:pPr>
        <w:ind w:left="-425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РОСЛАВЛЬСКОГО РАЙОНА СМОЛЕНСКОЙ</w:t>
      </w:r>
      <w:r>
        <w:rPr>
          <w:rFonts w:ascii="Times New Roman" w:hAnsi="Times New Roman" w:cs="Times New Roman"/>
          <w:b/>
          <w:sz w:val="28"/>
        </w:rPr>
        <w:t xml:space="preserve"> ОБЛАСТИ</w:t>
      </w:r>
    </w:p>
    <w:p w:rsidR="002D028D" w:rsidRDefault="002D028D" w:rsidP="002D028D">
      <w:pPr>
        <w:ind w:left="-425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2D028D" w:rsidRDefault="002D028D" w:rsidP="002D028D">
      <w:pPr>
        <w:ind w:left="-425"/>
        <w:contextualSpacing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П О С Т А Н О В Л Е Н И Е</w:t>
      </w:r>
    </w:p>
    <w:p w:rsidR="002D028D" w:rsidRDefault="002D028D" w:rsidP="002D028D">
      <w:pPr>
        <w:ind w:left="-426"/>
        <w:contextualSpacing/>
        <w:jc w:val="both"/>
        <w:rPr>
          <w:rFonts w:ascii="Times New Roman" w:hAnsi="Times New Roman" w:cs="Times New Roman"/>
          <w:sz w:val="28"/>
        </w:rPr>
      </w:pPr>
    </w:p>
    <w:p w:rsidR="002D028D" w:rsidRDefault="002D028D" w:rsidP="002D028D">
      <w:pPr>
        <w:ind w:left="-567" w:firstLine="142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17 ноября 2023   № 2</w:t>
      </w:r>
    </w:p>
    <w:p w:rsidR="002D028D" w:rsidRDefault="002D028D" w:rsidP="002D028D">
      <w:pPr>
        <w:ind w:left="-567" w:firstLine="142"/>
        <w:contextualSpacing/>
        <w:jc w:val="center"/>
        <w:rPr>
          <w:rFonts w:ascii="Times New Roman" w:hAnsi="Times New Roman" w:cs="Times New Roman"/>
        </w:rPr>
      </w:pPr>
    </w:p>
    <w:p w:rsidR="002D028D" w:rsidRDefault="002D028D" w:rsidP="002D028D">
      <w:pPr>
        <w:ind w:left="-567" w:firstLine="1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      публичных слушаний</w:t>
      </w:r>
    </w:p>
    <w:p w:rsidR="002D028D" w:rsidRDefault="002D028D" w:rsidP="002D028D">
      <w:pPr>
        <w:ind w:left="-567" w:firstLine="1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проекту        бюджета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Остерского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028D" w:rsidRDefault="002D028D" w:rsidP="002D028D">
      <w:pPr>
        <w:ind w:left="-567" w:firstLine="1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Рославльского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028D" w:rsidRDefault="002D028D" w:rsidP="002D028D">
      <w:pPr>
        <w:ind w:left="-567" w:firstLine="1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Смоленской области на 2024 год</w:t>
      </w:r>
    </w:p>
    <w:p w:rsidR="002D028D" w:rsidRDefault="002D028D" w:rsidP="002D028D">
      <w:pPr>
        <w:ind w:left="-567" w:firstLine="1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плановый период 2025 и 2026 годов</w:t>
      </w:r>
    </w:p>
    <w:p w:rsidR="002D028D" w:rsidRDefault="002D028D" w:rsidP="002D028D">
      <w:pPr>
        <w:ind w:left="-567"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028D" w:rsidRDefault="002D028D" w:rsidP="002D028D">
      <w:pPr>
        <w:ind w:left="-567"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соответствии с Федеральным законом от 06.10.2003 г. № 131- ФЗ «Об общих принципах организации  местного самоуправления в Российской Федерации», решением 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Остерского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Рославльского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от 1.07.2019 г. №  6 « Об  утверждении  Порядка организации и проведения публичных слушаний в муниципальном образовании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Остерское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Рославльского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области», решением  Совета депутатов 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Остерского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Рославльского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Смоленской области от 29.08.2014 № 24 «Об утверждении  Положения  о бюджетном процессе  в муниципальном  образовании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Остерского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Рославльского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области»,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Остерского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Рославльского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области, в целях обсуждения проекта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Остерского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Рославльского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на 2024 год и плановый период 2025 и 2026 годов</w:t>
      </w:r>
    </w:p>
    <w:p w:rsidR="002D028D" w:rsidRDefault="002D028D" w:rsidP="002D028D">
      <w:pPr>
        <w:ind w:left="-567"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постановляю</w:t>
      </w:r>
    </w:p>
    <w:p w:rsidR="002D028D" w:rsidRDefault="002D028D" w:rsidP="002D028D">
      <w:pPr>
        <w:ind w:left="-567"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 Провести публичные слушания по обсуждению проекта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Остерского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Рославльского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на 2024 год и плановый период 2025 и 2026 годов.</w:t>
      </w:r>
    </w:p>
    <w:p w:rsidR="002D028D" w:rsidRDefault="002D028D" w:rsidP="002D028D">
      <w:pPr>
        <w:ind w:left="-567"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Назначить дату проведения публичных слушаний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обсуждению  проекта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бюджета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Остерского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Рославльского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на 2024 год   и плановый период 2025 и 2026 годов- на  11 декабря 2023 года  в 15-00 часов 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Остерского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по адресу: Смоленская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Рославльский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с.Остер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ул.Советская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дом 2.</w:t>
      </w:r>
    </w:p>
    <w:p w:rsidR="002D028D" w:rsidRDefault="002D028D" w:rsidP="002D028D">
      <w:pPr>
        <w:ind w:left="-567"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3. Утвердить прилагаемый состав организационного комитета для осуществления организации публичных слушаний по обсуждению проекта бюджета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Остерского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Рославльского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на 2024 год и плановый период 2025 и 2026 годов.</w:t>
      </w:r>
    </w:p>
    <w:p w:rsidR="002D028D" w:rsidRDefault="002D028D" w:rsidP="002D028D">
      <w:pPr>
        <w:spacing w:after="0"/>
        <w:ind w:left="-567"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 Предложения по проекту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Остерского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Рославльского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на 2024 год и плановый период 2025 и 2026 годов направлять до 01 декабря 2023 года в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Остерского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Рославльского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по адресу: Смоленская обл.,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Рославльский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с.Остер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ул.Советская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д 2.</w:t>
      </w:r>
    </w:p>
    <w:p w:rsidR="002D028D" w:rsidRDefault="002D028D" w:rsidP="002D028D">
      <w:pPr>
        <w:autoSpaceDE w:val="0"/>
        <w:autoSpaceDN w:val="0"/>
        <w:adjustRightInd w:val="0"/>
        <w:ind w:left="-567" w:firstLine="142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 Организационному комитету опубликовать настоящее постановление и проект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Остерского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Рославльского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на 2024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плановый период 2025 и 2026 годов в газете  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Рославльская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правда» и разместить на официальном  сайте  Администрации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Остерского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Рославльского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информационно-телекоммуникационной сети «Интернет» для ознакомления населения.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028D" w:rsidRDefault="002D028D" w:rsidP="002D028D">
      <w:pPr>
        <w:ind w:left="-567"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6. Контроль исполнения настоящего постановления оставляю за собой.</w:t>
      </w:r>
    </w:p>
    <w:p w:rsidR="002D028D" w:rsidRDefault="002D028D" w:rsidP="002D028D">
      <w:pPr>
        <w:ind w:left="-567"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028D" w:rsidRDefault="002D028D" w:rsidP="002D028D">
      <w:pPr>
        <w:ind w:left="-567" w:firstLine="142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С.Г.Ананченков</w:t>
      </w:r>
      <w:proofErr w:type="spellEnd"/>
    </w:p>
    <w:p w:rsidR="002D028D" w:rsidRDefault="002D028D" w:rsidP="002D028D">
      <w:pPr>
        <w:ind w:left="-567" w:firstLine="142"/>
        <w:contextualSpacing/>
        <w:jc w:val="center"/>
        <w:rPr>
          <w:rFonts w:ascii="Times New Roman" w:hAnsi="Times New Roman" w:cs="Times New Roman"/>
        </w:rPr>
      </w:pPr>
    </w:p>
    <w:p w:rsidR="002D028D" w:rsidRDefault="002D028D" w:rsidP="002D028D">
      <w:pPr>
        <w:ind w:left="-567" w:firstLine="142"/>
        <w:contextualSpacing/>
        <w:jc w:val="center"/>
        <w:rPr>
          <w:rFonts w:ascii="Times New Roman" w:hAnsi="Times New Roman" w:cs="Times New Roman"/>
        </w:rPr>
      </w:pPr>
    </w:p>
    <w:p w:rsidR="002D028D" w:rsidRDefault="002D028D" w:rsidP="002D028D">
      <w:pPr>
        <w:ind w:left="-567" w:firstLine="142"/>
        <w:contextualSpacing/>
        <w:jc w:val="center"/>
        <w:rPr>
          <w:rFonts w:ascii="Times New Roman" w:hAnsi="Times New Roman" w:cs="Times New Roman"/>
        </w:rPr>
      </w:pPr>
    </w:p>
    <w:p w:rsidR="002D028D" w:rsidRDefault="002D028D" w:rsidP="002D028D">
      <w:pPr>
        <w:ind w:left="-180" w:hanging="360"/>
        <w:contextualSpacing/>
        <w:jc w:val="center"/>
        <w:rPr>
          <w:rFonts w:ascii="Times New Roman" w:hAnsi="Times New Roman" w:cs="Times New Roman"/>
        </w:rPr>
      </w:pPr>
    </w:p>
    <w:p w:rsidR="002D028D" w:rsidRDefault="002D028D" w:rsidP="002D028D">
      <w:pPr>
        <w:ind w:left="-180" w:hanging="360"/>
        <w:contextualSpacing/>
        <w:jc w:val="center"/>
        <w:rPr>
          <w:rFonts w:ascii="Times New Roman" w:hAnsi="Times New Roman" w:cs="Times New Roman"/>
        </w:rPr>
      </w:pPr>
    </w:p>
    <w:p w:rsidR="002D028D" w:rsidRDefault="002D028D" w:rsidP="002D028D">
      <w:pPr>
        <w:ind w:left="-180" w:hanging="360"/>
        <w:contextualSpacing/>
        <w:jc w:val="center"/>
        <w:rPr>
          <w:rFonts w:ascii="Times New Roman" w:hAnsi="Times New Roman" w:cs="Times New Roman"/>
        </w:rPr>
      </w:pPr>
    </w:p>
    <w:p w:rsidR="002D028D" w:rsidRDefault="002D028D" w:rsidP="002D028D">
      <w:pPr>
        <w:ind w:left="-180" w:hanging="360"/>
        <w:contextualSpacing/>
        <w:jc w:val="center"/>
        <w:rPr>
          <w:rFonts w:ascii="Times New Roman" w:hAnsi="Times New Roman" w:cs="Times New Roman"/>
        </w:rPr>
      </w:pPr>
    </w:p>
    <w:p w:rsidR="002D028D" w:rsidRDefault="002D028D" w:rsidP="002D028D">
      <w:pPr>
        <w:ind w:left="-180" w:hanging="360"/>
        <w:contextualSpacing/>
        <w:jc w:val="center"/>
        <w:rPr>
          <w:rFonts w:ascii="Times New Roman" w:hAnsi="Times New Roman" w:cs="Times New Roman"/>
        </w:rPr>
      </w:pPr>
    </w:p>
    <w:p w:rsidR="002D028D" w:rsidRDefault="002D028D" w:rsidP="002D028D">
      <w:pPr>
        <w:ind w:left="-180" w:hanging="360"/>
        <w:contextualSpacing/>
        <w:jc w:val="center"/>
        <w:rPr>
          <w:rFonts w:ascii="Times New Roman" w:hAnsi="Times New Roman" w:cs="Times New Roman"/>
        </w:rPr>
      </w:pPr>
    </w:p>
    <w:p w:rsidR="002D028D" w:rsidRDefault="002D028D" w:rsidP="002D028D">
      <w:pPr>
        <w:ind w:left="-180" w:hanging="360"/>
        <w:contextualSpacing/>
        <w:jc w:val="center"/>
        <w:rPr>
          <w:rFonts w:ascii="Times New Roman" w:hAnsi="Times New Roman" w:cs="Times New Roman"/>
        </w:rPr>
      </w:pPr>
    </w:p>
    <w:p w:rsidR="002D028D" w:rsidRDefault="002D028D" w:rsidP="002D028D">
      <w:pPr>
        <w:ind w:left="-180" w:hanging="360"/>
        <w:contextualSpacing/>
        <w:jc w:val="center"/>
        <w:rPr>
          <w:rFonts w:ascii="Times New Roman" w:hAnsi="Times New Roman" w:cs="Times New Roman"/>
        </w:rPr>
      </w:pPr>
    </w:p>
    <w:p w:rsidR="002D028D" w:rsidRDefault="002D028D" w:rsidP="002D028D">
      <w:pPr>
        <w:ind w:left="-180" w:hanging="360"/>
        <w:contextualSpacing/>
        <w:jc w:val="center"/>
        <w:rPr>
          <w:rFonts w:ascii="Times New Roman" w:hAnsi="Times New Roman" w:cs="Times New Roman"/>
        </w:rPr>
      </w:pPr>
    </w:p>
    <w:p w:rsidR="002D028D" w:rsidRDefault="002D028D" w:rsidP="002D028D">
      <w:pPr>
        <w:ind w:left="-180" w:hanging="360"/>
        <w:contextualSpacing/>
        <w:jc w:val="center"/>
        <w:rPr>
          <w:rFonts w:ascii="Times New Roman" w:hAnsi="Times New Roman" w:cs="Times New Roman"/>
        </w:rPr>
      </w:pPr>
    </w:p>
    <w:p w:rsidR="002D028D" w:rsidRDefault="002D028D" w:rsidP="002D028D">
      <w:pPr>
        <w:ind w:left="-180" w:hanging="360"/>
        <w:contextualSpacing/>
        <w:jc w:val="center"/>
        <w:rPr>
          <w:rFonts w:ascii="Times New Roman" w:hAnsi="Times New Roman" w:cs="Times New Roman"/>
        </w:rPr>
      </w:pPr>
    </w:p>
    <w:p w:rsidR="002D028D" w:rsidRDefault="002D028D" w:rsidP="002D028D">
      <w:pPr>
        <w:ind w:left="-180" w:hanging="360"/>
        <w:contextualSpacing/>
        <w:jc w:val="center"/>
        <w:rPr>
          <w:rFonts w:ascii="Times New Roman" w:hAnsi="Times New Roman" w:cs="Times New Roman"/>
        </w:rPr>
      </w:pPr>
    </w:p>
    <w:p w:rsidR="002D028D" w:rsidRDefault="002D028D" w:rsidP="002D028D">
      <w:pPr>
        <w:ind w:left="-180" w:hanging="360"/>
        <w:contextualSpacing/>
        <w:jc w:val="center"/>
        <w:rPr>
          <w:rFonts w:ascii="Times New Roman" w:hAnsi="Times New Roman" w:cs="Times New Roman"/>
        </w:rPr>
      </w:pPr>
    </w:p>
    <w:p w:rsidR="002D028D" w:rsidRDefault="002D028D" w:rsidP="002D028D">
      <w:pPr>
        <w:ind w:left="-180" w:hanging="360"/>
        <w:contextualSpacing/>
        <w:jc w:val="center"/>
        <w:rPr>
          <w:rFonts w:ascii="Times New Roman" w:hAnsi="Times New Roman" w:cs="Times New Roman"/>
        </w:rPr>
      </w:pPr>
    </w:p>
    <w:p w:rsidR="002D028D" w:rsidRDefault="002D028D" w:rsidP="002D028D">
      <w:pPr>
        <w:ind w:left="-180" w:hanging="360"/>
        <w:contextualSpacing/>
        <w:jc w:val="center"/>
        <w:rPr>
          <w:rFonts w:ascii="Times New Roman" w:hAnsi="Times New Roman" w:cs="Times New Roman"/>
        </w:rPr>
      </w:pPr>
    </w:p>
    <w:p w:rsidR="002D028D" w:rsidRDefault="002D028D" w:rsidP="002D028D">
      <w:pPr>
        <w:ind w:left="-180" w:hanging="360"/>
        <w:contextualSpacing/>
        <w:jc w:val="center"/>
        <w:rPr>
          <w:rFonts w:ascii="Times New Roman" w:hAnsi="Times New Roman" w:cs="Times New Roman"/>
        </w:rPr>
      </w:pPr>
    </w:p>
    <w:p w:rsidR="002D028D" w:rsidRDefault="002D028D" w:rsidP="002D028D">
      <w:pPr>
        <w:ind w:left="-180" w:hanging="360"/>
        <w:contextualSpacing/>
        <w:jc w:val="center"/>
        <w:rPr>
          <w:rFonts w:ascii="Times New Roman" w:hAnsi="Times New Roman" w:cs="Times New Roman"/>
        </w:rPr>
      </w:pPr>
    </w:p>
    <w:p w:rsidR="002D028D" w:rsidRDefault="002D028D" w:rsidP="002D028D">
      <w:pPr>
        <w:ind w:left="-180" w:hanging="360"/>
        <w:contextualSpacing/>
        <w:jc w:val="center"/>
        <w:rPr>
          <w:rFonts w:ascii="Times New Roman" w:hAnsi="Times New Roman" w:cs="Times New Roman"/>
        </w:rPr>
      </w:pPr>
    </w:p>
    <w:p w:rsidR="002D028D" w:rsidRDefault="002D028D" w:rsidP="002D028D">
      <w:pPr>
        <w:ind w:left="-180" w:hanging="360"/>
        <w:contextualSpacing/>
        <w:jc w:val="center"/>
        <w:rPr>
          <w:rFonts w:ascii="Times New Roman" w:hAnsi="Times New Roman" w:cs="Times New Roman"/>
        </w:rPr>
      </w:pPr>
    </w:p>
    <w:p w:rsidR="002D028D" w:rsidRDefault="002D028D" w:rsidP="002D028D">
      <w:pPr>
        <w:ind w:left="-180" w:hanging="360"/>
        <w:contextualSpacing/>
        <w:jc w:val="center"/>
        <w:rPr>
          <w:rFonts w:ascii="Times New Roman" w:hAnsi="Times New Roman" w:cs="Times New Roman"/>
        </w:rPr>
      </w:pPr>
    </w:p>
    <w:p w:rsidR="002D028D" w:rsidRDefault="002D028D" w:rsidP="002D028D">
      <w:pPr>
        <w:ind w:left="-180" w:hanging="360"/>
        <w:contextualSpacing/>
        <w:jc w:val="center"/>
        <w:rPr>
          <w:rFonts w:ascii="Times New Roman" w:hAnsi="Times New Roman" w:cs="Times New Roman"/>
        </w:rPr>
      </w:pPr>
    </w:p>
    <w:p w:rsidR="002D028D" w:rsidRDefault="002D028D" w:rsidP="002D028D">
      <w:pPr>
        <w:ind w:left="-180" w:hanging="360"/>
        <w:contextualSpacing/>
        <w:jc w:val="center"/>
        <w:rPr>
          <w:rFonts w:ascii="Times New Roman" w:hAnsi="Times New Roman" w:cs="Times New Roman"/>
        </w:rPr>
      </w:pPr>
    </w:p>
    <w:p w:rsidR="002D028D" w:rsidRDefault="002D028D" w:rsidP="002D028D">
      <w:pPr>
        <w:ind w:left="-180" w:hanging="360"/>
        <w:contextualSpacing/>
        <w:jc w:val="center"/>
        <w:rPr>
          <w:rFonts w:ascii="Times New Roman" w:hAnsi="Times New Roman" w:cs="Times New Roman"/>
        </w:rPr>
      </w:pPr>
    </w:p>
    <w:p w:rsidR="002C14AB" w:rsidRDefault="002C14AB" w:rsidP="00DB635B">
      <w:pPr>
        <w:contextualSpacing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 w:rsidR="002C1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CC5"/>
    <w:rsid w:val="00063206"/>
    <w:rsid w:val="00071E6D"/>
    <w:rsid w:val="00105005"/>
    <w:rsid w:val="002C14AB"/>
    <w:rsid w:val="002D028D"/>
    <w:rsid w:val="003128DB"/>
    <w:rsid w:val="00382CC5"/>
    <w:rsid w:val="00420DFB"/>
    <w:rsid w:val="00477E08"/>
    <w:rsid w:val="004D4592"/>
    <w:rsid w:val="005324BA"/>
    <w:rsid w:val="005F0A32"/>
    <w:rsid w:val="00933F1D"/>
    <w:rsid w:val="00DA0DC7"/>
    <w:rsid w:val="00DB635B"/>
    <w:rsid w:val="00DE7DE5"/>
    <w:rsid w:val="00E25DFE"/>
    <w:rsid w:val="00F05FEE"/>
    <w:rsid w:val="00F17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2E9FB"/>
  <w15:chartTrackingRefBased/>
  <w15:docId w15:val="{FCC9F4DE-5B0F-4FAC-84DD-121BD71B0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35B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B635B"/>
    <w:pPr>
      <w:keepNext/>
      <w:spacing w:after="0" w:line="240" w:lineRule="auto"/>
      <w:ind w:left="36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B635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25D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25DF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6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3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Rez1</dc:creator>
  <cp:keywords/>
  <dc:description/>
  <cp:lastModifiedBy>Rez1</cp:lastModifiedBy>
  <cp:revision>18</cp:revision>
  <cp:lastPrinted>2023-11-10T08:30:00Z</cp:lastPrinted>
  <dcterms:created xsi:type="dcterms:W3CDTF">2022-04-11T06:48:00Z</dcterms:created>
  <dcterms:modified xsi:type="dcterms:W3CDTF">2023-11-27T08:31:00Z</dcterms:modified>
</cp:coreProperties>
</file>