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D92" w:rsidRDefault="00574D92" w:rsidP="00574D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574D92" w:rsidRDefault="00574D92" w:rsidP="00574D9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выполнении мероприятий плана по противодействию коррупции в </w:t>
      </w:r>
      <w:proofErr w:type="spellStart"/>
      <w:r>
        <w:rPr>
          <w:b/>
          <w:sz w:val="28"/>
          <w:szCs w:val="28"/>
        </w:rPr>
        <w:t>Остерском</w:t>
      </w:r>
      <w:proofErr w:type="spellEnd"/>
      <w:r>
        <w:rPr>
          <w:b/>
          <w:sz w:val="28"/>
          <w:szCs w:val="28"/>
        </w:rPr>
        <w:t xml:space="preserve"> сельском поселении </w:t>
      </w:r>
      <w:proofErr w:type="spellStart"/>
      <w:r>
        <w:rPr>
          <w:b/>
          <w:sz w:val="28"/>
          <w:szCs w:val="28"/>
        </w:rPr>
        <w:t>Рославльского</w:t>
      </w:r>
      <w:proofErr w:type="spellEnd"/>
      <w:r>
        <w:rPr>
          <w:b/>
          <w:sz w:val="28"/>
          <w:szCs w:val="28"/>
        </w:rPr>
        <w:t xml:space="preserve"> района Смоленской области за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74D92" w:rsidRDefault="00574D92" w:rsidP="00574D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a6"/>
        <w:tblW w:w="10495" w:type="dxa"/>
        <w:jc w:val="center"/>
        <w:tblInd w:w="0" w:type="dxa"/>
        <w:tblLook w:val="04A0" w:firstRow="1" w:lastRow="0" w:firstColumn="1" w:lastColumn="0" w:noHBand="0" w:noVBand="1"/>
      </w:tblPr>
      <w:tblGrid>
        <w:gridCol w:w="562"/>
        <w:gridCol w:w="3430"/>
        <w:gridCol w:w="1765"/>
        <w:gridCol w:w="1933"/>
        <w:gridCol w:w="2805"/>
      </w:tblGrid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исполнения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Исполнитель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выполнении</w:t>
            </w:r>
            <w:r>
              <w:rPr>
                <w:rStyle w:val="a5"/>
                <w:b/>
                <w:lang w:eastAsia="en-US"/>
              </w:rPr>
              <w:footnoteReference w:id="1"/>
            </w:r>
          </w:p>
        </w:tc>
      </w:tr>
      <w:tr w:rsidR="00574D92" w:rsidTr="00574D92">
        <w:trPr>
          <w:trHeight w:val="273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областным законодательством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Все изменения нормативно-правового характера антикоррупционной направленности своевременно доводятся до сведения всех сотрудников Администрации поселения. 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осуществление контроля за соблюдением муниципальными служащими 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 ограничений и запретов, предусмотренных законодательством о муниципальной службе, правильности и полноты представленных сведений о доходах, об имуществе и обязательствах имущественного характера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образования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 w:rsidP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 муниципальные служащие предоставили сведения о доходах, об имуществе и обязательствах имущественного характера за 202</w:t>
            </w:r>
            <w:r>
              <w:rPr>
                <w:lang w:eastAsia="en-US"/>
              </w:rPr>
              <w:t>1</w:t>
            </w:r>
            <w:r>
              <w:rPr>
                <w:lang w:eastAsia="en-US"/>
              </w:rPr>
              <w:t xml:space="preserve"> год в срок, которые размещены на сайте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в информационно-телекоммуникационной сети  «Интернет».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и проведения антикоррупционной экспертизы нормативных правовых актов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и их проектов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 w:rsidP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году проведена антикоррупционная </w:t>
            </w:r>
            <w:r w:rsidRPr="00574D92">
              <w:rPr>
                <w:color w:val="000000" w:themeColor="text1"/>
                <w:lang w:eastAsia="en-US"/>
              </w:rPr>
              <w:t xml:space="preserve">экспертиза </w:t>
            </w:r>
            <w:r w:rsidRPr="00574D92">
              <w:rPr>
                <w:color w:val="000000" w:themeColor="text1"/>
                <w:lang w:eastAsia="en-US"/>
              </w:rPr>
              <w:t>35</w:t>
            </w:r>
            <w:r w:rsidRPr="00574D92">
              <w:rPr>
                <w:color w:val="000000" w:themeColor="text1"/>
                <w:lang w:eastAsia="en-US"/>
              </w:rPr>
              <w:t xml:space="preserve"> проектов нормативно-правовых актов.  Ни в одном проекте нормативно-правового акта не выявлен коррупционный фактор. Проекты нормативно-правовых актов направляются в </w:t>
            </w:r>
            <w:proofErr w:type="spellStart"/>
            <w:r w:rsidRPr="00574D92">
              <w:rPr>
                <w:color w:val="000000" w:themeColor="text1"/>
                <w:lang w:eastAsia="en-US"/>
              </w:rPr>
              <w:t>Рославльскую</w:t>
            </w:r>
            <w:proofErr w:type="spellEnd"/>
            <w:r w:rsidRPr="00574D92">
              <w:rPr>
                <w:color w:val="000000" w:themeColor="text1"/>
                <w:lang w:eastAsia="en-US"/>
              </w:rPr>
              <w:t xml:space="preserve"> межрайонную прокуратуру,  было направлено </w:t>
            </w:r>
            <w:r w:rsidRPr="00574D92">
              <w:rPr>
                <w:color w:val="000000" w:themeColor="text1"/>
                <w:lang w:eastAsia="en-US"/>
              </w:rPr>
              <w:t>35</w:t>
            </w:r>
            <w:r w:rsidRPr="00574D92">
              <w:rPr>
                <w:color w:val="000000" w:themeColor="text1"/>
                <w:lang w:eastAsia="en-US"/>
              </w:rPr>
              <w:t xml:space="preserve"> прое</w:t>
            </w:r>
            <w:r>
              <w:rPr>
                <w:lang w:eastAsia="en-US"/>
              </w:rPr>
              <w:t xml:space="preserve">кта </w:t>
            </w:r>
            <w:r>
              <w:rPr>
                <w:lang w:eastAsia="en-US"/>
              </w:rPr>
              <w:lastRenderedPageBreak/>
              <w:t>нормативно-правовых акта.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координации деятельности органов местного самоуправления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и взаимодействия с федеральными и областными государственными органами в части рассмотрения обращений граждан по вопросам противодействия коррупции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Обращений граждан в письменном и устном виде о фактах коррупции в органы местного самоуправления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поселения, федеральные, областные государственные органы не поступало. 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Исполнение муниципальных правовых актов, направленных на предотвращение возникновения и урегулирование (в случае возникновения) конфликта интересов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Уведомлений представителя нанимателя (работодателя) муниципальными служащими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о возникшем конфликте интересов или возможности его возникновения не поступало.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92" w:rsidRDefault="00574D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Контроль за </w:t>
            </w:r>
            <w:proofErr w:type="gramStart"/>
            <w:r>
              <w:rPr>
                <w:lang w:eastAsia="en-US"/>
              </w:rPr>
              <w:t>исполнением  муниципальных</w:t>
            </w:r>
            <w:proofErr w:type="gramEnd"/>
            <w:r>
              <w:rPr>
                <w:lang w:eastAsia="en-US"/>
              </w:rPr>
              <w:t xml:space="preserve"> правовых актов, направленных на  предотвращение возникновения и урегулирование (в случае возникновения) конфликта интересов </w:t>
            </w:r>
          </w:p>
          <w:p w:rsidR="00574D92" w:rsidRDefault="00574D9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D92" w:rsidRDefault="00574D92" w:rsidP="00574D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году осуществлялся контроль за исполнением Постановления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 области от </w:t>
            </w:r>
            <w:r>
              <w:rPr>
                <w:color w:val="000000" w:themeColor="text1"/>
                <w:lang w:eastAsia="en-US"/>
              </w:rPr>
              <w:t xml:space="preserve">18.10.2016г. №120 </w:t>
            </w:r>
            <w:r>
              <w:rPr>
                <w:lang w:eastAsia="en-US"/>
              </w:rPr>
              <w:t xml:space="preserve">«Об утверждении Порядка уведомления представителя нанимателя (работодателя) муниципальными служащими Администрации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о возникшем конфликте интересов или </w:t>
            </w:r>
            <w:r>
              <w:rPr>
                <w:lang w:eastAsia="en-US"/>
              </w:rPr>
              <w:lastRenderedPageBreak/>
              <w:t xml:space="preserve">возможности его возникновения», а также решением Совета депутатов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  от </w:t>
            </w:r>
            <w:r>
              <w:rPr>
                <w:color w:val="000000" w:themeColor="text1"/>
                <w:lang w:eastAsia="en-US"/>
              </w:rPr>
              <w:t>21.02.2018г. №7</w:t>
            </w:r>
            <w:r>
              <w:rPr>
                <w:color w:val="FF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«Об утверждении порядка сообщения лицами замещающими муниципальные должности в органах местного самоуправления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lang w:eastAsia="en-US"/>
              </w:rPr>
              <w:t>Рославльского</w:t>
            </w:r>
            <w:proofErr w:type="spellEnd"/>
            <w:r>
              <w:rPr>
                <w:lang w:eastAsia="en-US"/>
              </w:rPr>
              <w:t xml:space="preserve">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конфликтам интересов».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постоянного обновления информации по противодействию коррупции на официальном сайте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в сети «Интернет»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D92" w:rsidRDefault="00574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по противодействию коррупции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в информационно-телекоммуникационной  сети «Интернет» постоянно обновляется.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целях противодействия коррупции в сфере муниципального заказа проводить процедуру обязательной экспертизы на </w:t>
            </w:r>
            <w:proofErr w:type="spellStart"/>
            <w:r>
              <w:rPr>
                <w:lang w:eastAsia="en-US"/>
              </w:rPr>
              <w:t>коррупциогенность</w:t>
            </w:r>
            <w:proofErr w:type="spellEnd"/>
            <w:r>
              <w:rPr>
                <w:lang w:eastAsia="en-US"/>
              </w:rPr>
              <w:t xml:space="preserve"> всех документов в сфере  муниципальных закупок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образования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D92" w:rsidRDefault="00574D92" w:rsidP="000C7A91">
            <w:pPr>
              <w:shd w:val="clear" w:color="auto" w:fill="F9F9F9"/>
              <w:rPr>
                <w:lang w:eastAsia="en-US"/>
              </w:rPr>
            </w:pPr>
            <w:r>
              <w:rPr>
                <w:lang w:eastAsia="en-US"/>
              </w:rPr>
              <w:t>В 202</w:t>
            </w:r>
            <w:r w:rsidR="000C7A91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г обеспечивалось выполнение Федерального закона  от 05.04.2013 года  № 44-ФЗ «О контрактной системе в сфере закупок товаров,  работ, услуг для обеспечения государственных и муниципальных нужд» и осуществлялся контроль за выполнением заключенных муниципальных </w:t>
            </w:r>
            <w:r>
              <w:rPr>
                <w:lang w:eastAsia="en-US"/>
              </w:rPr>
              <w:lastRenderedPageBreak/>
              <w:t>контрактов для нужд поселения.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Размещение  информации о результатах реализации требований Федерального закона «О 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  <w:bookmarkStart w:id="0" w:name="_GoBack"/>
            <w:proofErr w:type="spellStart"/>
            <w:r>
              <w:rPr>
                <w:lang w:eastAsia="en-US"/>
              </w:rPr>
              <w:t>о</w:t>
            </w:r>
            <w:bookmarkEnd w:id="0"/>
            <w:r>
              <w:rPr>
                <w:lang w:eastAsia="en-US"/>
              </w:rPr>
              <w:t>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D92" w:rsidRDefault="00574D92" w:rsidP="000C7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рамках совершенствования организации деятельности в сфере размещения муниципальных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заказов,  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муниципальных закупках (извещения, конкурсная документация, протоколы), размещается на официальном сайте  в Единой информационной системе в сфере закупок. В  202</w:t>
            </w:r>
            <w:r w:rsidR="000C7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 Администрацией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  размещено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0C7A9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муниципальных заказов на поставку товаров, работ и услуг.</w:t>
            </w:r>
          </w:p>
        </w:tc>
      </w:tr>
      <w:tr w:rsidR="00574D92" w:rsidTr="00574D92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D92" w:rsidRDefault="00574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Размещение 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области специальных ящиков для приема письменных обращений  граждан о фактах коррупции, иных противоправных действиях, о фактах нарушения муниципальными служащими требований к служебному поведению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Постоянно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D92" w:rsidRDefault="00574D9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Глава муниципального образования </w:t>
            </w:r>
            <w:proofErr w:type="spellStart"/>
            <w:r>
              <w:rPr>
                <w:lang w:eastAsia="en-US"/>
              </w:rPr>
              <w:t>остерского</w:t>
            </w:r>
            <w:proofErr w:type="spellEnd"/>
            <w:r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2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4D92" w:rsidRDefault="00574D92" w:rsidP="000C7A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Остерского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Рославльского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 Смоленской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области  размещен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специальный ящик для приема письменных обращений  граждан о фактах коррупции, иных противоправных действиях, о фактах нарушения муниципальными служащими требований к служебному поведению. В 202</w:t>
            </w:r>
            <w:r w:rsidR="000C7A9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году письменных обращений  граждан о фактах коррупции, иных противоправных действиях, о фактах нарушения муниципальными служащими требований к служебному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поведению не поступало.</w:t>
            </w:r>
          </w:p>
        </w:tc>
      </w:tr>
    </w:tbl>
    <w:p w:rsidR="00574D92" w:rsidRDefault="00574D92" w:rsidP="00574D92">
      <w:pPr>
        <w:widowControl w:val="0"/>
        <w:autoSpaceDE w:val="0"/>
        <w:autoSpaceDN w:val="0"/>
        <w:adjustRightInd w:val="0"/>
        <w:jc w:val="center"/>
      </w:pPr>
    </w:p>
    <w:p w:rsidR="00574D92" w:rsidRDefault="00574D92" w:rsidP="00574D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4D92" w:rsidRDefault="00574D92" w:rsidP="00574D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4D92" w:rsidRDefault="00574D92" w:rsidP="00574D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74D92" w:rsidRDefault="00574D92" w:rsidP="00574D9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23DD" w:rsidRDefault="007723DD"/>
    <w:sectPr w:rsidR="00772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97" w:rsidRDefault="00EE1497" w:rsidP="00574D92">
      <w:r>
        <w:separator/>
      </w:r>
    </w:p>
  </w:endnote>
  <w:endnote w:type="continuationSeparator" w:id="0">
    <w:p w:rsidR="00EE1497" w:rsidRDefault="00EE1497" w:rsidP="0057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97" w:rsidRDefault="00EE1497" w:rsidP="00574D92">
      <w:r>
        <w:separator/>
      </w:r>
    </w:p>
  </w:footnote>
  <w:footnote w:type="continuationSeparator" w:id="0">
    <w:p w:rsidR="00EE1497" w:rsidRDefault="00EE1497" w:rsidP="00574D92">
      <w:r>
        <w:continuationSeparator/>
      </w:r>
    </w:p>
  </w:footnote>
  <w:footnote w:id="1">
    <w:p w:rsidR="00574D92" w:rsidRDefault="00574D92" w:rsidP="00574D92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92"/>
    <w:rsid w:val="000C7A91"/>
    <w:rsid w:val="00574D92"/>
    <w:rsid w:val="007723DD"/>
    <w:rsid w:val="00EE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1DBB"/>
  <w15:chartTrackingRefBased/>
  <w15:docId w15:val="{0ACE287A-3F02-4674-9362-63E58BE2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4D9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4D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74D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74D92"/>
    <w:rPr>
      <w:rFonts w:ascii="Times New Roman" w:hAnsi="Times New Roman" w:cs="Times New Roman" w:hint="default"/>
      <w:vertAlign w:val="superscript"/>
    </w:rPr>
  </w:style>
  <w:style w:type="table" w:styleId="a6">
    <w:name w:val="Table Grid"/>
    <w:basedOn w:val="a1"/>
    <w:uiPriority w:val="59"/>
    <w:rsid w:val="00574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2023-01-11T12:54:00Z</dcterms:created>
  <dcterms:modified xsi:type="dcterms:W3CDTF">2023-01-11T13:09:00Z</dcterms:modified>
</cp:coreProperties>
</file>