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A1" w:rsidRDefault="004F3DA1" w:rsidP="004C0DFB">
      <w:pPr>
        <w:ind w:left="-425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A1" w:rsidRDefault="004F3DA1" w:rsidP="004C0DFB">
      <w:pPr>
        <w:ind w:left="-425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ind w:left="-42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3DA1" w:rsidRDefault="004F3DA1" w:rsidP="004C0DFB">
      <w:pPr>
        <w:ind w:left="-42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4F3DA1" w:rsidRDefault="004F3DA1" w:rsidP="004C0DFB">
      <w:pPr>
        <w:ind w:left="-42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4F3DA1" w:rsidRDefault="004F3DA1" w:rsidP="004C0DFB">
      <w:pPr>
        <w:suppressAutoHyphens/>
        <w:ind w:left="-425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F3DA1" w:rsidRDefault="004F3DA1" w:rsidP="004C0DFB">
      <w:pPr>
        <w:suppressAutoHyphens/>
        <w:ind w:left="-425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tabs>
          <w:tab w:val="left" w:pos="720"/>
        </w:tabs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2.11.2016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127</w:t>
      </w:r>
      <w:proofErr w:type="gramEnd"/>
    </w:p>
    <w:p w:rsidR="004F3DA1" w:rsidRDefault="004F3DA1" w:rsidP="004C0DFB">
      <w:pPr>
        <w:tabs>
          <w:tab w:val="left" w:pos="720"/>
        </w:tabs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77" w:type="dxa"/>
        <w:tblLook w:val="04A0" w:firstRow="1" w:lastRow="0" w:firstColumn="1" w:lastColumn="0" w:noHBand="0" w:noVBand="1"/>
      </w:tblPr>
      <w:tblGrid>
        <w:gridCol w:w="5277"/>
      </w:tblGrid>
      <w:tr w:rsidR="004F3DA1" w:rsidTr="004F3DA1">
        <w:trPr>
          <w:trHeight w:val="782"/>
        </w:trPr>
        <w:tc>
          <w:tcPr>
            <w:tcW w:w="5277" w:type="dxa"/>
          </w:tcPr>
          <w:p w:rsidR="004F3DA1" w:rsidRDefault="004F3DA1" w:rsidP="004C0DFB">
            <w:pPr>
              <w:suppressAutoHyphens/>
              <w:ind w:left="-425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Положения о комиссии</w:t>
            </w:r>
          </w:p>
          <w:p w:rsidR="004F3DA1" w:rsidRDefault="004F3DA1" w:rsidP="004C0DFB">
            <w:pPr>
              <w:suppressAutoHyphens/>
              <w:ind w:left="-425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Смоленской области и урегулированию конфликта интересов </w:t>
            </w:r>
          </w:p>
          <w:p w:rsidR="004F3DA1" w:rsidRDefault="004F3DA1" w:rsidP="004C0DFB">
            <w:pPr>
              <w:suppressAutoHyphens/>
              <w:ind w:left="-425" w:firstLine="28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DA1" w:rsidRDefault="005729D8" w:rsidP="005729D8">
            <w:pPr>
              <w:widowControl w:val="0"/>
              <w:tabs>
                <w:tab w:val="left" w:pos="1110"/>
              </w:tabs>
              <w:suppressAutoHyphens/>
              <w:autoSpaceDE w:val="0"/>
              <w:autoSpaceDN w:val="0"/>
              <w:adjustRightInd w:val="0"/>
              <w:ind w:left="-425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25 декабря 2008 № 273-ФЗ « О противодействии коррупции», Указом Президента Российской Федерации от 1 июля 2010 № 821 «О комиссиях по соблюдению требований к служебному поведению федеральных  государственных служащих и урегулированию конфликта интересов», с постановлением Смоленской области от 30.08.2016 № 515 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области»,</w:t>
      </w: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урегулированию конфликта интересов. </w:t>
      </w: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с настоящим постановлением.</w:t>
      </w:r>
    </w:p>
    <w:p w:rsidR="004F3DA1" w:rsidRDefault="004F3DA1" w:rsidP="004C0DFB">
      <w:pPr>
        <w:ind w:left="-425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10.12.2010 года № 42 «Об утверждении Положения о  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Смоленской области и урегулированию конфликта интересов».</w:t>
      </w: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A1" w:rsidRDefault="004F3DA1" w:rsidP="004C0DFB">
      <w:pPr>
        <w:tabs>
          <w:tab w:val="left" w:pos="720"/>
        </w:tabs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F3DA1" w:rsidRDefault="004F3DA1" w:rsidP="004C0DFB">
      <w:pPr>
        <w:tabs>
          <w:tab w:val="left" w:pos="720"/>
        </w:tabs>
        <w:ind w:left="-425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3DA1" w:rsidRDefault="004F3DA1" w:rsidP="004C0DFB">
      <w:pPr>
        <w:tabs>
          <w:tab w:val="left" w:pos="720"/>
        </w:tabs>
        <w:ind w:left="-425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</w:t>
      </w:r>
      <w:r w:rsidR="004C0DF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C0DFB">
        <w:rPr>
          <w:rFonts w:ascii="Times New Roman" w:hAnsi="Times New Roman" w:cs="Times New Roman"/>
          <w:sz w:val="28"/>
          <w:szCs w:val="28"/>
        </w:rPr>
        <w:t>В.А.Герасев</w:t>
      </w:r>
      <w:proofErr w:type="spellEnd"/>
    </w:p>
    <w:p w:rsidR="004F3DA1" w:rsidRDefault="004F3DA1" w:rsidP="004C0DFB">
      <w:pPr>
        <w:suppressAutoHyphens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8C7" w:rsidRDefault="002268C7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p w:rsidR="0034012D" w:rsidRDefault="0034012D" w:rsidP="004C0DFB">
      <w:pPr>
        <w:ind w:left="-425" w:firstLine="284"/>
        <w:contextualSpacing/>
      </w:pPr>
    </w:p>
    <w:tbl>
      <w:tblPr>
        <w:tblW w:w="99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0"/>
        <w:gridCol w:w="4347"/>
      </w:tblGrid>
      <w:tr w:rsidR="0034012D" w:rsidTr="0034012D">
        <w:trPr>
          <w:trHeight w:val="2371"/>
          <w:tblCellSpacing w:w="0" w:type="dxa"/>
        </w:trPr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12D" w:rsidRDefault="0034012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12D" w:rsidRDefault="003401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4012D" w:rsidRDefault="003401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                                         постановлением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 </w:t>
            </w:r>
          </w:p>
          <w:p w:rsidR="0034012D" w:rsidRDefault="003401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2.11.2016  № 127</w:t>
            </w:r>
          </w:p>
        </w:tc>
      </w:tr>
    </w:tbl>
    <w:p w:rsidR="0034012D" w:rsidRDefault="0034012D" w:rsidP="0034012D">
      <w:pPr>
        <w:pStyle w:val="a3"/>
        <w:jc w:val="center"/>
        <w:rPr>
          <w:b/>
          <w:bCs/>
          <w:sz w:val="28"/>
          <w:szCs w:val="28"/>
        </w:rPr>
      </w:pPr>
    </w:p>
    <w:p w:rsidR="0034012D" w:rsidRDefault="0034012D" w:rsidP="0034012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4012D" w:rsidRDefault="0034012D" w:rsidP="0034012D">
      <w:pPr>
        <w:pStyle w:val="a3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Остерского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и урегулированию конфликта интересов </w:t>
      </w:r>
    </w:p>
    <w:p w:rsidR="0034012D" w:rsidRDefault="0034012D" w:rsidP="0034012D">
      <w:pPr>
        <w:ind w:firstLine="900"/>
        <w:jc w:val="both"/>
        <w:rPr>
          <w:sz w:val="28"/>
          <w:szCs w:val="28"/>
        </w:rPr>
      </w:pPr>
    </w:p>
    <w:p w:rsidR="0034012D" w:rsidRPr="0034012D" w:rsidRDefault="0034012D" w:rsidP="0034012D">
      <w:pPr>
        <w:suppressAutoHyphens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урегулированию конфликта интересов (далее - Комиссия).  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нормативными правовыми актами, а также настоящим Положением.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 :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мер по предупреждению коррупции.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5. Комиссия образуется постановлением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 .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Данным постановлением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утверждаются состав Комиссии и порядок ее работы. В состав комиссии входят председатель комиссии, его заместитель, назначаемый Главой муниципального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 числа членов Комиссии, замещающих должности муниципальной службы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, секретарь и члены 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6. В состав Комиссии входят: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Глава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 Смоленской области (председатель комиссии),специалист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се6льского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ответственный за  ведение кадровый работы, должностное лицо, ответственное за работу по профилактике коррупционных  и иных правонарушений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муниципальные служащие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определяемые Главой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в) представитель структурного подразделения Аппарата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Администрации  Смоленской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области, уполномоченный на участие в пределах своей компетенции в работе Комиссии по соблюдению требований к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урегулированию конфликта интересов, в органах местного самоуправления.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7. По решению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Главы  муниципального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состав Комиссии могут быть включены представители Общественной палаты Смоленской области.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 8. Лица, указанные в подпункте «б», «в»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 среднего, высшего и дополнительного профессионального образования,                     c Общественной палатой Смоленской области, с Администрацией Смоленской области   на основании  запроса Главы муниципального образования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области. Согласование осуществляется в 10-дневный срок со дня получения запроса.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службы,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 должно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составлять не менее одной четверти от общего числа членов комиссии. </w:t>
      </w:r>
    </w:p>
    <w:p w:rsidR="0034012D" w:rsidRPr="0034012D" w:rsidRDefault="0034012D" w:rsidP="0034012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11. В заседаниях Комиссии с правом совещательного голоса участвуют: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недопустимо.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14. Основаниями для проведения заседания Комиссии являются: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а) представление Главой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Порядком проверке достоверности и полноты сведений, представляемых гражданами, претендующими на замещение должностей муниципальной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службы,  муниципальными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служащими, соблюдения муниципальными служащими требований к служебному поведению, утвержденным постановлением Администрации Смоленской области от 22.03.2013№202  материалов проверки, свидетельствующих: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пунктом  19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названного Порядка;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б) поступившее специалисту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ответственному за ведение кадровой работы: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 должность муниципальной службы,  о даче согласия на замещение должности в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организации, 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выполнить требования Федерального закона от 7 мая 2013 года № 79 - 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в) представление Главы муниципального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материалов проверки, свидетельствующих о представлении муниципальным служащим недостоверных или неполных сведений о доходах, об имуществе и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сведений о своих расходах, о расходах своих супруги (супруга) и несовершеннолетних детей;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д) поступившее в Администрацию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, трудового или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- правового договора на выполнение работ (оказания услуг) если отдельные функции государственного управления данной организацией входили в его должностные 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- 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- правового договора в коммерческой или некоммерческой организации Комиссией не рассматривается.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4012D" w:rsidRPr="0034012D" w:rsidRDefault="0034012D" w:rsidP="0034012D">
      <w:pPr>
        <w:pStyle w:val="ConsPlusNormal"/>
        <w:suppressAutoHyphens/>
        <w:jc w:val="both"/>
      </w:pPr>
      <w:r w:rsidRPr="0034012D">
        <w:t xml:space="preserve">            16. Обращение, указанное в абзаце втором подпункта «б» пункта 14 настоящего Положения, подается </w:t>
      </w:r>
      <w:proofErr w:type="gramStart"/>
      <w:r w:rsidRPr="0034012D">
        <w:t>гражданином,  замещавшим</w:t>
      </w:r>
      <w:proofErr w:type="gramEnd"/>
      <w:r w:rsidRPr="0034012D">
        <w:t xml:space="preserve"> должность муниципальной службы специалисту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области, ответственному за ведение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 , функции по управлению в отношении коммерческой или некоммерческой организации, вид договора (трудовой или </w:t>
      </w:r>
      <w:proofErr w:type="spellStart"/>
      <w:r w:rsidRPr="0034012D">
        <w:t>гражданско</w:t>
      </w:r>
      <w:proofErr w:type="spellEnd"/>
      <w:r w:rsidRPr="0034012D">
        <w:t xml:space="preserve"> - правовой), предполагаемый срок его действия, сумма оплаты за выполнение (оказание по договору работ (услуг). Специалистом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области, ответственным за ведение кадровой </w:t>
      </w:r>
      <w:proofErr w:type="gramStart"/>
      <w:r w:rsidRPr="0034012D">
        <w:t>работы  осуществляется</w:t>
      </w:r>
      <w:proofErr w:type="gramEnd"/>
      <w:r w:rsidRPr="0034012D">
        <w:t xml:space="preserve"> рассмотрение обращения, по результатам которого подготавливается мотивированное заключение по существу </w:t>
      </w:r>
      <w:r w:rsidRPr="0034012D">
        <w:lastRenderedPageBreak/>
        <w:t>обращения с учетом требований статьи 12 Федерального закона от 25.12.2008 № 273 - ФЗ «О противодействии коррупции».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  18. Уведомление, указанное в подпункте «д» пункта 14 настоящего Положения, рассматривается  специалистом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области, ответственным за ведение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 , требований статьи 12 Федерального закона от 25.12.2008 № 273 - ФЗ «О противодействии коррупции».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 18.</w:t>
      </w:r>
      <w:proofErr w:type="gramStart"/>
      <w:r w:rsidRPr="0034012D">
        <w:t>1.Уведомление</w:t>
      </w:r>
      <w:proofErr w:type="gramEnd"/>
      <w:r w:rsidRPr="0034012D">
        <w:t xml:space="preserve">, указанное в абзаце пятом подпункта «б» пункта 14 настоящего Положения, рассматривается  специалистом Администрации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области, ответственным за ведение кадровой работы, который осуществляет подготовку мотивированного заключения по результатам рассмотрения уведомления.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 18.2. При подготовке мотивированного заключения по результатам рассмотрения обращения, указанного в  абзаце втором подпункт «б» пункта 14 настоящего Положения, или уведомлений, указанных в абзаце пятом подпункта «б» и подпункте «д» пункта 14 настоящего Положения, специалист Администрации 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области, ответственный за ведение кадровой работы, 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34012D" w:rsidRPr="0034012D" w:rsidRDefault="0034012D" w:rsidP="0034012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предусмотренных пунктами 20 и 21 настоящего Положения;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ответственному за ведение кадровой работы, и с результатами ее проверки;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  20. Заседание Комиссии по рассмотрению заявлений, указанных в абзацах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третьем  и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21.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 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proofErr w:type="gramStart"/>
      <w:r w:rsidRPr="0034012D">
        <w:t xml:space="preserve">Администрации  </w:t>
      </w:r>
      <w:proofErr w:type="spellStart"/>
      <w:r w:rsidRPr="0034012D">
        <w:t>Остерского</w:t>
      </w:r>
      <w:proofErr w:type="spellEnd"/>
      <w:proofErr w:type="gram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22.1. Заседания Комиссии могут проводиться в отсутствие муниципального служащего или гражданина в случае: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lastRenderedPageBreak/>
        <w:t>а) если в обращении, заявлении или уведомлении, предусмотренных подпунктом б)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>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1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Порядка  проверки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достоверности  полноты сведений, представляемых гражданами, претендующими на замещение должностей муниципальной службы,  муниципальными служащими,  соблюдения муниципальными служащими требований к служебному поведению, утвержденного постановлением Администрации   Смоленской области от 22.03.2013 № 202 являются достоверными и полными; 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>б) установить, что сведения, представленные муниципальным служащим в соответствии с подпунктом «а» пункта 1 Положения, названного в подпункте «</w:t>
      </w:r>
      <w:proofErr w:type="gramStart"/>
      <w:r w:rsidRPr="0034012D">
        <w:t>а»  настоящего</w:t>
      </w:r>
      <w:proofErr w:type="gramEnd"/>
      <w:r w:rsidRPr="0034012D">
        <w:t xml:space="preserve"> пункта, являются недостоверными и (или) неполными. В этом случае Комиссия рекомендует Главе муниципального образования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</w:t>
      </w:r>
      <w:proofErr w:type="gramStart"/>
      <w:r w:rsidRPr="0034012D">
        <w:t>области  применить</w:t>
      </w:r>
      <w:proofErr w:type="gramEnd"/>
      <w:r w:rsidRPr="0034012D">
        <w:t xml:space="preserve"> к муниципальному служащему конкретную меру ответственности.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 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 указать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 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рекомендует  Главе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применить к муниципальному служащему конкретную меру ответственности.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29. По итогам рассмотрения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указанного в подпункте «г» пункта 14 настоящего Положения, Комиссия принимает одно из следующих решений: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а) признать, что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представленные муниципальным служащим, являются достоверными и полными;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б) признать, что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представленные муниципальным служащим, являются недостоверными и (или) не полными. В этом случае Комиссия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рекомендует  Главе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 в органы прокуратуры и (или) иные государственные органы в соответствии с их компетенцией.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абзаце 4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подпункта  «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>б» пункта 14 настоящего Положения Комиссия принимает одно из следующих решений: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 а) признать, что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препятствующие выполнению требований Федерального закона от 7 мая 2013 года № 79 - ФЗ «О запрете отдельным категориям лиц открывать и менять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б) признать, что обстоятельства, препятствующие выполнению требований Федерального закона от 7 мая 2013 года № 79 - ФЗ «О запрете отдельным категориям лиц открывать и менять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объективными и уважительными. В этом случае Комиссия рекомендует Главе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применить к муниципальному служащему конкретную меру ответственности.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30.1. По итогам рассмотрения вопроса, указанного в абзаце 5 подпункта «б» пункта14 настоящего Положения, Комиссия принимает одно из следующих решений: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>а) признать, что при исполнении муниципальным служащим должностных обязанностей конфликт интересов отсутствует;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</w:t>
      </w:r>
      <w:proofErr w:type="gramStart"/>
      <w:r w:rsidRPr="0034012D">
        <w:t>области  принять</w:t>
      </w:r>
      <w:proofErr w:type="gramEnd"/>
      <w:r w:rsidRPr="0034012D">
        <w:t xml:space="preserve"> меры по урегулированию конфликта интересов или по недопущению его возникновения;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</w:t>
      </w:r>
      <w:proofErr w:type="spellStart"/>
      <w:r w:rsidRPr="0034012D">
        <w:t>Остерского</w:t>
      </w:r>
      <w:proofErr w:type="spellEnd"/>
      <w:r w:rsidRPr="0034012D">
        <w:t xml:space="preserve"> сельского поселения </w:t>
      </w:r>
      <w:proofErr w:type="spellStart"/>
      <w:r w:rsidRPr="0034012D">
        <w:t>Рославльского</w:t>
      </w:r>
      <w:proofErr w:type="spellEnd"/>
      <w:r w:rsidRPr="0034012D">
        <w:t xml:space="preserve"> района Смоленской области   применить к муниципальному служащему конкретную меру ответственности.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31.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25 - 30, 30.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32 настоящего Положения. Основания и мотивы принятия такого решения должны быть отражены в протоколе заседания Комиссии.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одно из следующих решений: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 а) дать согласие на замещение им должности в коммерческой или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некоммерческой  организации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- правового договора в коммерческой или некоммерческой  организации, если отдельные функции по управлению этой организацией входили в его должностные (служебные) обязанности; </w:t>
      </w:r>
    </w:p>
    <w:p w:rsidR="0034012D" w:rsidRPr="0034012D" w:rsidRDefault="0034012D" w:rsidP="003401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            б) установить, что замещение им на условиях трудового договора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должности  в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 организации и (или)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в  коммерческой или некоммерческой  организации работ (оказание услуг) нарушают требования статьи 12 Федерального закона  от 25.12.2008 № 273 - ФЗ «О противодействии коррупции». В этом случае комиссия рекомендует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проинформировать об указанных обстоятельствах органы прокуратуры и уведомившую организацию.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>33.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решений или поручений Главы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которые в установленном порядке представляются на рассмотрение Главы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34012D" w:rsidRPr="0034012D" w:rsidRDefault="0034012D" w:rsidP="0034012D">
      <w:pPr>
        <w:pStyle w:val="ConsPlusNormal"/>
        <w:suppressAutoHyphens/>
        <w:ind w:firstLine="540"/>
        <w:jc w:val="both"/>
      </w:pPr>
      <w:r w:rsidRPr="0034012D">
        <w:t xml:space="preserve">      35.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37. В протоколе заседания Комиссии указываются: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и) решение и обоснование его принятия.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направляются Главе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40. Глава муниципального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письменной форме уведомляет Комиссию в месячный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срок со дня поступления к нему протокола заседания Комиссии. Решение Главы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оглашается на ближайшем заседании Комиссии и принимается к сведению без обсуждения.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представляется  Главе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Администрации 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, вручается гражданину, замещавшему должность муниципальной службы в Администрации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 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012D" w:rsidRPr="0034012D" w:rsidRDefault="0034012D" w:rsidP="0034012D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012D">
        <w:rPr>
          <w:rFonts w:ascii="Times New Roman" w:hAnsi="Times New Roman" w:cs="Times New Roman"/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34012D">
        <w:rPr>
          <w:rFonts w:ascii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</w:t>
      </w:r>
      <w:proofErr w:type="gramStart"/>
      <w:r w:rsidRPr="0034012D">
        <w:rPr>
          <w:rFonts w:ascii="Times New Roman" w:hAnsi="Times New Roman" w:cs="Times New Roman"/>
          <w:sz w:val="28"/>
          <w:szCs w:val="28"/>
        </w:rPr>
        <w:t>специалистом  Администрации</w:t>
      </w:r>
      <w:proofErr w:type="gramEnd"/>
      <w:r w:rsidRPr="0034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12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12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ответственным за ведение кадровой работы.</w:t>
      </w:r>
    </w:p>
    <w:p w:rsidR="0034012D" w:rsidRPr="0034012D" w:rsidRDefault="0034012D" w:rsidP="0034012D">
      <w:pPr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12D" w:rsidRPr="0034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D"/>
    <w:rsid w:val="002268C7"/>
    <w:rsid w:val="0034012D"/>
    <w:rsid w:val="004C0DFB"/>
    <w:rsid w:val="004F3DA1"/>
    <w:rsid w:val="005729D8"/>
    <w:rsid w:val="007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8310"/>
  <w15:chartTrackingRefBased/>
  <w15:docId w15:val="{46CEB5C2-7A67-4603-A370-BCBBA947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40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5301</Words>
  <Characters>30221</Characters>
  <Application>Microsoft Office Word</Application>
  <DocSecurity>0</DocSecurity>
  <Lines>251</Lines>
  <Paragraphs>70</Paragraphs>
  <ScaleCrop>false</ScaleCrop>
  <Company>KrotySOFT</Company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7</cp:revision>
  <dcterms:created xsi:type="dcterms:W3CDTF">2016-11-09T11:52:00Z</dcterms:created>
  <dcterms:modified xsi:type="dcterms:W3CDTF">2022-03-28T09:39:00Z</dcterms:modified>
</cp:coreProperties>
</file>